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3C" w:rsidRPr="00B66854" w:rsidRDefault="00AF1F3C" w:rsidP="00AF1F3C">
      <w:pPr>
        <w:pStyle w:val="a5"/>
        <w:jc w:val="center"/>
        <w:rPr>
          <w:b/>
          <w:bCs/>
          <w:szCs w:val="24"/>
        </w:rPr>
      </w:pPr>
      <w:r w:rsidRPr="00B66854">
        <w:rPr>
          <w:b/>
          <w:bCs/>
          <w:szCs w:val="24"/>
        </w:rPr>
        <w:t xml:space="preserve">Глава  </w:t>
      </w:r>
      <w:r w:rsidRPr="00B66854">
        <w:rPr>
          <w:b/>
          <w:bCs/>
          <w:szCs w:val="24"/>
          <w:lang w:val="en-US"/>
        </w:rPr>
        <w:t>VII</w:t>
      </w:r>
      <w:r w:rsidRPr="00B66854">
        <w:rPr>
          <w:b/>
          <w:bCs/>
          <w:szCs w:val="24"/>
        </w:rPr>
        <w:t xml:space="preserve"> </w:t>
      </w:r>
    </w:p>
    <w:p w:rsidR="00AF1F3C" w:rsidRPr="00B66854" w:rsidRDefault="00AF1F3C" w:rsidP="00AF1F3C">
      <w:pPr>
        <w:pStyle w:val="a5"/>
        <w:jc w:val="center"/>
        <w:rPr>
          <w:b/>
          <w:bCs/>
          <w:szCs w:val="24"/>
        </w:rPr>
      </w:pPr>
      <w:r w:rsidRPr="00B66854">
        <w:rPr>
          <w:b/>
          <w:bCs/>
          <w:szCs w:val="24"/>
        </w:rPr>
        <w:t>ЭКОНОМИЧЕСКАЯ ОСНОВА МЕСТНОГО САМОУПРАВЛЕНИЯ</w:t>
      </w:r>
    </w:p>
    <w:p w:rsidR="00AF1F3C" w:rsidRPr="00B66854" w:rsidRDefault="00AF1F3C" w:rsidP="00AF1F3C">
      <w:pPr>
        <w:pStyle w:val="a5"/>
        <w:rPr>
          <w:b/>
          <w:bCs/>
          <w:szCs w:val="24"/>
        </w:rPr>
      </w:pPr>
    </w:p>
    <w:p w:rsidR="00AF1F3C" w:rsidRPr="00B66854" w:rsidRDefault="00AF1F3C" w:rsidP="00AF1F3C">
      <w:pPr>
        <w:pStyle w:val="a5"/>
        <w:rPr>
          <w:b/>
          <w:bCs/>
          <w:szCs w:val="24"/>
        </w:rPr>
      </w:pPr>
      <w:r w:rsidRPr="00B66854">
        <w:rPr>
          <w:b/>
          <w:bCs/>
          <w:szCs w:val="24"/>
        </w:rPr>
        <w:tab/>
        <w:t>Статья 31. Экономическая основа местного самоуправления</w:t>
      </w:r>
    </w:p>
    <w:p w:rsidR="00AF1F3C" w:rsidRPr="00B66854" w:rsidRDefault="00AF1F3C" w:rsidP="00AF1F3C">
      <w:pPr>
        <w:pStyle w:val="a5"/>
        <w:rPr>
          <w:bCs/>
          <w:szCs w:val="24"/>
        </w:rPr>
      </w:pPr>
      <w:r w:rsidRPr="00B66854">
        <w:rPr>
          <w:bCs/>
          <w:szCs w:val="24"/>
        </w:rPr>
        <w:tab/>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Городского поселения.</w:t>
      </w:r>
    </w:p>
    <w:p w:rsidR="00AF1F3C" w:rsidRPr="00B66854" w:rsidRDefault="00AF1F3C" w:rsidP="00AF1F3C">
      <w:pPr>
        <w:pStyle w:val="a5"/>
        <w:rPr>
          <w:bCs/>
          <w:szCs w:val="24"/>
        </w:rPr>
      </w:pPr>
      <w:r w:rsidRPr="00B66854">
        <w:rPr>
          <w:bCs/>
          <w:szCs w:val="24"/>
        </w:rPr>
        <w:tab/>
        <w:t>2. Муниципальная собственность признается и защищается государством наравне с иными формами собственности.</w:t>
      </w:r>
    </w:p>
    <w:p w:rsidR="00AF1F3C" w:rsidRPr="00B66854" w:rsidRDefault="00AF1F3C" w:rsidP="00AF1F3C">
      <w:pPr>
        <w:pStyle w:val="a5"/>
        <w:rPr>
          <w:b/>
          <w:bCs/>
          <w:szCs w:val="24"/>
        </w:rPr>
      </w:pPr>
      <w:r w:rsidRPr="00B66854">
        <w:rPr>
          <w:bCs/>
          <w:szCs w:val="24"/>
        </w:rPr>
        <w:tab/>
      </w:r>
      <w:r w:rsidRPr="00B66854">
        <w:rPr>
          <w:b/>
          <w:bCs/>
          <w:szCs w:val="24"/>
        </w:rPr>
        <w:t>Статья 32. Муниципальное имущество</w:t>
      </w:r>
    </w:p>
    <w:p w:rsidR="00AF1F3C" w:rsidRPr="00B66854" w:rsidRDefault="00AF1F3C" w:rsidP="00AF1F3C">
      <w:pPr>
        <w:pStyle w:val="a5"/>
        <w:rPr>
          <w:bCs/>
          <w:szCs w:val="24"/>
        </w:rPr>
      </w:pPr>
      <w:r w:rsidRPr="00B66854">
        <w:rPr>
          <w:b/>
          <w:bCs/>
          <w:szCs w:val="24"/>
        </w:rPr>
        <w:tab/>
      </w:r>
      <w:r w:rsidRPr="00B66854">
        <w:rPr>
          <w:bCs/>
          <w:szCs w:val="24"/>
        </w:rPr>
        <w:t>1. В собственности Городского поселения находится:</w:t>
      </w:r>
    </w:p>
    <w:p w:rsidR="00AF1F3C" w:rsidRPr="00B66854" w:rsidRDefault="00AF1F3C" w:rsidP="00AF1F3C">
      <w:pPr>
        <w:pStyle w:val="a5"/>
        <w:rPr>
          <w:bCs/>
          <w:szCs w:val="24"/>
        </w:rPr>
      </w:pPr>
      <w:r w:rsidRPr="00B66854">
        <w:rPr>
          <w:bCs/>
          <w:szCs w:val="24"/>
        </w:rPr>
        <w:tab/>
        <w:t>1) имущество, предназначенное для решения установленных Федеральным законом вопросов местного значения;</w:t>
      </w:r>
    </w:p>
    <w:p w:rsidR="00AF1F3C" w:rsidRPr="00B66854" w:rsidRDefault="00AF1F3C" w:rsidP="00AF1F3C">
      <w:pPr>
        <w:shd w:val="clear" w:color="auto" w:fill="FFFFFF"/>
        <w:spacing w:line="274" w:lineRule="exact"/>
        <w:ind w:left="62" w:firstLine="701"/>
        <w:rPr>
          <w:sz w:val="24"/>
          <w:szCs w:val="24"/>
        </w:rPr>
      </w:pPr>
      <w:r w:rsidRPr="00B66854">
        <w:rPr>
          <w:color w:val="000000"/>
          <w:sz w:val="24"/>
          <w:szCs w:val="24"/>
        </w:rPr>
        <w:t xml:space="preserve">2) имущество, предназначенное для обеспечения деятельности органов местного </w:t>
      </w:r>
      <w:r w:rsidRPr="00B66854">
        <w:rPr>
          <w:color w:val="000000"/>
          <w:spacing w:val="-1"/>
          <w:sz w:val="24"/>
          <w:szCs w:val="24"/>
        </w:rPr>
        <w:t xml:space="preserve">самоуправления и должностных лиц местного самоуправления, муниципальных служащих, </w:t>
      </w:r>
      <w:r w:rsidRPr="00B66854">
        <w:rPr>
          <w:color w:val="000000"/>
          <w:spacing w:val="2"/>
          <w:sz w:val="24"/>
          <w:szCs w:val="24"/>
        </w:rPr>
        <w:t xml:space="preserve">работников муниципальных предприятий и учреждений в соответствии с нормативными </w:t>
      </w:r>
      <w:r w:rsidRPr="00B66854">
        <w:rPr>
          <w:color w:val="000000"/>
          <w:spacing w:val="-2"/>
          <w:sz w:val="24"/>
          <w:szCs w:val="24"/>
        </w:rPr>
        <w:t>правовыми актами Совета.</w:t>
      </w:r>
    </w:p>
    <w:p w:rsidR="00AF1F3C" w:rsidRPr="00B66854" w:rsidRDefault="00AF1F3C" w:rsidP="00AF1F3C">
      <w:pPr>
        <w:shd w:val="clear" w:color="auto" w:fill="FFFFFF"/>
        <w:spacing w:line="274" w:lineRule="exact"/>
        <w:ind w:left="62" w:right="5" w:firstLine="706"/>
        <w:rPr>
          <w:sz w:val="24"/>
          <w:szCs w:val="24"/>
        </w:rPr>
      </w:pPr>
      <w:r w:rsidRPr="00B66854">
        <w:rPr>
          <w:color w:val="000000"/>
          <w:spacing w:val="-2"/>
          <w:sz w:val="24"/>
          <w:szCs w:val="24"/>
        </w:rPr>
        <w:t xml:space="preserve">2. Особенности возникновения, осуществления и прекращения я права муниципальной </w:t>
      </w:r>
      <w:r w:rsidRPr="00B66854">
        <w:rPr>
          <w:color w:val="000000"/>
          <w:spacing w:val="6"/>
          <w:sz w:val="24"/>
          <w:szCs w:val="24"/>
        </w:rPr>
        <w:t xml:space="preserve">собственности, а также порядок учета муниципального имущества устанавливаются </w:t>
      </w:r>
      <w:r w:rsidRPr="00B66854">
        <w:rPr>
          <w:color w:val="000000"/>
          <w:sz w:val="24"/>
          <w:szCs w:val="24"/>
        </w:rPr>
        <w:t>федеральным законом.</w:t>
      </w:r>
    </w:p>
    <w:p w:rsidR="00AF1F3C" w:rsidRPr="00B66854" w:rsidRDefault="00AF1F3C" w:rsidP="00AF1F3C">
      <w:pPr>
        <w:shd w:val="clear" w:color="auto" w:fill="FFFFFF"/>
        <w:spacing w:before="264" w:line="274" w:lineRule="exact"/>
        <w:ind w:left="768" w:firstLine="0"/>
        <w:rPr>
          <w:sz w:val="24"/>
          <w:szCs w:val="24"/>
        </w:rPr>
      </w:pPr>
      <w:r w:rsidRPr="00B66854">
        <w:rPr>
          <w:b/>
          <w:bCs/>
          <w:color w:val="000000"/>
          <w:spacing w:val="-1"/>
          <w:sz w:val="24"/>
          <w:szCs w:val="24"/>
        </w:rPr>
        <w:t xml:space="preserve">Статья </w:t>
      </w:r>
      <w:r w:rsidRPr="00B66854">
        <w:rPr>
          <w:b/>
          <w:color w:val="000000"/>
          <w:spacing w:val="-1"/>
          <w:sz w:val="24"/>
          <w:szCs w:val="24"/>
        </w:rPr>
        <w:t>33.</w:t>
      </w:r>
      <w:r w:rsidRPr="00B66854">
        <w:rPr>
          <w:color w:val="000000"/>
          <w:spacing w:val="-1"/>
          <w:sz w:val="24"/>
          <w:szCs w:val="24"/>
        </w:rPr>
        <w:t xml:space="preserve"> </w:t>
      </w:r>
      <w:r w:rsidRPr="00B66854">
        <w:rPr>
          <w:b/>
          <w:bCs/>
          <w:color w:val="000000"/>
          <w:spacing w:val="-1"/>
          <w:sz w:val="24"/>
          <w:szCs w:val="24"/>
        </w:rPr>
        <w:t>Владение, пользование и распоряжение муниципальным имуществом</w:t>
      </w:r>
    </w:p>
    <w:p w:rsidR="00AF1F3C" w:rsidRPr="00B66854" w:rsidRDefault="00AF1F3C" w:rsidP="00AF1F3C">
      <w:pPr>
        <w:shd w:val="clear" w:color="auto" w:fill="FFFFFF"/>
        <w:tabs>
          <w:tab w:val="left" w:pos="1171"/>
        </w:tabs>
        <w:spacing w:line="274" w:lineRule="exact"/>
        <w:ind w:left="53" w:firstLine="734"/>
        <w:rPr>
          <w:sz w:val="24"/>
          <w:szCs w:val="24"/>
        </w:rPr>
      </w:pPr>
      <w:r w:rsidRPr="00B66854">
        <w:rPr>
          <w:color w:val="000000"/>
          <w:spacing w:val="-31"/>
          <w:sz w:val="24"/>
          <w:szCs w:val="24"/>
        </w:rPr>
        <w:t>1.</w:t>
      </w:r>
      <w:r w:rsidRPr="00B66854">
        <w:rPr>
          <w:color w:val="000000"/>
          <w:sz w:val="24"/>
          <w:szCs w:val="24"/>
        </w:rPr>
        <w:tab/>
      </w:r>
      <w:r w:rsidRPr="00B66854">
        <w:rPr>
          <w:color w:val="000000"/>
          <w:spacing w:val="-1"/>
          <w:sz w:val="24"/>
          <w:szCs w:val="24"/>
        </w:rPr>
        <w:t>Органы    местного    самоуправления    от    имени    Муниципального    образования</w:t>
      </w:r>
      <w:r w:rsidRPr="00B66854">
        <w:rPr>
          <w:color w:val="000000"/>
          <w:spacing w:val="-1"/>
          <w:sz w:val="24"/>
          <w:szCs w:val="24"/>
        </w:rPr>
        <w:br/>
        <w:t>самостоятельно   владеют,   пользуются   и   распоряжаются   муниципальным   имуществом   в</w:t>
      </w:r>
      <w:r w:rsidRPr="00B66854">
        <w:rPr>
          <w:color w:val="000000"/>
          <w:spacing w:val="-1"/>
          <w:sz w:val="24"/>
          <w:szCs w:val="24"/>
        </w:rPr>
        <w:br/>
        <w:t>соответствии     с     Конституцией    Российской    Федерации,     федеральными     законами    и</w:t>
      </w:r>
      <w:r w:rsidRPr="00B66854">
        <w:rPr>
          <w:color w:val="000000"/>
          <w:spacing w:val="-1"/>
          <w:sz w:val="24"/>
          <w:szCs w:val="24"/>
        </w:rPr>
        <w:br/>
      </w:r>
      <w:r w:rsidRPr="00B66854">
        <w:rPr>
          <w:color w:val="000000"/>
          <w:spacing w:val="4"/>
          <w:sz w:val="24"/>
          <w:szCs w:val="24"/>
        </w:rPr>
        <w:t>принимаемыми в соответствии с ними нормативными правовыми йогами органов местного</w:t>
      </w:r>
      <w:r w:rsidRPr="00B66854">
        <w:rPr>
          <w:color w:val="000000"/>
          <w:spacing w:val="4"/>
          <w:sz w:val="24"/>
          <w:szCs w:val="24"/>
        </w:rPr>
        <w:br/>
      </w:r>
      <w:r w:rsidRPr="00B66854">
        <w:rPr>
          <w:color w:val="000000"/>
          <w:spacing w:val="-4"/>
          <w:sz w:val="24"/>
          <w:szCs w:val="24"/>
        </w:rPr>
        <w:t>самоуправления.</w:t>
      </w:r>
    </w:p>
    <w:p w:rsidR="00AF1F3C" w:rsidRPr="00B66854" w:rsidRDefault="00AF1F3C" w:rsidP="00AF1F3C">
      <w:pPr>
        <w:shd w:val="clear" w:color="auto" w:fill="FFFFFF"/>
        <w:tabs>
          <w:tab w:val="left" w:pos="1032"/>
        </w:tabs>
        <w:spacing w:line="274" w:lineRule="exact"/>
        <w:ind w:left="43" w:firstLine="715"/>
        <w:rPr>
          <w:sz w:val="24"/>
          <w:szCs w:val="24"/>
        </w:rPr>
      </w:pPr>
      <w:r w:rsidRPr="00B66854">
        <w:rPr>
          <w:color w:val="000000"/>
          <w:spacing w:val="-19"/>
          <w:sz w:val="24"/>
          <w:szCs w:val="24"/>
        </w:rPr>
        <w:t>2.</w:t>
      </w:r>
      <w:r w:rsidRPr="00B66854">
        <w:rPr>
          <w:color w:val="000000"/>
          <w:sz w:val="24"/>
          <w:szCs w:val="24"/>
        </w:rPr>
        <w:tab/>
      </w:r>
      <w:r w:rsidRPr="00B66854">
        <w:rPr>
          <w:color w:val="000000"/>
          <w:spacing w:val="2"/>
          <w:sz w:val="24"/>
          <w:szCs w:val="24"/>
        </w:rPr>
        <w:t>Органы местного самоуправления вправе передавать муниципальное имущество во</w:t>
      </w:r>
      <w:r w:rsidRPr="00B66854">
        <w:rPr>
          <w:color w:val="000000"/>
          <w:spacing w:val="2"/>
          <w:sz w:val="24"/>
          <w:szCs w:val="24"/>
        </w:rPr>
        <w:br/>
      </w:r>
      <w:r w:rsidRPr="00B66854">
        <w:rPr>
          <w:color w:val="000000"/>
          <w:spacing w:val="-4"/>
          <w:sz w:val="24"/>
          <w:szCs w:val="24"/>
        </w:rPr>
        <w:t>временное   или   в   постоянное   пользование   физическим   и   юридическим   лицам,   органам</w:t>
      </w:r>
      <w:r w:rsidRPr="00B66854">
        <w:rPr>
          <w:color w:val="000000"/>
          <w:spacing w:val="-4"/>
          <w:sz w:val="24"/>
          <w:szCs w:val="24"/>
        </w:rPr>
        <w:br/>
      </w:r>
      <w:r w:rsidRPr="00B66854">
        <w:rPr>
          <w:color w:val="000000"/>
          <w:spacing w:val="2"/>
          <w:sz w:val="24"/>
          <w:szCs w:val="24"/>
        </w:rPr>
        <w:t>государственной власти Российской Федерации (органам государстве той власти Республики</w:t>
      </w:r>
      <w:r w:rsidRPr="00B66854">
        <w:rPr>
          <w:color w:val="000000"/>
          <w:spacing w:val="2"/>
          <w:sz w:val="24"/>
          <w:szCs w:val="24"/>
        </w:rPr>
        <w:br/>
      </w:r>
      <w:r w:rsidRPr="00B66854">
        <w:rPr>
          <w:color w:val="000000"/>
          <w:spacing w:val="-2"/>
          <w:sz w:val="24"/>
          <w:szCs w:val="24"/>
        </w:rPr>
        <w:t>Башкортостан)   и   органам   местного   самоуправления   иных   муниципальных   образований,</w:t>
      </w:r>
      <w:r w:rsidRPr="00B66854">
        <w:rPr>
          <w:color w:val="000000"/>
          <w:spacing w:val="-2"/>
          <w:sz w:val="24"/>
          <w:szCs w:val="24"/>
        </w:rPr>
        <w:br/>
      </w:r>
      <w:r w:rsidRPr="00B66854">
        <w:rPr>
          <w:color w:val="000000"/>
          <w:spacing w:val="-1"/>
          <w:sz w:val="24"/>
          <w:szCs w:val="24"/>
        </w:rPr>
        <w:t>отчуждать, совершать иные сделки в соответствии с федеральными законами.</w:t>
      </w:r>
    </w:p>
    <w:p w:rsidR="00AF1F3C" w:rsidRPr="00B66854" w:rsidRDefault="00AF1F3C" w:rsidP="00AF1F3C">
      <w:pPr>
        <w:shd w:val="clear" w:color="auto" w:fill="FFFFFF"/>
        <w:tabs>
          <w:tab w:val="left" w:pos="1128"/>
        </w:tabs>
        <w:spacing w:before="5" w:line="274" w:lineRule="exact"/>
        <w:ind w:left="43" w:firstLine="715"/>
        <w:rPr>
          <w:sz w:val="24"/>
          <w:szCs w:val="24"/>
        </w:rPr>
      </w:pPr>
      <w:r w:rsidRPr="00B66854">
        <w:rPr>
          <w:color w:val="000000"/>
          <w:spacing w:val="-24"/>
          <w:sz w:val="24"/>
          <w:szCs w:val="24"/>
        </w:rPr>
        <w:t>3.</w:t>
      </w:r>
      <w:r w:rsidRPr="00B66854">
        <w:rPr>
          <w:color w:val="000000"/>
          <w:sz w:val="24"/>
          <w:szCs w:val="24"/>
        </w:rPr>
        <w:tab/>
        <w:t>Порядок   и   условия   приватизации   муниципального    имущества   определяются</w:t>
      </w:r>
      <w:r w:rsidRPr="00B66854">
        <w:rPr>
          <w:color w:val="000000"/>
          <w:sz w:val="24"/>
          <w:szCs w:val="24"/>
        </w:rPr>
        <w:br/>
      </w:r>
      <w:r w:rsidRPr="00B66854">
        <w:rPr>
          <w:color w:val="000000"/>
          <w:spacing w:val="-1"/>
          <w:sz w:val="24"/>
          <w:szCs w:val="24"/>
        </w:rPr>
        <w:t>нормативными   правовыми   актами   органов   местного   самоуправления   в   соответствии   с</w:t>
      </w:r>
      <w:r w:rsidRPr="00B66854">
        <w:rPr>
          <w:color w:val="000000"/>
          <w:spacing w:val="-1"/>
          <w:sz w:val="24"/>
          <w:szCs w:val="24"/>
        </w:rPr>
        <w:br/>
      </w:r>
      <w:r w:rsidRPr="00B66854">
        <w:rPr>
          <w:color w:val="000000"/>
          <w:spacing w:val="-2"/>
          <w:sz w:val="24"/>
          <w:szCs w:val="24"/>
        </w:rPr>
        <w:t>федеральными законами.</w:t>
      </w:r>
    </w:p>
    <w:p w:rsidR="00AF1F3C" w:rsidRPr="00B66854" w:rsidRDefault="00AF1F3C" w:rsidP="00AF1F3C">
      <w:pPr>
        <w:shd w:val="clear" w:color="auto" w:fill="FFFFFF"/>
        <w:spacing w:line="274" w:lineRule="exact"/>
        <w:ind w:left="43" w:right="19" w:firstLine="706"/>
        <w:rPr>
          <w:sz w:val="24"/>
          <w:szCs w:val="24"/>
        </w:rPr>
      </w:pPr>
      <w:r w:rsidRPr="00B66854">
        <w:rPr>
          <w:color w:val="000000"/>
          <w:spacing w:val="1"/>
          <w:sz w:val="24"/>
          <w:szCs w:val="24"/>
        </w:rPr>
        <w:t xml:space="preserve">Доходы от использования и приватизации муниципального имущества поступают в </w:t>
      </w:r>
      <w:r w:rsidRPr="00B66854">
        <w:rPr>
          <w:color w:val="000000"/>
          <w:spacing w:val="-4"/>
          <w:sz w:val="24"/>
          <w:szCs w:val="24"/>
        </w:rPr>
        <w:t>местный бюджет.</w:t>
      </w:r>
    </w:p>
    <w:p w:rsidR="00AF1F3C" w:rsidRPr="00B66854" w:rsidRDefault="00AF1F3C" w:rsidP="00AF1F3C">
      <w:pPr>
        <w:shd w:val="clear" w:color="auto" w:fill="FFFFFF"/>
        <w:tabs>
          <w:tab w:val="left" w:pos="1032"/>
        </w:tabs>
        <w:spacing w:line="274" w:lineRule="exact"/>
        <w:ind w:left="34" w:firstLine="710"/>
        <w:rPr>
          <w:sz w:val="24"/>
          <w:szCs w:val="24"/>
        </w:rPr>
      </w:pPr>
      <w:r w:rsidRPr="00B66854">
        <w:rPr>
          <w:color w:val="000000"/>
          <w:spacing w:val="-17"/>
          <w:sz w:val="24"/>
          <w:szCs w:val="24"/>
        </w:rPr>
        <w:t>4.</w:t>
      </w:r>
      <w:r w:rsidRPr="00B66854">
        <w:rPr>
          <w:color w:val="000000"/>
          <w:sz w:val="24"/>
          <w:szCs w:val="24"/>
        </w:rPr>
        <w:tab/>
      </w:r>
      <w:r w:rsidRPr="00B66854">
        <w:rPr>
          <w:color w:val="000000"/>
          <w:spacing w:val="4"/>
          <w:sz w:val="24"/>
          <w:szCs w:val="24"/>
        </w:rPr>
        <w:t>Органы местного самоуправления могут создавать муниципальные предприятия и</w:t>
      </w:r>
      <w:r w:rsidRPr="00B66854">
        <w:rPr>
          <w:color w:val="000000"/>
          <w:spacing w:val="4"/>
          <w:sz w:val="24"/>
          <w:szCs w:val="24"/>
        </w:rPr>
        <w:br/>
      </w:r>
      <w:r w:rsidRPr="00B66854">
        <w:rPr>
          <w:color w:val="000000"/>
          <w:spacing w:val="1"/>
          <w:sz w:val="24"/>
          <w:szCs w:val="24"/>
        </w:rPr>
        <w:t>учреждения,   участвовать   в   создании   иных   юридических   лиц  в  случаях   и   порядке,</w:t>
      </w:r>
      <w:r w:rsidRPr="00B66854">
        <w:rPr>
          <w:color w:val="000000"/>
          <w:spacing w:val="1"/>
          <w:sz w:val="24"/>
          <w:szCs w:val="24"/>
        </w:rPr>
        <w:br/>
      </w:r>
      <w:r w:rsidRPr="00B66854">
        <w:rPr>
          <w:color w:val="000000"/>
          <w:spacing w:val="2"/>
          <w:sz w:val="24"/>
          <w:szCs w:val="24"/>
        </w:rPr>
        <w:lastRenderedPageBreak/>
        <w:t>предусмотренных федеральными законами, необходимых для осуществления полномочий по</w:t>
      </w:r>
      <w:r w:rsidRPr="00B66854">
        <w:rPr>
          <w:color w:val="000000"/>
          <w:spacing w:val="2"/>
          <w:sz w:val="24"/>
          <w:szCs w:val="24"/>
        </w:rPr>
        <w:br/>
      </w:r>
      <w:r w:rsidRPr="00B66854">
        <w:rPr>
          <w:color w:val="000000"/>
          <w:spacing w:val="-2"/>
          <w:sz w:val="24"/>
          <w:szCs w:val="24"/>
        </w:rPr>
        <w:t>решению вопросов местного значения.</w:t>
      </w:r>
    </w:p>
    <w:p w:rsidR="00AF1F3C" w:rsidRPr="00B66854" w:rsidRDefault="00AF1F3C" w:rsidP="00AF1F3C">
      <w:pPr>
        <w:shd w:val="clear" w:color="auto" w:fill="FFFFFF"/>
        <w:spacing w:before="5" w:line="274" w:lineRule="exact"/>
        <w:ind w:left="29" w:right="24" w:firstLine="710"/>
        <w:rPr>
          <w:sz w:val="24"/>
          <w:szCs w:val="24"/>
        </w:rPr>
      </w:pPr>
      <w:r w:rsidRPr="00B66854">
        <w:rPr>
          <w:color w:val="000000"/>
          <w:spacing w:val="-1"/>
          <w:sz w:val="24"/>
          <w:szCs w:val="24"/>
        </w:rPr>
        <w:t xml:space="preserve">Администрация определяет цели, условия и порядок деятельности муниципальных </w:t>
      </w:r>
      <w:r w:rsidRPr="00B66854">
        <w:rPr>
          <w:color w:val="000000"/>
          <w:spacing w:val="-2"/>
          <w:sz w:val="24"/>
          <w:szCs w:val="24"/>
        </w:rPr>
        <w:t xml:space="preserve">предприятий и учреждений в порядке, предусмотренном для подготовки постановления главы </w:t>
      </w:r>
      <w:r w:rsidRPr="00B66854">
        <w:rPr>
          <w:color w:val="000000"/>
          <w:spacing w:val="-4"/>
          <w:sz w:val="24"/>
          <w:szCs w:val="24"/>
        </w:rPr>
        <w:t>Администрации.</w:t>
      </w:r>
    </w:p>
    <w:p w:rsidR="00AF1F3C" w:rsidRPr="00B66854" w:rsidRDefault="00AF1F3C" w:rsidP="00AF1F3C">
      <w:pPr>
        <w:shd w:val="clear" w:color="auto" w:fill="FFFFFF"/>
        <w:spacing w:line="274" w:lineRule="exact"/>
        <w:ind w:left="29" w:right="24" w:firstLine="710"/>
        <w:rPr>
          <w:sz w:val="24"/>
          <w:szCs w:val="24"/>
        </w:rPr>
      </w:pPr>
      <w:r w:rsidRPr="00B66854">
        <w:rPr>
          <w:color w:val="000000"/>
          <w:spacing w:val="-2"/>
          <w:sz w:val="24"/>
          <w:szCs w:val="24"/>
        </w:rPr>
        <w:t>Глава Администрации утверждает устав муниципального предприятия и учреждения постановлением главы Администрации.</w:t>
      </w:r>
    </w:p>
    <w:p w:rsidR="00AF1F3C" w:rsidRPr="00B66854" w:rsidRDefault="00AF1F3C" w:rsidP="00AF1F3C">
      <w:pPr>
        <w:shd w:val="clear" w:color="auto" w:fill="FFFFFF"/>
        <w:spacing w:line="274" w:lineRule="exact"/>
        <w:ind w:left="24" w:right="34" w:firstLine="710"/>
        <w:rPr>
          <w:sz w:val="24"/>
          <w:szCs w:val="24"/>
        </w:rPr>
      </w:pPr>
      <w:r w:rsidRPr="00B66854">
        <w:rPr>
          <w:color w:val="000000"/>
          <w:spacing w:val="8"/>
          <w:sz w:val="24"/>
          <w:szCs w:val="24"/>
        </w:rPr>
        <w:t xml:space="preserve">Глава Администрации назначает на должность и освобождает от должности </w:t>
      </w:r>
      <w:r w:rsidRPr="00B66854">
        <w:rPr>
          <w:color w:val="000000"/>
          <w:spacing w:val="-2"/>
          <w:sz w:val="24"/>
          <w:szCs w:val="24"/>
        </w:rPr>
        <w:t>руководителей данных предприятий и учреждений.</w:t>
      </w:r>
    </w:p>
    <w:p w:rsidR="00AF1F3C" w:rsidRPr="00B66854" w:rsidRDefault="00AF1F3C" w:rsidP="00AF1F3C">
      <w:pPr>
        <w:shd w:val="clear" w:color="auto" w:fill="FFFFFF"/>
        <w:spacing w:before="5" w:line="274" w:lineRule="exact"/>
        <w:ind w:left="29" w:right="24" w:firstLine="710"/>
        <w:rPr>
          <w:sz w:val="24"/>
          <w:szCs w:val="24"/>
        </w:rPr>
      </w:pPr>
      <w:r w:rsidRPr="00B66854">
        <w:rPr>
          <w:color w:val="000000"/>
          <w:sz w:val="24"/>
          <w:szCs w:val="24"/>
        </w:rPr>
        <w:t xml:space="preserve">Совет заслушивает отчеты о деятельности руководителей муниципальных предприятий </w:t>
      </w:r>
      <w:r w:rsidRPr="00B66854">
        <w:rPr>
          <w:color w:val="000000"/>
          <w:spacing w:val="-1"/>
          <w:sz w:val="24"/>
          <w:szCs w:val="24"/>
        </w:rPr>
        <w:t>и учреждений не реже 1 раза в год.</w:t>
      </w:r>
    </w:p>
    <w:p w:rsidR="00AF1F3C" w:rsidRPr="00B66854" w:rsidRDefault="00AF1F3C" w:rsidP="00AF1F3C">
      <w:pPr>
        <w:shd w:val="clear" w:color="auto" w:fill="FFFFFF"/>
        <w:spacing w:line="293" w:lineRule="exact"/>
        <w:ind w:left="24" w:right="34" w:firstLine="720"/>
        <w:rPr>
          <w:sz w:val="24"/>
          <w:szCs w:val="24"/>
        </w:rPr>
      </w:pPr>
      <w:r w:rsidRPr="00B66854">
        <w:rPr>
          <w:color w:val="000000"/>
          <w:spacing w:val="6"/>
          <w:sz w:val="24"/>
          <w:szCs w:val="24"/>
        </w:rPr>
        <w:t xml:space="preserve">Органы местного самоуправления от имени Городского поселения субсидиарное </w:t>
      </w:r>
      <w:r w:rsidRPr="00B66854">
        <w:rPr>
          <w:color w:val="000000"/>
          <w:spacing w:val="1"/>
          <w:sz w:val="24"/>
          <w:szCs w:val="24"/>
        </w:rPr>
        <w:t xml:space="preserve">отвечают по обязательствам муниципальных учреждений и обеспечивают их исполнение в </w:t>
      </w:r>
      <w:r w:rsidRPr="00B66854">
        <w:rPr>
          <w:color w:val="000000"/>
          <w:spacing w:val="-2"/>
          <w:sz w:val="24"/>
          <w:szCs w:val="24"/>
        </w:rPr>
        <w:t>порядке, установленном федеральным законом.</w:t>
      </w:r>
    </w:p>
    <w:p w:rsidR="00AF1F3C" w:rsidRPr="00B66854" w:rsidRDefault="00AF1F3C" w:rsidP="00AF1F3C">
      <w:pPr>
        <w:shd w:val="clear" w:color="auto" w:fill="FFFFFF"/>
        <w:spacing w:before="302" w:line="298" w:lineRule="exact"/>
        <w:ind w:left="734" w:hanging="25"/>
        <w:rPr>
          <w:sz w:val="24"/>
          <w:szCs w:val="24"/>
        </w:rPr>
      </w:pPr>
      <w:r w:rsidRPr="00B66854">
        <w:rPr>
          <w:b/>
          <w:bCs/>
          <w:color w:val="000000"/>
          <w:spacing w:val="-2"/>
          <w:sz w:val="24"/>
          <w:szCs w:val="24"/>
        </w:rPr>
        <w:t>Статья 34. Местный бюджет</w:t>
      </w:r>
    </w:p>
    <w:p w:rsidR="00AF1F3C" w:rsidRPr="00B66854" w:rsidRDefault="00AF1F3C" w:rsidP="00AF1F3C">
      <w:pPr>
        <w:shd w:val="clear" w:color="auto" w:fill="FFFFFF"/>
        <w:spacing w:line="298" w:lineRule="exact"/>
        <w:ind w:left="734" w:hanging="25"/>
        <w:rPr>
          <w:sz w:val="24"/>
          <w:szCs w:val="24"/>
        </w:rPr>
      </w:pPr>
      <w:r w:rsidRPr="00B66854">
        <w:rPr>
          <w:color w:val="000000"/>
          <w:sz w:val="24"/>
          <w:szCs w:val="24"/>
        </w:rPr>
        <w:t>Городское поселение имеет собственный бюджет (местный бюджет).</w:t>
      </w:r>
    </w:p>
    <w:p w:rsidR="00AF1F3C" w:rsidRPr="00B66854" w:rsidRDefault="00AF1F3C" w:rsidP="00AF1F3C">
      <w:pPr>
        <w:shd w:val="clear" w:color="auto" w:fill="FFFFFF"/>
        <w:spacing w:line="298" w:lineRule="exact"/>
        <w:ind w:left="14" w:right="38" w:firstLine="710"/>
        <w:rPr>
          <w:sz w:val="24"/>
          <w:szCs w:val="24"/>
        </w:rPr>
      </w:pPr>
      <w:r w:rsidRPr="00B66854">
        <w:rPr>
          <w:color w:val="000000"/>
          <w:spacing w:val="1"/>
          <w:sz w:val="24"/>
          <w:szCs w:val="24"/>
        </w:rPr>
        <w:t xml:space="preserve">Бюджет Городского поселения - это форма образования и расходования денежных </w:t>
      </w:r>
      <w:r w:rsidRPr="00B66854">
        <w:rPr>
          <w:color w:val="000000"/>
          <w:spacing w:val="8"/>
          <w:sz w:val="24"/>
          <w:szCs w:val="24"/>
        </w:rPr>
        <w:t xml:space="preserve">средств в расчете на финансовый год, предназначенных для исполнения расходных </w:t>
      </w:r>
      <w:r w:rsidRPr="00B66854">
        <w:rPr>
          <w:color w:val="000000"/>
          <w:spacing w:val="-2"/>
          <w:sz w:val="24"/>
          <w:szCs w:val="24"/>
        </w:rPr>
        <w:t>обязательств Городского поселения.</w:t>
      </w:r>
    </w:p>
    <w:p w:rsidR="00AF1F3C" w:rsidRPr="00B66854" w:rsidRDefault="00AF1F3C" w:rsidP="00AF1F3C">
      <w:pPr>
        <w:shd w:val="clear" w:color="auto" w:fill="FFFFFF"/>
        <w:spacing w:before="29" w:line="269" w:lineRule="exact"/>
        <w:ind w:right="43" w:firstLine="720"/>
        <w:rPr>
          <w:sz w:val="24"/>
          <w:szCs w:val="24"/>
        </w:rPr>
      </w:pPr>
      <w:r w:rsidRPr="00B66854">
        <w:rPr>
          <w:color w:val="000000"/>
          <w:spacing w:val="-3"/>
          <w:sz w:val="24"/>
          <w:szCs w:val="24"/>
        </w:rPr>
        <w:t xml:space="preserve">Использование органами местного самоуправления Городского поселения иных форм </w:t>
      </w:r>
      <w:r w:rsidRPr="00B66854">
        <w:rPr>
          <w:bCs/>
          <w:color w:val="000000"/>
          <w:spacing w:val="-3"/>
          <w:sz w:val="24"/>
          <w:szCs w:val="24"/>
        </w:rPr>
        <w:t>образования</w:t>
      </w:r>
      <w:r w:rsidRPr="00B66854">
        <w:rPr>
          <w:b/>
          <w:bCs/>
          <w:color w:val="000000"/>
          <w:spacing w:val="-3"/>
          <w:sz w:val="24"/>
          <w:szCs w:val="24"/>
        </w:rPr>
        <w:t xml:space="preserve"> </w:t>
      </w:r>
      <w:r w:rsidRPr="00B66854">
        <w:rPr>
          <w:color w:val="000000"/>
          <w:spacing w:val="-3"/>
          <w:sz w:val="24"/>
          <w:szCs w:val="24"/>
        </w:rPr>
        <w:t xml:space="preserve">и расходования денежных средств  для исполнения расходных обязательств не </w:t>
      </w:r>
      <w:r w:rsidRPr="00B66854">
        <w:rPr>
          <w:color w:val="000000"/>
          <w:spacing w:val="-4"/>
          <w:sz w:val="24"/>
          <w:szCs w:val="24"/>
        </w:rPr>
        <w:t>допускается.</w:t>
      </w:r>
    </w:p>
    <w:p w:rsidR="00AF1F3C" w:rsidRDefault="00AF1F3C" w:rsidP="00AF1F3C">
      <w:pPr>
        <w:shd w:val="clear" w:color="auto" w:fill="FFFFFF"/>
        <w:spacing w:before="10" w:line="269" w:lineRule="exact"/>
        <w:ind w:left="10" w:right="43" w:firstLine="710"/>
        <w:rPr>
          <w:color w:val="000000"/>
          <w:spacing w:val="-2"/>
          <w:sz w:val="24"/>
          <w:szCs w:val="24"/>
        </w:rPr>
      </w:pPr>
      <w:r w:rsidRPr="00B66854">
        <w:rPr>
          <w:color w:val="000000"/>
          <w:spacing w:val="2"/>
          <w:sz w:val="24"/>
          <w:szCs w:val="24"/>
        </w:rPr>
        <w:t xml:space="preserve">Местный бюджет составляется на один финансовый год, который соответствует </w:t>
      </w:r>
      <w:r w:rsidRPr="00B66854">
        <w:rPr>
          <w:color w:val="000000"/>
          <w:spacing w:val="-2"/>
          <w:sz w:val="24"/>
          <w:szCs w:val="24"/>
        </w:rPr>
        <w:t>календарному году и длится с 1 января по 31 декабря.</w:t>
      </w:r>
    </w:p>
    <w:p w:rsidR="00AF1F3C" w:rsidRDefault="00AF1F3C" w:rsidP="00AF1F3C">
      <w:pPr>
        <w:shd w:val="clear" w:color="auto" w:fill="FFFFFF"/>
        <w:spacing w:before="10" w:line="269" w:lineRule="exact"/>
        <w:ind w:left="10" w:right="43" w:firstLine="710"/>
        <w:rPr>
          <w:color w:val="000000"/>
          <w:spacing w:val="-2"/>
          <w:sz w:val="24"/>
          <w:szCs w:val="24"/>
        </w:rPr>
      </w:pPr>
    </w:p>
    <w:p w:rsidR="00AF1F3C" w:rsidRDefault="00AF1F3C" w:rsidP="00AF1F3C">
      <w:pPr>
        <w:shd w:val="clear" w:color="auto" w:fill="FFFFFF"/>
        <w:spacing w:before="10" w:line="269" w:lineRule="exact"/>
        <w:ind w:left="10" w:right="43" w:firstLine="710"/>
        <w:rPr>
          <w:color w:val="000000"/>
          <w:spacing w:val="2"/>
          <w:sz w:val="24"/>
          <w:szCs w:val="24"/>
        </w:rPr>
      </w:pPr>
      <w:r w:rsidRPr="00B66854">
        <w:rPr>
          <w:color w:val="000000"/>
          <w:spacing w:val="2"/>
          <w:sz w:val="24"/>
          <w:szCs w:val="24"/>
        </w:rPr>
        <w:t xml:space="preserve">Местный бюджет </w:t>
      </w:r>
      <w:r>
        <w:rPr>
          <w:color w:val="000000"/>
          <w:spacing w:val="2"/>
          <w:sz w:val="24"/>
          <w:szCs w:val="24"/>
        </w:rPr>
        <w:t>разрабатывается и  утверждается в форме решения Совета об утверждении бюджета.</w:t>
      </w:r>
    </w:p>
    <w:p w:rsidR="00AF1F3C" w:rsidRPr="00B66854" w:rsidRDefault="00AF1F3C" w:rsidP="00AF1F3C">
      <w:pPr>
        <w:shd w:val="clear" w:color="auto" w:fill="FFFFFF"/>
        <w:spacing w:before="10" w:line="269" w:lineRule="exact"/>
        <w:ind w:left="10" w:right="43" w:firstLine="710"/>
        <w:rPr>
          <w:sz w:val="24"/>
          <w:szCs w:val="24"/>
        </w:rPr>
      </w:pPr>
      <w:r>
        <w:rPr>
          <w:color w:val="000000"/>
          <w:spacing w:val="2"/>
          <w:sz w:val="24"/>
          <w:szCs w:val="24"/>
        </w:rPr>
        <w:t>Составной части бюджета Городского поселения могут являться сметой доходов и расходов отдельных населенных пунктов, других территорий, не являющихся муниципальными образованиями.</w:t>
      </w:r>
    </w:p>
    <w:p w:rsidR="00AF1F3C" w:rsidRPr="00B66854" w:rsidRDefault="00AF1F3C" w:rsidP="00AF1F3C">
      <w:pPr>
        <w:pStyle w:val="a5"/>
        <w:ind w:firstLine="708"/>
        <w:rPr>
          <w:b/>
          <w:bCs/>
          <w:szCs w:val="24"/>
        </w:rPr>
      </w:pPr>
      <w:r w:rsidRPr="00B66854">
        <w:rPr>
          <w:b/>
          <w:bCs/>
          <w:szCs w:val="24"/>
        </w:rPr>
        <w:t>Статья 35.</w:t>
      </w:r>
      <w:r w:rsidRPr="00B66854">
        <w:rPr>
          <w:b/>
          <w:bCs/>
          <w:szCs w:val="24"/>
          <w:u w:val="single"/>
        </w:rPr>
        <w:t xml:space="preserve"> </w:t>
      </w:r>
      <w:r w:rsidRPr="00B66854">
        <w:rPr>
          <w:b/>
          <w:bCs/>
          <w:szCs w:val="24"/>
        </w:rPr>
        <w:t xml:space="preserve">Бюджетные полномочия органов местного самоуправления </w:t>
      </w:r>
    </w:p>
    <w:p w:rsidR="00AF1F3C" w:rsidRPr="00B66854" w:rsidRDefault="00AF1F3C" w:rsidP="00AF1F3C">
      <w:pPr>
        <w:pStyle w:val="a5"/>
        <w:ind w:firstLine="708"/>
        <w:rPr>
          <w:szCs w:val="24"/>
        </w:rPr>
      </w:pPr>
      <w:r w:rsidRPr="00B66854">
        <w:rPr>
          <w:szCs w:val="24"/>
        </w:rPr>
        <w:t xml:space="preserve">1. Совет с соблюдением требований Бюджетного кодекса Российской Федерации и федерального законодательства самостоятельно:  </w:t>
      </w:r>
    </w:p>
    <w:p w:rsidR="00AF1F3C" w:rsidRPr="00B66854" w:rsidRDefault="00AF1F3C" w:rsidP="00AF1F3C">
      <w:pPr>
        <w:pStyle w:val="a5"/>
        <w:ind w:firstLine="708"/>
        <w:rPr>
          <w:szCs w:val="24"/>
        </w:rPr>
      </w:pPr>
      <w:r w:rsidRPr="00B66854">
        <w:rPr>
          <w:szCs w:val="24"/>
        </w:rPr>
        <w:t>рассматривает проект местного бюджета, утверждает местный бюджет,  утверждает отчет об исполнении местного бюджета;</w:t>
      </w:r>
    </w:p>
    <w:p w:rsidR="00AF1F3C" w:rsidRPr="00B66854" w:rsidRDefault="00AF1F3C" w:rsidP="00AF1F3C">
      <w:pPr>
        <w:pStyle w:val="a5"/>
        <w:ind w:firstLine="708"/>
        <w:rPr>
          <w:szCs w:val="24"/>
        </w:rPr>
      </w:pPr>
      <w:r w:rsidRPr="00B66854">
        <w:rPr>
          <w:szCs w:val="24"/>
        </w:rPr>
        <w:t>устанавливает расходные обязательства Городского поселения в пределах собственных доходов и источников покрытия дефицита местного бюджета;</w:t>
      </w:r>
    </w:p>
    <w:p w:rsidR="00AF1F3C" w:rsidRPr="00B66854" w:rsidRDefault="00AF1F3C" w:rsidP="00AF1F3C">
      <w:pPr>
        <w:pStyle w:val="a5"/>
        <w:ind w:firstLine="708"/>
        <w:rPr>
          <w:szCs w:val="24"/>
        </w:rPr>
      </w:pPr>
      <w:r w:rsidRPr="00B66854">
        <w:rPr>
          <w:szCs w:val="24"/>
        </w:rPr>
        <w:t>осуществляет дальнейшую детализацию объектов бюджетной классификации Российской Федерации в части, относящейся к местному бюджету;</w:t>
      </w:r>
    </w:p>
    <w:p w:rsidR="00AF1F3C" w:rsidRPr="00B66854" w:rsidRDefault="00AF1F3C" w:rsidP="00AF1F3C">
      <w:pPr>
        <w:pStyle w:val="a3"/>
        <w:ind w:firstLine="708"/>
        <w:rPr>
          <w:sz w:val="24"/>
          <w:szCs w:val="24"/>
        </w:rPr>
      </w:pPr>
      <w:r w:rsidRPr="00B66854">
        <w:rPr>
          <w:sz w:val="24"/>
          <w:szCs w:val="24"/>
        </w:rPr>
        <w:t>вводит местные налоги и сборы, устанавливает размеры ставок по ним и предоставляет налоговые льготы в пределах прав, предоставленных налоговым законодательством Российской Федерации;</w:t>
      </w:r>
    </w:p>
    <w:p w:rsidR="00AF1F3C" w:rsidRPr="00B66854" w:rsidRDefault="00AF1F3C" w:rsidP="00AF1F3C">
      <w:pPr>
        <w:pStyle w:val="a5"/>
        <w:ind w:firstLine="708"/>
        <w:rPr>
          <w:szCs w:val="24"/>
        </w:rPr>
      </w:pPr>
      <w:r w:rsidRPr="00B66854">
        <w:rPr>
          <w:szCs w:val="24"/>
        </w:rPr>
        <w:t>с соблюдением требований, установленных законами Республики Башкортостан, определяет порядок предоставления межбюджетных трансфертов из местного бюджета;</w:t>
      </w:r>
    </w:p>
    <w:p w:rsidR="00AF1F3C" w:rsidRPr="00B66854" w:rsidRDefault="00AF1F3C" w:rsidP="00AF1F3C">
      <w:pPr>
        <w:pStyle w:val="a5"/>
        <w:ind w:firstLine="708"/>
        <w:rPr>
          <w:szCs w:val="24"/>
        </w:rPr>
      </w:pPr>
      <w:r w:rsidRPr="00B66854">
        <w:rPr>
          <w:szCs w:val="24"/>
        </w:rPr>
        <w:t>осуществляет контроль за исполнением местного бюджета;</w:t>
      </w:r>
    </w:p>
    <w:p w:rsidR="00AF1F3C" w:rsidRPr="00B66854" w:rsidRDefault="00AF1F3C" w:rsidP="00AF1F3C">
      <w:pPr>
        <w:pStyle w:val="a5"/>
        <w:ind w:firstLine="708"/>
        <w:rPr>
          <w:szCs w:val="24"/>
        </w:rPr>
      </w:pPr>
      <w:r w:rsidRPr="00B66854">
        <w:rPr>
          <w:szCs w:val="24"/>
        </w:rPr>
        <w:t>формирует и определяет правовой статус органа, осуществляющего контроль за исполнением местного бюджета (Ревизионной комиссии), в соответствии с Бюджетным кодексом Российской Федерации;</w:t>
      </w:r>
    </w:p>
    <w:p w:rsidR="00AF1F3C" w:rsidRPr="00B66854" w:rsidRDefault="00AF1F3C" w:rsidP="00AF1F3C">
      <w:pPr>
        <w:pStyle w:val="a5"/>
        <w:ind w:firstLine="708"/>
        <w:rPr>
          <w:szCs w:val="24"/>
        </w:rPr>
      </w:pPr>
      <w:r w:rsidRPr="00B66854">
        <w:rPr>
          <w:szCs w:val="24"/>
        </w:rPr>
        <w:lastRenderedPageBreak/>
        <w:t>определяет порядок ведения реестров закупок, осуществляемых бюджетными учреждениями, органами местного самоуправления Городского поселения;</w:t>
      </w:r>
    </w:p>
    <w:p w:rsidR="00AF1F3C" w:rsidRPr="00B66854" w:rsidRDefault="00AF1F3C" w:rsidP="00AF1F3C">
      <w:pPr>
        <w:pStyle w:val="a5"/>
        <w:ind w:firstLine="708"/>
        <w:rPr>
          <w:szCs w:val="24"/>
        </w:rPr>
      </w:pPr>
      <w:r w:rsidRPr="00B66854">
        <w:rPr>
          <w:szCs w:val="24"/>
        </w:rPr>
        <w:t>в случае и порядке, предусмотренных Бюджетным кодексом Российской Федерации и иными федеральными законами, устанавливает ответственность за нарушение нормативных правовых актов органов местного самоуправления Городского поселения по вопросам регулирования бюджетных отношений;</w:t>
      </w:r>
    </w:p>
    <w:p w:rsidR="00AF1F3C" w:rsidRPr="00B66854" w:rsidRDefault="00AF1F3C" w:rsidP="00AF1F3C">
      <w:pPr>
        <w:pStyle w:val="a5"/>
        <w:ind w:firstLine="708"/>
        <w:rPr>
          <w:szCs w:val="24"/>
        </w:rPr>
      </w:pPr>
      <w:r w:rsidRPr="00B66854">
        <w:rPr>
          <w:szCs w:val="24"/>
        </w:rPr>
        <w:t>устанавливает порядок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поселения;</w:t>
      </w:r>
    </w:p>
    <w:p w:rsidR="00AF1F3C" w:rsidRPr="00B66854" w:rsidRDefault="00AF1F3C" w:rsidP="00AF1F3C">
      <w:pPr>
        <w:pStyle w:val="a5"/>
        <w:ind w:firstLine="708"/>
        <w:rPr>
          <w:szCs w:val="24"/>
        </w:rPr>
      </w:pPr>
      <w:r w:rsidRPr="00B66854">
        <w:rPr>
          <w:szCs w:val="24"/>
        </w:rPr>
        <w:t>осуществляет иные бюджетные полномочия, отнесенные Бюджетным кодексом Российской Федерации и иными федеральными законами к бюджетным полномочиям представительного органа местного самоуправления.</w:t>
      </w:r>
    </w:p>
    <w:p w:rsidR="00AF1F3C" w:rsidRPr="00B66854" w:rsidRDefault="00AF1F3C" w:rsidP="00AF1F3C">
      <w:pPr>
        <w:pStyle w:val="a5"/>
        <w:ind w:firstLine="708"/>
        <w:rPr>
          <w:szCs w:val="24"/>
        </w:rPr>
      </w:pPr>
      <w:r w:rsidRPr="00B66854">
        <w:rPr>
          <w:szCs w:val="24"/>
        </w:rPr>
        <w:t>2. Администрация с соблюдением требований Бюджетного кодекса Российской Федерации и федерального законодательства:</w:t>
      </w:r>
    </w:p>
    <w:p w:rsidR="00AF1F3C" w:rsidRPr="00B66854" w:rsidRDefault="00AF1F3C" w:rsidP="00AF1F3C">
      <w:pPr>
        <w:pStyle w:val="a5"/>
        <w:ind w:firstLine="708"/>
        <w:rPr>
          <w:szCs w:val="24"/>
        </w:rPr>
      </w:pPr>
      <w:r w:rsidRPr="00B66854">
        <w:rPr>
          <w:szCs w:val="24"/>
        </w:rPr>
        <w:t>составляет проект местного бюджета, организует составление отчета об исполнении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определяет порядок и сроки составления проекта бюджета, а также порядок работы над документами и материалами, обязательными для представления одновременно с проектом бюджета;</w:t>
      </w:r>
    </w:p>
    <w:p w:rsidR="00AF1F3C" w:rsidRPr="00B66854" w:rsidRDefault="00AF1F3C" w:rsidP="00AF1F3C">
      <w:pPr>
        <w:pStyle w:val="a5"/>
        <w:ind w:firstLine="708"/>
        <w:rPr>
          <w:szCs w:val="24"/>
        </w:rPr>
      </w:pPr>
      <w:r w:rsidRPr="00B66854">
        <w:rPr>
          <w:szCs w:val="24"/>
        </w:rPr>
        <w:t>осуществляет муниципальные заимствования и выдает муниципальные гарантии другим заемщикам для привлечения кредитов (займов);</w:t>
      </w:r>
    </w:p>
    <w:p w:rsidR="00AF1F3C" w:rsidRPr="00B66854" w:rsidRDefault="00AF1F3C" w:rsidP="00AF1F3C">
      <w:pPr>
        <w:pStyle w:val="a5"/>
        <w:ind w:firstLine="708"/>
        <w:rPr>
          <w:szCs w:val="24"/>
        </w:rPr>
      </w:pPr>
      <w:r w:rsidRPr="00B66854">
        <w:rPr>
          <w:szCs w:val="24"/>
        </w:rPr>
        <w:t>управляет муниципальным долгом;</w:t>
      </w:r>
    </w:p>
    <w:p w:rsidR="00AF1F3C" w:rsidRPr="00B66854" w:rsidRDefault="00AF1F3C" w:rsidP="00AF1F3C">
      <w:pPr>
        <w:pStyle w:val="a5"/>
        <w:ind w:firstLine="708"/>
        <w:rPr>
          <w:szCs w:val="24"/>
        </w:rPr>
      </w:pPr>
      <w:r w:rsidRPr="00B66854">
        <w:rPr>
          <w:szCs w:val="24"/>
        </w:rPr>
        <w:t>осуществляет предоставление межбюджетных трансфертов из местного бюджета;</w:t>
      </w:r>
    </w:p>
    <w:p w:rsidR="00AF1F3C" w:rsidRPr="00B66854" w:rsidRDefault="00AF1F3C" w:rsidP="00AF1F3C">
      <w:pPr>
        <w:pStyle w:val="a5"/>
        <w:ind w:firstLine="708"/>
        <w:rPr>
          <w:szCs w:val="24"/>
        </w:rPr>
      </w:pPr>
      <w:r w:rsidRPr="00B66854">
        <w:rPr>
          <w:szCs w:val="24"/>
        </w:rPr>
        <w:t>осуществляет иные бюджетные полномочия, отнесенные Бюджетным кодексом Российской Федерации и иными федеральными законами к бюджетным полномочиям исполнительного органа местного самоуправления.</w:t>
      </w:r>
    </w:p>
    <w:p w:rsidR="00AF1F3C" w:rsidRPr="00B66854" w:rsidRDefault="00AF1F3C" w:rsidP="00AF1F3C">
      <w:pPr>
        <w:pStyle w:val="ConsNormal"/>
        <w:widowControl/>
        <w:ind w:firstLine="708"/>
        <w:jc w:val="both"/>
        <w:rPr>
          <w:rFonts w:ascii="Times New Roman" w:hAnsi="Times New Roman"/>
          <w:sz w:val="24"/>
          <w:szCs w:val="24"/>
        </w:rPr>
      </w:pPr>
    </w:p>
    <w:p w:rsidR="00AF1F3C" w:rsidRPr="00B66854" w:rsidRDefault="00AF1F3C" w:rsidP="00AF1F3C">
      <w:pPr>
        <w:pStyle w:val="a5"/>
        <w:ind w:firstLine="708"/>
        <w:rPr>
          <w:b/>
          <w:bCs/>
          <w:szCs w:val="24"/>
        </w:rPr>
      </w:pPr>
      <w:r w:rsidRPr="00B66854">
        <w:rPr>
          <w:b/>
          <w:bCs/>
          <w:szCs w:val="24"/>
        </w:rPr>
        <w:t xml:space="preserve">Статья 36. Доходы местного бюджета </w:t>
      </w:r>
    </w:p>
    <w:p w:rsidR="00AF1F3C" w:rsidRPr="00B66854" w:rsidRDefault="00AF1F3C" w:rsidP="00AF1F3C">
      <w:pPr>
        <w:ind w:firstLine="708"/>
        <w:rPr>
          <w:sz w:val="24"/>
          <w:szCs w:val="24"/>
        </w:rPr>
      </w:pPr>
      <w:r w:rsidRPr="00B66854">
        <w:rPr>
          <w:sz w:val="24"/>
          <w:szCs w:val="24"/>
        </w:rPr>
        <w:t>1. Доходы местного бюджета формируются в соответствии с бюджетным и налоговым законодательством Российской Федерации.</w:t>
      </w:r>
    </w:p>
    <w:p w:rsidR="00AF1F3C" w:rsidRPr="00B66854" w:rsidRDefault="00AF1F3C" w:rsidP="00AF1F3C">
      <w:pPr>
        <w:ind w:firstLine="708"/>
        <w:rPr>
          <w:sz w:val="24"/>
          <w:szCs w:val="24"/>
        </w:rPr>
      </w:pPr>
      <w:r w:rsidRPr="00B66854">
        <w:rPr>
          <w:sz w:val="24"/>
          <w:szCs w:val="24"/>
        </w:rPr>
        <w:t>2. В доходах местного бюджета раздельно учитываются доходы, направляемые на осуществление полномочий по решению вопросов местного значения, и субвенции, предоставленные для обеспечения осуществления органами местного самоуправления Городского поселения отдельных государственных полномочий, переданных им федеральными законами и законами Республики Башкортостан.</w:t>
      </w:r>
    </w:p>
    <w:p w:rsidR="00AF1F3C" w:rsidRPr="00B66854" w:rsidRDefault="00AF1F3C" w:rsidP="00AF1F3C">
      <w:pPr>
        <w:ind w:firstLine="708"/>
        <w:rPr>
          <w:sz w:val="24"/>
          <w:szCs w:val="24"/>
        </w:rPr>
      </w:pPr>
      <w:r w:rsidRPr="00B66854">
        <w:rPr>
          <w:sz w:val="24"/>
          <w:szCs w:val="24"/>
        </w:rPr>
        <w:t>3. Доходы местного бюджета образуются за счет налоговых и неналоговых видов доходов, а также за счет безвозмездных и безвозвратных перечислений.</w:t>
      </w:r>
    </w:p>
    <w:p w:rsidR="00AF1F3C" w:rsidRPr="00B66854" w:rsidRDefault="00AF1F3C" w:rsidP="00AF1F3C">
      <w:pPr>
        <w:ind w:firstLine="708"/>
        <w:rPr>
          <w:sz w:val="24"/>
          <w:szCs w:val="24"/>
        </w:rPr>
      </w:pPr>
      <w:r w:rsidRPr="00B66854">
        <w:rPr>
          <w:sz w:val="24"/>
          <w:szCs w:val="24"/>
        </w:rPr>
        <w:t>4. К налоговым доходам местного бюджета относятся предусмотренные налоговым законодательством Российской Федерации:</w:t>
      </w:r>
    </w:p>
    <w:p w:rsidR="00AF1F3C" w:rsidRPr="00B66854" w:rsidRDefault="00AF1F3C" w:rsidP="00AF1F3C">
      <w:pPr>
        <w:ind w:firstLine="708"/>
        <w:rPr>
          <w:sz w:val="24"/>
          <w:szCs w:val="24"/>
        </w:rPr>
      </w:pPr>
      <w:r w:rsidRPr="00B66854">
        <w:rPr>
          <w:sz w:val="24"/>
          <w:szCs w:val="24"/>
        </w:rPr>
        <w:t>местные налоги и сборы;</w:t>
      </w:r>
    </w:p>
    <w:p w:rsidR="00AF1F3C" w:rsidRPr="00B66854" w:rsidRDefault="00AF1F3C" w:rsidP="00AF1F3C">
      <w:pPr>
        <w:ind w:firstLine="708"/>
        <w:rPr>
          <w:sz w:val="24"/>
          <w:szCs w:val="24"/>
        </w:rPr>
      </w:pPr>
      <w:r w:rsidRPr="00B66854">
        <w:rPr>
          <w:sz w:val="24"/>
          <w:szCs w:val="24"/>
        </w:rPr>
        <w:t>доходы от федеральных налогов и сборов, подлежащих зачислению в бюджет Городского поселения;</w:t>
      </w:r>
    </w:p>
    <w:p w:rsidR="00AF1F3C" w:rsidRPr="00B66854" w:rsidRDefault="00AF1F3C" w:rsidP="00AF1F3C">
      <w:pPr>
        <w:ind w:firstLine="708"/>
        <w:rPr>
          <w:sz w:val="24"/>
          <w:szCs w:val="24"/>
        </w:rPr>
      </w:pPr>
      <w:r w:rsidRPr="00B66854">
        <w:rPr>
          <w:sz w:val="24"/>
          <w:szCs w:val="24"/>
        </w:rPr>
        <w:t>доходы от региональных налогов и сборов, подлежащих зачислению в бюджет Городского поселения;</w:t>
      </w:r>
    </w:p>
    <w:p w:rsidR="00AF1F3C" w:rsidRPr="00B66854" w:rsidRDefault="00AF1F3C" w:rsidP="00AF1F3C">
      <w:pPr>
        <w:ind w:firstLine="708"/>
        <w:rPr>
          <w:sz w:val="24"/>
          <w:szCs w:val="24"/>
        </w:rPr>
      </w:pPr>
      <w:r w:rsidRPr="00B66854">
        <w:rPr>
          <w:sz w:val="24"/>
          <w:szCs w:val="24"/>
        </w:rPr>
        <w:t>доходы от федеральных, региональных и местных налогов и сборов, подлежащих зачислению в бюджет муниципального района.</w:t>
      </w:r>
    </w:p>
    <w:p w:rsidR="00AF1F3C" w:rsidRPr="00B66854" w:rsidRDefault="00AF1F3C" w:rsidP="00AF1F3C">
      <w:pPr>
        <w:ind w:firstLine="708"/>
        <w:rPr>
          <w:sz w:val="24"/>
          <w:szCs w:val="24"/>
        </w:rPr>
      </w:pPr>
      <w:r w:rsidRPr="00B66854">
        <w:rPr>
          <w:sz w:val="24"/>
          <w:szCs w:val="24"/>
        </w:rPr>
        <w:t>пени и штрафы.</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5. К неналоговым доходам местного бюджета относятся: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lastRenderedPageBreak/>
        <w:t>доходы от использования имущества, находящегося в муниципальной собственности Городского поселения, после уплаты налогов и сборов, предусмотренных законодательством о налогах и сборах.</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доходы от продажи имущества, находящегося в муниципальной собственности Городского поселения.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доходы бюджетного учреждения, находящегося в ведении исполнительных органов местного самоуправления Городского поселения,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Городскому поселению, и иные суммы принудительного изъятия.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иные неналоговые доходы.</w:t>
      </w:r>
    </w:p>
    <w:p w:rsidR="00AF1F3C" w:rsidRPr="00B66854" w:rsidRDefault="00AF1F3C" w:rsidP="00AF1F3C">
      <w:pPr>
        <w:ind w:firstLine="708"/>
        <w:rPr>
          <w:sz w:val="24"/>
          <w:szCs w:val="24"/>
        </w:rPr>
      </w:pPr>
      <w:r w:rsidRPr="00B66854">
        <w:rPr>
          <w:sz w:val="24"/>
          <w:szCs w:val="24"/>
        </w:rPr>
        <w:t xml:space="preserve">6. К безвозмездным и безвозвратным перечислениям относятся перечисления в виде: </w:t>
      </w:r>
    </w:p>
    <w:p w:rsidR="00AF1F3C" w:rsidRPr="00B66854" w:rsidRDefault="00AF1F3C" w:rsidP="00AF1F3C">
      <w:pPr>
        <w:ind w:firstLine="708"/>
        <w:rPr>
          <w:sz w:val="24"/>
          <w:szCs w:val="24"/>
        </w:rPr>
      </w:pPr>
      <w:r w:rsidRPr="00B66854">
        <w:rPr>
          <w:sz w:val="24"/>
          <w:szCs w:val="24"/>
        </w:rPr>
        <w:t>финансовой помощи в виде субсидий и дотаций;</w:t>
      </w:r>
    </w:p>
    <w:p w:rsidR="00AF1F3C" w:rsidRPr="00B66854" w:rsidRDefault="00AF1F3C" w:rsidP="00AF1F3C">
      <w:pPr>
        <w:ind w:firstLine="708"/>
        <w:rPr>
          <w:sz w:val="24"/>
          <w:szCs w:val="24"/>
        </w:rPr>
      </w:pPr>
      <w:r w:rsidRPr="00B66854">
        <w:rPr>
          <w:sz w:val="24"/>
          <w:szCs w:val="24"/>
        </w:rPr>
        <w:t>субвенций из Федерального и Регионального фондов компенсаций;</w:t>
      </w:r>
    </w:p>
    <w:p w:rsidR="00AF1F3C" w:rsidRPr="00B66854" w:rsidRDefault="00AF1F3C" w:rsidP="00AF1F3C">
      <w:pPr>
        <w:ind w:firstLine="708"/>
        <w:rPr>
          <w:sz w:val="24"/>
          <w:szCs w:val="24"/>
        </w:rPr>
      </w:pPr>
      <w:r w:rsidRPr="00B66854">
        <w:rPr>
          <w:sz w:val="24"/>
          <w:szCs w:val="24"/>
        </w:rPr>
        <w:t>иных безвозмездных и безвозвратных перечислений из бюджетов бюджетной системы Российской Федерации;</w:t>
      </w:r>
    </w:p>
    <w:p w:rsidR="00AF1F3C" w:rsidRPr="00B66854" w:rsidRDefault="00AF1F3C" w:rsidP="00AF1F3C">
      <w:pPr>
        <w:ind w:firstLine="708"/>
        <w:rPr>
          <w:sz w:val="24"/>
          <w:szCs w:val="24"/>
        </w:rPr>
      </w:pPr>
      <w:r w:rsidRPr="00B66854">
        <w:rPr>
          <w:sz w:val="24"/>
          <w:szCs w:val="24"/>
        </w:rPr>
        <w:t>безвозмездных и безвозвратных перечислений из бюджетов государственных и (или) территориальных государственных внебюджетных фондов;</w:t>
      </w:r>
    </w:p>
    <w:p w:rsidR="00AF1F3C" w:rsidRPr="00B66854" w:rsidRDefault="00AF1F3C" w:rsidP="00AF1F3C">
      <w:pPr>
        <w:ind w:firstLine="708"/>
        <w:rPr>
          <w:sz w:val="24"/>
          <w:szCs w:val="24"/>
        </w:rPr>
      </w:pPr>
      <w:r w:rsidRPr="00B66854">
        <w:rPr>
          <w:sz w:val="24"/>
          <w:szCs w:val="24"/>
        </w:rPr>
        <w:t>безвозмездных и безвозвратных перечислений от физических лиц и юридических лиц, международных организаций и правительств иностранных государств, в том числе добровольных пожертвований и средств  самообложения граждан.</w:t>
      </w:r>
    </w:p>
    <w:p w:rsidR="00AF1F3C" w:rsidRPr="00B66854" w:rsidRDefault="00AF1F3C" w:rsidP="00AF1F3C">
      <w:pPr>
        <w:ind w:firstLine="708"/>
        <w:rPr>
          <w:b/>
          <w:bCs/>
          <w:sz w:val="24"/>
          <w:szCs w:val="24"/>
        </w:rPr>
      </w:pPr>
      <w:r w:rsidRPr="00B66854">
        <w:rPr>
          <w:b/>
          <w:bCs/>
          <w:sz w:val="24"/>
          <w:szCs w:val="24"/>
        </w:rPr>
        <w:t>Статья  37. Расходы местного бюджета</w:t>
      </w:r>
    </w:p>
    <w:p w:rsidR="00AF1F3C" w:rsidRPr="00B66854" w:rsidRDefault="00AF1F3C" w:rsidP="00AF1F3C">
      <w:pPr>
        <w:ind w:firstLine="708"/>
        <w:rPr>
          <w:sz w:val="24"/>
          <w:szCs w:val="24"/>
        </w:rPr>
      </w:pPr>
      <w:r w:rsidRPr="00B66854">
        <w:rPr>
          <w:sz w:val="24"/>
          <w:szCs w:val="24"/>
        </w:rPr>
        <w:t>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должно происходить в очередном финансовом году за счет средств местного бюджета.</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2.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 связи с осуществлением органами местного самоуправления полномочий муниципального района осуществляемых за счет субвенций из бюджета муниципального района.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3. Предоставление бюджетных средств осуществляется в следующих формах:</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бюджетных ассигнований на содержание бюджетных учреждений Городского поселения;</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средств на оплату товаров, работ и услуг, выполняемых физическими и юридическими лицами по контрактам;</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трансфертов населению;</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бюджетных ассигнований на компенсацию дополнительных расходов, возникших в результате решений, принятых органами местного самоуправления, приводящих к увеличению бюджетных расходов или уменьшению бюджетных доходов;</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субсидий, субвенций и бюджетных кредитов юридическим лицам (в том числе налоговых кредитов, отсрочек и рассрочек по уплате налогов и платежей и других обязательств);</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инвестиций в уставные капиталы действующих или вновь создаваемых юридических лиц;</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xml:space="preserve">средств на обслуживание и погашение муниципального долга Городского </w:t>
      </w:r>
      <w:r w:rsidRPr="00B66854">
        <w:rPr>
          <w:rFonts w:ascii="Times New Roman" w:hAnsi="Times New Roman"/>
          <w:sz w:val="24"/>
          <w:szCs w:val="24"/>
        </w:rPr>
        <w:lastRenderedPageBreak/>
        <w:t>поселения.</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xml:space="preserve">4. Расходные обязательства Городского поселения учитываются в реестре расходных обязательств Городского поселения. Реестр ведется в порядке, установленном Администрацией. </w:t>
      </w:r>
    </w:p>
    <w:p w:rsidR="00AF1F3C" w:rsidRPr="00B66854" w:rsidRDefault="00AF1F3C" w:rsidP="00AF1F3C">
      <w:pPr>
        <w:pStyle w:val="ConsNormal"/>
        <w:ind w:firstLine="708"/>
        <w:jc w:val="both"/>
        <w:rPr>
          <w:rFonts w:ascii="Times New Roman" w:hAnsi="Times New Roman"/>
          <w:sz w:val="24"/>
          <w:szCs w:val="24"/>
        </w:rPr>
      </w:pPr>
    </w:p>
    <w:p w:rsidR="00AF1F3C" w:rsidRPr="00B66854" w:rsidRDefault="00AF1F3C" w:rsidP="00AF1F3C">
      <w:pPr>
        <w:pStyle w:val="ConsNormal"/>
        <w:ind w:firstLine="708"/>
        <w:jc w:val="both"/>
        <w:rPr>
          <w:rFonts w:ascii="Times New Roman" w:hAnsi="Times New Roman"/>
          <w:b/>
          <w:bCs/>
          <w:sz w:val="24"/>
          <w:szCs w:val="24"/>
        </w:rPr>
      </w:pPr>
      <w:r w:rsidRPr="00B66854">
        <w:rPr>
          <w:rFonts w:ascii="Times New Roman" w:hAnsi="Times New Roman"/>
          <w:b/>
          <w:bCs/>
          <w:sz w:val="24"/>
          <w:szCs w:val="24"/>
        </w:rPr>
        <w:t>Статья 38. Порядок составления проекта местного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1. Составление проекта местного бюджета исключительная компетенция Администрации.</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2. Непосредственное составление проекта местного бюджета осуществляется уполномоченным Администрацией органом.</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3. Составление бюджета основывается на: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Бюджетном послании Президента Российской Федерации;</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прогнозе социально-экономического развития Республики Башкортостан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основных направлениях бюджетной и налоговой политики Республики Башкортостан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основных принципах и расчетах по взаимоотношениям бюджета Республики Башкортостан и консолидированных бюджетов муниципальных районов и бюджетов городских округов в очередном финансовом году;</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прогнозе социально-экономического развития Городского поселения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основных направлениях бюджетной и налоговой политики Городского поселения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прогнозе сводного финансового баланса по Городскому поселению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плане развития муниципального сектора экономики Городского поселения на очередной финансовый год.</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4. Составление проекта бюджета осуществляется не позднее, чем за 3  месяцев до начала очередного финансового года.</w:t>
      </w:r>
    </w:p>
    <w:p w:rsidR="00AF1F3C" w:rsidRPr="00B66854" w:rsidRDefault="00AF1F3C" w:rsidP="00AF1F3C">
      <w:pPr>
        <w:pStyle w:val="ConsNormal"/>
        <w:ind w:firstLine="708"/>
        <w:jc w:val="both"/>
        <w:rPr>
          <w:rFonts w:ascii="Times New Roman" w:hAnsi="Times New Roman"/>
          <w:sz w:val="24"/>
          <w:szCs w:val="24"/>
        </w:rPr>
      </w:pPr>
    </w:p>
    <w:p w:rsidR="00AF1F3C" w:rsidRPr="00B66854" w:rsidRDefault="00AF1F3C" w:rsidP="00AF1F3C">
      <w:pPr>
        <w:pStyle w:val="ConsNormal"/>
        <w:ind w:firstLine="708"/>
        <w:jc w:val="both"/>
        <w:rPr>
          <w:rFonts w:ascii="Times New Roman" w:hAnsi="Times New Roman"/>
          <w:b/>
          <w:bCs/>
          <w:sz w:val="24"/>
          <w:szCs w:val="24"/>
        </w:rPr>
      </w:pPr>
      <w:r w:rsidRPr="00B66854">
        <w:rPr>
          <w:rFonts w:ascii="Times New Roman" w:hAnsi="Times New Roman"/>
          <w:b/>
          <w:bCs/>
          <w:sz w:val="24"/>
          <w:szCs w:val="24"/>
        </w:rPr>
        <w:t xml:space="preserve">Статья 39. Порядок представления, рассмотрения и утверждения решения об утверждении местного бюджета </w:t>
      </w:r>
    </w:p>
    <w:p w:rsidR="00AF1F3C" w:rsidRPr="00B66854" w:rsidRDefault="00AF1F3C" w:rsidP="00AF1F3C">
      <w:pPr>
        <w:pStyle w:val="ConsNormal"/>
        <w:widowControl/>
        <w:tabs>
          <w:tab w:val="left" w:pos="1080"/>
        </w:tabs>
        <w:ind w:firstLine="708"/>
        <w:jc w:val="both"/>
        <w:rPr>
          <w:rFonts w:ascii="Times New Roman" w:hAnsi="Times New Roman"/>
          <w:sz w:val="24"/>
          <w:szCs w:val="24"/>
        </w:rPr>
      </w:pPr>
      <w:r w:rsidRPr="00B66854">
        <w:rPr>
          <w:rFonts w:ascii="Times New Roman" w:hAnsi="Times New Roman"/>
          <w:sz w:val="24"/>
          <w:szCs w:val="24"/>
        </w:rPr>
        <w:t>1. Проект решения об утверждении местного бюджета на очередной финансовый год вносится Администрацией.</w:t>
      </w:r>
    </w:p>
    <w:p w:rsidR="00AF1F3C" w:rsidRPr="00B66854" w:rsidRDefault="00AF1F3C" w:rsidP="00AF1F3C">
      <w:pPr>
        <w:pStyle w:val="ConsNormal"/>
        <w:widowControl/>
        <w:tabs>
          <w:tab w:val="left" w:pos="1080"/>
        </w:tabs>
        <w:ind w:firstLine="708"/>
        <w:jc w:val="both"/>
        <w:rPr>
          <w:rFonts w:ascii="Times New Roman" w:hAnsi="Times New Roman"/>
          <w:sz w:val="24"/>
          <w:szCs w:val="24"/>
        </w:rPr>
      </w:pPr>
      <w:r w:rsidRPr="00B66854">
        <w:rPr>
          <w:rFonts w:ascii="Times New Roman" w:hAnsi="Times New Roman"/>
          <w:sz w:val="24"/>
          <w:szCs w:val="24"/>
        </w:rPr>
        <w:t xml:space="preserve">Проект решения  об утверждении бюджета на очередной финансовый год считается внесенным в срок, если он доставлен в  </w:t>
      </w:r>
      <w:r w:rsidRPr="00B66854">
        <w:rPr>
          <w:rFonts w:ascii="Times New Roman" w:hAnsi="Times New Roman"/>
          <w:bCs/>
          <w:sz w:val="24"/>
          <w:szCs w:val="24"/>
        </w:rPr>
        <w:t xml:space="preserve">Совет </w:t>
      </w:r>
      <w:r w:rsidRPr="00B66854">
        <w:rPr>
          <w:rFonts w:ascii="Times New Roman" w:hAnsi="Times New Roman"/>
          <w:sz w:val="24"/>
          <w:szCs w:val="24"/>
        </w:rPr>
        <w:t>в срок до 24 часов 1 декабря текущего года.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2. Одновременно с проектом решения об утверждении местного бюджета на очередной финансовый год на рассмотрение Совета представляются:</w:t>
      </w:r>
    </w:p>
    <w:p w:rsidR="00AF1F3C" w:rsidRPr="00B66854" w:rsidRDefault="00AF1F3C" w:rsidP="00AF1F3C">
      <w:pPr>
        <w:ind w:firstLine="708"/>
        <w:rPr>
          <w:sz w:val="24"/>
          <w:szCs w:val="24"/>
        </w:rPr>
      </w:pPr>
      <w:r w:rsidRPr="00B66854">
        <w:rPr>
          <w:sz w:val="24"/>
          <w:szCs w:val="24"/>
        </w:rPr>
        <w:t>предварительные итоги социально-экономического развития Городского поселения за истекший период текущего года;</w:t>
      </w:r>
    </w:p>
    <w:p w:rsidR="00AF1F3C" w:rsidRPr="00B66854" w:rsidRDefault="00AF1F3C" w:rsidP="00AF1F3C">
      <w:pPr>
        <w:ind w:firstLine="708"/>
        <w:rPr>
          <w:sz w:val="24"/>
          <w:szCs w:val="24"/>
        </w:rPr>
      </w:pPr>
      <w:r w:rsidRPr="00B66854">
        <w:rPr>
          <w:sz w:val="24"/>
          <w:szCs w:val="24"/>
        </w:rPr>
        <w:t>прогноз социально-экономического развития Городского поселения на очередной финансовый год;</w:t>
      </w:r>
    </w:p>
    <w:p w:rsidR="00AF1F3C" w:rsidRPr="00B66854" w:rsidRDefault="00AF1F3C" w:rsidP="00AF1F3C">
      <w:pPr>
        <w:ind w:firstLine="708"/>
        <w:rPr>
          <w:sz w:val="24"/>
          <w:szCs w:val="24"/>
        </w:rPr>
      </w:pPr>
      <w:r w:rsidRPr="00B66854">
        <w:rPr>
          <w:sz w:val="24"/>
          <w:szCs w:val="24"/>
        </w:rPr>
        <w:t xml:space="preserve"> основные направления бюджетной и налоговой политики на очередной финансовый год;</w:t>
      </w:r>
    </w:p>
    <w:p w:rsidR="00AF1F3C" w:rsidRPr="00B66854" w:rsidRDefault="00AF1F3C" w:rsidP="00AF1F3C">
      <w:pPr>
        <w:ind w:firstLine="708"/>
        <w:rPr>
          <w:sz w:val="24"/>
          <w:szCs w:val="24"/>
        </w:rPr>
      </w:pPr>
      <w:r w:rsidRPr="00B66854">
        <w:rPr>
          <w:sz w:val="24"/>
          <w:szCs w:val="24"/>
        </w:rPr>
        <w:t>план развития муниципального сектора экономики;</w:t>
      </w:r>
    </w:p>
    <w:p w:rsidR="00AF1F3C" w:rsidRPr="00B66854" w:rsidRDefault="00AF1F3C" w:rsidP="00AF1F3C">
      <w:pPr>
        <w:ind w:firstLine="708"/>
        <w:rPr>
          <w:sz w:val="24"/>
          <w:szCs w:val="24"/>
        </w:rPr>
      </w:pPr>
      <w:r w:rsidRPr="00B66854">
        <w:rPr>
          <w:sz w:val="24"/>
          <w:szCs w:val="24"/>
        </w:rPr>
        <w:t>прогноз сводного финансового баланса по территории Городского поселения на очередной финансовый год;</w:t>
      </w:r>
    </w:p>
    <w:p w:rsidR="00AF1F3C" w:rsidRPr="00B66854" w:rsidRDefault="00AF1F3C" w:rsidP="00AF1F3C">
      <w:pPr>
        <w:ind w:firstLine="708"/>
        <w:rPr>
          <w:sz w:val="24"/>
          <w:szCs w:val="24"/>
        </w:rPr>
      </w:pPr>
      <w:r w:rsidRPr="00B66854">
        <w:rPr>
          <w:sz w:val="24"/>
          <w:szCs w:val="24"/>
        </w:rPr>
        <w:t>проекты муниципальных целевых программ, предусмотренные к финансированию из местного бюджета  на очередной финансовый год;</w:t>
      </w:r>
    </w:p>
    <w:p w:rsidR="00AF1F3C" w:rsidRPr="00B66854" w:rsidRDefault="00AF1F3C" w:rsidP="00AF1F3C">
      <w:pPr>
        <w:ind w:firstLine="708"/>
        <w:rPr>
          <w:sz w:val="24"/>
          <w:szCs w:val="24"/>
        </w:rPr>
      </w:pPr>
      <w:r w:rsidRPr="00B66854">
        <w:rPr>
          <w:sz w:val="24"/>
          <w:szCs w:val="24"/>
        </w:rPr>
        <w:t>проекты муниципальной адресной инвестиционной программы на очередной финансовый год;</w:t>
      </w:r>
    </w:p>
    <w:p w:rsidR="00AF1F3C" w:rsidRPr="00B66854" w:rsidRDefault="00AF1F3C" w:rsidP="00AF1F3C">
      <w:pPr>
        <w:ind w:firstLine="708"/>
        <w:rPr>
          <w:sz w:val="24"/>
          <w:szCs w:val="24"/>
        </w:rPr>
      </w:pPr>
      <w:r w:rsidRPr="00B66854">
        <w:rPr>
          <w:sz w:val="24"/>
          <w:szCs w:val="24"/>
        </w:rPr>
        <w:lastRenderedPageBreak/>
        <w:t>проекты программы приватизации муниципальных предприятий на очередной финансовый год;</w:t>
      </w:r>
    </w:p>
    <w:p w:rsidR="00AF1F3C" w:rsidRPr="00B66854" w:rsidRDefault="00AF1F3C" w:rsidP="00AF1F3C">
      <w:pPr>
        <w:ind w:firstLine="708"/>
        <w:rPr>
          <w:sz w:val="24"/>
          <w:szCs w:val="24"/>
        </w:rPr>
      </w:pPr>
      <w:r w:rsidRPr="00B66854">
        <w:rPr>
          <w:sz w:val="24"/>
          <w:szCs w:val="24"/>
        </w:rPr>
        <w:t>расчеты по статьям классификации доходов местного бюджета, разделам и подразделам функциональной классификации расходов бюджетов Российской Федерации и дефициту местного бюджета на очередной финансовый год;</w:t>
      </w:r>
    </w:p>
    <w:p w:rsidR="00AF1F3C" w:rsidRPr="00B66854" w:rsidRDefault="00AF1F3C" w:rsidP="00AF1F3C">
      <w:pPr>
        <w:ind w:firstLine="708"/>
        <w:rPr>
          <w:sz w:val="24"/>
          <w:szCs w:val="24"/>
        </w:rPr>
      </w:pPr>
      <w:r w:rsidRPr="00B66854">
        <w:rPr>
          <w:sz w:val="24"/>
          <w:szCs w:val="24"/>
        </w:rPr>
        <w:t>проект программы муниципальных заимствований Городского поселения на очередной финансовый год;</w:t>
      </w:r>
    </w:p>
    <w:p w:rsidR="00AF1F3C" w:rsidRPr="00B66854" w:rsidRDefault="00AF1F3C" w:rsidP="00AF1F3C">
      <w:pPr>
        <w:ind w:firstLine="708"/>
        <w:rPr>
          <w:sz w:val="24"/>
          <w:szCs w:val="24"/>
        </w:rPr>
      </w:pPr>
      <w:r w:rsidRPr="00B66854">
        <w:rPr>
          <w:sz w:val="24"/>
          <w:szCs w:val="24"/>
        </w:rPr>
        <w:t>проект структуры муниципального долга Городского поселения по видам задолженности в очередном финансовом году;</w:t>
      </w:r>
    </w:p>
    <w:p w:rsidR="00AF1F3C" w:rsidRPr="00B66854" w:rsidRDefault="00AF1F3C" w:rsidP="00AF1F3C">
      <w:pPr>
        <w:pStyle w:val="3"/>
        <w:ind w:firstLine="708"/>
        <w:rPr>
          <w:szCs w:val="24"/>
        </w:rPr>
      </w:pPr>
      <w:r w:rsidRPr="00B66854">
        <w:rPr>
          <w:szCs w:val="24"/>
        </w:rPr>
        <w:t>предложения по индексации минимальных размеров обязательных социальных выплат, денежного содержания муниципальных служащих Городского поселения, а также предложениями по порядку индексации (повышения) оплаты труда работников организаций бюджетной сферы Городского поселения;</w:t>
      </w:r>
    </w:p>
    <w:p w:rsidR="00AF1F3C" w:rsidRPr="00B66854" w:rsidRDefault="00AF1F3C" w:rsidP="00AF1F3C">
      <w:pPr>
        <w:ind w:firstLine="708"/>
        <w:rPr>
          <w:sz w:val="24"/>
          <w:szCs w:val="24"/>
        </w:rPr>
      </w:pPr>
      <w:r w:rsidRPr="00B66854">
        <w:rPr>
          <w:sz w:val="24"/>
          <w:szCs w:val="24"/>
        </w:rPr>
        <w:t>перечень нормативных правовых актов (статей, отдельных пунктов статей, подпунктов, абзацев), действие которых отменяется или приостанавливается на очередной финансовый год в связи с тем, что местным бюджетом не предусмотрены средства на их реализацию;</w:t>
      </w:r>
    </w:p>
    <w:p w:rsidR="00AF1F3C" w:rsidRPr="00B66854" w:rsidRDefault="00AF1F3C" w:rsidP="00AF1F3C">
      <w:pPr>
        <w:ind w:firstLine="708"/>
        <w:rPr>
          <w:sz w:val="24"/>
          <w:szCs w:val="24"/>
        </w:rPr>
      </w:pPr>
      <w:r w:rsidRPr="00B66854">
        <w:rPr>
          <w:sz w:val="24"/>
          <w:szCs w:val="24"/>
        </w:rPr>
        <w:t>оценка ожидаемого исполнения местного бюджета за текущий финансовый год;</w:t>
      </w:r>
    </w:p>
    <w:p w:rsidR="00AF1F3C" w:rsidRPr="00B66854" w:rsidRDefault="00AF1F3C" w:rsidP="00AF1F3C">
      <w:pPr>
        <w:ind w:firstLine="708"/>
        <w:rPr>
          <w:sz w:val="24"/>
          <w:szCs w:val="24"/>
        </w:rPr>
      </w:pPr>
      <w:r w:rsidRPr="00B66854">
        <w:rPr>
          <w:sz w:val="24"/>
          <w:szCs w:val="24"/>
        </w:rPr>
        <w:t>проект программы предоставления муниципальных гарантий Городского поселения на очередной финансовый год и отчет о предоставлении муниципальных гарантий за истекший период текущего финансового года;</w:t>
      </w:r>
    </w:p>
    <w:p w:rsidR="00AF1F3C" w:rsidRPr="00B66854" w:rsidRDefault="00AF1F3C" w:rsidP="00AF1F3C">
      <w:pPr>
        <w:ind w:firstLine="708"/>
        <w:rPr>
          <w:sz w:val="24"/>
          <w:szCs w:val="24"/>
        </w:rPr>
      </w:pPr>
      <w:r w:rsidRPr="00B66854">
        <w:rPr>
          <w:sz w:val="24"/>
          <w:szCs w:val="24"/>
        </w:rPr>
        <w:t>проект программы предоставления средств местного бюджета на очередной финансовый год на возвратной основе по каждому виду расходов и отчет о предоставлении средств местного бюджета на возвратной основе за отчетный финансовый год и истекший период текущего финансового года;</w:t>
      </w:r>
    </w:p>
    <w:p w:rsidR="00AF1F3C" w:rsidRPr="00B66854" w:rsidRDefault="00AF1F3C" w:rsidP="00AF1F3C">
      <w:pPr>
        <w:ind w:firstLine="708"/>
        <w:rPr>
          <w:sz w:val="24"/>
          <w:szCs w:val="24"/>
        </w:rPr>
      </w:pPr>
      <w:r w:rsidRPr="00B66854">
        <w:rPr>
          <w:sz w:val="24"/>
          <w:szCs w:val="24"/>
        </w:rPr>
        <w:t>проекты нормативных правовых актов о внесении изменений и дополнений в нормативные правовые акты Городского поселения о налогах и сборах.</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3. После поступления в Совет проекта решения об утверждении местного бюджета на очередной финансовый год в течение пяти дней Ревизионная комиссия направляет заключение по проекту решения, постоянные комиссии Совета и другие субъекты права законодательной инициативы направляют в Комиссию по бюджету свои поправки к проекту решения. Поправки вносятся в письменном виде по единой форме.</w:t>
      </w:r>
    </w:p>
    <w:p w:rsidR="00AF1F3C" w:rsidRPr="00B66854" w:rsidRDefault="00AF1F3C" w:rsidP="00AF1F3C">
      <w:pPr>
        <w:pStyle w:val="ConsNormal"/>
        <w:widowControl/>
        <w:tabs>
          <w:tab w:val="left" w:pos="1080"/>
        </w:tabs>
        <w:ind w:firstLine="708"/>
        <w:jc w:val="both"/>
        <w:rPr>
          <w:rFonts w:ascii="Times New Roman" w:hAnsi="Times New Roman"/>
          <w:sz w:val="24"/>
          <w:szCs w:val="24"/>
        </w:rPr>
      </w:pPr>
      <w:r w:rsidRPr="00B66854">
        <w:rPr>
          <w:rFonts w:ascii="Times New Roman" w:hAnsi="Times New Roman"/>
          <w:sz w:val="24"/>
          <w:szCs w:val="24"/>
        </w:rPr>
        <w:t>Поправки субъектов права законодательной инициативы, предусматривающие увеличение ассигнований по разделам и подразделам функциональной классификации расходов местного бюджета, должны содержать предложения по снижению ассигнований по другим разделам и подразделам функциональной классификации расходов местного бюджета либо указание на дополнительный источник дохода. Поправки, не отвечающие указанным требованиям или представленные с нарушением срока, а также предусматривающие предоставление средств бюджета немуниципальным организациям, Комиссией по бюджету к рассмотрению не принимаются.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Соответствующая комиссия Совета в течение семи дней проводит экспертизу представленных поправок и готовит сводную таблицу поправок к проекту решения и направляет его в Администрацию, которая обязана представить заключение по ним в течение пяти дней.</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В течение трех дней после получения заключения Администрации  соответствующая комиссия Совета с участием авторов поправок и представителей Администрации рассматривает поправки к проекту решения и готовит сводную таблицу поправок с рекомендациями об их принятии или отклонении. Дальнейшему рассмотрению подлежат исключительно поправки, прошедшие экспертизу в соответствующую комиссию Совета.</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 xml:space="preserve">При рассмотрении проекта решения об утверждении местного бюджета на очередной финансовый год Совет заслушивает доклад Администрации, содоклад </w:t>
      </w:r>
      <w:r w:rsidRPr="00B66854">
        <w:rPr>
          <w:rFonts w:ascii="Times New Roman" w:hAnsi="Times New Roman"/>
          <w:sz w:val="24"/>
          <w:szCs w:val="24"/>
        </w:rPr>
        <w:lastRenderedPageBreak/>
        <w:t>Комиссии по бюджету, рассматривает заключение Ревизионной комиссии и сводную таблицу поправок к проекту решения.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По результатам рассмотрения Совет принимает решение:</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1) об утверждении местного бюджета на очередной финансовый год;</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 xml:space="preserve">2) отклоняет проект решения об утверждении местного бюджета на очередной финансовый год.  </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4. В случае отклонения проекта решения об утверждении местного бюджета на очередной финансовый год Совет:</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1) передает указанный проект решения в рабочую группу, которая создается из числа депутатов Совета и представителей Администрации;</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 xml:space="preserve">2) возвращает указанный проект решения Администрации на доработку. </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В случае передачи проекта решения в рабочую группу она в течение трех дней разрабатывает согласованный вариант проекта решения об утверждении местного бюджета на очередной финансовый год и представляет в Совет для повторного рассмотрения.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Решение рабочей группы принимается раздельным голосованием членов рабочей группы от Совета, Администрации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Позиции, по которым стороны не выработали согласованного решения, вносятся на рассмотрение Совета. Окончательное решение принимает Совет.</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Рабочую группу возглавляет председатель Совета.</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В случае возвращения проекта решения об утверждении местного бюджета на очередной финансовый год на доработку, проект дорабатывается с учетом предложений и рекомендаций депутатов Совета и Ревизионной комиссии и вносится Администрацией в течение семи дней на повторное рассмотрение Совета.</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При повторном внесении указанного проекта решения Совет рассматривает его в течение трех дней со дня повторного внесения.</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5. Проект решения об утверждении местного бюджета на очередной финансовый год голосуется в целом с учетом включения в проект решения расходов и доходов, поступающих из бюджета муниципального района на возмещение расходов по исполнению переданных Городскому поселению полномочий муниципального района.</w:t>
      </w:r>
    </w:p>
    <w:p w:rsidR="00AF1F3C" w:rsidRPr="00B66854" w:rsidRDefault="00AF1F3C" w:rsidP="00AF1F3C">
      <w:pPr>
        <w:pStyle w:val="ConsNormal"/>
        <w:widowControl/>
        <w:ind w:firstLine="708"/>
        <w:jc w:val="both"/>
        <w:rPr>
          <w:rFonts w:ascii="Times New Roman" w:hAnsi="Times New Roman"/>
          <w:b/>
          <w:bCs/>
          <w:sz w:val="24"/>
          <w:szCs w:val="24"/>
        </w:rPr>
      </w:pPr>
      <w:r w:rsidRPr="00B66854">
        <w:rPr>
          <w:rFonts w:ascii="Times New Roman" w:hAnsi="Times New Roman"/>
          <w:b/>
          <w:bCs/>
          <w:sz w:val="24"/>
          <w:szCs w:val="24"/>
        </w:rPr>
        <w:t>Статья 40. Порядок рассмотрения и утверждения отчета об исполнении местного бюджета</w:t>
      </w:r>
    </w:p>
    <w:p w:rsidR="00AF1F3C" w:rsidRDefault="00AF1F3C" w:rsidP="00AF1F3C">
      <w:pPr>
        <w:ind w:firstLine="708"/>
        <w:rPr>
          <w:sz w:val="24"/>
          <w:szCs w:val="24"/>
        </w:rPr>
      </w:pPr>
      <w:r w:rsidRPr="00B66854">
        <w:rPr>
          <w:sz w:val="24"/>
          <w:szCs w:val="24"/>
        </w:rPr>
        <w:t>1. Отчет об исполнении местного бюджета готовит уполномоченный Администрацией</w:t>
      </w:r>
    </w:p>
    <w:p w:rsidR="00AF1F3C" w:rsidRDefault="00AF1F3C" w:rsidP="00AF1F3C">
      <w:pPr>
        <w:ind w:firstLine="708"/>
        <w:rPr>
          <w:sz w:val="24"/>
          <w:szCs w:val="24"/>
        </w:rPr>
      </w:pPr>
    </w:p>
    <w:p w:rsidR="00AF1F3C" w:rsidRPr="00B66854" w:rsidRDefault="00AF1F3C" w:rsidP="00AF1F3C">
      <w:pPr>
        <w:ind w:firstLine="708"/>
        <w:rPr>
          <w:sz w:val="24"/>
          <w:szCs w:val="24"/>
        </w:rPr>
      </w:pPr>
      <w:r w:rsidRPr="00B66854">
        <w:rPr>
          <w:sz w:val="24"/>
          <w:szCs w:val="24"/>
        </w:rPr>
        <w:t xml:space="preserve"> орган на основании: </w:t>
      </w:r>
    </w:p>
    <w:p w:rsidR="00AF1F3C" w:rsidRPr="00B66854" w:rsidRDefault="00AF1F3C" w:rsidP="00AF1F3C">
      <w:pPr>
        <w:ind w:firstLine="708"/>
        <w:rPr>
          <w:sz w:val="24"/>
          <w:szCs w:val="24"/>
        </w:rPr>
      </w:pPr>
      <w:r w:rsidRPr="00B66854">
        <w:rPr>
          <w:sz w:val="24"/>
          <w:szCs w:val="24"/>
        </w:rPr>
        <w:t>- отчетов главных распорядителей средств местного бюджета;</w:t>
      </w:r>
    </w:p>
    <w:p w:rsidR="00AF1F3C" w:rsidRPr="00B66854" w:rsidRDefault="00AF1F3C" w:rsidP="00AF1F3C">
      <w:pPr>
        <w:ind w:firstLine="708"/>
        <w:rPr>
          <w:sz w:val="24"/>
          <w:szCs w:val="24"/>
        </w:rPr>
      </w:pPr>
      <w:r w:rsidRPr="00B66854">
        <w:rPr>
          <w:sz w:val="24"/>
          <w:szCs w:val="24"/>
        </w:rPr>
        <w:t>- отчета о расходах местного бюджета, осуществленных путем предоставления субвенций;</w:t>
      </w:r>
    </w:p>
    <w:p w:rsidR="00AF1F3C" w:rsidRPr="00B66854" w:rsidRDefault="00AF1F3C" w:rsidP="00AF1F3C">
      <w:pPr>
        <w:ind w:firstLine="708"/>
        <w:rPr>
          <w:sz w:val="24"/>
          <w:szCs w:val="24"/>
        </w:rPr>
      </w:pPr>
      <w:r w:rsidRPr="00B66854">
        <w:rPr>
          <w:sz w:val="24"/>
          <w:szCs w:val="24"/>
        </w:rPr>
        <w:t>- отчета о расходах местного бюджета, осуществленных путем предоставления бюджетных кредитов.</w:t>
      </w:r>
    </w:p>
    <w:p w:rsidR="00AF1F3C" w:rsidRPr="00B66854" w:rsidRDefault="00AF1F3C" w:rsidP="00AF1F3C">
      <w:pPr>
        <w:pStyle w:val="2"/>
        <w:spacing w:line="240" w:lineRule="auto"/>
        <w:ind w:firstLine="708"/>
        <w:rPr>
          <w:sz w:val="24"/>
          <w:szCs w:val="24"/>
        </w:rPr>
      </w:pPr>
      <w:r w:rsidRPr="00B66854">
        <w:rPr>
          <w:sz w:val="24"/>
          <w:szCs w:val="24"/>
        </w:rPr>
        <w:t>- отчета о расходовании средств местного бюджета, вложенных в уставные (складочные) капиталы юридических лиц, и о доходах, полученных от таких вложений.</w:t>
      </w:r>
    </w:p>
    <w:p w:rsidR="00AF1F3C" w:rsidRPr="00B66854" w:rsidRDefault="00AF1F3C" w:rsidP="00AF1F3C">
      <w:pPr>
        <w:ind w:firstLine="708"/>
        <w:rPr>
          <w:sz w:val="24"/>
          <w:szCs w:val="24"/>
        </w:rPr>
      </w:pPr>
      <w:r w:rsidRPr="00B66854">
        <w:rPr>
          <w:sz w:val="24"/>
          <w:szCs w:val="24"/>
        </w:rPr>
        <w:t>- отчетов об использовании средств местного бюджета, выделенных по муниципальным заказам.</w:t>
      </w:r>
    </w:p>
    <w:p w:rsidR="00AF1F3C" w:rsidRPr="00B66854" w:rsidRDefault="00AF1F3C" w:rsidP="00AF1F3C">
      <w:pPr>
        <w:ind w:firstLine="708"/>
        <w:rPr>
          <w:sz w:val="24"/>
          <w:szCs w:val="24"/>
        </w:rPr>
      </w:pPr>
      <w:r w:rsidRPr="00B66854">
        <w:rPr>
          <w:sz w:val="24"/>
          <w:szCs w:val="24"/>
        </w:rPr>
        <w:t>Отчет об исполнении местного бюджета составляется в соответствии со структурой и бюджетной классификацией, которые применялись при принятии решения об утверждении  местного бюджета на отчетный год.</w:t>
      </w:r>
    </w:p>
    <w:p w:rsidR="00AF1F3C" w:rsidRPr="00B66854" w:rsidRDefault="00AF1F3C" w:rsidP="00AF1F3C">
      <w:pPr>
        <w:ind w:firstLine="708"/>
        <w:rPr>
          <w:sz w:val="24"/>
          <w:szCs w:val="24"/>
        </w:rPr>
      </w:pPr>
      <w:r w:rsidRPr="00B66854">
        <w:rPr>
          <w:sz w:val="24"/>
          <w:szCs w:val="24"/>
        </w:rPr>
        <w:lastRenderedPageBreak/>
        <w:t>Все получатели бюджетных средств готовят годовые отчеты по доходам и расходам.</w:t>
      </w:r>
    </w:p>
    <w:p w:rsidR="00AF1F3C" w:rsidRPr="00B66854" w:rsidRDefault="00AF1F3C" w:rsidP="00AF1F3C">
      <w:pPr>
        <w:ind w:firstLine="708"/>
        <w:rPr>
          <w:sz w:val="24"/>
          <w:szCs w:val="24"/>
        </w:rPr>
      </w:pPr>
      <w:r w:rsidRPr="00B66854">
        <w:rPr>
          <w:sz w:val="24"/>
          <w:szCs w:val="24"/>
        </w:rPr>
        <w:t>Главные распорядители средств местного бюджета обобщают и сводят отчеты подведомственных им бюджетных учреждений.</w:t>
      </w:r>
    </w:p>
    <w:p w:rsidR="00AF1F3C" w:rsidRPr="00B66854" w:rsidRDefault="00AF1F3C" w:rsidP="00AF1F3C">
      <w:pPr>
        <w:ind w:firstLine="708"/>
        <w:rPr>
          <w:sz w:val="24"/>
          <w:szCs w:val="24"/>
        </w:rPr>
      </w:pPr>
      <w:r w:rsidRPr="00B66854">
        <w:rPr>
          <w:sz w:val="24"/>
          <w:szCs w:val="24"/>
        </w:rPr>
        <w:t>Получатели бюджетных средств, предоставленных в форме субвенций, готовят отчеты по расходам указанных бюджетных средств и направляют их в уполномоченный Администрацией орган.</w:t>
      </w:r>
    </w:p>
    <w:p w:rsidR="00AF1F3C" w:rsidRPr="00B66854" w:rsidRDefault="00AF1F3C" w:rsidP="00AF1F3C">
      <w:pPr>
        <w:ind w:firstLine="708"/>
        <w:rPr>
          <w:sz w:val="24"/>
          <w:szCs w:val="24"/>
        </w:rPr>
      </w:pPr>
      <w:r w:rsidRPr="00B66854">
        <w:rPr>
          <w:sz w:val="24"/>
          <w:szCs w:val="24"/>
        </w:rPr>
        <w:t xml:space="preserve">Получатели бюджетных средств, предоставленных в форме бюджетных кредитов, готовят отчеты по расходам указанных бюджетных средств и направляют их в уполномоченный Администрацией орган. </w:t>
      </w:r>
    </w:p>
    <w:p w:rsidR="00AF1F3C" w:rsidRPr="00B66854" w:rsidRDefault="00AF1F3C" w:rsidP="00AF1F3C">
      <w:pPr>
        <w:ind w:firstLine="708"/>
        <w:rPr>
          <w:sz w:val="24"/>
          <w:szCs w:val="24"/>
        </w:rPr>
      </w:pPr>
      <w:r w:rsidRPr="00B66854">
        <w:rPr>
          <w:sz w:val="24"/>
          <w:szCs w:val="24"/>
        </w:rPr>
        <w:t>Уполномоченный Ад</w:t>
      </w:r>
      <w:r>
        <w:rPr>
          <w:sz w:val="24"/>
          <w:szCs w:val="24"/>
        </w:rPr>
        <w:t>министрацией орган совместно</w:t>
      </w:r>
      <w:r w:rsidRPr="00B66854">
        <w:rPr>
          <w:sz w:val="24"/>
          <w:szCs w:val="24"/>
        </w:rPr>
        <w:t xml:space="preserve"> готовит сводный отчет о расходовании средств местного бюджета,  вложенных в уставные (складочные) капиталы юридических лиц, и о доходах, полученных от таких вложений.</w:t>
      </w:r>
    </w:p>
    <w:p w:rsidR="00AF1F3C" w:rsidRPr="00B66854" w:rsidRDefault="00AF1F3C" w:rsidP="00AF1F3C">
      <w:pPr>
        <w:ind w:firstLine="708"/>
        <w:rPr>
          <w:sz w:val="24"/>
          <w:szCs w:val="24"/>
        </w:rPr>
      </w:pPr>
      <w:r w:rsidRPr="00B66854">
        <w:rPr>
          <w:sz w:val="24"/>
          <w:szCs w:val="24"/>
        </w:rPr>
        <w:t>Получатели бюджетных средств, выделенные по муниципальным заказам, готовят отчеты об использовании этих средств и направляют их главным распорядителям средств местного бюджета.</w:t>
      </w:r>
    </w:p>
    <w:p w:rsidR="00AF1F3C" w:rsidRPr="00B66854" w:rsidRDefault="00AF1F3C" w:rsidP="00AF1F3C">
      <w:pPr>
        <w:pStyle w:val="2"/>
        <w:spacing w:line="240" w:lineRule="auto"/>
        <w:ind w:firstLine="708"/>
        <w:rPr>
          <w:sz w:val="24"/>
          <w:szCs w:val="24"/>
        </w:rPr>
      </w:pPr>
      <w:r w:rsidRPr="00B66854">
        <w:rPr>
          <w:sz w:val="24"/>
          <w:szCs w:val="24"/>
        </w:rPr>
        <w:t>2. Отчет  об исполнении местного бюджета за отчетный финансовый год,   представляется в Совет и Ревизионную комиссию одновременно с проектом решения об утверждении местного бюджета на очередной финансовый год.</w:t>
      </w:r>
    </w:p>
    <w:p w:rsidR="00AF1F3C" w:rsidRPr="00B66854" w:rsidRDefault="00AF1F3C" w:rsidP="00AF1F3C">
      <w:pPr>
        <w:ind w:firstLine="708"/>
        <w:rPr>
          <w:sz w:val="24"/>
          <w:szCs w:val="24"/>
        </w:rPr>
      </w:pPr>
      <w:r w:rsidRPr="00B66854">
        <w:rPr>
          <w:sz w:val="24"/>
          <w:szCs w:val="24"/>
        </w:rPr>
        <w:t>Отчет об исполнении местного бюджета за отчетный финансовый год представляется в форме проекта решения Совета «Об исполнении местного бюджета за отчетный финансовый год».</w:t>
      </w:r>
    </w:p>
    <w:p w:rsidR="00AF1F3C" w:rsidRPr="00B66854" w:rsidRDefault="00AF1F3C" w:rsidP="00AF1F3C">
      <w:pPr>
        <w:ind w:firstLine="708"/>
        <w:rPr>
          <w:sz w:val="24"/>
          <w:szCs w:val="24"/>
        </w:rPr>
      </w:pPr>
      <w:r w:rsidRPr="00B66854">
        <w:rPr>
          <w:sz w:val="24"/>
          <w:szCs w:val="24"/>
        </w:rPr>
        <w:t>3. Отчет об исполнении местного бюджета представляется в Совет одновременно со следующими документами и материалами:</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отчетом уполномоченного Администрацией органа о предоставлении и погашении бюджетных ссуд, бюджетных кредитов;</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отчетом уполномоченного Администрацией органа о предоставленных муниципальных гарантиях;</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отчетом о муниципальных заимствованиях Городского поселения по видам заимствований;</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сводными отчетными сметами доходов и расходов бюджетных учреждений по главным распорядителям бюджетных средств;</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отчетом о состоянии муниципального долга Городского поселения на первый и последний день отчетного финансового года;</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отчетом уполномоченного Администрацией органа о нарушениях бюджетного законодательства Российской Федерации;</w:t>
      </w:r>
    </w:p>
    <w:p w:rsidR="00AF1F3C" w:rsidRPr="00B66854" w:rsidRDefault="00AF1F3C" w:rsidP="00AF1F3C">
      <w:pPr>
        <w:pStyle w:val="4"/>
        <w:ind w:firstLine="708"/>
        <w:jc w:val="both"/>
        <w:rPr>
          <w:b w:val="0"/>
          <w:bCs/>
          <w:sz w:val="24"/>
          <w:szCs w:val="24"/>
        </w:rPr>
      </w:pPr>
      <w:r w:rsidRPr="00B66854">
        <w:rPr>
          <w:b w:val="0"/>
          <w:bCs/>
          <w:sz w:val="24"/>
          <w:szCs w:val="24"/>
        </w:rPr>
        <w:t>4. Ревизионная комиссия проводит анализ отчета об исполнении местного бюджета, готовит и направляет в Комиссию по бюджету заключение по нему в течение пяти дней после представления его в Совет.</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 xml:space="preserve">5.  Совет рассматривает проект решения об исполнении местного бюджета за </w:t>
      </w:r>
      <w:r w:rsidRPr="00B66854">
        <w:rPr>
          <w:rFonts w:ascii="Times New Roman" w:hAnsi="Times New Roman"/>
          <w:bCs/>
          <w:sz w:val="24"/>
          <w:szCs w:val="24"/>
        </w:rPr>
        <w:t>отчетный финансовый  год,</w:t>
      </w:r>
      <w:r w:rsidRPr="00B66854">
        <w:rPr>
          <w:rFonts w:ascii="Times New Roman" w:hAnsi="Times New Roman"/>
          <w:sz w:val="24"/>
          <w:szCs w:val="24"/>
        </w:rPr>
        <w:t xml:space="preserve"> в целом, после принятия проекта решения об утверждении местного бюджета на очередной финансовый год.</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По итогам рассмотрения проекта решения об исполнении местного бюджета за отчетный финансовый год, Совет принимает одно из следующих решений:</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1) об  утверждении отчета об исполнении местного бюджета за отчетный финансовый год;</w:t>
      </w:r>
    </w:p>
    <w:p w:rsidR="00AF1F3C" w:rsidRPr="00B66854" w:rsidRDefault="00AF1F3C" w:rsidP="00AF1F3C">
      <w:pPr>
        <w:pStyle w:val="ConsNormal"/>
        <w:widowControl/>
        <w:ind w:firstLine="708"/>
        <w:jc w:val="both"/>
        <w:rPr>
          <w:rFonts w:ascii="Times New Roman" w:hAnsi="Times New Roman"/>
          <w:sz w:val="24"/>
          <w:szCs w:val="24"/>
        </w:rPr>
      </w:pPr>
      <w:r w:rsidRPr="00B66854">
        <w:rPr>
          <w:rFonts w:ascii="Times New Roman" w:hAnsi="Times New Roman"/>
          <w:sz w:val="24"/>
          <w:szCs w:val="24"/>
        </w:rPr>
        <w:t>2) об отклонении отчета об исполнении местного бюджета за отчетный финансовый год.</w:t>
      </w:r>
    </w:p>
    <w:p w:rsidR="00AF1F3C" w:rsidRPr="00B66854" w:rsidRDefault="00AF1F3C" w:rsidP="00AF1F3C">
      <w:pPr>
        <w:pStyle w:val="ConsNonformat"/>
        <w:ind w:firstLine="708"/>
        <w:jc w:val="both"/>
        <w:rPr>
          <w:rFonts w:ascii="Times New Roman" w:hAnsi="Times New Roman"/>
          <w:sz w:val="24"/>
          <w:szCs w:val="24"/>
        </w:rPr>
      </w:pPr>
    </w:p>
    <w:p w:rsidR="00AF1F3C" w:rsidRPr="00B66854" w:rsidRDefault="00AF1F3C" w:rsidP="00AF1F3C">
      <w:pPr>
        <w:pStyle w:val="ConsNormal"/>
        <w:ind w:firstLine="708"/>
        <w:jc w:val="both"/>
        <w:rPr>
          <w:rFonts w:ascii="Times New Roman" w:hAnsi="Times New Roman"/>
          <w:b/>
          <w:bCs/>
          <w:sz w:val="24"/>
          <w:szCs w:val="24"/>
        </w:rPr>
      </w:pPr>
      <w:r w:rsidRPr="00B66854">
        <w:rPr>
          <w:rFonts w:ascii="Times New Roman" w:hAnsi="Times New Roman"/>
          <w:b/>
          <w:bCs/>
          <w:sz w:val="24"/>
          <w:szCs w:val="24"/>
        </w:rPr>
        <w:t xml:space="preserve">Статья 41. Порядок исполнения местного бюджета </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1. Исполнение местного бюджета производится в соответствии с Бюджетным кодексом Российской Федерации.</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lastRenderedPageBreak/>
        <w:t>2. Кассовое обслуживание исполнения местного бюджета осуществляется в порядке, установленном Бюджетным кодексом Российской Федерации.</w:t>
      </w:r>
    </w:p>
    <w:p w:rsidR="00AF1F3C" w:rsidRPr="00B66854" w:rsidRDefault="00AF1F3C" w:rsidP="00AF1F3C">
      <w:pPr>
        <w:pStyle w:val="ConsNormal"/>
        <w:ind w:firstLine="708"/>
        <w:jc w:val="both"/>
        <w:rPr>
          <w:rFonts w:ascii="Times New Roman" w:hAnsi="Times New Roman"/>
          <w:sz w:val="24"/>
          <w:szCs w:val="24"/>
        </w:rPr>
      </w:pPr>
    </w:p>
    <w:p w:rsidR="00AF1F3C" w:rsidRPr="00B66854" w:rsidRDefault="00AF1F3C" w:rsidP="00AF1F3C">
      <w:pPr>
        <w:pStyle w:val="ConsNormal"/>
        <w:ind w:firstLine="708"/>
        <w:jc w:val="both"/>
        <w:rPr>
          <w:rFonts w:ascii="Times New Roman" w:hAnsi="Times New Roman"/>
          <w:b/>
          <w:bCs/>
          <w:sz w:val="24"/>
          <w:szCs w:val="24"/>
        </w:rPr>
      </w:pPr>
      <w:r w:rsidRPr="00B66854">
        <w:rPr>
          <w:rFonts w:ascii="Times New Roman" w:hAnsi="Times New Roman"/>
          <w:b/>
          <w:bCs/>
          <w:sz w:val="24"/>
          <w:szCs w:val="24"/>
        </w:rPr>
        <w:t xml:space="preserve">Статья 42. Финансовый контроль за исполнением местного бюджета </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1. Финансовый контроль за исполнением местного бюджета осуществляют:</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Совет;</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Ревизионная комиссия;</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уполномоченный Администрацией орган;</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 главные распорядители и распорядители средств местного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2. Совет осуществляет контроль в ходе обсуждения и утверждения проекта решения  о бюджете и иных проектов решений по вопросам, регулирующим бюджетные правоотношения, рассмотрения отдельных вопросов исполнения бюджета на заседаниях комитетов, комиссий, рабочих групп представительного органа местного самоуправления в ходе парламентских слушаний и в связи с депутатскими запросами, рассмотрения и утверждения отчета об исполнении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В рамках осуществления финансового контроля Совет имеет право:</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получать от Администрации необходимые сопроводительные материалы при утверждении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получать от уполномоченного Администрацией органа оперативную информацию об исполнении местного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утверждать (не утверждать) отчет об исполнении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3. Ревизионная комиссия осуществляет внешнюю проверку отчета об исполнении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4. Уполномоченный Администрацией орган осуществляет текущий и последующий финансовый контроль, в том числе за операциями с бюджетными средствами главных распорядителей, распорядителей и получателей средств местного бюджета,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Уполномоченный Администрацией орган проводит проверки главных распорядителей, распорядителей и получателей средств местного бюджета.</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5. Главные распорядители, распорядители средств местного бюджета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sz w:val="24"/>
          <w:szCs w:val="24"/>
        </w:rPr>
        <w:t>Главные распорядители бюджетных средств проводят проверки подведомственных муниципальных предприятий, бюджетных учреждений.</w:t>
      </w:r>
    </w:p>
    <w:p w:rsidR="00AF1F3C" w:rsidRPr="00B66854" w:rsidRDefault="00AF1F3C" w:rsidP="00AF1F3C">
      <w:pPr>
        <w:pStyle w:val="ConsNormal"/>
        <w:ind w:firstLine="708"/>
        <w:jc w:val="both"/>
        <w:rPr>
          <w:rFonts w:ascii="Times New Roman" w:hAnsi="Times New Roman"/>
          <w:sz w:val="24"/>
          <w:szCs w:val="24"/>
        </w:rPr>
      </w:pPr>
    </w:p>
    <w:p w:rsidR="00AF1F3C" w:rsidRPr="00B66854" w:rsidRDefault="00AF1F3C" w:rsidP="00AF1F3C">
      <w:pPr>
        <w:pStyle w:val="ConsNormal"/>
        <w:ind w:firstLine="708"/>
        <w:jc w:val="both"/>
        <w:rPr>
          <w:rFonts w:ascii="Times New Roman" w:hAnsi="Times New Roman"/>
          <w:b/>
          <w:bCs/>
          <w:sz w:val="24"/>
          <w:szCs w:val="24"/>
        </w:rPr>
      </w:pPr>
      <w:r w:rsidRPr="00B66854">
        <w:rPr>
          <w:rFonts w:ascii="Times New Roman" w:hAnsi="Times New Roman"/>
          <w:b/>
          <w:bCs/>
          <w:sz w:val="24"/>
          <w:szCs w:val="24"/>
        </w:rPr>
        <w:t>Статья 43. Документы, подлежащие официальному опубликованию</w:t>
      </w:r>
    </w:p>
    <w:p w:rsidR="00AF1F3C" w:rsidRPr="00B66854" w:rsidRDefault="00AF1F3C" w:rsidP="00AF1F3C">
      <w:pPr>
        <w:pStyle w:val="ConsNormal"/>
        <w:ind w:firstLine="708"/>
        <w:jc w:val="both"/>
        <w:rPr>
          <w:rFonts w:ascii="Times New Roman" w:hAnsi="Times New Roman"/>
          <w:sz w:val="24"/>
          <w:szCs w:val="24"/>
        </w:rPr>
      </w:pPr>
      <w:r w:rsidRPr="00B66854">
        <w:rPr>
          <w:rFonts w:ascii="Times New Roman" w:hAnsi="Times New Roman"/>
          <w:bCs/>
          <w:sz w:val="24"/>
          <w:szCs w:val="24"/>
        </w:rPr>
        <w:t>Официальному опубликованию подлежат документы и сведения относительно местного бюджета, предусмотренные Федеральным законом.</w:t>
      </w:r>
    </w:p>
    <w:p w:rsidR="00AF1F3C" w:rsidRPr="00B66854" w:rsidRDefault="00AF1F3C" w:rsidP="00AF1F3C">
      <w:pPr>
        <w:pStyle w:val="ConsNormal"/>
        <w:ind w:firstLine="709"/>
        <w:jc w:val="both"/>
        <w:rPr>
          <w:rFonts w:ascii="Times New Roman" w:hAnsi="Times New Roman"/>
          <w:b/>
          <w:bCs/>
          <w:sz w:val="24"/>
          <w:szCs w:val="24"/>
        </w:rPr>
      </w:pPr>
    </w:p>
    <w:p w:rsidR="00AF1F3C" w:rsidRPr="00B66854" w:rsidRDefault="00AF1F3C" w:rsidP="00AF1F3C">
      <w:pPr>
        <w:pStyle w:val="ConsNormal"/>
        <w:ind w:firstLine="709"/>
        <w:jc w:val="both"/>
        <w:rPr>
          <w:rFonts w:ascii="Times New Roman" w:hAnsi="Times New Roman"/>
          <w:b/>
          <w:bCs/>
          <w:sz w:val="24"/>
          <w:szCs w:val="24"/>
        </w:rPr>
      </w:pPr>
      <w:r w:rsidRPr="00B66854">
        <w:rPr>
          <w:rFonts w:ascii="Times New Roman" w:hAnsi="Times New Roman"/>
          <w:b/>
          <w:bCs/>
          <w:sz w:val="24"/>
          <w:szCs w:val="24"/>
        </w:rPr>
        <w:t>Статья 44.</w:t>
      </w:r>
      <w:r w:rsidRPr="00B66854">
        <w:rPr>
          <w:rFonts w:ascii="Times New Roman" w:hAnsi="Times New Roman"/>
          <w:sz w:val="24"/>
          <w:szCs w:val="24"/>
        </w:rPr>
        <w:t xml:space="preserve"> </w:t>
      </w:r>
      <w:r w:rsidRPr="00B66854">
        <w:rPr>
          <w:rFonts w:ascii="Times New Roman" w:hAnsi="Times New Roman"/>
          <w:b/>
          <w:bCs/>
          <w:sz w:val="24"/>
          <w:szCs w:val="24"/>
        </w:rPr>
        <w:t>Муниципальный заказ и муниципальные заимствования</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1. Органы местного самоуправления и уполномоченные ими муниципальные учреждения могут выступать заказчиками на поставки товаров, выполнение работ и оказание услуг, связанных с решением вопросов местного значения и осуществлением отдельных полномочий муниципального района, переданных органам местного самоуправления муниципальным районом.</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 xml:space="preserve">2. Муниципальный заказ на поставки товаров, выполнение работ и оказание услуг оплачивается за счет средств местного бюджета. Размещение указанного муниципального заказа осуществляется на конкурсной основе, за исключением случаев, когда размещение </w:t>
      </w:r>
      <w:r w:rsidRPr="00B66854">
        <w:rPr>
          <w:rFonts w:ascii="Times New Roman" w:hAnsi="Times New Roman"/>
          <w:sz w:val="24"/>
          <w:szCs w:val="24"/>
        </w:rPr>
        <w:lastRenderedPageBreak/>
        <w:t>муниципального заказа осуществляется путем запроса котировок цен на товары, работы и услуги, или случаев закупки товаров, работ и услуг у единственного исполнителя.</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3. Положения о порядке формирования, размещения, исполнения и контроля за исполнением муниципального заказа являются такими же, как и в соответствующих федеральных законах и нормативных правовых актах Российской Федерации.</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4. Муниципальное образование вправе привлекать заемные средства, в том числе за счет выпуска муниципальных ценных бумаг, в порядке, установленном бюджетным законодательством Российской Федерации.</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От имени Городского поселения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w:t>
      </w:r>
    </w:p>
    <w:p w:rsidR="00AF1F3C" w:rsidRPr="00B66854" w:rsidRDefault="00AF1F3C" w:rsidP="00AF1F3C">
      <w:pPr>
        <w:pStyle w:val="ConsNormal"/>
        <w:ind w:firstLine="709"/>
        <w:jc w:val="both"/>
        <w:rPr>
          <w:rFonts w:ascii="Times New Roman" w:hAnsi="Times New Roman"/>
          <w:sz w:val="24"/>
          <w:szCs w:val="24"/>
        </w:rPr>
      </w:pPr>
      <w:r w:rsidRPr="00B66854">
        <w:rPr>
          <w:rFonts w:ascii="Times New Roman" w:hAnsi="Times New Roman"/>
          <w:sz w:val="24"/>
          <w:szCs w:val="24"/>
        </w:rPr>
        <w:t>Положения о порядке осуществления Администрацией функций эмитента ценных бумаг Городского поселения являются такими же, как и в Федеральном законе «Об особенностях эмиссии и обращения государственных и муниципальных ценных бумаг» и других актах Российской Федерации.</w:t>
      </w:r>
    </w:p>
    <w:p w:rsidR="00FF77F9" w:rsidRDefault="00AF1F3C"/>
    <w:sectPr w:rsidR="00FF77F9" w:rsidSect="00217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AF1F3C"/>
    <w:rsid w:val="001707E4"/>
    <w:rsid w:val="00217A93"/>
    <w:rsid w:val="006631AF"/>
    <w:rsid w:val="00AF1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3C"/>
    <w:pPr>
      <w:spacing w:after="0" w:line="240" w:lineRule="auto"/>
      <w:ind w:firstLine="709"/>
      <w:jc w:val="both"/>
    </w:pPr>
    <w:rPr>
      <w:rFonts w:ascii="Times New Roman" w:eastAsia="Times New Roman" w:hAnsi="Times New Roman" w:cs="Times New Roman"/>
      <w:sz w:val="28"/>
      <w:szCs w:val="20"/>
      <w:lang w:eastAsia="ru-RU"/>
    </w:rPr>
  </w:style>
  <w:style w:type="paragraph" w:styleId="4">
    <w:name w:val="heading 4"/>
    <w:basedOn w:val="a"/>
    <w:next w:val="a"/>
    <w:link w:val="40"/>
    <w:qFormat/>
    <w:rsid w:val="00AF1F3C"/>
    <w:pPr>
      <w:keepNext/>
      <w:ind w:firstLine="0"/>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F1F3C"/>
    <w:rPr>
      <w:rFonts w:ascii="Times New Roman" w:eastAsia="Times New Roman" w:hAnsi="Times New Roman" w:cs="Times New Roman"/>
      <w:b/>
      <w:sz w:val="28"/>
      <w:szCs w:val="20"/>
      <w:lang w:eastAsia="ru-RU"/>
    </w:rPr>
  </w:style>
  <w:style w:type="paragraph" w:styleId="a3">
    <w:name w:val="Body Text Indent"/>
    <w:basedOn w:val="a"/>
    <w:link w:val="a4"/>
    <w:rsid w:val="00AF1F3C"/>
    <w:pPr>
      <w:widowControl w:val="0"/>
      <w:spacing w:line="260" w:lineRule="auto"/>
      <w:ind w:firstLine="0"/>
    </w:pPr>
    <w:rPr>
      <w:sz w:val="22"/>
    </w:rPr>
  </w:style>
  <w:style w:type="character" w:customStyle="1" w:styleId="a4">
    <w:name w:val="Основной текст с отступом Знак"/>
    <w:basedOn w:val="a0"/>
    <w:link w:val="a3"/>
    <w:rsid w:val="00AF1F3C"/>
    <w:rPr>
      <w:rFonts w:ascii="Times New Roman" w:eastAsia="Times New Roman" w:hAnsi="Times New Roman" w:cs="Times New Roman"/>
      <w:szCs w:val="20"/>
      <w:lang w:eastAsia="ru-RU"/>
    </w:rPr>
  </w:style>
  <w:style w:type="paragraph" w:styleId="2">
    <w:name w:val="Body Text Indent 2"/>
    <w:basedOn w:val="a"/>
    <w:link w:val="20"/>
    <w:rsid w:val="00AF1F3C"/>
    <w:pPr>
      <w:widowControl w:val="0"/>
      <w:spacing w:line="260" w:lineRule="auto"/>
      <w:ind w:firstLine="700"/>
    </w:pPr>
    <w:rPr>
      <w:sz w:val="22"/>
    </w:rPr>
  </w:style>
  <w:style w:type="character" w:customStyle="1" w:styleId="20">
    <w:name w:val="Основной текст с отступом 2 Знак"/>
    <w:basedOn w:val="a0"/>
    <w:link w:val="2"/>
    <w:rsid w:val="00AF1F3C"/>
    <w:rPr>
      <w:rFonts w:ascii="Times New Roman" w:eastAsia="Times New Roman" w:hAnsi="Times New Roman" w:cs="Times New Roman"/>
      <w:szCs w:val="20"/>
      <w:lang w:eastAsia="ru-RU"/>
    </w:rPr>
  </w:style>
  <w:style w:type="paragraph" w:styleId="a5">
    <w:name w:val="Body Text"/>
    <w:basedOn w:val="a"/>
    <w:link w:val="a6"/>
    <w:rsid w:val="00AF1F3C"/>
    <w:pPr>
      <w:widowControl w:val="0"/>
      <w:spacing w:line="260" w:lineRule="auto"/>
      <w:ind w:firstLine="0"/>
    </w:pPr>
    <w:rPr>
      <w:sz w:val="24"/>
    </w:rPr>
  </w:style>
  <w:style w:type="character" w:customStyle="1" w:styleId="a6">
    <w:name w:val="Основной текст Знак"/>
    <w:basedOn w:val="a0"/>
    <w:link w:val="a5"/>
    <w:rsid w:val="00AF1F3C"/>
    <w:rPr>
      <w:rFonts w:ascii="Times New Roman" w:eastAsia="Times New Roman" w:hAnsi="Times New Roman" w:cs="Times New Roman"/>
      <w:sz w:val="24"/>
      <w:szCs w:val="20"/>
      <w:lang w:eastAsia="ru-RU"/>
    </w:rPr>
  </w:style>
  <w:style w:type="paragraph" w:styleId="3">
    <w:name w:val="Body Text Indent 3"/>
    <w:basedOn w:val="a"/>
    <w:link w:val="30"/>
    <w:rsid w:val="00AF1F3C"/>
    <w:pPr>
      <w:widowControl w:val="0"/>
      <w:spacing w:line="260" w:lineRule="auto"/>
      <w:ind w:firstLine="700"/>
    </w:pPr>
    <w:rPr>
      <w:sz w:val="24"/>
    </w:rPr>
  </w:style>
  <w:style w:type="character" w:customStyle="1" w:styleId="30">
    <w:name w:val="Основной текст с отступом 3 Знак"/>
    <w:basedOn w:val="a0"/>
    <w:link w:val="3"/>
    <w:rsid w:val="00AF1F3C"/>
    <w:rPr>
      <w:rFonts w:ascii="Times New Roman" w:eastAsia="Times New Roman" w:hAnsi="Times New Roman" w:cs="Times New Roman"/>
      <w:sz w:val="24"/>
      <w:szCs w:val="20"/>
      <w:lang w:eastAsia="ru-RU"/>
    </w:rPr>
  </w:style>
  <w:style w:type="paragraph" w:customStyle="1" w:styleId="ConsNormal">
    <w:name w:val="ConsNormal"/>
    <w:rsid w:val="00AF1F3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F1F3C"/>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23256</Characters>
  <Application>Microsoft Office Word</Application>
  <DocSecurity>0</DocSecurity>
  <Lines>193</Lines>
  <Paragraphs>54</Paragraphs>
  <ScaleCrop>false</ScaleCrop>
  <Company>Microsoft</Company>
  <LinksUpToDate>false</LinksUpToDate>
  <CharactersWithSpaces>27282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Zolotce</dc:creator>
  <cp:keywords/>
  <dc:description/>
  <cp:lastModifiedBy>Zolotce</cp:lastModifiedBy>
  <cp:revision>2</cp:revision>
  <dcterms:created xsi:type="dcterms:W3CDTF">2011-11-14T10:01:00Z</dcterms:created>
  <dcterms:modified xsi:type="dcterms:W3CDTF">2011-11-14T10:01:00Z</dcterms:modified>
</cp:coreProperties>
</file>