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5E" w:rsidRDefault="0039135E" w:rsidP="002A294B">
      <w:pPr>
        <w:jc w:val="both"/>
        <w:rPr>
          <w:sz w:val="28"/>
          <w:szCs w:val="28"/>
        </w:rPr>
      </w:pPr>
    </w:p>
    <w:p w:rsidR="00812548" w:rsidRDefault="00812548" w:rsidP="00812548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812548" w:rsidRDefault="00812548" w:rsidP="00812548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2548" w:rsidRDefault="00812548" w:rsidP="0081254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30 января 2024 года № 116</w:t>
      </w: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174CD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01627">
        <w:rPr>
          <w:b/>
          <w:sz w:val="28"/>
          <w:szCs w:val="28"/>
        </w:rPr>
        <w:t xml:space="preserve">О создании учебно-консультационного пункта по гражданской  обороне и чрезвычайным  ситуациям в </w:t>
      </w:r>
      <w:r w:rsidRPr="00171C76">
        <w:rPr>
          <w:b/>
          <w:bCs/>
          <w:sz w:val="28"/>
          <w:szCs w:val="28"/>
        </w:rPr>
        <w:t>Администрации Городского пос</w:t>
      </w:r>
      <w:r w:rsidR="005174CD">
        <w:rPr>
          <w:b/>
          <w:bCs/>
          <w:sz w:val="28"/>
          <w:szCs w:val="28"/>
        </w:rPr>
        <w:t>е</w:t>
      </w:r>
      <w:r w:rsidRPr="00171C76">
        <w:rPr>
          <w:b/>
          <w:bCs/>
          <w:sz w:val="28"/>
          <w:szCs w:val="28"/>
        </w:rPr>
        <w:t xml:space="preserve">ления Чишминский поссовет муниципального района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71C76">
        <w:rPr>
          <w:b/>
          <w:bCs/>
          <w:sz w:val="28"/>
          <w:szCs w:val="28"/>
        </w:rPr>
        <w:t>Чишминский район Республики Башкортостан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0758" w:rsidRPr="00166B1F" w:rsidRDefault="00A439A3" w:rsidP="00DA07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01627">
        <w:rPr>
          <w:sz w:val="28"/>
          <w:szCs w:val="28"/>
        </w:rPr>
        <w:t>В соответствии  с Федеральным Законом от 21 декабря 1994 г</w:t>
      </w:r>
      <w:r w:rsidR="00DA0758">
        <w:rPr>
          <w:sz w:val="28"/>
          <w:szCs w:val="28"/>
        </w:rPr>
        <w:t>.</w:t>
      </w:r>
      <w:r w:rsidRPr="00F01627">
        <w:rPr>
          <w:sz w:val="28"/>
          <w:szCs w:val="28"/>
        </w:rPr>
        <w:t xml:space="preserve"> № 68- ФЗ «О защите населения и территории от чрезвычайных ситуаций природного  и технического характера», постановлений Правительства РФ от 4 сентября 2003 года № 547 «О  подготовке населения в области защиты от чрезвычайных ситуаций природного и техногенного характера», от 02.11.2000 г</w:t>
      </w:r>
      <w:r w:rsidR="00DA0758">
        <w:rPr>
          <w:sz w:val="28"/>
          <w:szCs w:val="28"/>
        </w:rPr>
        <w:t>.</w:t>
      </w:r>
      <w:r w:rsidRPr="00F01627">
        <w:rPr>
          <w:sz w:val="28"/>
          <w:szCs w:val="28"/>
        </w:rPr>
        <w:t xml:space="preserve"> № 841 «Об утверждении Положения об организации обучения населения в области гражданской</w:t>
      </w:r>
      <w:proofErr w:type="gramEnd"/>
      <w:r w:rsidRPr="00F01627">
        <w:rPr>
          <w:sz w:val="28"/>
          <w:szCs w:val="28"/>
        </w:rPr>
        <w:t xml:space="preserve"> обороны», постановления Правительства Республики Башкортостан от 11 мая 2013 г. № 197 «Об организации  подготовки населения Республики Башкортостан в области защиты от чрезвычайных ситуаций природного и техногенного характера»</w:t>
      </w:r>
      <w:r w:rsidR="00DA0758">
        <w:rPr>
          <w:sz w:val="28"/>
          <w:szCs w:val="28"/>
        </w:rPr>
        <w:t>,</w:t>
      </w:r>
      <w:r w:rsidRPr="00F01627">
        <w:rPr>
          <w:sz w:val="28"/>
          <w:szCs w:val="28"/>
        </w:rPr>
        <w:t xml:space="preserve"> </w:t>
      </w:r>
      <w:r w:rsidR="00DA0758" w:rsidRPr="00166B1F">
        <w:rPr>
          <w:sz w:val="28"/>
          <w:szCs w:val="28"/>
        </w:rPr>
        <w:t>Администрация Городского поселения Чишминский поссовет муниципального района Чишминский район Республики Башкортостан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F01627">
        <w:rPr>
          <w:b/>
          <w:sz w:val="28"/>
          <w:szCs w:val="28"/>
        </w:rPr>
        <w:t>:</w:t>
      </w:r>
    </w:p>
    <w:p w:rsidR="00DA0758" w:rsidRPr="00F01627" w:rsidRDefault="00DA075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1. Утвердить Положение об учебно-консультационных пунктах по гражданской  обороне и чрезвычайным ситуациям (далее – УКП ГОЧС) и функциональные обязанности начальника и консультантов УКП ГОЧС  (приложение № 1 и № 2).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2. Утвердить состав УКП  ГОЧС (приложение № 3).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3. Утвердить распорядок дня УКП ГОЧС (приложение № 4).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4. Утвердить программу подготовки неработающего населения на базе УКП ГОЧС (приложение № 5).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5. Укомплектовать учебно-консультационную группу из числа  неработающего населения.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6. Учебный класс УКП ГОЧС оборудовать наглядными стендами и  обеспечить учебно-методической литературой, медицинским имуществом и средствами индивидуальной защиты.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7. Обучить население пользоваться индивидуальными и коллективными средствами защиты, изготавливать простейшие средства защиты органов дыхания и кожи, оказывать помощь себе и другим пострадавшим при травмах, ожогах, ранениях и т.д.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8. Организовать ежегодное обучение неработающего населения по                   12 часовой программе в УКП ГОЧС.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9. Начальнику УКП ГОЧС организовать: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разработку и утверждение паспорта УКП ГОЧС (приложение № 6);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lastRenderedPageBreak/>
        <w:t>- разработку и утверждение плана работы УКП ГОЧС по обучению неработающего населения на год;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разработку и утверждение распорядка дня и вывесить его в УКП ГОЧС;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разработку и утверждение графика дежурства ответственных лиц по УКП ГОЧС на 1 и 2 полугодие;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 заведение журналов учета проведения занятий и консультаций, учета прошедшего обучение населения;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составления списков неработающего населения с указанием адресов, телефонов и старших учебных групп;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распределение неработающего населения по учебным группам;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оборудовать класс (уголок) для проведения занятий;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- составить заявку в администрацию муниципального  района на приобретение приборов, учебной литературы, пособий, брошюр и памяток.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10. Расходы на создание УКП ГОЧС предусмотреть  из средств местного  бюджета.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11.  </w:t>
      </w:r>
      <w:proofErr w:type="gramStart"/>
      <w:r w:rsidRPr="00F01627">
        <w:rPr>
          <w:sz w:val="28"/>
          <w:szCs w:val="28"/>
        </w:rPr>
        <w:t>Контроль за</w:t>
      </w:r>
      <w:proofErr w:type="gramEnd"/>
      <w:r w:rsidRPr="00F01627">
        <w:rPr>
          <w:sz w:val="28"/>
          <w:szCs w:val="28"/>
        </w:rPr>
        <w:t xml:space="preserve"> выполнением  настоящего  постановления оставляю  за собой.</w:t>
      </w: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4CD" w:rsidRDefault="005174CD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4CD" w:rsidRPr="00F01627" w:rsidRDefault="005174CD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0758" w:rsidRPr="00166B1F" w:rsidRDefault="00DA0758" w:rsidP="00812548">
      <w:pPr>
        <w:ind w:left="708"/>
        <w:jc w:val="right"/>
        <w:rPr>
          <w:sz w:val="28"/>
          <w:szCs w:val="28"/>
        </w:rPr>
      </w:pPr>
      <w:r w:rsidRPr="00166B1F">
        <w:rPr>
          <w:sz w:val="28"/>
          <w:szCs w:val="28"/>
        </w:rPr>
        <w:t>Глава Администрации</w:t>
      </w:r>
    </w:p>
    <w:p w:rsidR="00DA0758" w:rsidRPr="00166B1F" w:rsidRDefault="00DA0758" w:rsidP="00812548">
      <w:pPr>
        <w:ind w:left="708"/>
        <w:jc w:val="right"/>
        <w:rPr>
          <w:sz w:val="28"/>
          <w:szCs w:val="28"/>
        </w:rPr>
      </w:pPr>
      <w:r w:rsidRPr="00166B1F">
        <w:rPr>
          <w:sz w:val="28"/>
          <w:szCs w:val="28"/>
        </w:rPr>
        <w:t>Городского поселения</w:t>
      </w:r>
    </w:p>
    <w:p w:rsidR="00812548" w:rsidRDefault="00DA0758" w:rsidP="00812548">
      <w:pPr>
        <w:ind w:left="708"/>
        <w:jc w:val="right"/>
        <w:rPr>
          <w:sz w:val="28"/>
          <w:szCs w:val="28"/>
        </w:rPr>
      </w:pPr>
      <w:r w:rsidRPr="00166B1F">
        <w:rPr>
          <w:sz w:val="28"/>
          <w:szCs w:val="28"/>
        </w:rPr>
        <w:t>Чишминский поссовет</w:t>
      </w:r>
    </w:p>
    <w:p w:rsidR="00DA0758" w:rsidRPr="00166B1F" w:rsidRDefault="00DA0758" w:rsidP="00812548">
      <w:pPr>
        <w:ind w:left="708"/>
        <w:jc w:val="right"/>
        <w:rPr>
          <w:sz w:val="28"/>
          <w:szCs w:val="28"/>
        </w:rPr>
      </w:pPr>
      <w:r w:rsidRPr="00166B1F">
        <w:rPr>
          <w:sz w:val="28"/>
          <w:szCs w:val="28"/>
        </w:rPr>
        <w:t>Б.С.Валиуллин</w:t>
      </w:r>
    </w:p>
    <w:p w:rsidR="00A439A3" w:rsidRPr="00F01627" w:rsidRDefault="00A439A3" w:rsidP="00812548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12548" w:rsidRDefault="0081254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Приложение№1</w:t>
      </w:r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к постановлению </w:t>
      </w:r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66B1F">
        <w:rPr>
          <w:sz w:val="22"/>
          <w:szCs w:val="22"/>
        </w:rPr>
        <w:t xml:space="preserve">дминистрации </w:t>
      </w:r>
      <w:proofErr w:type="gramStart"/>
      <w:r w:rsidRPr="00166B1F">
        <w:rPr>
          <w:sz w:val="22"/>
          <w:szCs w:val="22"/>
        </w:rPr>
        <w:t>Городского</w:t>
      </w:r>
      <w:proofErr w:type="gramEnd"/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поселения Чишминский </w:t>
      </w:r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поссовет </w:t>
      </w:r>
      <w:proofErr w:type="gramStart"/>
      <w:r w:rsidRPr="00166B1F">
        <w:rPr>
          <w:sz w:val="22"/>
          <w:szCs w:val="22"/>
        </w:rPr>
        <w:t>муниципального</w:t>
      </w:r>
      <w:proofErr w:type="gramEnd"/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района Чишминский район</w:t>
      </w:r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Республики Башкортостан</w:t>
      </w:r>
    </w:p>
    <w:p w:rsidR="00DA0758" w:rsidRPr="00166B1F" w:rsidRDefault="00DA0758" w:rsidP="00DA0758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166B1F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166B1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166B1F">
        <w:rPr>
          <w:sz w:val="22"/>
          <w:szCs w:val="22"/>
        </w:rPr>
        <w:t xml:space="preserve"> г. №</w:t>
      </w:r>
      <w:r>
        <w:rPr>
          <w:sz w:val="22"/>
          <w:szCs w:val="22"/>
        </w:rPr>
        <w:t>116</w:t>
      </w:r>
      <w:r w:rsidRPr="00166B1F">
        <w:rPr>
          <w:sz w:val="22"/>
          <w:szCs w:val="22"/>
        </w:rPr>
        <w:t xml:space="preserve"> </w:t>
      </w:r>
    </w:p>
    <w:p w:rsidR="00DA0758" w:rsidRDefault="00DA075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1627">
        <w:rPr>
          <w:sz w:val="28"/>
          <w:szCs w:val="28"/>
        </w:rPr>
        <w:t>ПОЛОЖЕНИЕ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1627">
        <w:rPr>
          <w:sz w:val="28"/>
          <w:szCs w:val="28"/>
        </w:rPr>
        <w:t>об учебно-консультационном пункте по гражданской обороне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1627">
        <w:rPr>
          <w:sz w:val="28"/>
          <w:szCs w:val="28"/>
        </w:rPr>
        <w:t>и защите от чрезвычайных ситуаций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I. Общие положения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Учебно-консультационные пункты по гражданской обороне и чрезвычайным ситуациям (далее по тексту – УКП ГОЧС) предназначены для обучения населения, не занятого в производстве и сфере обслуживания (неработающее население). Создаются УКП ГОЧС в соответствии с требованиями Федерального закона «О защите населения и территорий от чрезвычайных ситуаций природного и техногенного характера», Постановления Правительства РФ «О порядке подготовки населения в области защиты от чрезвычайных ситуаций». Создают, оснащают и организуют деятельность УКП ГОЧС на соответствующей территории органы местного самоуправления.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1627">
        <w:rPr>
          <w:sz w:val="28"/>
          <w:szCs w:val="28"/>
        </w:rPr>
        <w:t>Настоящее Положение разработано в соответствии с федеральными законами «О гражданской обороне» от 12.02.1998 года № 28-ФЗ, «О защите населения и территорий от чрезвычайных ситуаций природного и техногенного характера» от 21.12.1994 года № 68-ФЗ, постановлениями Правительства Российской Федерации «Об утверждении Положения об организации обучения населения в области гражданской обороны» от 02.11.2000 года № 841, «О подготовке населения в области защиты от чрезвычайных ситуаций природногои</w:t>
      </w:r>
      <w:proofErr w:type="gramEnd"/>
      <w:r w:rsidRPr="00F01627">
        <w:rPr>
          <w:sz w:val="28"/>
          <w:szCs w:val="28"/>
        </w:rPr>
        <w:t xml:space="preserve"> </w:t>
      </w:r>
      <w:proofErr w:type="gramStart"/>
      <w:r w:rsidRPr="00F01627">
        <w:rPr>
          <w:sz w:val="28"/>
          <w:szCs w:val="28"/>
        </w:rPr>
        <w:t>техногенного характера» от 04.09.2003 года  № 547, Организационно-методическими указаниями по подготовке населения Республики Башкортостан в области гражданской обороны, защиты от чрезвычайных ситуаций, обеспечения  пожарной  безопасности и безопасности людей на водных объектах на 2011-2015 годы и постановлением Правительства Республики Башкортостан от 11 мая 2013 г. № 197 «Об организации  подготовки населения Республики Башкортостан в области защиты от чрезвычайных ситуаций природного и техногенного характера».</w:t>
      </w:r>
      <w:proofErr w:type="gramEnd"/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Оно определяет порядок создания и организацию деятельности УКП ГОЧС для подготовки неработающего населения к действиям в чрезвычайных ситуациях.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Неработающее население республики проходит ежегодное обучение в области гражданской обороны и чрезвычайных ситуаций по 12-часовой программе.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К неработающему населению относят часть населения, включающую </w:t>
      </w:r>
      <w:r w:rsidRPr="00F01627">
        <w:rPr>
          <w:sz w:val="28"/>
          <w:szCs w:val="28"/>
        </w:rPr>
        <w:lastRenderedPageBreak/>
        <w:t>лиц, получающих пенсии по старости или на льготных условиях, и инвалидов.</w:t>
      </w: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II. Цели и задачи УКП  ГОЧС</w:t>
      </w:r>
    </w:p>
    <w:p w:rsidR="00DA0758" w:rsidRPr="00F01627" w:rsidRDefault="00DA0758" w:rsidP="00A439A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Главная цель создания УКП ГОЧС - обеспечение необходимых условий для подготовки неработающего населения по вопросам гражданской обороны и защиты населения от чрезвычайных ситуаций по месту жительства. Учебно-консультационные пункты могут размещаться и проводить плановые мероприятия в наиболее часто посещаемых неработающим населением помещениях.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Основными задачами обучения населения в области гражданской обороны являются: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а) изучение способов защиты от опасностей, возникающих при ведении военных действий или вследствие этих действий, порядка действий по сигналам оповещения, приемов оказания первой медицинской помощи, правил пользования коллективными и индивидуальными средствами защиты;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б) совершенствование навыков по организации и проведению мероприятий по гражданской обороне;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г) овладение личным составом нештатных аварийно-спасательных формирований и спасательных служб (далее именуются - формирования и службы)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Организация обучения неработающего населения, которое должно: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а) знать: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- основные средства и способы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- порядок действий по сигналу «Внимание всем!» и другим речевым сообщениям органов управления ГО и ЧС на местах, правила проведения эвакомероприятий в ЧС мирного и военного времени;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б) уметь: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- 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- правильно действовать по сигналу «Внимание всем!» и другим речевым сообщениям органов управления по делам ГО и ЧС в условиях стихийных бедствий, аварий и катастроф;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- оказывать само- и взаимопомощь при травмах, ожогах, отравлениях, поражении электрическим током и тепловом ударе;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>- защищать детей и обеспечивать безопасность при выполнении мероприятий ГО.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  <w:t xml:space="preserve">Контроль за обучением неработающего населения осуществляют должностные лица органов местного самоуправления и руководитель органа </w:t>
      </w:r>
      <w:r w:rsidRPr="00F01627">
        <w:rPr>
          <w:sz w:val="28"/>
          <w:szCs w:val="28"/>
        </w:rPr>
        <w:lastRenderedPageBreak/>
        <w:t>управления ГОЧС муниципального района.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III. Организация и методика подготовки неработающего населения</w:t>
      </w:r>
    </w:p>
    <w:p w:rsidR="00DA0758" w:rsidRPr="00F01627" w:rsidRDefault="00DA0758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Общее руководство подготовкой неработающего населения осуществляют главы администраций </w:t>
      </w:r>
      <w:r w:rsidR="00DA0758">
        <w:rPr>
          <w:sz w:val="28"/>
          <w:szCs w:val="28"/>
        </w:rPr>
        <w:t xml:space="preserve">городских </w:t>
      </w:r>
      <w:r w:rsidRPr="00F01627">
        <w:rPr>
          <w:sz w:val="28"/>
          <w:szCs w:val="28"/>
        </w:rPr>
        <w:t>поселений.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Непосредственными организаторами обучения являются руководители соответствующих предприятий, учреждений, организаций, на базе которых  созданы УКП ГОЧС. Руководители издают приказ (распоряжение), в котором определяют: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место расположения УКП ГОЧС и других помещений, используемых для подготовки неработающего населения;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порядок работы УКП ГОЧС;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организацию проведения занятий, консультаций, тренировок;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должностных лиц УКП ГОЧС и лиц, привлекаемых для проведения занятий, консультаций и других мероприятий по обучению;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закрепление жителей домов (улиц, кварталов) за помещениями и распределение их по учебным группам;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другие организационные вопросы.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Организационная структура УКП ГОЧС включает в себя руководителя УКП ГОЧС и 1-2 организаторов (консультантов) которые работают на общественных началах.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Финансовые и материальные расходы, связанные с организацией работы УКП ГОЧС, производятся  за счет местного бюджета.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Обучение неработающего населения осуществляется путем: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посещения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 учебных фильмов и др.);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участия в учениях и тренировках по гражданской обороне и защите от чрезвычайных ситуаций по месту жительства;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- самостоятельного   изучения  памяток, листовок, пособий и буклетов, прослушивания радиопередач и просмотра телепрограмм по тематике гражданской обороны и защиты от чрезвычайных ситуаций.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Обучение неработающего населения осуществляется круглогодично. Период обучения в группах с 1 ноября по 31 мая. В другое время проводятся консультации и другие мероприятия. Продолжительность занятий одной группы 1-2 часа в день.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Для проведения занятий обучаемых формируются учебные группы (численность 25-30 человек), которые создаются из жителей одного дома, нескольких малых домов или подъездов. При создании групп учитывается возраст, состояние здоровья, уровень подготовки обучаемых по вопросам ГО и защиты от чрезвычайных ситуаций. В каждой группе назначается старшийиз числа активистов или же ветеранов.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К проведению занятий и консультаций привлекаются специалисты жилищно-эксплуатационных органов, консультанты из числа специалистов и </w:t>
      </w:r>
      <w:r w:rsidRPr="00F01627">
        <w:rPr>
          <w:sz w:val="28"/>
          <w:szCs w:val="28"/>
        </w:rPr>
        <w:lastRenderedPageBreak/>
        <w:t>ветеранов ГО.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работники органов управления ГОЧС.</w:t>
      </w:r>
      <w:r w:rsidRPr="00F01627">
        <w:rPr>
          <w:sz w:val="28"/>
          <w:szCs w:val="28"/>
        </w:rPr>
        <w:tab/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Подготовка сотрудников УКП ГОЧС, консультантов проводится в первый год после назначения на муниципальных курсах ГО или в ГБОУ «Учебно-методический центр по ГОЧС РБ</w:t>
      </w:r>
      <w:proofErr w:type="gramStart"/>
      <w:r w:rsidRPr="00F01627">
        <w:rPr>
          <w:sz w:val="28"/>
          <w:szCs w:val="28"/>
        </w:rPr>
        <w:t>»и</w:t>
      </w:r>
      <w:proofErr w:type="gramEnd"/>
      <w:r w:rsidRPr="00F01627">
        <w:rPr>
          <w:sz w:val="28"/>
          <w:szCs w:val="28"/>
        </w:rPr>
        <w:t xml:space="preserve"> впоследствии один раз в 5 лет.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При проведении занятий уделяется серьезное внимание выработке у обучаемых психологической стойкости, уверенности в надежности средств и способов защиты от последствий чрезвычайных ситуаций, готовности к выполнению задач в сложной обстановке и высокой ответственности за порученное дело.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IV. Учебно-материальная база УКП ГОЧС</w:t>
      </w:r>
    </w:p>
    <w:p w:rsidR="0068358E" w:rsidRPr="00F01627" w:rsidRDefault="0068358E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Учебно-материальную базу УКП ГОЧС составляют: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учебные кабинеты гражданской обороны и защиты от чрезвычайных ситуаций;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уголки гражданской обороны и защиты от чрезвычайных ситуаций.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УКП ГОЧС оборудуются в специально отведенном помещении, где есть возможность создать необходимые условия для организации учебного процесса. Кроме комнаты для проведения занятий и консультаций вместимостью 15 - 20 человек необходимо выделить помещение для хранения имущества. Класс обеспечивается необходимым количеством исправной мебели. На видном месте располагается распорядок дня и расписание занятий и консультаций. У входа целесообразно иметь вывеску.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Учебно-материальная база УКП ГОЧС включает технические средства (телевизор, видеомагнитофон, средства статичной проекции, приемник радиовещания), обучения, стенды, наглядные учебные пособия, медицинское имущество и средства индивидуальной защиты, учебно-методическую литературу.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Оснащение учебно-материальной базы УКП ГОЧС для обучения населения в области ГО и защиты от ЧС осуществляется в соответствии с рекомендациями Главного управления МЧС России по Республике Башкортостан. </w:t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27">
        <w:rPr>
          <w:sz w:val="28"/>
          <w:szCs w:val="28"/>
        </w:rPr>
        <w:tab/>
      </w: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Pr="00F01627" w:rsidRDefault="00A439A3" w:rsidP="00A439A3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Приложение№</w:t>
      </w:r>
      <w:r>
        <w:rPr>
          <w:sz w:val="22"/>
          <w:szCs w:val="22"/>
        </w:rPr>
        <w:t>2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к постановлению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66B1F">
        <w:rPr>
          <w:sz w:val="22"/>
          <w:szCs w:val="22"/>
        </w:rPr>
        <w:t xml:space="preserve">дминистрации </w:t>
      </w:r>
      <w:proofErr w:type="gramStart"/>
      <w:r w:rsidRPr="00166B1F">
        <w:rPr>
          <w:sz w:val="22"/>
          <w:szCs w:val="22"/>
        </w:rPr>
        <w:t>Городского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поселения Чишминский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поссовет </w:t>
      </w:r>
      <w:proofErr w:type="gramStart"/>
      <w:r w:rsidRPr="00166B1F">
        <w:rPr>
          <w:sz w:val="22"/>
          <w:szCs w:val="22"/>
        </w:rPr>
        <w:t>муниципального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района Чишминский район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Республики Башкортостан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166B1F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166B1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166B1F">
        <w:rPr>
          <w:sz w:val="22"/>
          <w:szCs w:val="22"/>
        </w:rPr>
        <w:t xml:space="preserve"> г. №</w:t>
      </w:r>
      <w:r>
        <w:rPr>
          <w:sz w:val="22"/>
          <w:szCs w:val="22"/>
        </w:rPr>
        <w:t>116</w:t>
      </w:r>
      <w:r w:rsidRPr="00166B1F">
        <w:rPr>
          <w:sz w:val="22"/>
          <w:szCs w:val="22"/>
        </w:rPr>
        <w:t xml:space="preserve"> </w:t>
      </w: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ind w:firstLine="709"/>
        <w:jc w:val="center"/>
        <w:rPr>
          <w:b/>
          <w:sz w:val="28"/>
          <w:szCs w:val="28"/>
        </w:rPr>
      </w:pPr>
      <w:r w:rsidRPr="00F01627">
        <w:rPr>
          <w:sz w:val="28"/>
          <w:szCs w:val="28"/>
        </w:rPr>
        <w:tab/>
      </w:r>
      <w:r w:rsidRPr="00F01627">
        <w:rPr>
          <w:b/>
          <w:sz w:val="28"/>
          <w:szCs w:val="28"/>
        </w:rPr>
        <w:t>Функциональные обязанности начальника УКП</w:t>
      </w:r>
      <w:r w:rsidRPr="00F01627">
        <w:rPr>
          <w:b/>
          <w:bCs/>
          <w:sz w:val="28"/>
          <w:szCs w:val="28"/>
        </w:rPr>
        <w:t xml:space="preserve"> по ГОЧС</w:t>
      </w:r>
    </w:p>
    <w:p w:rsidR="00A439A3" w:rsidRPr="00F01627" w:rsidRDefault="00A439A3" w:rsidP="00A439A3">
      <w:pPr>
        <w:ind w:firstLine="872"/>
        <w:rPr>
          <w:b/>
          <w:sz w:val="28"/>
          <w:szCs w:val="28"/>
        </w:rPr>
      </w:pPr>
    </w:p>
    <w:p w:rsidR="00A439A3" w:rsidRPr="00F01627" w:rsidRDefault="00A439A3" w:rsidP="00A439A3">
      <w:pPr>
        <w:ind w:firstLine="872"/>
        <w:rPr>
          <w:bCs/>
          <w:i/>
          <w:sz w:val="28"/>
          <w:szCs w:val="28"/>
        </w:rPr>
      </w:pPr>
      <w:r w:rsidRPr="00F01627">
        <w:rPr>
          <w:bCs/>
          <w:i/>
          <w:sz w:val="28"/>
          <w:szCs w:val="28"/>
        </w:rPr>
        <w:t>Начальник УКП по ГОЧС отвечает за: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организацию и ход проведения учебного процесса с неработающим населением, закрепленного за УКП по ГОЧС;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состояние учебной и методической работы;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материально-техническое обеспечение учебного процесса;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 </w:t>
      </w:r>
    </w:p>
    <w:p w:rsidR="00A439A3" w:rsidRPr="00F01627" w:rsidRDefault="00A439A3" w:rsidP="00A439A3">
      <w:pPr>
        <w:tabs>
          <w:tab w:val="left" w:pos="0"/>
          <w:tab w:val="num" w:pos="1080"/>
        </w:tabs>
        <w:ind w:firstLine="720"/>
        <w:rPr>
          <w:b/>
          <w:caps/>
          <w:sz w:val="28"/>
          <w:szCs w:val="28"/>
        </w:rPr>
      </w:pPr>
    </w:p>
    <w:p w:rsidR="00A439A3" w:rsidRPr="00F01627" w:rsidRDefault="00A439A3" w:rsidP="00A439A3">
      <w:pPr>
        <w:tabs>
          <w:tab w:val="left" w:pos="0"/>
          <w:tab w:val="num" w:pos="1080"/>
        </w:tabs>
        <w:ind w:firstLine="720"/>
        <w:rPr>
          <w:i/>
          <w:sz w:val="28"/>
          <w:szCs w:val="28"/>
        </w:rPr>
      </w:pPr>
      <w:r w:rsidRPr="00F01627">
        <w:rPr>
          <w:i/>
          <w:caps/>
          <w:sz w:val="28"/>
          <w:szCs w:val="28"/>
        </w:rPr>
        <w:t>н</w:t>
      </w:r>
      <w:r w:rsidRPr="00F01627">
        <w:rPr>
          <w:i/>
          <w:sz w:val="28"/>
          <w:szCs w:val="28"/>
        </w:rPr>
        <w:t>ачальник УКП</w:t>
      </w:r>
      <w:r w:rsidRPr="00F01627">
        <w:rPr>
          <w:bCs/>
          <w:i/>
          <w:sz w:val="28"/>
          <w:szCs w:val="28"/>
        </w:rPr>
        <w:t xml:space="preserve"> по ГОЧС</w:t>
      </w:r>
      <w:r w:rsidRPr="00F01627">
        <w:rPr>
          <w:i/>
          <w:sz w:val="28"/>
          <w:szCs w:val="28"/>
        </w:rPr>
        <w:t xml:space="preserve"> обязан: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разрабатывать планирующие и отчётные документы; 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вести учёт за своевременным исполнением документов; 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совершенствовать учебно-материальную базу УКП по ГОЧС;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знать характеристику закрепленной территории, численность неработающего населения;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поддерживать в процессе работы связь с предприятиями, организациями и учреждениями муниципального образования 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следить за внутренним порядком, целостностью и исправностью имущества УКП по ГОЧС;</w:t>
      </w:r>
    </w:p>
    <w:p w:rsidR="00A439A3" w:rsidRPr="00F01627" w:rsidRDefault="00A439A3" w:rsidP="00A439A3">
      <w:pPr>
        <w:numPr>
          <w:ilvl w:val="0"/>
          <w:numId w:val="4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>Ознакомлен:</w:t>
      </w: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>__________________________  _____________________   _____________</w:t>
      </w: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 xml:space="preserve">                    (Ф.И.О)                             подпись                                    дата </w:t>
      </w:r>
    </w:p>
    <w:p w:rsidR="00A439A3" w:rsidRDefault="00A439A3" w:rsidP="00A439A3">
      <w:pPr>
        <w:jc w:val="center"/>
        <w:rPr>
          <w:b/>
          <w:sz w:val="28"/>
          <w:szCs w:val="28"/>
        </w:rPr>
      </w:pPr>
    </w:p>
    <w:p w:rsidR="00A439A3" w:rsidRDefault="00A439A3" w:rsidP="00A439A3">
      <w:pPr>
        <w:jc w:val="center"/>
        <w:rPr>
          <w:b/>
          <w:sz w:val="28"/>
          <w:szCs w:val="28"/>
        </w:rPr>
      </w:pPr>
    </w:p>
    <w:p w:rsidR="00A439A3" w:rsidRDefault="00A439A3" w:rsidP="00A439A3">
      <w:pPr>
        <w:jc w:val="center"/>
        <w:rPr>
          <w:b/>
          <w:sz w:val="28"/>
          <w:szCs w:val="28"/>
        </w:rPr>
      </w:pPr>
    </w:p>
    <w:p w:rsidR="00A439A3" w:rsidRDefault="00A439A3" w:rsidP="00A439A3">
      <w:pPr>
        <w:jc w:val="center"/>
        <w:rPr>
          <w:b/>
          <w:sz w:val="28"/>
          <w:szCs w:val="28"/>
        </w:rPr>
      </w:pPr>
    </w:p>
    <w:p w:rsidR="00A439A3" w:rsidRDefault="00A439A3" w:rsidP="00A439A3">
      <w:pPr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jc w:val="center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Функциональные обязанности консультанта УКП по ГОЧС</w:t>
      </w:r>
    </w:p>
    <w:p w:rsidR="00A439A3" w:rsidRPr="00F01627" w:rsidRDefault="00A439A3" w:rsidP="00A439A3">
      <w:pPr>
        <w:jc w:val="center"/>
        <w:rPr>
          <w:b/>
          <w:sz w:val="28"/>
          <w:szCs w:val="28"/>
        </w:rPr>
      </w:pPr>
    </w:p>
    <w:p w:rsidR="00A439A3" w:rsidRPr="00F01627" w:rsidRDefault="00A439A3" w:rsidP="0068358E">
      <w:pPr>
        <w:ind w:firstLine="708"/>
        <w:jc w:val="both"/>
        <w:rPr>
          <w:i/>
          <w:sz w:val="28"/>
          <w:szCs w:val="28"/>
        </w:rPr>
      </w:pPr>
      <w:r w:rsidRPr="00F01627">
        <w:rPr>
          <w:i/>
          <w:sz w:val="28"/>
          <w:szCs w:val="28"/>
        </w:rPr>
        <w:t>Консультант УКП по ГОЧС обязан: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участвовать в разработке планирующих и отчётных документов; 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проводить на высоком профессиональном уровне занятия и другие учебные мероприятия в соответствии с планом работы и перечнем рекомендуемых тем с закрепленным за УКП по ГОЧС неработающим населением своего микрорайона;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разрабатывать учебно-методические материалы в установленные сроки и с высоким качеством;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проводить разъяснительно-пропагандистскую работу. По указанию начальника организации  лично вести пропаганду вопросов ГОЧС через средства массовой информации;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совершенствовать своё методическое мастерство и профессионализм;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своевременно готовить учебно-материальную базу для проведения занятий, а также принимать участие в её создании и совершенствовании; 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обеспечивать надёжное хранение и сбережение наглядных пособий и технических средств обучения;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готовить  предложения по оптимизации и совершенствованию учебного процесса;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разрабатывать и своевременно проводить корректировку методических 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A439A3" w:rsidRPr="00F01627" w:rsidRDefault="00A439A3" w:rsidP="0068358E">
      <w:pPr>
        <w:jc w:val="both"/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>Ознакомлен:</w:t>
      </w: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>__________________________  _____________________   _____________</w:t>
      </w: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 xml:space="preserve">                    (Ф.И.О)                               подпись                                 дата</w:t>
      </w: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Приложение№</w:t>
      </w:r>
      <w:r>
        <w:rPr>
          <w:sz w:val="22"/>
          <w:szCs w:val="22"/>
        </w:rPr>
        <w:t>3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к постановлению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66B1F">
        <w:rPr>
          <w:sz w:val="22"/>
          <w:szCs w:val="22"/>
        </w:rPr>
        <w:t xml:space="preserve">дминистрации </w:t>
      </w:r>
      <w:proofErr w:type="gramStart"/>
      <w:r w:rsidRPr="00166B1F">
        <w:rPr>
          <w:sz w:val="22"/>
          <w:szCs w:val="22"/>
        </w:rPr>
        <w:t>Городского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поселения Чишминский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поссовет </w:t>
      </w:r>
      <w:proofErr w:type="gramStart"/>
      <w:r w:rsidRPr="00166B1F">
        <w:rPr>
          <w:sz w:val="22"/>
          <w:szCs w:val="22"/>
        </w:rPr>
        <w:t>муниципального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района Чишминский район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Республики Башкортостан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166B1F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166B1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166B1F">
        <w:rPr>
          <w:sz w:val="22"/>
          <w:szCs w:val="22"/>
        </w:rPr>
        <w:t xml:space="preserve"> г. №</w:t>
      </w:r>
      <w:r>
        <w:rPr>
          <w:sz w:val="22"/>
          <w:szCs w:val="22"/>
        </w:rPr>
        <w:t>116</w:t>
      </w:r>
      <w:r w:rsidRPr="00166B1F">
        <w:rPr>
          <w:sz w:val="22"/>
          <w:szCs w:val="22"/>
        </w:rPr>
        <w:t xml:space="preserve"> </w:t>
      </w:r>
    </w:p>
    <w:p w:rsidR="0068358E" w:rsidRDefault="0068358E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jc w:val="center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Состав (примерный)</w:t>
      </w:r>
    </w:p>
    <w:p w:rsidR="00A439A3" w:rsidRPr="00F01627" w:rsidRDefault="00A439A3" w:rsidP="00A439A3">
      <w:pPr>
        <w:jc w:val="center"/>
        <w:rPr>
          <w:sz w:val="28"/>
          <w:szCs w:val="28"/>
        </w:rPr>
      </w:pPr>
      <w:r w:rsidRPr="00F01627">
        <w:rPr>
          <w:sz w:val="28"/>
          <w:szCs w:val="28"/>
        </w:rPr>
        <w:t>учебно-консультационного пункта</w:t>
      </w:r>
    </w:p>
    <w:p w:rsidR="00A439A3" w:rsidRPr="00F01627" w:rsidRDefault="00A439A3" w:rsidP="00A439A3">
      <w:pPr>
        <w:jc w:val="center"/>
        <w:rPr>
          <w:sz w:val="28"/>
          <w:szCs w:val="28"/>
        </w:rPr>
      </w:pPr>
      <w:r w:rsidRPr="00F01627">
        <w:rPr>
          <w:sz w:val="28"/>
          <w:szCs w:val="28"/>
        </w:rPr>
        <w:t>и гражданской обороне и чрезвычайным  ситуациям</w:t>
      </w:r>
    </w:p>
    <w:p w:rsidR="00A439A3" w:rsidRPr="00F01627" w:rsidRDefault="00A439A3" w:rsidP="00A439A3">
      <w:pPr>
        <w:jc w:val="center"/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 Б.С. </w:t>
      </w:r>
      <w:r w:rsidRPr="00F01627">
        <w:rPr>
          <w:sz w:val="28"/>
          <w:szCs w:val="28"/>
        </w:rPr>
        <w:t>– начальник УКП ГОЧС</w:t>
      </w: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  <w:r w:rsidRPr="00F01627">
        <w:rPr>
          <w:sz w:val="28"/>
          <w:szCs w:val="28"/>
        </w:rPr>
        <w:t xml:space="preserve">Организаторы УКП  ГОЧС: </w:t>
      </w:r>
      <w:r>
        <w:rPr>
          <w:sz w:val="28"/>
          <w:szCs w:val="28"/>
        </w:rPr>
        <w:t>Романенко В.С. – главный специалист</w:t>
      </w: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Приложение№</w:t>
      </w:r>
      <w:r>
        <w:rPr>
          <w:sz w:val="22"/>
          <w:szCs w:val="22"/>
        </w:rPr>
        <w:t>4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к постановлению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66B1F">
        <w:rPr>
          <w:sz w:val="22"/>
          <w:szCs w:val="22"/>
        </w:rPr>
        <w:t xml:space="preserve">дминистрации </w:t>
      </w:r>
      <w:proofErr w:type="gramStart"/>
      <w:r w:rsidRPr="00166B1F">
        <w:rPr>
          <w:sz w:val="22"/>
          <w:szCs w:val="22"/>
        </w:rPr>
        <w:t>Городского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поселения Чишминский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поссовет </w:t>
      </w:r>
      <w:proofErr w:type="gramStart"/>
      <w:r w:rsidRPr="00166B1F">
        <w:rPr>
          <w:sz w:val="22"/>
          <w:szCs w:val="22"/>
        </w:rPr>
        <w:t>муниципального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района Чишминский район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Республики Башкортостан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166B1F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166B1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166B1F">
        <w:rPr>
          <w:sz w:val="22"/>
          <w:szCs w:val="22"/>
        </w:rPr>
        <w:t xml:space="preserve"> г. №</w:t>
      </w:r>
      <w:r>
        <w:rPr>
          <w:sz w:val="22"/>
          <w:szCs w:val="22"/>
        </w:rPr>
        <w:t>116</w:t>
      </w:r>
      <w:r w:rsidRPr="00166B1F">
        <w:rPr>
          <w:sz w:val="22"/>
          <w:szCs w:val="22"/>
        </w:rPr>
        <w:t xml:space="preserve"> </w:t>
      </w:r>
    </w:p>
    <w:p w:rsidR="00A439A3" w:rsidRPr="00F01627" w:rsidRDefault="00A439A3" w:rsidP="00A439A3">
      <w:pPr>
        <w:autoSpaceDE w:val="0"/>
        <w:autoSpaceDN w:val="0"/>
        <w:adjustRightInd w:val="0"/>
        <w:ind w:left="3540" w:firstLine="708"/>
        <w:jc w:val="right"/>
        <w:rPr>
          <w:b/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ind w:left="3540" w:firstLine="708"/>
        <w:rPr>
          <w:b/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ind w:left="3540" w:firstLine="708"/>
        <w:rPr>
          <w:b/>
          <w:sz w:val="28"/>
          <w:szCs w:val="28"/>
        </w:rPr>
      </w:pPr>
      <w:r w:rsidRPr="00F01627">
        <w:rPr>
          <w:b/>
          <w:sz w:val="28"/>
          <w:szCs w:val="28"/>
        </w:rPr>
        <w:t>РАСПОРЯДОК</w:t>
      </w:r>
    </w:p>
    <w:p w:rsidR="00A439A3" w:rsidRPr="00F01627" w:rsidRDefault="00A439A3" w:rsidP="00A439A3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</w:p>
    <w:p w:rsidR="00A439A3" w:rsidRPr="00F01627" w:rsidRDefault="00A439A3" w:rsidP="00A439A3">
      <w:pPr>
        <w:jc w:val="center"/>
        <w:rPr>
          <w:b/>
          <w:sz w:val="28"/>
          <w:szCs w:val="28"/>
        </w:rPr>
      </w:pPr>
    </w:p>
    <w:p w:rsidR="00A439A3" w:rsidRPr="00F01627" w:rsidRDefault="00A439A3" w:rsidP="00A439A3">
      <w:pPr>
        <w:jc w:val="center"/>
        <w:rPr>
          <w:sz w:val="28"/>
          <w:szCs w:val="28"/>
        </w:rPr>
      </w:pPr>
      <w:r w:rsidRPr="00F01627">
        <w:rPr>
          <w:sz w:val="28"/>
          <w:szCs w:val="28"/>
        </w:rPr>
        <w:t>работы учебно-консультационного пункта по  ГОЧС</w:t>
      </w:r>
    </w:p>
    <w:p w:rsidR="00A439A3" w:rsidRPr="00F01627" w:rsidRDefault="00A439A3" w:rsidP="00A439A3">
      <w:pPr>
        <w:outlineLvl w:val="6"/>
        <w:rPr>
          <w:rFonts w:ascii="Calibri" w:hAnsi="Calibri"/>
          <w:sz w:val="28"/>
          <w:szCs w:val="28"/>
        </w:rPr>
      </w:pPr>
    </w:p>
    <w:tbl>
      <w:tblPr>
        <w:tblW w:w="0" w:type="auto"/>
        <w:tblInd w:w="2448" w:type="dxa"/>
        <w:tblLayout w:type="fixed"/>
        <w:tblLook w:val="0000"/>
      </w:tblPr>
      <w:tblGrid>
        <w:gridCol w:w="2447"/>
        <w:gridCol w:w="2773"/>
      </w:tblGrid>
      <w:tr w:rsidR="00A439A3" w:rsidRPr="00F01627" w:rsidTr="002419DC">
        <w:trPr>
          <w:cantSplit/>
        </w:trPr>
        <w:tc>
          <w:tcPr>
            <w:tcW w:w="2447" w:type="dxa"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  <w:r w:rsidRPr="00F01627">
              <w:rPr>
                <w:sz w:val="28"/>
                <w:szCs w:val="28"/>
              </w:rPr>
              <w:t>Понедельник</w:t>
            </w:r>
          </w:p>
        </w:tc>
        <w:tc>
          <w:tcPr>
            <w:tcW w:w="2773" w:type="dxa"/>
            <w:vMerge w:val="restart"/>
            <w:vAlign w:val="center"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  <w:r w:rsidRPr="00F01627">
              <w:rPr>
                <w:sz w:val="28"/>
                <w:szCs w:val="28"/>
              </w:rPr>
              <w:t xml:space="preserve">с </w:t>
            </w:r>
            <w:smartTag w:uri="urn:schemas-microsoft-com:office:smarttags" w:element="time">
              <w:smartTagPr>
                <w:attr w:name="Hour" w:val="15"/>
                <w:attr w:name="Minute" w:val="00"/>
              </w:smartTagPr>
              <w:r w:rsidRPr="00F01627">
                <w:rPr>
                  <w:sz w:val="28"/>
                  <w:szCs w:val="28"/>
                </w:rPr>
                <w:t>15.00</w:t>
              </w:r>
            </w:smartTag>
            <w:r w:rsidRPr="00F01627">
              <w:rPr>
                <w:sz w:val="28"/>
                <w:szCs w:val="28"/>
              </w:rPr>
              <w:t xml:space="preserve"> до 18.00</w:t>
            </w:r>
          </w:p>
        </w:tc>
      </w:tr>
      <w:tr w:rsidR="00A439A3" w:rsidRPr="00F01627" w:rsidTr="002419DC">
        <w:trPr>
          <w:cantSplit/>
        </w:trPr>
        <w:tc>
          <w:tcPr>
            <w:tcW w:w="2447" w:type="dxa"/>
          </w:tcPr>
          <w:p w:rsidR="00A439A3" w:rsidRPr="00F01627" w:rsidRDefault="00A439A3" w:rsidP="002419DC">
            <w:pPr>
              <w:outlineLvl w:val="6"/>
              <w:rPr>
                <w:rFonts w:ascii="Calibri" w:hAnsi="Calibri"/>
                <w:sz w:val="28"/>
                <w:szCs w:val="28"/>
              </w:rPr>
            </w:pPr>
            <w:r w:rsidRPr="00F01627">
              <w:rPr>
                <w:rFonts w:ascii="Calibri" w:hAnsi="Calibri"/>
                <w:sz w:val="28"/>
                <w:szCs w:val="28"/>
              </w:rPr>
              <w:t>Вторник</w:t>
            </w:r>
          </w:p>
        </w:tc>
        <w:tc>
          <w:tcPr>
            <w:tcW w:w="2773" w:type="dxa"/>
            <w:vMerge/>
            <w:vAlign w:val="center"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</w:p>
        </w:tc>
      </w:tr>
      <w:tr w:rsidR="00A439A3" w:rsidRPr="00F01627" w:rsidTr="002419DC">
        <w:trPr>
          <w:cantSplit/>
        </w:trPr>
        <w:tc>
          <w:tcPr>
            <w:tcW w:w="2447" w:type="dxa"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  <w:r w:rsidRPr="00F01627">
              <w:rPr>
                <w:sz w:val="28"/>
                <w:szCs w:val="28"/>
              </w:rPr>
              <w:t>Среда</w:t>
            </w:r>
          </w:p>
        </w:tc>
        <w:tc>
          <w:tcPr>
            <w:tcW w:w="2773" w:type="dxa"/>
            <w:vMerge w:val="restart"/>
            <w:vAlign w:val="center"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  <w:r w:rsidRPr="00F01627">
              <w:rPr>
                <w:sz w:val="28"/>
                <w:szCs w:val="28"/>
              </w:rPr>
              <w:t xml:space="preserve">с </w:t>
            </w:r>
            <w:smartTag w:uri="urn:schemas-microsoft-com:office:smarttags" w:element="time">
              <w:smartTagPr>
                <w:attr w:name="Hour" w:val="08"/>
                <w:attr w:name="Minute" w:val="00"/>
              </w:smartTagPr>
              <w:r w:rsidRPr="00F01627">
                <w:rPr>
                  <w:sz w:val="28"/>
                  <w:szCs w:val="28"/>
                </w:rPr>
                <w:t>08.00</w:t>
              </w:r>
            </w:smartTag>
            <w:r w:rsidRPr="00F01627">
              <w:rPr>
                <w:sz w:val="28"/>
                <w:szCs w:val="28"/>
              </w:rPr>
              <w:t xml:space="preserve"> до 12.00</w:t>
            </w:r>
          </w:p>
        </w:tc>
      </w:tr>
      <w:tr w:rsidR="00A439A3" w:rsidRPr="00F01627" w:rsidTr="002419DC">
        <w:trPr>
          <w:cantSplit/>
        </w:trPr>
        <w:tc>
          <w:tcPr>
            <w:tcW w:w="2447" w:type="dxa"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  <w:r w:rsidRPr="00F01627">
              <w:rPr>
                <w:sz w:val="28"/>
                <w:szCs w:val="28"/>
              </w:rPr>
              <w:t>Пятница</w:t>
            </w:r>
          </w:p>
        </w:tc>
        <w:tc>
          <w:tcPr>
            <w:tcW w:w="2773" w:type="dxa"/>
            <w:vMerge/>
          </w:tcPr>
          <w:p w:rsidR="00A439A3" w:rsidRPr="00F01627" w:rsidRDefault="00A439A3" w:rsidP="002419DC">
            <w:pPr>
              <w:rPr>
                <w:sz w:val="28"/>
                <w:szCs w:val="28"/>
              </w:rPr>
            </w:pPr>
          </w:p>
        </w:tc>
      </w:tr>
    </w:tbl>
    <w:p w:rsidR="00A439A3" w:rsidRPr="00F01627" w:rsidRDefault="00A439A3" w:rsidP="00A439A3">
      <w:pPr>
        <w:keepNext/>
        <w:jc w:val="right"/>
        <w:outlineLvl w:val="1"/>
        <w:rPr>
          <w:sz w:val="28"/>
        </w:rPr>
      </w:pPr>
    </w:p>
    <w:p w:rsidR="00A439A3" w:rsidRPr="00F01627" w:rsidRDefault="00A439A3" w:rsidP="00A439A3">
      <w:pPr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358E" w:rsidRPr="0068358E" w:rsidRDefault="0068358E" w:rsidP="0068358E">
      <w:pPr>
        <w:keepNext/>
        <w:outlineLvl w:val="1"/>
        <w:rPr>
          <w:bCs/>
          <w:sz w:val="28"/>
          <w:szCs w:val="28"/>
        </w:rPr>
      </w:pPr>
      <w:r w:rsidRPr="0068358E">
        <w:rPr>
          <w:sz w:val="28"/>
          <w:szCs w:val="28"/>
        </w:rPr>
        <w:t xml:space="preserve">Начальник УКП ГОЧС       ________________       </w:t>
      </w:r>
      <w:r w:rsidRPr="0068358E">
        <w:rPr>
          <w:sz w:val="28"/>
          <w:szCs w:val="28"/>
          <w:u w:val="single"/>
        </w:rPr>
        <w:t>Валиуллин Б.С.</w:t>
      </w:r>
    </w:p>
    <w:p w:rsidR="0068358E" w:rsidRPr="0068358E" w:rsidRDefault="0068358E" w:rsidP="0068358E">
      <w:pPr>
        <w:tabs>
          <w:tab w:val="left" w:pos="993"/>
        </w:tabs>
        <w:rPr>
          <w:color w:val="000000"/>
          <w:sz w:val="28"/>
          <w:szCs w:val="28"/>
        </w:rPr>
      </w:pPr>
      <w:r w:rsidRPr="0068358E">
        <w:rPr>
          <w:sz w:val="28"/>
          <w:szCs w:val="28"/>
          <w:vertAlign w:val="superscript"/>
        </w:rPr>
        <w:t xml:space="preserve">                                                                                           (подпись) </w:t>
      </w:r>
      <w:r w:rsidRPr="0068358E">
        <w:rPr>
          <w:sz w:val="28"/>
          <w:szCs w:val="28"/>
          <w:vertAlign w:val="superscript"/>
        </w:rPr>
        <w:tab/>
      </w:r>
      <w:r w:rsidRPr="0068358E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   (</w:t>
      </w:r>
      <w:r w:rsidRPr="0068358E">
        <w:rPr>
          <w:sz w:val="28"/>
          <w:szCs w:val="28"/>
          <w:vertAlign w:val="superscript"/>
        </w:rPr>
        <w:t>ФИО)</w:t>
      </w:r>
    </w:p>
    <w:p w:rsidR="0068358E" w:rsidRDefault="0068358E" w:rsidP="0068358E">
      <w:pPr>
        <w:pStyle w:val="1"/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Приложение№</w:t>
      </w:r>
      <w:r>
        <w:rPr>
          <w:sz w:val="22"/>
          <w:szCs w:val="22"/>
        </w:rPr>
        <w:t>5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к постановлению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66B1F">
        <w:rPr>
          <w:sz w:val="22"/>
          <w:szCs w:val="22"/>
        </w:rPr>
        <w:t xml:space="preserve">дминистрации </w:t>
      </w:r>
      <w:proofErr w:type="gramStart"/>
      <w:r w:rsidRPr="00166B1F">
        <w:rPr>
          <w:sz w:val="22"/>
          <w:szCs w:val="22"/>
        </w:rPr>
        <w:t>Городского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поселения Чишминский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поссовет </w:t>
      </w:r>
      <w:proofErr w:type="gramStart"/>
      <w:r w:rsidRPr="00166B1F">
        <w:rPr>
          <w:sz w:val="22"/>
          <w:szCs w:val="22"/>
        </w:rPr>
        <w:t>муниципального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района Чишминский район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Республики Башкортостан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166B1F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166B1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166B1F">
        <w:rPr>
          <w:sz w:val="22"/>
          <w:szCs w:val="22"/>
        </w:rPr>
        <w:t xml:space="preserve"> г. №</w:t>
      </w:r>
      <w:r>
        <w:rPr>
          <w:sz w:val="22"/>
          <w:szCs w:val="22"/>
        </w:rPr>
        <w:t>116</w:t>
      </w:r>
      <w:r w:rsidRPr="00166B1F">
        <w:rPr>
          <w:sz w:val="22"/>
          <w:szCs w:val="22"/>
        </w:rPr>
        <w:t xml:space="preserve"> </w:t>
      </w: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9A3" w:rsidRPr="00F01627" w:rsidRDefault="00A439A3" w:rsidP="00A439A3">
      <w:pPr>
        <w:spacing w:after="120"/>
        <w:jc w:val="center"/>
        <w:rPr>
          <w:b/>
          <w:bCs/>
          <w:color w:val="000000"/>
          <w:sz w:val="28"/>
          <w:szCs w:val="28"/>
        </w:rPr>
      </w:pPr>
      <w:r w:rsidRPr="00F01627">
        <w:rPr>
          <w:b/>
          <w:bCs/>
          <w:color w:val="000000"/>
          <w:sz w:val="28"/>
          <w:szCs w:val="28"/>
        </w:rPr>
        <w:t xml:space="preserve">Программа </w:t>
      </w:r>
    </w:p>
    <w:p w:rsidR="00A439A3" w:rsidRPr="00F01627" w:rsidRDefault="00A439A3" w:rsidP="00A439A3">
      <w:pPr>
        <w:spacing w:after="120"/>
        <w:jc w:val="center"/>
        <w:rPr>
          <w:bCs/>
          <w:sz w:val="28"/>
          <w:szCs w:val="28"/>
        </w:rPr>
      </w:pPr>
      <w:r w:rsidRPr="00F01627">
        <w:rPr>
          <w:bCs/>
          <w:color w:val="000000"/>
          <w:sz w:val="28"/>
          <w:szCs w:val="28"/>
        </w:rPr>
        <w:t xml:space="preserve">подготовки неработающего населения на базе </w:t>
      </w:r>
      <w:r w:rsidRPr="00F01627">
        <w:rPr>
          <w:bCs/>
          <w:sz w:val="28"/>
          <w:szCs w:val="28"/>
        </w:rPr>
        <w:t>учебно-консультационных пунктов по делам гражданской обороны и чрезвычайным ситуациям</w:t>
      </w:r>
    </w:p>
    <w:p w:rsidR="00A439A3" w:rsidRPr="00F01627" w:rsidRDefault="00A439A3" w:rsidP="00A439A3">
      <w:pPr>
        <w:ind w:firstLine="720"/>
        <w:jc w:val="center"/>
        <w:rPr>
          <w:bCs/>
          <w:color w:val="000000"/>
          <w:sz w:val="28"/>
          <w:szCs w:val="28"/>
        </w:rPr>
      </w:pPr>
      <w:r w:rsidRPr="00F01627">
        <w:rPr>
          <w:bCs/>
          <w:color w:val="000000"/>
          <w:sz w:val="28"/>
          <w:szCs w:val="28"/>
        </w:rPr>
        <w:t>(наименование тем, их с</w:t>
      </w:r>
      <w:r w:rsidRPr="00F01627">
        <w:rPr>
          <w:color w:val="000000"/>
          <w:sz w:val="28"/>
          <w:szCs w:val="28"/>
        </w:rPr>
        <w:t>одержание,</w:t>
      </w:r>
      <w:r w:rsidRPr="00F01627">
        <w:rPr>
          <w:bCs/>
          <w:color w:val="000000"/>
          <w:sz w:val="28"/>
          <w:szCs w:val="28"/>
        </w:rPr>
        <w:t xml:space="preserve"> виды занятий и количество часов)</w:t>
      </w:r>
    </w:p>
    <w:p w:rsidR="00A439A3" w:rsidRPr="00F01627" w:rsidRDefault="00A439A3" w:rsidP="00A439A3">
      <w:pPr>
        <w:ind w:firstLine="720"/>
        <w:jc w:val="both"/>
        <w:rPr>
          <w:bCs/>
          <w:color w:val="000000"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bCs/>
          <w:color w:val="000000"/>
          <w:sz w:val="28"/>
          <w:szCs w:val="28"/>
        </w:rPr>
        <w:t>Тема № 1.</w:t>
      </w:r>
      <w:r w:rsidRPr="00F01627">
        <w:rPr>
          <w:bCs/>
          <w:i/>
          <w:sz w:val="28"/>
          <w:szCs w:val="28"/>
        </w:rPr>
        <w:t xml:space="preserve">Обязанности населения по гражданской обороне и защите от  чрезвычайных ситуаций. </w:t>
      </w:r>
      <w:bookmarkStart w:id="0" w:name="OLE_LINK1"/>
      <w:r w:rsidRPr="00F01627">
        <w:rPr>
          <w:bCs/>
          <w:i/>
          <w:sz w:val="28"/>
          <w:szCs w:val="28"/>
        </w:rPr>
        <w:t>Порядок оповещения населения о чрезвычайных ситуациях. Действия населения по сигналу «Внимание всем!» и речевым сообщениям. Комплексная система экстренного оповещения населения об угрозе возникновения или о возникновении чрезвычайных ситуаций</w:t>
      </w:r>
      <w:proofErr w:type="gramStart"/>
      <w:r w:rsidRPr="00F01627">
        <w:rPr>
          <w:bCs/>
          <w:i/>
          <w:sz w:val="28"/>
          <w:szCs w:val="28"/>
        </w:rPr>
        <w:t>.(</w:t>
      </w:r>
      <w:proofErr w:type="gramEnd"/>
      <w:r w:rsidRPr="00F01627">
        <w:rPr>
          <w:bCs/>
          <w:i/>
          <w:sz w:val="28"/>
          <w:szCs w:val="28"/>
        </w:rPr>
        <w:t xml:space="preserve">лекция,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bookmarkEnd w:id="0"/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Понятие гражданской обороны, ее роль и место в общей системе национальной безопасности. 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Обязанности населения по ГО, защите от ЧС природного и техногенного характера и обеспечению пожарной безопасности.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bCs/>
          <w:sz w:val="28"/>
          <w:szCs w:val="28"/>
        </w:rPr>
        <w:t>Комплексная система экстренного оповещения населения об угрозе возникновения или о возникновении чрезвычайных ситуаций.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sz w:val="28"/>
          <w:szCs w:val="28"/>
        </w:rPr>
        <w:t xml:space="preserve">Порядок оповещения населения о чрезвычайных ситуациях. Действия населения по сигналу «Внимание всем!» и речевым сообщениям органов, </w:t>
      </w:r>
      <w:r w:rsidRPr="00F01627">
        <w:rPr>
          <w:color w:val="000000"/>
          <w:sz w:val="28"/>
          <w:szCs w:val="28"/>
        </w:rPr>
        <w:t>специально уполномоченных решать задачи ГО и задачи предупреждения и ликвидации ЧС</w:t>
      </w:r>
      <w:r w:rsidR="0068358E">
        <w:rPr>
          <w:color w:val="000000"/>
          <w:sz w:val="28"/>
          <w:szCs w:val="28"/>
        </w:rPr>
        <w:t>.</w:t>
      </w:r>
    </w:p>
    <w:p w:rsidR="0068358E" w:rsidRPr="00F01627" w:rsidRDefault="0068358E" w:rsidP="0068358E">
      <w:pPr>
        <w:ind w:firstLine="720"/>
        <w:jc w:val="both"/>
        <w:rPr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2.</w:t>
      </w:r>
      <w:r w:rsidRPr="00F01627">
        <w:rPr>
          <w:bCs/>
          <w:i/>
          <w:sz w:val="28"/>
          <w:szCs w:val="28"/>
        </w:rPr>
        <w:t xml:space="preserve">Действия населения при стихийных бедствиях, авариях, катастрофах. Ведение аварийно-спасательных и других неотложных работ. (лекция,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Понятия о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Их причины и последствия.  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Действия населения при оповещении о стихийных бедствиях.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Действия по обеспечению спасательных работ при извлечении пострадавших из-под завалов. </w:t>
      </w:r>
    </w:p>
    <w:p w:rsidR="0068358E" w:rsidRPr="00F01627" w:rsidRDefault="0068358E" w:rsidP="0068358E">
      <w:pPr>
        <w:ind w:firstLine="720"/>
        <w:jc w:val="both"/>
        <w:rPr>
          <w:color w:val="000000"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3.</w:t>
      </w:r>
      <w:r w:rsidRPr="00F01627">
        <w:rPr>
          <w:bCs/>
          <w:i/>
          <w:sz w:val="28"/>
          <w:szCs w:val="28"/>
        </w:rPr>
        <w:t>Методы обнаружения и измерения ионизирующих излучений. Приборы радиационной разведки и дозиметрического контроля, порядок  работы с ними</w:t>
      </w:r>
      <w:proofErr w:type="gramStart"/>
      <w:r w:rsidRPr="00F01627">
        <w:rPr>
          <w:bCs/>
          <w:i/>
          <w:sz w:val="28"/>
          <w:szCs w:val="28"/>
        </w:rPr>
        <w:t>.</w:t>
      </w:r>
      <w:proofErr w:type="gramEnd"/>
      <w:r w:rsidRPr="00F01627">
        <w:rPr>
          <w:bCs/>
          <w:i/>
          <w:sz w:val="28"/>
          <w:szCs w:val="28"/>
        </w:rPr>
        <w:t xml:space="preserve"> (</w:t>
      </w:r>
      <w:proofErr w:type="gramStart"/>
      <w:r w:rsidRPr="00F01627">
        <w:rPr>
          <w:bCs/>
          <w:i/>
          <w:sz w:val="28"/>
          <w:szCs w:val="28"/>
        </w:rPr>
        <w:t>п</w:t>
      </w:r>
      <w:proofErr w:type="gramEnd"/>
      <w:r w:rsidRPr="00F01627">
        <w:rPr>
          <w:bCs/>
          <w:i/>
          <w:sz w:val="28"/>
          <w:szCs w:val="28"/>
        </w:rPr>
        <w:t xml:space="preserve">рактическое занятие,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sz w:val="28"/>
          <w:szCs w:val="28"/>
        </w:rPr>
        <w:t xml:space="preserve">Радиоактивное загрязнение местности при авариях на радиационно-опасных объектах. Понятие о дозах облучения, уровнях загрязнения </w:t>
      </w:r>
      <w:r w:rsidRPr="00F01627">
        <w:rPr>
          <w:sz w:val="28"/>
          <w:szCs w:val="28"/>
        </w:rPr>
        <w:lastRenderedPageBreak/>
        <w:t>различных поверхностей  и объектов, продуктов питания, фуража и воды. Методы обнаружения и измерения ионизирующих излучений, единицы измерения.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Классификация приборов радиационной разведки (РР) и дозиметрического контроля (ДК). </w:t>
      </w:r>
    </w:p>
    <w:p w:rsidR="0068358E" w:rsidRPr="00F01627" w:rsidRDefault="0068358E" w:rsidP="0068358E">
      <w:pPr>
        <w:ind w:firstLine="720"/>
        <w:jc w:val="both"/>
        <w:rPr>
          <w:color w:val="000000"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bCs/>
          <w:color w:val="000000"/>
          <w:sz w:val="28"/>
          <w:szCs w:val="28"/>
        </w:rPr>
        <w:t>Тема № 4.</w:t>
      </w:r>
      <w:r w:rsidRPr="00F01627">
        <w:rPr>
          <w:bCs/>
          <w:i/>
          <w:sz w:val="28"/>
          <w:szCs w:val="28"/>
        </w:rPr>
        <w:t xml:space="preserve">Действия населения при обеззараживании территорий, зданий и сооружений. Санитарная обработка людей. (лекция,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Действия населения при обеззараживании территорий, зданий и сооружений</w:t>
      </w:r>
      <w:proofErr w:type="gramStart"/>
      <w:r w:rsidRPr="00F01627">
        <w:rPr>
          <w:sz w:val="28"/>
          <w:szCs w:val="28"/>
        </w:rPr>
        <w:t>.С</w:t>
      </w:r>
      <w:proofErr w:type="gramEnd"/>
      <w:r w:rsidRPr="00F01627">
        <w:rPr>
          <w:sz w:val="28"/>
          <w:szCs w:val="28"/>
        </w:rPr>
        <w:t>ущность и способы частичной и полной специальной обработки. Понятие о дезактивации, дегазации и дезинфекции. Вещества, растворы и технические средства, применяемые для этих целей.</w:t>
      </w:r>
    </w:p>
    <w:p w:rsidR="00A439A3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Санитарная обработка населения. </w:t>
      </w:r>
    </w:p>
    <w:p w:rsidR="0068358E" w:rsidRPr="00F01627" w:rsidRDefault="0068358E" w:rsidP="0068358E">
      <w:pPr>
        <w:ind w:firstLine="720"/>
        <w:jc w:val="both"/>
        <w:rPr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5.</w:t>
      </w:r>
      <w:r w:rsidRPr="00F01627">
        <w:rPr>
          <w:bCs/>
          <w:i/>
          <w:sz w:val="28"/>
          <w:szCs w:val="28"/>
        </w:rPr>
        <w:t xml:space="preserve">Аварийно химически опасные вещества.  Их воздействие на организм человека. Приборы химической разведки и порядок работы с ними. (практическое занятие,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Классификация АХОВ. Воздействие токсических свойств основных АХОВ на население в санитарно-защитной зоне.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Предельно допустимые и поражающие концентрации.</w:t>
      </w:r>
    </w:p>
    <w:p w:rsidR="00A439A3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 xml:space="preserve">Приборы химической  разведки, их принципы действия и основные характеристики. </w:t>
      </w:r>
    </w:p>
    <w:p w:rsidR="0068358E" w:rsidRPr="00F01627" w:rsidRDefault="0068358E" w:rsidP="0068358E">
      <w:pPr>
        <w:ind w:firstLine="720"/>
        <w:jc w:val="both"/>
        <w:rPr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6.</w:t>
      </w:r>
      <w:r w:rsidRPr="00F01627">
        <w:rPr>
          <w:bCs/>
          <w:i/>
          <w:sz w:val="28"/>
          <w:szCs w:val="28"/>
        </w:rPr>
        <w:t>Средства индивидуальной защиты и порядок их использования</w:t>
      </w:r>
      <w:proofErr w:type="gramStart"/>
      <w:r w:rsidRPr="00F01627">
        <w:rPr>
          <w:bCs/>
          <w:i/>
          <w:sz w:val="28"/>
          <w:szCs w:val="28"/>
        </w:rPr>
        <w:t>.</w:t>
      </w:r>
      <w:proofErr w:type="gramEnd"/>
      <w:r w:rsidRPr="00F01627">
        <w:rPr>
          <w:bCs/>
          <w:i/>
          <w:sz w:val="28"/>
          <w:szCs w:val="28"/>
        </w:rPr>
        <w:t xml:space="preserve"> (</w:t>
      </w:r>
      <w:proofErr w:type="gramStart"/>
      <w:r w:rsidRPr="00F01627">
        <w:rPr>
          <w:bCs/>
          <w:i/>
          <w:sz w:val="28"/>
          <w:szCs w:val="28"/>
        </w:rPr>
        <w:t>п</w:t>
      </w:r>
      <w:proofErr w:type="gramEnd"/>
      <w:r w:rsidRPr="00F01627">
        <w:rPr>
          <w:bCs/>
          <w:i/>
          <w:sz w:val="28"/>
          <w:szCs w:val="28"/>
        </w:rPr>
        <w:t>рактическое занятие, 1 час)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Средства индивидуальной защиты, их классификация, принципы действия, основные характеристики. 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Порядок определения размера противогаза и его надевание. </w:t>
      </w:r>
    </w:p>
    <w:p w:rsidR="0068358E" w:rsidRPr="00F01627" w:rsidRDefault="0068358E" w:rsidP="0068358E">
      <w:pPr>
        <w:ind w:firstLine="720"/>
        <w:jc w:val="both"/>
        <w:rPr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/>
          <w:bCs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7.</w:t>
      </w:r>
      <w:r w:rsidRPr="00F01627">
        <w:rPr>
          <w:bCs/>
          <w:i/>
          <w:sz w:val="28"/>
          <w:szCs w:val="28"/>
        </w:rPr>
        <w:t>Повышение защитных свойств дома (квартиры) от проникновения радиоактивной пыли и  АХОВ</w:t>
      </w:r>
      <w:proofErr w:type="gramStart"/>
      <w:r w:rsidRPr="00F01627">
        <w:rPr>
          <w:bCs/>
          <w:i/>
          <w:sz w:val="28"/>
          <w:szCs w:val="28"/>
        </w:rPr>
        <w:t>.П</w:t>
      </w:r>
      <w:proofErr w:type="gramEnd"/>
      <w:r w:rsidRPr="00F01627">
        <w:rPr>
          <w:bCs/>
          <w:i/>
          <w:sz w:val="28"/>
          <w:szCs w:val="28"/>
        </w:rPr>
        <w:t xml:space="preserve">равила поведения населения при проведении изоляционно-ограничительных мероприятий. (лекция,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Общие понятия, основные принципы и способы защиты населения от проникновения радиоактивной пыли и АХОВ.</w:t>
      </w:r>
    </w:p>
    <w:p w:rsidR="00A439A3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Правила поведения населения при проведении изоляционно-ограничительных мероприятий.</w:t>
      </w:r>
    </w:p>
    <w:p w:rsidR="0068358E" w:rsidRPr="00F01627" w:rsidRDefault="0068358E" w:rsidP="0068358E">
      <w:pPr>
        <w:ind w:firstLine="720"/>
        <w:jc w:val="both"/>
        <w:rPr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8.</w:t>
      </w:r>
      <w:r w:rsidRPr="00F01627">
        <w:rPr>
          <w:bCs/>
          <w:i/>
          <w:sz w:val="28"/>
          <w:szCs w:val="28"/>
        </w:rPr>
        <w:t>Порядок заполнения защитных сооружений и пребывания в них. Порядок эвакуации из защитных сооружений. Защита населения путем эвакуации. Порядок  проведения эвакуации</w:t>
      </w:r>
      <w:proofErr w:type="gramStart"/>
      <w:r w:rsidRPr="00F01627">
        <w:rPr>
          <w:bCs/>
          <w:i/>
          <w:sz w:val="28"/>
          <w:szCs w:val="28"/>
        </w:rPr>
        <w:t>.</w:t>
      </w:r>
      <w:proofErr w:type="gramEnd"/>
      <w:r w:rsidRPr="00F01627">
        <w:rPr>
          <w:bCs/>
          <w:i/>
          <w:sz w:val="28"/>
          <w:szCs w:val="28"/>
        </w:rPr>
        <w:t xml:space="preserve"> (</w:t>
      </w:r>
      <w:proofErr w:type="gramStart"/>
      <w:r w:rsidRPr="00F01627">
        <w:rPr>
          <w:bCs/>
          <w:i/>
          <w:sz w:val="28"/>
          <w:szCs w:val="28"/>
        </w:rPr>
        <w:t>п</w:t>
      </w:r>
      <w:proofErr w:type="gramEnd"/>
      <w:r w:rsidRPr="00F01627">
        <w:rPr>
          <w:bCs/>
          <w:i/>
          <w:sz w:val="28"/>
          <w:szCs w:val="28"/>
        </w:rPr>
        <w:t xml:space="preserve">рактическое занятие,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strike/>
          <w:sz w:val="28"/>
          <w:szCs w:val="28"/>
        </w:rPr>
      </w:pPr>
      <w:r w:rsidRPr="00F01627">
        <w:rPr>
          <w:sz w:val="28"/>
          <w:szCs w:val="28"/>
        </w:rPr>
        <w:t>Порядок оповещения населения об угрозе возникновения ЧС мирного и  военного времени.</w:t>
      </w:r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Очередность и порядок проведения эвакуационных мероприятий.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Организация эвакуации населения из районов разрушений, пожаров и других опасных зон.</w:t>
      </w:r>
    </w:p>
    <w:p w:rsidR="0068358E" w:rsidRPr="00F01627" w:rsidRDefault="0068358E" w:rsidP="0068358E">
      <w:pPr>
        <w:ind w:firstLine="720"/>
        <w:jc w:val="both"/>
        <w:rPr>
          <w:color w:val="000000"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lastRenderedPageBreak/>
        <w:t>Тема № 9.</w:t>
      </w:r>
      <w:r w:rsidRPr="00F01627">
        <w:rPr>
          <w:bCs/>
          <w:i/>
          <w:sz w:val="28"/>
          <w:szCs w:val="28"/>
        </w:rPr>
        <w:t xml:space="preserve">Выполнение противопожарных мероприятий. Локализация и тушение пожаров. (лекция,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Основные требования пожарной безопасности в быту. Система оповещения и инструкция по действиям населения при пожаре. Обязанности граждан по соблюдению правил пожарной безопасности. Технические средства пожаротушения. Действия населения по предупреждению пожара. Порядок применения первичных средств пожаротушения. </w:t>
      </w:r>
    </w:p>
    <w:p w:rsidR="0068358E" w:rsidRPr="00F01627" w:rsidRDefault="0068358E" w:rsidP="0068358E">
      <w:pPr>
        <w:ind w:firstLine="720"/>
        <w:jc w:val="both"/>
        <w:rPr>
          <w:color w:val="000000"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10.</w:t>
      </w:r>
      <w:r w:rsidRPr="00F01627">
        <w:rPr>
          <w:bCs/>
          <w:i/>
          <w:sz w:val="28"/>
          <w:szCs w:val="28"/>
        </w:rPr>
        <w:t xml:space="preserve">Медицинские средства индивидуальной защиты населения. Оказание само- и взаимопомощи при ранениях, кровотечениях, переломах и ожогах. (практическое занятие,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b/>
          <w:bCs/>
          <w:sz w:val="28"/>
          <w:szCs w:val="28"/>
        </w:rPr>
      </w:pPr>
      <w:r w:rsidRPr="00F01627">
        <w:rPr>
          <w:color w:val="000000"/>
          <w:sz w:val="28"/>
          <w:szCs w:val="28"/>
        </w:rPr>
        <w:t>Введение антидотов, выдача радиопротекторов и противобактериальных средств пораженным отравляющими веществами, ионизирующими излучениями или бактериальными (биологическими) средствами (использование аптечки индивидуальной – АИ-1, АИ-1м, АИ-2  и комплекта индивидуальной медицинской гражданской защиты «Юнита»).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 xml:space="preserve">Первая помощь при кровотечениях и ранениях. Способы остановки кровотечения. Виды повязок. Правила и приемы наложения повязок на раны. 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Первая помощь при химических и термических ожогах.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Рекомендуемый состав домашней  медицинской аптечки.</w:t>
      </w:r>
    </w:p>
    <w:p w:rsidR="0068358E" w:rsidRPr="00F01627" w:rsidRDefault="0068358E" w:rsidP="0068358E">
      <w:pPr>
        <w:ind w:firstLine="720"/>
        <w:jc w:val="both"/>
        <w:rPr>
          <w:b/>
          <w:bCs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11.</w:t>
      </w:r>
      <w:r w:rsidRPr="00F01627">
        <w:rPr>
          <w:bCs/>
          <w:i/>
          <w:sz w:val="28"/>
          <w:szCs w:val="28"/>
        </w:rPr>
        <w:t>Особенности защиты детей. Обязанности взрослого населения по ее организации. Морально-психологическая подготовка  населения к действиям в ЧС</w:t>
      </w:r>
      <w:proofErr w:type="gramStart"/>
      <w:r w:rsidRPr="00F01627">
        <w:rPr>
          <w:bCs/>
          <w:i/>
          <w:sz w:val="28"/>
          <w:szCs w:val="28"/>
        </w:rPr>
        <w:t>.</w:t>
      </w:r>
      <w:proofErr w:type="gramEnd"/>
      <w:r w:rsidRPr="00F01627">
        <w:rPr>
          <w:bCs/>
          <w:i/>
          <w:sz w:val="28"/>
          <w:szCs w:val="28"/>
        </w:rPr>
        <w:t xml:space="preserve"> (</w:t>
      </w:r>
      <w:proofErr w:type="gramStart"/>
      <w:r w:rsidRPr="00F01627">
        <w:rPr>
          <w:bCs/>
          <w:i/>
          <w:sz w:val="28"/>
          <w:szCs w:val="28"/>
        </w:rPr>
        <w:t>л</w:t>
      </w:r>
      <w:proofErr w:type="gramEnd"/>
      <w:r w:rsidRPr="00F01627">
        <w:rPr>
          <w:bCs/>
          <w:i/>
          <w:sz w:val="28"/>
          <w:szCs w:val="28"/>
        </w:rPr>
        <w:t xml:space="preserve">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sz w:val="28"/>
          <w:szCs w:val="28"/>
        </w:rPr>
      </w:pPr>
      <w:r w:rsidRPr="00F01627">
        <w:rPr>
          <w:sz w:val="28"/>
          <w:szCs w:val="28"/>
        </w:rPr>
        <w:t>Организация защиты детей. Порядок применения детской защитной камеры и детских противогазов.</w:t>
      </w:r>
    </w:p>
    <w:p w:rsidR="00A439A3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Задачи, содержание и организация морально-психологической подготовки, пути, формы и методы повышения  психологической устойчивости людей при действиях в ЧС.</w:t>
      </w:r>
    </w:p>
    <w:p w:rsidR="0068358E" w:rsidRPr="00F01627" w:rsidRDefault="0068358E" w:rsidP="0068358E">
      <w:pPr>
        <w:ind w:firstLine="720"/>
        <w:jc w:val="both"/>
        <w:rPr>
          <w:color w:val="000000"/>
          <w:sz w:val="28"/>
          <w:szCs w:val="28"/>
        </w:rPr>
      </w:pPr>
    </w:p>
    <w:p w:rsidR="00A439A3" w:rsidRPr="00F01627" w:rsidRDefault="00A439A3" w:rsidP="0068358E">
      <w:pPr>
        <w:ind w:firstLine="720"/>
        <w:jc w:val="both"/>
        <w:rPr>
          <w:bCs/>
          <w:i/>
          <w:sz w:val="28"/>
          <w:szCs w:val="28"/>
        </w:rPr>
      </w:pPr>
      <w:r w:rsidRPr="00F01627">
        <w:rPr>
          <w:color w:val="000000"/>
          <w:sz w:val="28"/>
          <w:szCs w:val="28"/>
        </w:rPr>
        <w:t>Тема № 12.</w:t>
      </w:r>
      <w:r w:rsidRPr="00F01627">
        <w:rPr>
          <w:bCs/>
          <w:i/>
          <w:sz w:val="28"/>
          <w:szCs w:val="28"/>
        </w:rPr>
        <w:t xml:space="preserve">Защита продуктов питания, фуража,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 Обсервация и карантин. (лекция, </w:t>
      </w:r>
      <w:smartTag w:uri="urn:schemas-microsoft-com:office:smarttags" w:element="time">
        <w:smartTagPr>
          <w:attr w:name="Hour" w:val="1"/>
          <w:attr w:name="Minute" w:val="0"/>
        </w:smartTagPr>
        <w:r w:rsidRPr="00F01627">
          <w:rPr>
            <w:bCs/>
            <w:i/>
            <w:sz w:val="28"/>
            <w:szCs w:val="28"/>
          </w:rPr>
          <w:t>1 час)</w:t>
        </w:r>
      </w:smartTag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Подготовка холодильных и складских помещений, зерно- и овощехранилищ в угрожаемый период с использованием подручных средств. Накопление материалов и тары для укрытия и хранения продуктов растениеводства и животноводства.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Обработка и обеззараживание продуктов при складском хранении и в полевых условиях. Технические средства и химические вещества, используемые для этих целей.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  <w:r w:rsidRPr="00F01627">
        <w:rPr>
          <w:color w:val="000000"/>
          <w:sz w:val="28"/>
          <w:szCs w:val="28"/>
        </w:rPr>
        <w:t>Организация и проведение режимных и карантинных мероприятий.</w:t>
      </w:r>
    </w:p>
    <w:p w:rsidR="00A439A3" w:rsidRPr="00F01627" w:rsidRDefault="00A439A3" w:rsidP="0068358E">
      <w:pPr>
        <w:ind w:firstLine="720"/>
        <w:jc w:val="both"/>
        <w:rPr>
          <w:color w:val="000000"/>
          <w:sz w:val="28"/>
          <w:szCs w:val="28"/>
        </w:rPr>
      </w:pPr>
    </w:p>
    <w:p w:rsidR="00A439A3" w:rsidRPr="00F01627" w:rsidRDefault="00A439A3" w:rsidP="006835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lastRenderedPageBreak/>
        <w:t>Приложение№</w:t>
      </w:r>
      <w:r>
        <w:rPr>
          <w:sz w:val="22"/>
          <w:szCs w:val="22"/>
        </w:rPr>
        <w:t>6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к постановлению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66B1F">
        <w:rPr>
          <w:sz w:val="22"/>
          <w:szCs w:val="22"/>
        </w:rPr>
        <w:t xml:space="preserve">дминистрации </w:t>
      </w:r>
      <w:proofErr w:type="gramStart"/>
      <w:r w:rsidRPr="00166B1F">
        <w:rPr>
          <w:sz w:val="22"/>
          <w:szCs w:val="22"/>
        </w:rPr>
        <w:t>Городского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поселения Чишминский 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 xml:space="preserve">поссовет </w:t>
      </w:r>
      <w:proofErr w:type="gramStart"/>
      <w:r w:rsidRPr="00166B1F">
        <w:rPr>
          <w:sz w:val="22"/>
          <w:szCs w:val="22"/>
        </w:rPr>
        <w:t>муниципального</w:t>
      </w:r>
      <w:proofErr w:type="gramEnd"/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района Чишминский район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Республики Башкортостан</w:t>
      </w:r>
    </w:p>
    <w:p w:rsidR="0068358E" w:rsidRPr="00166B1F" w:rsidRDefault="0068358E" w:rsidP="0068358E">
      <w:pPr>
        <w:ind w:firstLine="6237"/>
        <w:jc w:val="both"/>
        <w:rPr>
          <w:sz w:val="22"/>
          <w:szCs w:val="22"/>
        </w:rPr>
      </w:pPr>
      <w:r w:rsidRPr="00166B1F">
        <w:rPr>
          <w:sz w:val="22"/>
          <w:szCs w:val="22"/>
        </w:rPr>
        <w:t>от «</w:t>
      </w:r>
      <w:r>
        <w:rPr>
          <w:sz w:val="22"/>
          <w:szCs w:val="22"/>
        </w:rPr>
        <w:t>30</w:t>
      </w:r>
      <w:r w:rsidRPr="00166B1F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166B1F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166B1F">
        <w:rPr>
          <w:sz w:val="22"/>
          <w:szCs w:val="22"/>
        </w:rPr>
        <w:t xml:space="preserve"> г. №</w:t>
      </w:r>
      <w:r>
        <w:rPr>
          <w:sz w:val="22"/>
          <w:szCs w:val="22"/>
        </w:rPr>
        <w:t>116</w:t>
      </w:r>
      <w:r w:rsidRPr="00166B1F">
        <w:rPr>
          <w:sz w:val="22"/>
          <w:szCs w:val="22"/>
        </w:rPr>
        <w:t xml:space="preserve"> </w:t>
      </w:r>
    </w:p>
    <w:p w:rsidR="00A439A3" w:rsidRPr="008D4A40" w:rsidRDefault="00A439A3" w:rsidP="00A439A3">
      <w:pPr>
        <w:jc w:val="center"/>
        <w:rPr>
          <w:b/>
        </w:rPr>
      </w:pPr>
    </w:p>
    <w:p w:rsidR="00A439A3" w:rsidRPr="00082911" w:rsidRDefault="00A439A3" w:rsidP="00A439A3">
      <w:pPr>
        <w:jc w:val="center"/>
        <w:rPr>
          <w:b/>
        </w:rPr>
      </w:pPr>
      <w:r w:rsidRPr="00082911">
        <w:rPr>
          <w:b/>
        </w:rPr>
        <w:t>ПАСПОРТ</w:t>
      </w:r>
    </w:p>
    <w:p w:rsidR="00A439A3" w:rsidRPr="00082911" w:rsidRDefault="00A439A3" w:rsidP="00A439A3">
      <w:pPr>
        <w:jc w:val="center"/>
        <w:rPr>
          <w:b/>
        </w:rPr>
      </w:pPr>
      <w:r w:rsidRPr="00082911">
        <w:rPr>
          <w:b/>
          <w:bCs/>
        </w:rPr>
        <w:t xml:space="preserve">учебно-консультационного пункта </w:t>
      </w:r>
      <w:r w:rsidRPr="00082911">
        <w:rPr>
          <w:b/>
        </w:rPr>
        <w:t xml:space="preserve">по гражданской обороне и </w:t>
      </w:r>
    </w:p>
    <w:p w:rsidR="00A439A3" w:rsidRPr="00082911" w:rsidRDefault="00A439A3" w:rsidP="00A439A3">
      <w:pPr>
        <w:jc w:val="center"/>
        <w:rPr>
          <w:b/>
        </w:rPr>
      </w:pPr>
      <w:r w:rsidRPr="00082911">
        <w:rPr>
          <w:b/>
        </w:rPr>
        <w:t xml:space="preserve">чрезвычайным ситуациям при администрации </w:t>
      </w:r>
      <w:r>
        <w:rPr>
          <w:b/>
        </w:rPr>
        <w:t>ГП Чишминский поссовет</w:t>
      </w:r>
      <w:r w:rsidRPr="00082911">
        <w:rPr>
          <w:b/>
        </w:rPr>
        <w:t xml:space="preserve">  муниципального района Чишминский район  Республики Башкортостан</w:t>
      </w:r>
    </w:p>
    <w:p w:rsidR="00A439A3" w:rsidRPr="00082911" w:rsidRDefault="00A439A3" w:rsidP="00A439A3">
      <w:pPr>
        <w:jc w:val="center"/>
        <w:rPr>
          <w:b/>
        </w:rPr>
      </w:pPr>
    </w:p>
    <w:p w:rsidR="00A439A3" w:rsidRPr="00082911" w:rsidRDefault="00A439A3" w:rsidP="00A439A3">
      <w:pPr>
        <w:jc w:val="center"/>
        <w:rPr>
          <w:b/>
        </w:rPr>
      </w:pPr>
      <w:r w:rsidRPr="00082911">
        <w:rPr>
          <w:b/>
        </w:rPr>
        <w:t>1. ОБЩИЕ СВЕДЕНИЯ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5500"/>
        <w:gridCol w:w="3378"/>
      </w:tblGrid>
      <w:tr w:rsidR="00A439A3" w:rsidRPr="00082911" w:rsidTr="002419DC">
        <w:trPr>
          <w:trHeight w:val="56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  <w:r w:rsidRPr="00082911">
              <w:rPr>
                <w:b/>
              </w:rPr>
              <w:t>№ п/п</w:t>
            </w:r>
          </w:p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  <w:tc>
          <w:tcPr>
            <w:tcW w:w="5933" w:type="dxa"/>
            <w:vAlign w:val="center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  <w:r w:rsidRPr="00082911">
              <w:rPr>
                <w:b/>
              </w:rPr>
              <w:t>Наименование показателя</w:t>
            </w:r>
          </w:p>
        </w:tc>
        <w:tc>
          <w:tcPr>
            <w:tcW w:w="3615" w:type="dxa"/>
            <w:vAlign w:val="center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  <w:r w:rsidRPr="00082911">
              <w:rPr>
                <w:b/>
              </w:rPr>
              <w:t>Значение показателя</w:t>
            </w: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1.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 xml:space="preserve">Полное наименование 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2.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 xml:space="preserve">Почтовый адрес, телефон, факс 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3.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Дата создания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4.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Принадлежность к конкретному предприятию, организации или учреждения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5.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Фамилия, имя, отчество начальника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6.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Фамилия, имя, отчество консультантов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7.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Дата обучения консультантов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8.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Общая численность неработающего населения (чел.), закрепленного за УКП ГОЧС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9.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Наличие оборудованного класса (помещения)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10.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>Вместимость помещения УКП ГОЧС (обеспечение столами и стульями)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11.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 xml:space="preserve">Дата заполнения паспорта       </w:t>
            </w:r>
          </w:p>
        </w:tc>
        <w:tc>
          <w:tcPr>
            <w:tcW w:w="3615" w:type="dxa"/>
          </w:tcPr>
          <w:p w:rsidR="00A439A3" w:rsidRPr="00082911" w:rsidRDefault="00A439A3" w:rsidP="002419DC">
            <w:pPr>
              <w:jc w:val="center"/>
            </w:pPr>
          </w:p>
        </w:tc>
      </w:tr>
      <w:tr w:rsidR="00A439A3" w:rsidRPr="00082911" w:rsidTr="002419DC">
        <w:trPr>
          <w:trHeight w:val="276"/>
        </w:trPr>
        <w:tc>
          <w:tcPr>
            <w:tcW w:w="588" w:type="dxa"/>
          </w:tcPr>
          <w:p w:rsidR="00A439A3" w:rsidRPr="00082911" w:rsidRDefault="00A439A3" w:rsidP="002419DC">
            <w:pPr>
              <w:jc w:val="center"/>
            </w:pPr>
            <w:r w:rsidRPr="00082911">
              <w:t>12.</w:t>
            </w:r>
          </w:p>
        </w:tc>
        <w:tc>
          <w:tcPr>
            <w:tcW w:w="5933" w:type="dxa"/>
          </w:tcPr>
          <w:p w:rsidR="00A439A3" w:rsidRPr="00082911" w:rsidRDefault="00A439A3" w:rsidP="002419DC">
            <w:r w:rsidRPr="00082911">
              <w:t xml:space="preserve">Подпись,  должность, контактный телефон лица, ответственного за заполнение   </w:t>
            </w:r>
          </w:p>
        </w:tc>
        <w:tc>
          <w:tcPr>
            <w:tcW w:w="3615" w:type="dxa"/>
          </w:tcPr>
          <w:p w:rsidR="00A439A3" w:rsidRPr="00082911" w:rsidRDefault="00A439A3" w:rsidP="002419DC"/>
        </w:tc>
      </w:tr>
    </w:tbl>
    <w:p w:rsidR="00A439A3" w:rsidRPr="00082911" w:rsidRDefault="00A439A3" w:rsidP="00A439A3">
      <w:pPr>
        <w:jc w:val="center"/>
        <w:rPr>
          <w:b/>
        </w:rPr>
      </w:pPr>
    </w:p>
    <w:p w:rsidR="00A439A3" w:rsidRPr="00082911" w:rsidRDefault="00A439A3" w:rsidP="00A439A3">
      <w:pPr>
        <w:jc w:val="center"/>
        <w:rPr>
          <w:b/>
        </w:rPr>
      </w:pPr>
      <w:r w:rsidRPr="00082911">
        <w:rPr>
          <w:b/>
        </w:rPr>
        <w:t>2. ХАРАКТЕРИСТИКА УЧЕБНО-МАТЕРИАЛЬНОЙ БАЗЫ</w:t>
      </w:r>
    </w:p>
    <w:p w:rsidR="00A439A3" w:rsidRPr="00082911" w:rsidRDefault="00A439A3" w:rsidP="00A439A3">
      <w:r w:rsidRPr="00082911">
        <w:t xml:space="preserve">2.1. РУКОВОДЯЩИЕ И ПЛАНИРУЮЩИЕ ДОКУМЕНТЫ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5393"/>
        <w:gridCol w:w="3356"/>
      </w:tblGrid>
      <w:tr w:rsidR="00A439A3" w:rsidRPr="00082911" w:rsidTr="002419DC">
        <w:trPr>
          <w:trHeight w:val="553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№ п/п</w:t>
            </w:r>
          </w:p>
        </w:tc>
        <w:tc>
          <w:tcPr>
            <w:tcW w:w="5787" w:type="dxa"/>
            <w:vAlign w:val="center"/>
          </w:tcPr>
          <w:p w:rsidR="00A439A3" w:rsidRPr="00082911" w:rsidRDefault="00A439A3" w:rsidP="002419DC">
            <w:pPr>
              <w:jc w:val="center"/>
            </w:pPr>
            <w:r w:rsidRPr="00082911">
              <w:t>Наименование показателя</w:t>
            </w:r>
          </w:p>
        </w:tc>
        <w:tc>
          <w:tcPr>
            <w:tcW w:w="3577" w:type="dxa"/>
            <w:vAlign w:val="center"/>
          </w:tcPr>
          <w:p w:rsidR="00A439A3" w:rsidRPr="00082911" w:rsidRDefault="00A439A3" w:rsidP="002419DC">
            <w:pPr>
              <w:jc w:val="center"/>
            </w:pPr>
            <w:r w:rsidRPr="00082911">
              <w:t>Значение показателя</w:t>
            </w:r>
          </w:p>
          <w:p w:rsidR="00A439A3" w:rsidRPr="00082911" w:rsidRDefault="00A439A3" w:rsidP="002419DC">
            <w:pPr>
              <w:jc w:val="center"/>
            </w:pPr>
            <w:r w:rsidRPr="00082911">
              <w:t>(имеется/не имеется)</w:t>
            </w:r>
          </w:p>
        </w:tc>
      </w:tr>
      <w:tr w:rsidR="00A439A3" w:rsidRPr="00082911" w:rsidTr="002419DC">
        <w:trPr>
          <w:trHeight w:val="1173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Постановление (приказ, распоряжение) главы Администрации муниципального образования о создании УКП ГОЧС  на территории муниципального образования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850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2.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Приказ руководителя предприятия, организации или учреждения, при котором создан УКП ГО, об организации его работы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409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3.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 xml:space="preserve">Положение об УКП ГОЧС 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416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4.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План работы УКП ГОЧС на год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421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5.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Распорядок дня работы УКП ГОЧС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840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6.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График дежурств по УКП сотрудников предприятия, организации или учреждения и других привлекаемых для этого лиц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271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7.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Расписания занятий и консультаций на год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276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lastRenderedPageBreak/>
              <w:t>8.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Журналы учета занятий и консультаций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577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9.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Журнал персонального учета населения, прошедшего обучение на УКП ГОЧС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539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10.</w:t>
            </w:r>
          </w:p>
        </w:tc>
        <w:tc>
          <w:tcPr>
            <w:tcW w:w="5787" w:type="dxa"/>
          </w:tcPr>
          <w:p w:rsidR="00A439A3" w:rsidRPr="00082911" w:rsidRDefault="00A439A3" w:rsidP="002419DC">
            <w:pPr>
              <w:rPr>
                <w:b/>
              </w:rPr>
            </w:pPr>
            <w:r w:rsidRPr="00082911">
              <w:t>Списки неработающих жильцов с указанием адреса, телефона и старших учебных групп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539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11.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Обязанности начальника и консультантов УКП по ГОЧС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539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12.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Программа подготовки (с содержанием тем) неработающего населения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539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13.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Методические разработки по проведению занятий согласно утвержденной программе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288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14.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Планы проведения занятий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405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15.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Количество и состав учебных групп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539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16.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 xml:space="preserve">Копия Комплексного плана обучения неработающего населения в области гражданской защиты муниципального образования на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82911">
                <w:t>2014 г</w:t>
              </w:r>
            </w:smartTag>
            <w:r w:rsidRPr="00082911">
              <w:t>.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  <w:tr w:rsidR="00A439A3" w:rsidRPr="00082911" w:rsidTr="002419DC">
        <w:trPr>
          <w:trHeight w:val="295"/>
        </w:trPr>
        <w:tc>
          <w:tcPr>
            <w:tcW w:w="734" w:type="dxa"/>
          </w:tcPr>
          <w:p w:rsidR="00A439A3" w:rsidRPr="00082911" w:rsidRDefault="00A439A3" w:rsidP="002419DC">
            <w:pPr>
              <w:jc w:val="center"/>
            </w:pPr>
            <w:r w:rsidRPr="00082911">
              <w:t>17.</w:t>
            </w:r>
          </w:p>
        </w:tc>
        <w:tc>
          <w:tcPr>
            <w:tcW w:w="5787" w:type="dxa"/>
          </w:tcPr>
          <w:p w:rsidR="00A439A3" w:rsidRPr="00082911" w:rsidRDefault="00A439A3" w:rsidP="002419DC">
            <w:r w:rsidRPr="00082911">
              <w:t>Наличие оборудованного класса</w:t>
            </w:r>
          </w:p>
        </w:tc>
        <w:tc>
          <w:tcPr>
            <w:tcW w:w="3577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</w:p>
        </w:tc>
      </w:tr>
    </w:tbl>
    <w:p w:rsidR="00A439A3" w:rsidRPr="00082911" w:rsidRDefault="00A439A3" w:rsidP="00A439A3">
      <w:pPr>
        <w:rPr>
          <w:b/>
        </w:rPr>
      </w:pPr>
    </w:p>
    <w:p w:rsidR="00A439A3" w:rsidRPr="00082911" w:rsidRDefault="00A439A3" w:rsidP="00A439A3">
      <w:pPr>
        <w:jc w:val="center"/>
        <w:rPr>
          <w:b/>
        </w:rPr>
      </w:pPr>
      <w:r w:rsidRPr="00082911">
        <w:rPr>
          <w:b/>
        </w:rPr>
        <w:t xml:space="preserve"> 2.2. УЧЕБНО-МАТЕРИАЛЬНАЯ БАЗА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3"/>
        <w:gridCol w:w="3090"/>
      </w:tblGrid>
      <w:tr w:rsidR="00A439A3" w:rsidRPr="00082911" w:rsidTr="002419DC">
        <w:trPr>
          <w:trHeight w:val="145"/>
          <w:tblHeader/>
        </w:trPr>
        <w:tc>
          <w:tcPr>
            <w:tcW w:w="6804" w:type="dxa"/>
          </w:tcPr>
          <w:p w:rsidR="00A439A3" w:rsidRPr="00082911" w:rsidRDefault="00A439A3" w:rsidP="002419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439A3" w:rsidRPr="00082911" w:rsidRDefault="00A439A3" w:rsidP="002419DC">
            <w:pPr>
              <w:jc w:val="center"/>
              <w:rPr>
                <w:b/>
              </w:rPr>
            </w:pPr>
            <w:r w:rsidRPr="00082911">
              <w:rPr>
                <w:b/>
              </w:rPr>
              <w:t xml:space="preserve">Наименование </w:t>
            </w:r>
          </w:p>
          <w:p w:rsidR="00A439A3" w:rsidRPr="00082911" w:rsidRDefault="00A439A3" w:rsidP="002419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A439A3" w:rsidRPr="00082911" w:rsidRDefault="00A439A3" w:rsidP="002419DC">
            <w:pPr>
              <w:jc w:val="center"/>
              <w:rPr>
                <w:b/>
              </w:rPr>
            </w:pPr>
            <w:r w:rsidRPr="00082911">
              <w:rPr>
                <w:b/>
              </w:rPr>
              <w:t>Значение показателя</w:t>
            </w:r>
          </w:p>
          <w:p w:rsidR="00A439A3" w:rsidRPr="00082911" w:rsidRDefault="00A439A3" w:rsidP="002419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911">
              <w:rPr>
                <w:b/>
              </w:rPr>
              <w:t>(имеется: с указанием количества</w:t>
            </w:r>
          </w:p>
          <w:p w:rsidR="00A439A3" w:rsidRPr="00082911" w:rsidRDefault="00A439A3" w:rsidP="002419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2911">
              <w:rPr>
                <w:b/>
              </w:rPr>
              <w:t>/не имеется)</w:t>
            </w:r>
          </w:p>
        </w:tc>
      </w:tr>
      <w:tr w:rsidR="00A439A3" w:rsidRPr="00082911" w:rsidTr="002419DC">
        <w:trPr>
          <w:trHeight w:val="145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1. Доска (учебная)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317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2. Информационно-справочные стенды: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665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1) Нормативно-правовые акты по организации обучения населения в области ГОЧС;</w:t>
            </w:r>
          </w:p>
          <w:p w:rsidR="00A439A3" w:rsidRPr="00082911" w:rsidRDefault="00A439A3" w:rsidP="002419DC">
            <w:r w:rsidRPr="00082911">
              <w:t xml:space="preserve">2) Чрезвычайные ситуации природного и техногенного характера и стихийного бедствия; </w:t>
            </w:r>
          </w:p>
          <w:p w:rsidR="00A439A3" w:rsidRPr="00082911" w:rsidRDefault="00A439A3" w:rsidP="002419DC">
            <w:r w:rsidRPr="00082911">
              <w:t>3) Средства индивидуальной защиты;</w:t>
            </w:r>
          </w:p>
          <w:p w:rsidR="00A439A3" w:rsidRPr="00082911" w:rsidRDefault="00A439A3" w:rsidP="002419DC">
            <w:r w:rsidRPr="00082911">
              <w:t xml:space="preserve">4) Средства коллективной защиты; </w:t>
            </w:r>
          </w:p>
          <w:p w:rsidR="00A439A3" w:rsidRPr="00082911" w:rsidRDefault="00A439A3" w:rsidP="002419DC">
            <w:r w:rsidRPr="00082911">
              <w:t xml:space="preserve">5) Правила оказания первой медицинской помощи; </w:t>
            </w:r>
          </w:p>
          <w:p w:rsidR="00A439A3" w:rsidRPr="00082911" w:rsidRDefault="00A439A3" w:rsidP="002419DC">
            <w:r w:rsidRPr="00082911">
              <w:t>6) Действия по сигналам гражданской обороны;</w:t>
            </w:r>
          </w:p>
          <w:p w:rsidR="00A439A3" w:rsidRPr="00082911" w:rsidRDefault="00A439A3" w:rsidP="002419DC">
            <w:r w:rsidRPr="00082911">
              <w:t>7) Защита населения путем эвакуации;</w:t>
            </w:r>
          </w:p>
          <w:p w:rsidR="00A439A3" w:rsidRPr="00082911" w:rsidRDefault="00A439A3" w:rsidP="002419DC">
            <w:r w:rsidRPr="00082911">
              <w:t xml:space="preserve">8) Терроризм – угроза обществу; </w:t>
            </w:r>
          </w:p>
          <w:p w:rsidR="00A439A3" w:rsidRPr="00082911" w:rsidRDefault="00A439A3" w:rsidP="002419DC">
            <w:r w:rsidRPr="00082911">
              <w:t xml:space="preserve">9)Первичные средства пожаротушения.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77"/>
        </w:trPr>
        <w:tc>
          <w:tcPr>
            <w:tcW w:w="6804" w:type="dxa"/>
          </w:tcPr>
          <w:p w:rsidR="00A439A3" w:rsidRPr="00082911" w:rsidRDefault="00A439A3" w:rsidP="002419DC">
            <w:r w:rsidRPr="00082911">
              <w:rPr>
                <w:b/>
              </w:rPr>
              <w:t>3. Технические средства обучения:</w:t>
            </w:r>
          </w:p>
        </w:tc>
        <w:tc>
          <w:tcPr>
            <w:tcW w:w="3261" w:type="dxa"/>
          </w:tcPr>
          <w:p w:rsidR="00A439A3" w:rsidRPr="00082911" w:rsidRDefault="00A439A3" w:rsidP="002419DC">
            <w:pPr>
              <w:rPr>
                <w:b/>
              </w:rPr>
            </w:pPr>
          </w:p>
        </w:tc>
      </w:tr>
      <w:tr w:rsidR="00A439A3" w:rsidRPr="00082911" w:rsidTr="002419DC">
        <w:trPr>
          <w:trHeight w:val="277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телевизор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</w:t>
            </w:r>
            <w:r w:rsidRPr="00082911">
              <w:rPr>
                <w:lang w:val="en-US"/>
              </w:rPr>
              <w:t>DVD</w:t>
            </w:r>
            <w:r w:rsidRPr="00082911">
              <w:t xml:space="preserve"> проигрыватель или видеомагнитофон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персональный компьютер или ноутбук          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rPr>
                <w:b/>
                <w:bCs/>
                <w:iCs/>
              </w:rPr>
              <w:t>4. Витринное оформление:</w:t>
            </w:r>
          </w:p>
        </w:tc>
        <w:tc>
          <w:tcPr>
            <w:tcW w:w="3261" w:type="dxa"/>
          </w:tcPr>
          <w:p w:rsidR="00A439A3" w:rsidRPr="00082911" w:rsidRDefault="00A439A3" w:rsidP="002419DC">
            <w:pPr>
              <w:rPr>
                <w:b/>
                <w:bCs/>
                <w:iCs/>
              </w:rPr>
            </w:pPr>
          </w:p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противогазы для взрослых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77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противогазы для детей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камера защитная детская КЗД-6       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респираторы  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дозиметры бытовые                             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огнетушители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ватно-марлевые повязки                     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55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индивидуальный противохимический пакет (ИПП)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75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перевязочный пакет индивидуальный (ППИ)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 xml:space="preserve">- аптечка индивидуальная КИНГЗ   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567"/>
        </w:trPr>
        <w:tc>
          <w:tcPr>
            <w:tcW w:w="6804" w:type="dxa"/>
          </w:tcPr>
          <w:p w:rsidR="00A439A3" w:rsidRPr="00082911" w:rsidRDefault="00A439A3" w:rsidP="002419DC">
            <w:r w:rsidRPr="00082911">
              <w:lastRenderedPageBreak/>
              <w:t>- бинты, вата, марля и другие материалы для изготовления простейших СИЗ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41"/>
        </w:trPr>
        <w:tc>
          <w:tcPr>
            <w:tcW w:w="6804" w:type="dxa"/>
          </w:tcPr>
          <w:p w:rsidR="00A439A3" w:rsidRPr="00082911" w:rsidRDefault="00A439A3" w:rsidP="002419DC">
            <w:r w:rsidRPr="00082911">
              <w:rPr>
                <w:b/>
                <w:bCs/>
                <w:iCs/>
              </w:rPr>
              <w:t>5. Учебно-методическое обеспечение:</w:t>
            </w:r>
          </w:p>
        </w:tc>
        <w:tc>
          <w:tcPr>
            <w:tcW w:w="3261" w:type="dxa"/>
          </w:tcPr>
          <w:p w:rsidR="00A439A3" w:rsidRPr="00082911" w:rsidRDefault="00A439A3" w:rsidP="002419DC">
            <w:pPr>
              <w:rPr>
                <w:b/>
                <w:bCs/>
                <w:iCs/>
              </w:rPr>
            </w:pPr>
          </w:p>
        </w:tc>
      </w:tr>
      <w:tr w:rsidR="00A439A3" w:rsidRPr="00082911" w:rsidTr="002419DC">
        <w:trPr>
          <w:trHeight w:val="567"/>
        </w:trPr>
        <w:tc>
          <w:tcPr>
            <w:tcW w:w="6804" w:type="dxa"/>
          </w:tcPr>
          <w:p w:rsidR="00A439A3" w:rsidRPr="00082911" w:rsidRDefault="00A439A3" w:rsidP="002419DC">
            <w:pPr>
              <w:rPr>
                <w:bCs/>
              </w:rPr>
            </w:pPr>
            <w:r w:rsidRPr="00082911">
              <w:rPr>
                <w:bCs/>
              </w:rPr>
              <w:t xml:space="preserve">- подписка на журналы: </w:t>
            </w:r>
            <w:r w:rsidRPr="00082911">
              <w:rPr>
                <w:iCs/>
              </w:rPr>
              <w:t>«Гражданская защита», «Военные знания», «Пожарное дело», «112 Единая служба спасения», «ОБЖ»</w:t>
            </w:r>
          </w:p>
        </w:tc>
        <w:tc>
          <w:tcPr>
            <w:tcW w:w="3261" w:type="dxa"/>
          </w:tcPr>
          <w:p w:rsidR="00A439A3" w:rsidRPr="00082911" w:rsidRDefault="00A439A3" w:rsidP="002419DC">
            <w:pPr>
              <w:rPr>
                <w:bCs/>
              </w:rPr>
            </w:pPr>
          </w:p>
        </w:tc>
      </w:tr>
      <w:tr w:rsidR="00A439A3" w:rsidRPr="00082911" w:rsidTr="002419DC">
        <w:trPr>
          <w:trHeight w:val="556"/>
        </w:trPr>
        <w:tc>
          <w:tcPr>
            <w:tcW w:w="6804" w:type="dxa"/>
          </w:tcPr>
          <w:p w:rsidR="00A439A3" w:rsidRPr="00082911" w:rsidRDefault="00A439A3" w:rsidP="002419DC">
            <w:pPr>
              <w:rPr>
                <w:bCs/>
              </w:rPr>
            </w:pPr>
            <w:r w:rsidRPr="00082911">
              <w:t>-памятки и рекомендации по действиям в чрезвычайных ситуациях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383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учебно-методическая литература по тематике ГОЧС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видеофильмы по тематике ГОЧС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  <w:tr w:rsidR="00A439A3" w:rsidRPr="00082911" w:rsidTr="002419DC">
        <w:trPr>
          <w:trHeight w:val="289"/>
        </w:trPr>
        <w:tc>
          <w:tcPr>
            <w:tcW w:w="6804" w:type="dxa"/>
          </w:tcPr>
          <w:p w:rsidR="00A439A3" w:rsidRPr="00082911" w:rsidRDefault="00A439A3" w:rsidP="002419DC">
            <w:r w:rsidRPr="00082911">
              <w:t>- компьютерные программы</w:t>
            </w:r>
          </w:p>
        </w:tc>
        <w:tc>
          <w:tcPr>
            <w:tcW w:w="3261" w:type="dxa"/>
          </w:tcPr>
          <w:p w:rsidR="00A439A3" w:rsidRPr="00082911" w:rsidRDefault="00A439A3" w:rsidP="002419DC"/>
        </w:tc>
      </w:tr>
    </w:tbl>
    <w:p w:rsidR="00A439A3" w:rsidRPr="00082911" w:rsidRDefault="00A439A3" w:rsidP="00A439A3">
      <w:pPr>
        <w:keepNext/>
        <w:outlineLvl w:val="1"/>
      </w:pPr>
    </w:p>
    <w:p w:rsidR="00A439A3" w:rsidRPr="005174CD" w:rsidRDefault="00A439A3" w:rsidP="00A439A3">
      <w:pPr>
        <w:keepNext/>
        <w:outlineLvl w:val="1"/>
        <w:rPr>
          <w:bCs/>
          <w:sz w:val="28"/>
          <w:szCs w:val="28"/>
        </w:rPr>
      </w:pPr>
      <w:r w:rsidRPr="005174CD">
        <w:rPr>
          <w:sz w:val="28"/>
          <w:szCs w:val="28"/>
        </w:rPr>
        <w:t xml:space="preserve">Начальник УКП ГОЧС       ________________       </w:t>
      </w:r>
      <w:r w:rsidRPr="005174CD">
        <w:rPr>
          <w:sz w:val="28"/>
          <w:szCs w:val="28"/>
          <w:u w:val="single"/>
        </w:rPr>
        <w:t>Валиуллин Б.С.</w:t>
      </w:r>
    </w:p>
    <w:p w:rsidR="00A439A3" w:rsidRPr="005174CD" w:rsidRDefault="00A439A3" w:rsidP="00A439A3">
      <w:pPr>
        <w:tabs>
          <w:tab w:val="left" w:pos="993"/>
        </w:tabs>
        <w:rPr>
          <w:color w:val="000000"/>
          <w:sz w:val="28"/>
          <w:szCs w:val="28"/>
        </w:rPr>
      </w:pPr>
      <w:r w:rsidRPr="005174CD">
        <w:rPr>
          <w:sz w:val="28"/>
          <w:szCs w:val="28"/>
          <w:vertAlign w:val="superscript"/>
        </w:rPr>
        <w:t xml:space="preserve">                                                                                           (подпись) </w:t>
      </w:r>
      <w:r w:rsidRPr="005174CD">
        <w:rPr>
          <w:sz w:val="28"/>
          <w:szCs w:val="28"/>
          <w:vertAlign w:val="superscript"/>
        </w:rPr>
        <w:tab/>
      </w:r>
      <w:r w:rsidRPr="005174CD">
        <w:rPr>
          <w:sz w:val="28"/>
          <w:szCs w:val="28"/>
          <w:vertAlign w:val="superscript"/>
        </w:rPr>
        <w:tab/>
      </w:r>
      <w:r w:rsidR="005174CD">
        <w:rPr>
          <w:sz w:val="28"/>
          <w:szCs w:val="28"/>
          <w:vertAlign w:val="superscript"/>
        </w:rPr>
        <w:t xml:space="preserve">                 (</w:t>
      </w:r>
      <w:r w:rsidRPr="005174CD">
        <w:rPr>
          <w:sz w:val="28"/>
          <w:szCs w:val="28"/>
          <w:vertAlign w:val="superscript"/>
        </w:rPr>
        <w:t>ФИО)</w:t>
      </w:r>
    </w:p>
    <w:p w:rsidR="00172FAE" w:rsidRDefault="00172FAE" w:rsidP="00A439A3">
      <w:pPr>
        <w:pStyle w:val="1"/>
      </w:pPr>
    </w:p>
    <w:sectPr w:rsidR="00172FAE" w:rsidSect="001E51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21C"/>
    <w:multiLevelType w:val="hybridMultilevel"/>
    <w:tmpl w:val="14183922"/>
    <w:lvl w:ilvl="0" w:tplc="09B8563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33FB663D"/>
    <w:multiLevelType w:val="hybridMultilevel"/>
    <w:tmpl w:val="0CE88DF0"/>
    <w:lvl w:ilvl="0" w:tplc="0419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2">
    <w:nsid w:val="5552614A"/>
    <w:multiLevelType w:val="hybridMultilevel"/>
    <w:tmpl w:val="CDAA8E96"/>
    <w:lvl w:ilvl="0" w:tplc="2E361E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47761"/>
    <w:multiLevelType w:val="hybridMultilevel"/>
    <w:tmpl w:val="4AF4C0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500"/>
    <w:rsid w:val="0005745A"/>
    <w:rsid w:val="00090500"/>
    <w:rsid w:val="000B11AC"/>
    <w:rsid w:val="000C08EF"/>
    <w:rsid w:val="000F119A"/>
    <w:rsid w:val="0010052D"/>
    <w:rsid w:val="00113A98"/>
    <w:rsid w:val="00124D3C"/>
    <w:rsid w:val="00140CE7"/>
    <w:rsid w:val="0014450D"/>
    <w:rsid w:val="00167F93"/>
    <w:rsid w:val="00172FAE"/>
    <w:rsid w:val="001A77F3"/>
    <w:rsid w:val="001D4E6F"/>
    <w:rsid w:val="001D5D0A"/>
    <w:rsid w:val="001E513B"/>
    <w:rsid w:val="002115BD"/>
    <w:rsid w:val="0022071C"/>
    <w:rsid w:val="0022169C"/>
    <w:rsid w:val="00227C23"/>
    <w:rsid w:val="00236464"/>
    <w:rsid w:val="00251194"/>
    <w:rsid w:val="00266027"/>
    <w:rsid w:val="002A294B"/>
    <w:rsid w:val="002C10DD"/>
    <w:rsid w:val="002C576D"/>
    <w:rsid w:val="00343D2D"/>
    <w:rsid w:val="0035036F"/>
    <w:rsid w:val="00354668"/>
    <w:rsid w:val="0039135E"/>
    <w:rsid w:val="003B768B"/>
    <w:rsid w:val="003D1EA4"/>
    <w:rsid w:val="0040501D"/>
    <w:rsid w:val="00460DB9"/>
    <w:rsid w:val="0049426A"/>
    <w:rsid w:val="004D2F44"/>
    <w:rsid w:val="00510EEA"/>
    <w:rsid w:val="005121D5"/>
    <w:rsid w:val="005174CD"/>
    <w:rsid w:val="005708CF"/>
    <w:rsid w:val="00577AD0"/>
    <w:rsid w:val="00577C42"/>
    <w:rsid w:val="005B19FF"/>
    <w:rsid w:val="005F609B"/>
    <w:rsid w:val="0061068D"/>
    <w:rsid w:val="00652552"/>
    <w:rsid w:val="006775AF"/>
    <w:rsid w:val="0068358E"/>
    <w:rsid w:val="006B5C03"/>
    <w:rsid w:val="007114FC"/>
    <w:rsid w:val="00732A19"/>
    <w:rsid w:val="00750FA2"/>
    <w:rsid w:val="00785CA4"/>
    <w:rsid w:val="007B7C66"/>
    <w:rsid w:val="007E0071"/>
    <w:rsid w:val="00812548"/>
    <w:rsid w:val="0082171C"/>
    <w:rsid w:val="00862A9C"/>
    <w:rsid w:val="008663E1"/>
    <w:rsid w:val="008974B6"/>
    <w:rsid w:val="00920F47"/>
    <w:rsid w:val="00922CC1"/>
    <w:rsid w:val="009373B6"/>
    <w:rsid w:val="009A7DB1"/>
    <w:rsid w:val="009E3778"/>
    <w:rsid w:val="009E6999"/>
    <w:rsid w:val="00A439A3"/>
    <w:rsid w:val="00A67809"/>
    <w:rsid w:val="00A95ADC"/>
    <w:rsid w:val="00B521CC"/>
    <w:rsid w:val="00B91280"/>
    <w:rsid w:val="00BA225E"/>
    <w:rsid w:val="00BA487C"/>
    <w:rsid w:val="00BC2674"/>
    <w:rsid w:val="00BE0700"/>
    <w:rsid w:val="00C0233E"/>
    <w:rsid w:val="00C05EE6"/>
    <w:rsid w:val="00C46E7A"/>
    <w:rsid w:val="00C53B91"/>
    <w:rsid w:val="00CA6231"/>
    <w:rsid w:val="00D00C66"/>
    <w:rsid w:val="00DA0758"/>
    <w:rsid w:val="00DC3946"/>
    <w:rsid w:val="00DD730B"/>
    <w:rsid w:val="00E000C5"/>
    <w:rsid w:val="00E05E4F"/>
    <w:rsid w:val="00E341DA"/>
    <w:rsid w:val="00E7041E"/>
    <w:rsid w:val="00E85C30"/>
    <w:rsid w:val="00EA6895"/>
    <w:rsid w:val="00EB2095"/>
    <w:rsid w:val="00EC469E"/>
    <w:rsid w:val="00F73673"/>
    <w:rsid w:val="00FB7374"/>
    <w:rsid w:val="00FC5A12"/>
    <w:rsid w:val="00FD4FD6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500"/>
    <w:rPr>
      <w:sz w:val="24"/>
      <w:szCs w:val="24"/>
    </w:rPr>
  </w:style>
  <w:style w:type="paragraph" w:styleId="1">
    <w:name w:val="heading 1"/>
    <w:basedOn w:val="a"/>
    <w:next w:val="a"/>
    <w:qFormat/>
    <w:rsid w:val="00090500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qFormat/>
    <w:rsid w:val="00090500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50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link w:val="a3"/>
    <w:rsid w:val="006775AF"/>
    <w:rPr>
      <w:lang w:val="en-US"/>
    </w:rPr>
  </w:style>
  <w:style w:type="paragraph" w:styleId="a5">
    <w:name w:val="No Spacing"/>
    <w:uiPriority w:val="1"/>
    <w:qFormat/>
    <w:rsid w:val="006775A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775A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6">
    <w:name w:val="Hyperlink"/>
    <w:rsid w:val="00577AD0"/>
    <w:rPr>
      <w:color w:val="0000FF"/>
      <w:u w:val="single"/>
    </w:rPr>
  </w:style>
  <w:style w:type="paragraph" w:styleId="a7">
    <w:name w:val="Body Text"/>
    <w:basedOn w:val="a"/>
    <w:link w:val="a8"/>
    <w:rsid w:val="006B5C03"/>
    <w:pPr>
      <w:ind w:right="355"/>
      <w:jc w:val="both"/>
    </w:pPr>
    <w:rPr>
      <w:sz w:val="28"/>
    </w:rPr>
  </w:style>
  <w:style w:type="character" w:customStyle="1" w:styleId="a8">
    <w:name w:val="Основной текст Знак"/>
    <w:link w:val="a7"/>
    <w:rsid w:val="006B5C03"/>
    <w:rPr>
      <w:sz w:val="28"/>
      <w:szCs w:val="24"/>
    </w:rPr>
  </w:style>
  <w:style w:type="paragraph" w:styleId="a9">
    <w:name w:val="List Paragraph"/>
    <w:basedOn w:val="a"/>
    <w:uiPriority w:val="34"/>
    <w:qFormat/>
    <w:rsid w:val="002C10DD"/>
    <w:pPr>
      <w:ind w:left="720"/>
      <w:contextualSpacing/>
    </w:pPr>
    <w:rPr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1A77F3"/>
    <w:rPr>
      <w:rFonts w:cs="Times New Roman"/>
      <w:b w:val="0"/>
      <w:color w:val="106BBE"/>
    </w:rPr>
  </w:style>
  <w:style w:type="character" w:customStyle="1" w:styleId="ab">
    <w:name w:val="Цветовое выделение"/>
    <w:uiPriority w:val="99"/>
    <w:rsid w:val="0022071C"/>
    <w:rPr>
      <w:b/>
      <w:color w:val="26282F"/>
    </w:rPr>
  </w:style>
  <w:style w:type="paragraph" w:customStyle="1" w:styleId="ConsPlusNormal">
    <w:name w:val="ConsPlusNormal"/>
    <w:rsid w:val="00172FA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CCF0-E74E-4A4D-B140-B5721295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БАШ[ОРТОСТАН РЕСПУБЛИКА]Ы</vt:lpstr>
    </vt:vector>
  </TitlesOfParts>
  <Company>RePack by SPecialiST</Company>
  <LinksUpToDate>false</LinksUpToDate>
  <CharactersWithSpaces>27356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БАШ[ОРТОСТАН РЕСПУБЛИКА]Ы</dc:title>
  <dc:creator>User</dc:creator>
  <cp:lastModifiedBy>Управделами</cp:lastModifiedBy>
  <cp:revision>6</cp:revision>
  <cp:lastPrinted>2023-02-28T06:34:00Z</cp:lastPrinted>
  <dcterms:created xsi:type="dcterms:W3CDTF">2024-01-31T09:44:00Z</dcterms:created>
  <dcterms:modified xsi:type="dcterms:W3CDTF">2024-03-25T11:54:00Z</dcterms:modified>
</cp:coreProperties>
</file>