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ED" w:rsidRDefault="008D12ED" w:rsidP="008D12ED">
      <w:pPr>
        <w:autoSpaceDE w:val="0"/>
        <w:autoSpaceDN w:val="0"/>
        <w:jc w:val="center"/>
        <w:rPr>
          <w:bCs/>
          <w:sz w:val="28"/>
          <w:szCs w:val="28"/>
        </w:rPr>
      </w:pPr>
      <w:r>
        <w:rPr>
          <w:bCs/>
          <w:sz w:val="28"/>
          <w:szCs w:val="28"/>
        </w:rPr>
        <w:t>Совет Городского поселения Чишминский поссовет</w:t>
      </w:r>
    </w:p>
    <w:p w:rsidR="008D12ED" w:rsidRDefault="008D12ED" w:rsidP="008D12ED">
      <w:pPr>
        <w:autoSpaceDE w:val="0"/>
        <w:autoSpaceDN w:val="0"/>
        <w:jc w:val="center"/>
        <w:rPr>
          <w:bCs/>
          <w:sz w:val="28"/>
          <w:szCs w:val="28"/>
        </w:rPr>
      </w:pPr>
      <w:r>
        <w:rPr>
          <w:bCs/>
          <w:sz w:val="28"/>
          <w:szCs w:val="28"/>
        </w:rPr>
        <w:t>муниципального района Чишминский район Республики Башкортостан</w:t>
      </w:r>
    </w:p>
    <w:p w:rsidR="008D12ED" w:rsidRDefault="008D12ED" w:rsidP="008D12ED">
      <w:pPr>
        <w:autoSpaceDE w:val="0"/>
        <w:autoSpaceDN w:val="0"/>
        <w:jc w:val="center"/>
        <w:rPr>
          <w:bCs/>
          <w:sz w:val="28"/>
          <w:szCs w:val="28"/>
        </w:rPr>
      </w:pPr>
    </w:p>
    <w:p w:rsidR="008D12ED" w:rsidRDefault="008D12ED" w:rsidP="008D12ED">
      <w:pPr>
        <w:autoSpaceDE w:val="0"/>
        <w:autoSpaceDN w:val="0"/>
        <w:jc w:val="center"/>
        <w:rPr>
          <w:bCs/>
          <w:sz w:val="28"/>
          <w:szCs w:val="28"/>
        </w:rPr>
      </w:pPr>
      <w:r>
        <w:rPr>
          <w:bCs/>
          <w:sz w:val="28"/>
          <w:szCs w:val="28"/>
        </w:rPr>
        <w:t>РЕШЕНИЕ</w:t>
      </w:r>
    </w:p>
    <w:p w:rsidR="008D12ED" w:rsidRDefault="008D12ED" w:rsidP="008D12ED">
      <w:pPr>
        <w:autoSpaceDE w:val="0"/>
        <w:autoSpaceDN w:val="0"/>
        <w:jc w:val="center"/>
        <w:rPr>
          <w:bCs/>
          <w:sz w:val="28"/>
          <w:szCs w:val="28"/>
        </w:rPr>
      </w:pPr>
      <w:r>
        <w:rPr>
          <w:bCs/>
          <w:sz w:val="28"/>
          <w:szCs w:val="28"/>
        </w:rPr>
        <w:t>от  22 февраля 2017 года № 149</w:t>
      </w:r>
      <w:bookmarkStart w:id="0" w:name="_GoBack"/>
      <w:bookmarkEnd w:id="0"/>
    </w:p>
    <w:p w:rsidR="008D12ED" w:rsidRDefault="008D12ED" w:rsidP="008F6DC7">
      <w:pPr>
        <w:autoSpaceDE w:val="0"/>
        <w:autoSpaceDN w:val="0"/>
        <w:adjustRightInd w:val="0"/>
        <w:ind w:firstLine="540"/>
        <w:rPr>
          <w:b/>
          <w:sz w:val="28"/>
          <w:szCs w:val="28"/>
        </w:rPr>
      </w:pPr>
    </w:p>
    <w:p w:rsidR="00B5507D" w:rsidRPr="00B5507D" w:rsidRDefault="00B5507D" w:rsidP="008F6DC7">
      <w:pPr>
        <w:autoSpaceDE w:val="0"/>
        <w:autoSpaceDN w:val="0"/>
        <w:adjustRightInd w:val="0"/>
        <w:ind w:firstLine="540"/>
        <w:rPr>
          <w:b/>
          <w:sz w:val="28"/>
          <w:szCs w:val="28"/>
        </w:rPr>
      </w:pPr>
      <w:r w:rsidRPr="00B5507D">
        <w:rPr>
          <w:b/>
          <w:sz w:val="28"/>
          <w:szCs w:val="28"/>
        </w:rPr>
        <w:t xml:space="preserve">                                    О внесении изменений </w:t>
      </w:r>
    </w:p>
    <w:p w:rsidR="00B5507D" w:rsidRPr="00B5507D" w:rsidRDefault="00B5507D" w:rsidP="008F6DC7">
      <w:pPr>
        <w:widowControl w:val="0"/>
        <w:autoSpaceDE w:val="0"/>
        <w:autoSpaceDN w:val="0"/>
        <w:adjustRightInd w:val="0"/>
        <w:jc w:val="center"/>
        <w:rPr>
          <w:b/>
          <w:sz w:val="28"/>
          <w:szCs w:val="28"/>
          <w:lang w:eastAsia="ar-SA"/>
        </w:rPr>
      </w:pPr>
      <w:r w:rsidRPr="00B5507D">
        <w:rPr>
          <w:b/>
          <w:sz w:val="28"/>
          <w:szCs w:val="28"/>
        </w:rPr>
        <w:t xml:space="preserve">в </w:t>
      </w:r>
      <w:r w:rsidRPr="00B5507D">
        <w:rPr>
          <w:b/>
          <w:sz w:val="28"/>
          <w:szCs w:val="28"/>
          <w:lang w:eastAsia="ar-SA"/>
        </w:rPr>
        <w:t xml:space="preserve">Порядок оформления прав пользования муниципальным имуществом Городского поселения Чишминский поссовет муниципального района </w:t>
      </w:r>
    </w:p>
    <w:p w:rsidR="00B5507D" w:rsidRPr="00B5507D" w:rsidRDefault="00B5507D" w:rsidP="008F6DC7">
      <w:pPr>
        <w:autoSpaceDE w:val="0"/>
        <w:autoSpaceDN w:val="0"/>
        <w:adjustRightInd w:val="0"/>
        <w:ind w:firstLine="540"/>
        <w:jc w:val="center"/>
        <w:rPr>
          <w:b/>
          <w:bCs/>
          <w:sz w:val="28"/>
          <w:szCs w:val="28"/>
        </w:rPr>
      </w:pPr>
      <w:r w:rsidRPr="00B5507D">
        <w:rPr>
          <w:b/>
          <w:sz w:val="28"/>
          <w:szCs w:val="28"/>
          <w:lang w:eastAsia="ar-SA"/>
        </w:rPr>
        <w:t>Чишминский район Республики Башкортостан</w:t>
      </w:r>
    </w:p>
    <w:p w:rsidR="00B5507D" w:rsidRPr="00B5507D" w:rsidRDefault="00B5507D" w:rsidP="008F6DC7">
      <w:pPr>
        <w:autoSpaceDE w:val="0"/>
        <w:autoSpaceDN w:val="0"/>
        <w:adjustRightInd w:val="0"/>
        <w:ind w:firstLine="540"/>
        <w:jc w:val="both"/>
        <w:rPr>
          <w:bCs/>
          <w:sz w:val="28"/>
          <w:szCs w:val="28"/>
        </w:rPr>
      </w:pPr>
    </w:p>
    <w:p w:rsidR="00B5507D" w:rsidRDefault="00B5507D" w:rsidP="00B5507D">
      <w:pPr>
        <w:autoSpaceDE w:val="0"/>
        <w:autoSpaceDN w:val="0"/>
        <w:adjustRightInd w:val="0"/>
        <w:ind w:firstLine="540"/>
        <w:jc w:val="both"/>
        <w:rPr>
          <w:sz w:val="28"/>
          <w:szCs w:val="28"/>
        </w:rPr>
      </w:pPr>
      <w:r w:rsidRPr="00B5507D">
        <w:rPr>
          <w:sz w:val="28"/>
          <w:szCs w:val="28"/>
        </w:rPr>
        <w:t xml:space="preserve">  </w:t>
      </w:r>
      <w:proofErr w:type="gramStart"/>
      <w:r w:rsidRPr="00B5507D">
        <w:rPr>
          <w:sz w:val="28"/>
          <w:szCs w:val="28"/>
        </w:rPr>
        <w:t>В целях приведения Порядка оформления прав пользования муниципальным имуществом Городского поселения Чишминский поссовет муниципального района Чишминский район Республики Башкортостан, утвержденное Решением Совета Городского поселения Чишминский поссовет муниципального района Чишминский район Республики Башкортостан от 19.12.2013 № 55, в соответствие с действующим законодательством</w:t>
      </w:r>
      <w:proofErr w:type="gramEnd"/>
    </w:p>
    <w:p w:rsidR="007F5811" w:rsidRPr="00B5507D" w:rsidRDefault="007F5811" w:rsidP="00B5507D">
      <w:pPr>
        <w:autoSpaceDE w:val="0"/>
        <w:autoSpaceDN w:val="0"/>
        <w:adjustRightInd w:val="0"/>
        <w:ind w:firstLine="540"/>
        <w:jc w:val="both"/>
        <w:rPr>
          <w:sz w:val="28"/>
          <w:szCs w:val="28"/>
        </w:rPr>
      </w:pPr>
    </w:p>
    <w:p w:rsidR="00D57265" w:rsidRDefault="00D57265" w:rsidP="00D57265">
      <w:pPr>
        <w:tabs>
          <w:tab w:val="left" w:pos="9000"/>
        </w:tabs>
        <w:ind w:left="57" w:right="-81"/>
        <w:jc w:val="both"/>
        <w:rPr>
          <w:sz w:val="28"/>
          <w:szCs w:val="28"/>
        </w:rPr>
      </w:pPr>
      <w:r>
        <w:rPr>
          <w:b/>
          <w:bCs/>
          <w:sz w:val="28"/>
          <w:szCs w:val="28"/>
        </w:rPr>
        <w:t xml:space="preserve">      </w:t>
      </w:r>
      <w:r w:rsidR="00B5507D" w:rsidRPr="00B5507D">
        <w:rPr>
          <w:b/>
          <w:bCs/>
          <w:sz w:val="28"/>
          <w:szCs w:val="28"/>
        </w:rPr>
        <w:t>Совет Городского поселения Чишминский поссовет муниципального района Чишминский район Республики Башкортостан решил:</w:t>
      </w:r>
      <w:r w:rsidR="00B5507D" w:rsidRPr="00B5507D">
        <w:rPr>
          <w:sz w:val="28"/>
          <w:szCs w:val="28"/>
        </w:rPr>
        <w:t xml:space="preserve"> </w:t>
      </w:r>
    </w:p>
    <w:p w:rsidR="00B5507D" w:rsidRPr="00B5507D" w:rsidRDefault="00B5507D" w:rsidP="00D57265">
      <w:pPr>
        <w:tabs>
          <w:tab w:val="left" w:pos="9000"/>
        </w:tabs>
        <w:ind w:left="57" w:right="-81"/>
        <w:jc w:val="both"/>
        <w:rPr>
          <w:b/>
          <w:sz w:val="28"/>
          <w:szCs w:val="28"/>
        </w:rPr>
      </w:pPr>
      <w:r w:rsidRPr="00B5507D">
        <w:rPr>
          <w:sz w:val="28"/>
          <w:szCs w:val="28"/>
        </w:rPr>
        <w:t xml:space="preserve"> </w:t>
      </w:r>
    </w:p>
    <w:p w:rsidR="00B5507D" w:rsidRPr="00B5507D" w:rsidRDefault="00B5507D" w:rsidP="008F6DC7">
      <w:pPr>
        <w:ind w:firstLine="708"/>
        <w:jc w:val="both"/>
        <w:rPr>
          <w:rFonts w:eastAsia="Calibri"/>
          <w:sz w:val="28"/>
          <w:szCs w:val="28"/>
        </w:rPr>
      </w:pPr>
      <w:r w:rsidRPr="00B5507D">
        <w:rPr>
          <w:rFonts w:eastAsia="Calibri"/>
          <w:b/>
          <w:sz w:val="28"/>
          <w:szCs w:val="28"/>
        </w:rPr>
        <w:t>1.</w:t>
      </w:r>
      <w:r w:rsidRPr="00B5507D">
        <w:rPr>
          <w:rFonts w:eastAsia="Calibri"/>
          <w:sz w:val="28"/>
          <w:szCs w:val="28"/>
        </w:rPr>
        <w:t xml:space="preserve"> Внести в Порядок </w:t>
      </w:r>
      <w:r w:rsidRPr="00B5507D">
        <w:rPr>
          <w:sz w:val="28"/>
          <w:szCs w:val="28"/>
        </w:rPr>
        <w:t xml:space="preserve">оформления прав пользования муниципальным имуществом Городского поселения Чишминский поссовет муниципального района Чишминский район Республики Башкортостан, </w:t>
      </w:r>
      <w:proofErr w:type="gramStart"/>
      <w:r w:rsidRPr="00B5507D">
        <w:rPr>
          <w:sz w:val="28"/>
          <w:szCs w:val="28"/>
        </w:rPr>
        <w:t>утвержденное</w:t>
      </w:r>
      <w:proofErr w:type="gramEnd"/>
      <w:r w:rsidRPr="00B5507D">
        <w:rPr>
          <w:sz w:val="28"/>
          <w:szCs w:val="28"/>
        </w:rPr>
        <w:t xml:space="preserve"> Решением Совета Городского поселения Чишминский поссовет муниципального района Чишминский район Республики Башкортостан от 19.12.2013 № 55 </w:t>
      </w:r>
      <w:r w:rsidRPr="00B5507D">
        <w:rPr>
          <w:rFonts w:eastAsia="Calibri"/>
          <w:sz w:val="28"/>
          <w:szCs w:val="28"/>
        </w:rPr>
        <w:t>следующие дополнения и изменения:</w:t>
      </w:r>
    </w:p>
    <w:p w:rsidR="00B5507D" w:rsidRPr="00B5507D" w:rsidRDefault="00DE5DF9" w:rsidP="008F6DC7">
      <w:pPr>
        <w:ind w:firstLine="708"/>
        <w:jc w:val="both"/>
        <w:rPr>
          <w:rFonts w:eastAsia="Calibri"/>
          <w:sz w:val="28"/>
          <w:szCs w:val="28"/>
        </w:rPr>
      </w:pPr>
      <w:r>
        <w:rPr>
          <w:rFonts w:eastAsia="Calibri"/>
          <w:b/>
          <w:sz w:val="28"/>
          <w:szCs w:val="28"/>
        </w:rPr>
        <w:t xml:space="preserve"> 1.1.</w:t>
      </w:r>
      <w:r w:rsidR="00B5507D" w:rsidRPr="00B5507D">
        <w:rPr>
          <w:rFonts w:eastAsia="Calibri"/>
          <w:b/>
          <w:sz w:val="28"/>
          <w:szCs w:val="28"/>
        </w:rPr>
        <w:t xml:space="preserve"> в раздел</w:t>
      </w:r>
      <w:r w:rsidR="00282008">
        <w:rPr>
          <w:rFonts w:eastAsia="Calibri"/>
          <w:b/>
          <w:sz w:val="28"/>
          <w:szCs w:val="28"/>
        </w:rPr>
        <w:t>е</w:t>
      </w:r>
      <w:r w:rsidR="00B5507D" w:rsidRPr="00B5507D">
        <w:rPr>
          <w:rFonts w:eastAsia="Calibri"/>
          <w:b/>
          <w:sz w:val="28"/>
          <w:szCs w:val="28"/>
        </w:rPr>
        <w:t xml:space="preserve"> 2</w:t>
      </w:r>
      <w:r w:rsidRPr="00DE5DF9">
        <w:rPr>
          <w:sz w:val="28"/>
          <w:szCs w:val="28"/>
          <w:lang w:eastAsia="ar-SA"/>
        </w:rPr>
        <w:t xml:space="preserve">. </w:t>
      </w:r>
      <w:r>
        <w:rPr>
          <w:sz w:val="28"/>
          <w:szCs w:val="28"/>
          <w:lang w:eastAsia="ar-SA"/>
        </w:rPr>
        <w:t>«</w:t>
      </w:r>
      <w:r w:rsidRPr="00DE5DF9">
        <w:rPr>
          <w:sz w:val="28"/>
          <w:szCs w:val="28"/>
          <w:lang w:eastAsia="ar-SA"/>
        </w:rPr>
        <w:t>Порядок оформления прав пользования</w:t>
      </w:r>
      <w:r>
        <w:rPr>
          <w:sz w:val="28"/>
          <w:szCs w:val="28"/>
          <w:lang w:eastAsia="ar-SA"/>
        </w:rPr>
        <w:t xml:space="preserve"> </w:t>
      </w:r>
      <w:r w:rsidRPr="00DE5DF9">
        <w:rPr>
          <w:sz w:val="28"/>
          <w:szCs w:val="28"/>
          <w:lang w:eastAsia="ar-SA"/>
        </w:rPr>
        <w:t>муниципальным  имуществом</w:t>
      </w:r>
      <w:r>
        <w:rPr>
          <w:sz w:val="28"/>
          <w:szCs w:val="28"/>
          <w:lang w:eastAsia="ar-SA"/>
        </w:rPr>
        <w:t>»</w:t>
      </w:r>
      <w:r w:rsidR="00B5507D" w:rsidRPr="00B5507D">
        <w:rPr>
          <w:rFonts w:eastAsia="Calibri"/>
          <w:b/>
          <w:sz w:val="28"/>
          <w:szCs w:val="28"/>
        </w:rPr>
        <w:t>:</w:t>
      </w:r>
    </w:p>
    <w:p w:rsidR="00B5507D" w:rsidRPr="00B5507D" w:rsidRDefault="00B5507D" w:rsidP="008F6DC7">
      <w:pPr>
        <w:ind w:firstLine="709"/>
        <w:rPr>
          <w:rFonts w:eastAsia="Calibri"/>
          <w:sz w:val="28"/>
          <w:szCs w:val="28"/>
        </w:rPr>
      </w:pPr>
      <w:r w:rsidRPr="00B5507D">
        <w:rPr>
          <w:rFonts w:eastAsia="Calibri"/>
          <w:b/>
          <w:sz w:val="28"/>
          <w:szCs w:val="28"/>
        </w:rPr>
        <w:t>а) пункт 2.13.</w:t>
      </w:r>
      <w:r w:rsidRPr="00B5507D">
        <w:rPr>
          <w:rFonts w:eastAsia="Calibri"/>
          <w:sz w:val="28"/>
          <w:szCs w:val="28"/>
        </w:rPr>
        <w:t xml:space="preserve"> слово «субаренда» - исключить.</w:t>
      </w:r>
    </w:p>
    <w:p w:rsidR="00B5507D" w:rsidRPr="00B5507D" w:rsidRDefault="00B5507D" w:rsidP="008F6DC7">
      <w:pPr>
        <w:ind w:firstLine="709"/>
        <w:rPr>
          <w:rFonts w:eastAsia="Calibri"/>
          <w:sz w:val="28"/>
          <w:szCs w:val="28"/>
        </w:rPr>
      </w:pPr>
      <w:r w:rsidRPr="00B5507D">
        <w:rPr>
          <w:rFonts w:eastAsia="Calibri"/>
          <w:b/>
          <w:sz w:val="28"/>
          <w:szCs w:val="28"/>
        </w:rPr>
        <w:t>б) пункт 2.14.</w:t>
      </w:r>
      <w:r w:rsidRPr="00B5507D">
        <w:rPr>
          <w:rFonts w:eastAsia="Calibri"/>
          <w:sz w:val="28"/>
          <w:szCs w:val="28"/>
        </w:rPr>
        <w:t xml:space="preserve"> слово «субаренда» - исключить.</w:t>
      </w:r>
    </w:p>
    <w:p w:rsidR="008F6DC7" w:rsidRDefault="00DE5DF9" w:rsidP="008F6DC7">
      <w:pPr>
        <w:ind w:firstLine="709"/>
        <w:jc w:val="both"/>
        <w:rPr>
          <w:rFonts w:eastAsia="Calibri"/>
          <w:b/>
          <w:sz w:val="28"/>
          <w:szCs w:val="28"/>
        </w:rPr>
      </w:pPr>
      <w:r>
        <w:rPr>
          <w:rFonts w:eastAsia="Calibri"/>
          <w:b/>
          <w:sz w:val="28"/>
          <w:szCs w:val="28"/>
        </w:rPr>
        <w:t>1.2. раздел 6 «</w:t>
      </w:r>
      <w:r w:rsidRPr="00DE5DF9">
        <w:rPr>
          <w:rFonts w:eastAsia="Calibri"/>
          <w:sz w:val="28"/>
          <w:szCs w:val="28"/>
        </w:rPr>
        <w:t>О</w:t>
      </w:r>
      <w:r w:rsidR="00B5507D" w:rsidRPr="00DE5DF9">
        <w:rPr>
          <w:rFonts w:eastAsia="Calibri"/>
          <w:sz w:val="28"/>
          <w:szCs w:val="28"/>
        </w:rPr>
        <w:t>собенности пере</w:t>
      </w:r>
      <w:r>
        <w:rPr>
          <w:rFonts w:eastAsia="Calibri"/>
          <w:sz w:val="28"/>
          <w:szCs w:val="28"/>
        </w:rPr>
        <w:t xml:space="preserve">дачи муниципального имущества» </w:t>
      </w:r>
      <w:r w:rsidR="008F6DC7">
        <w:rPr>
          <w:rFonts w:eastAsia="Calibri"/>
          <w:b/>
          <w:sz w:val="28"/>
          <w:szCs w:val="28"/>
        </w:rPr>
        <w:t>признать утратившим силу.</w:t>
      </w:r>
    </w:p>
    <w:p w:rsidR="00B5507D" w:rsidRPr="00B5507D" w:rsidRDefault="008F6DC7" w:rsidP="008F6DC7">
      <w:pPr>
        <w:ind w:firstLine="709"/>
        <w:jc w:val="both"/>
        <w:rPr>
          <w:rFonts w:eastAsia="Calibri"/>
          <w:b/>
          <w:sz w:val="28"/>
          <w:szCs w:val="28"/>
        </w:rPr>
      </w:pPr>
      <w:r>
        <w:rPr>
          <w:rFonts w:eastAsia="Calibri"/>
          <w:b/>
          <w:sz w:val="28"/>
          <w:szCs w:val="28"/>
        </w:rPr>
        <w:t>1.3.дополнить разделом 6 и изложить в следующей редакции:</w:t>
      </w:r>
    </w:p>
    <w:p w:rsidR="00DE5DF9" w:rsidRDefault="008F6DC7" w:rsidP="008F6DC7">
      <w:pPr>
        <w:ind w:firstLine="708"/>
        <w:jc w:val="both"/>
        <w:rPr>
          <w:rFonts w:eastAsia="Calibri"/>
          <w:b/>
          <w:sz w:val="28"/>
          <w:szCs w:val="28"/>
        </w:rPr>
      </w:pPr>
      <w:r>
        <w:rPr>
          <w:rFonts w:eastAsia="Calibri"/>
          <w:b/>
          <w:sz w:val="28"/>
          <w:szCs w:val="28"/>
        </w:rPr>
        <w:t xml:space="preserve"> </w:t>
      </w:r>
    </w:p>
    <w:p w:rsidR="00DE5DF9" w:rsidRPr="00DE5DF9" w:rsidRDefault="008F6DC7" w:rsidP="008F6DC7">
      <w:pPr>
        <w:widowControl w:val="0"/>
        <w:suppressAutoHyphens/>
        <w:autoSpaceDE w:val="0"/>
        <w:autoSpaceDN w:val="0"/>
        <w:adjustRightInd w:val="0"/>
        <w:ind w:firstLine="720"/>
        <w:jc w:val="center"/>
        <w:outlineLvl w:val="1"/>
        <w:rPr>
          <w:b/>
          <w:sz w:val="28"/>
          <w:szCs w:val="28"/>
          <w:lang w:eastAsia="ar-SA"/>
        </w:rPr>
      </w:pPr>
      <w:r>
        <w:rPr>
          <w:b/>
          <w:sz w:val="28"/>
          <w:szCs w:val="28"/>
          <w:lang w:eastAsia="ar-SA"/>
        </w:rPr>
        <w:t>6.</w:t>
      </w:r>
      <w:r w:rsidR="00DE5DF9" w:rsidRPr="00DE5DF9">
        <w:rPr>
          <w:b/>
          <w:sz w:val="28"/>
          <w:szCs w:val="28"/>
          <w:lang w:eastAsia="ar-SA"/>
        </w:rPr>
        <w:t xml:space="preserve"> Особенности проведения конкурсов и аукционов.</w:t>
      </w:r>
    </w:p>
    <w:p w:rsidR="00DE5DF9" w:rsidRPr="00B5507D" w:rsidRDefault="00DE5DF9" w:rsidP="008F6DC7">
      <w:pPr>
        <w:widowControl w:val="0"/>
        <w:suppressAutoHyphens/>
        <w:autoSpaceDE w:val="0"/>
        <w:autoSpaceDN w:val="0"/>
        <w:adjustRightInd w:val="0"/>
        <w:ind w:firstLine="720"/>
        <w:outlineLvl w:val="1"/>
        <w:rPr>
          <w:sz w:val="28"/>
          <w:szCs w:val="28"/>
          <w:lang w:eastAsia="ar-SA"/>
        </w:rPr>
      </w:pP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 xml:space="preserve">.1. </w:t>
      </w:r>
      <w:proofErr w:type="gramStart"/>
      <w:r w:rsidR="00DE5DF9" w:rsidRPr="00B5507D">
        <w:rPr>
          <w:sz w:val="28"/>
          <w:szCs w:val="28"/>
          <w:lang w:eastAsia="ar-SA"/>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roofErr w:type="gramEnd"/>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 xml:space="preserve">1) на основании международных договоров Российской Федерации (в том числе межправительственных соглашений), федеральных законов, </w:t>
      </w:r>
      <w:r w:rsidRPr="00B5507D">
        <w:rPr>
          <w:sz w:val="28"/>
          <w:szCs w:val="28"/>
          <w:lang w:eastAsia="ar-SA"/>
        </w:rPr>
        <w:lastRenderedPageBreak/>
        <w:t>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3) муниципальным учреждениям;</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proofErr w:type="gramStart"/>
      <w:r w:rsidRPr="00B5507D">
        <w:rPr>
          <w:sz w:val="28"/>
          <w:szCs w:val="28"/>
          <w:lang w:eastAsia="ar-SA"/>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B5507D">
        <w:rPr>
          <w:sz w:val="28"/>
          <w:szCs w:val="28"/>
          <w:lang w:eastAsia="ar-SA"/>
        </w:rPr>
        <w:t xml:space="preserve"> Федерации, а также других видов деятельности, предусмотренных статьей 31.1 Федерального закона от 12 января 1996 года N 7-ФЗ "О некоммерческих организациях";</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5) адвокатским, нотариальным, торгово-промышленным палатам;</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6) медицинским организациям, организациям, осуществляющим образовательную деятельность;</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7) для размещения сетей связи, объектов почтовой связи;</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9) в порядке, установленном главой 5 настоящего Федерального закона;</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proofErr w:type="gramStart"/>
      <w:r w:rsidRPr="00B5507D">
        <w:rPr>
          <w:sz w:val="28"/>
          <w:szCs w:val="28"/>
          <w:lang w:eastAsia="ar-SA"/>
        </w:rPr>
        <w:t>10) лицу, с которым заключен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B5507D">
        <w:rPr>
          <w:sz w:val="28"/>
          <w:szCs w:val="28"/>
          <w:lang w:eastAsia="ar-SA"/>
        </w:rPr>
        <w:t xml:space="preserve"> Срок предоставления указанных прав на такое имущество не может превышать срок исполнения государственного или муниципального контракта;</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 xml:space="preserve">12) взамен недвижимого имущества, </w:t>
      </w:r>
      <w:proofErr w:type="gramStart"/>
      <w:r w:rsidRPr="00B5507D">
        <w:rPr>
          <w:sz w:val="28"/>
          <w:szCs w:val="28"/>
          <w:lang w:eastAsia="ar-SA"/>
        </w:rPr>
        <w:t>права</w:t>
      </w:r>
      <w:proofErr w:type="gramEnd"/>
      <w:r w:rsidRPr="00B5507D">
        <w:rPr>
          <w:sz w:val="28"/>
          <w:szCs w:val="28"/>
          <w:lang w:eastAsia="ar-SA"/>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w:t>
      </w:r>
      <w:r w:rsidRPr="00B5507D">
        <w:rPr>
          <w:sz w:val="28"/>
          <w:szCs w:val="28"/>
          <w:lang w:eastAsia="ar-SA"/>
        </w:rPr>
        <w:lastRenderedPageBreak/>
        <w:t>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proofErr w:type="gramStart"/>
      <w:r w:rsidRPr="00B5507D">
        <w:rPr>
          <w:sz w:val="28"/>
          <w:szCs w:val="28"/>
          <w:lang w:eastAsia="ar-SA"/>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proofErr w:type="gramStart"/>
      <w:r w:rsidRPr="00B5507D">
        <w:rPr>
          <w:sz w:val="28"/>
          <w:szCs w:val="28"/>
          <w:lang w:eastAsia="ar-SA"/>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B5507D">
        <w:rPr>
          <w:sz w:val="28"/>
          <w:szCs w:val="28"/>
          <w:lang w:eastAsia="ar-SA"/>
        </w:rPr>
        <w:t xml:space="preserve"> не </w:t>
      </w:r>
      <w:proofErr w:type="gramStart"/>
      <w:r w:rsidRPr="00B5507D">
        <w:rPr>
          <w:sz w:val="28"/>
          <w:szCs w:val="28"/>
          <w:lang w:eastAsia="ar-SA"/>
        </w:rPr>
        <w:t>менее начальной</w:t>
      </w:r>
      <w:proofErr w:type="gramEnd"/>
      <w:r w:rsidRPr="00B5507D">
        <w:rPr>
          <w:sz w:val="28"/>
          <w:szCs w:val="28"/>
          <w:lang w:eastAsia="ar-SA"/>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proofErr w:type="gramStart"/>
      <w:r w:rsidRPr="00B5507D">
        <w:rPr>
          <w:sz w:val="28"/>
          <w:szCs w:val="28"/>
          <w:lang w:eastAsia="ar-SA"/>
        </w:rPr>
        <w:t>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пункта 1 настоящей части.</w:t>
      </w:r>
      <w:proofErr w:type="gramEnd"/>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.2. В п</w:t>
      </w:r>
      <w:r>
        <w:rPr>
          <w:sz w:val="28"/>
          <w:szCs w:val="28"/>
          <w:lang w:eastAsia="ar-SA"/>
        </w:rPr>
        <w:t>орядке, предусмотренном частью 6</w:t>
      </w:r>
      <w:r w:rsidR="00DE5DF9" w:rsidRPr="00B5507D">
        <w:rPr>
          <w:sz w:val="28"/>
          <w:szCs w:val="28"/>
          <w:lang w:eastAsia="ar-SA"/>
        </w:rPr>
        <w:t>.1. настоящего Порядка,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2) муниципального недвижимого имущества, закрепленного на праве оперативного управления за муниципальными автономными учреждениями;</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 xml:space="preserve">3) муниципального имущества, которое принадлежит на праве </w:t>
      </w:r>
      <w:r w:rsidRPr="00B5507D">
        <w:rPr>
          <w:sz w:val="28"/>
          <w:szCs w:val="28"/>
          <w:lang w:eastAsia="ar-SA"/>
        </w:rPr>
        <w:lastRenderedPageBreak/>
        <w:t>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6.3. В соответствии с пунктом 6</w:t>
      </w:r>
      <w:r w:rsidR="00DE5DF9" w:rsidRPr="00B5507D">
        <w:rPr>
          <w:sz w:val="28"/>
          <w:szCs w:val="28"/>
          <w:lang w:eastAsia="ar-SA"/>
        </w:rPr>
        <w:t>.4. настоящего Порядка извещение о проведении конкурса размещается не менее чем за тридцать дней до дня окончания подачи заявок на участие в конкурсе, извещение о проведен</w:t>
      </w:r>
      <w:proofErr w:type="gramStart"/>
      <w:r w:rsidR="00DE5DF9" w:rsidRPr="00B5507D">
        <w:rPr>
          <w:sz w:val="28"/>
          <w:szCs w:val="28"/>
          <w:lang w:eastAsia="ar-SA"/>
        </w:rPr>
        <w:t>ии ау</w:t>
      </w:r>
      <w:proofErr w:type="gramEnd"/>
      <w:r w:rsidR="00DE5DF9" w:rsidRPr="00B5507D">
        <w:rPr>
          <w:sz w:val="28"/>
          <w:szCs w:val="28"/>
          <w:lang w:eastAsia="ar-SA"/>
        </w:rPr>
        <w:t>кциона размещается не менее чем за двадцать дней до дня окончания подачи заявок на участие в аукционе.</w:t>
      </w: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.4. С 1 января 2011 года информация о проведении конкурсов или аукционов на право заключения до</w:t>
      </w:r>
      <w:r>
        <w:rPr>
          <w:sz w:val="28"/>
          <w:szCs w:val="28"/>
          <w:lang w:eastAsia="ar-SA"/>
        </w:rPr>
        <w:t>говоров, указанных в пунктах 6.1. и 6</w:t>
      </w:r>
      <w:r w:rsidR="00DE5DF9" w:rsidRPr="00B5507D">
        <w:rPr>
          <w:sz w:val="28"/>
          <w:szCs w:val="28"/>
          <w:lang w:eastAsia="ar-SA"/>
        </w:rPr>
        <w:t>.2. настоящего Порядка,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 xml:space="preserve">.5. Не допускается заключение </w:t>
      </w:r>
      <w:r>
        <w:rPr>
          <w:sz w:val="28"/>
          <w:szCs w:val="28"/>
          <w:lang w:eastAsia="ar-SA"/>
        </w:rPr>
        <w:t>договоров, указанных в пунктах 6.1. и 6</w:t>
      </w:r>
      <w:r w:rsidR="00DE5DF9" w:rsidRPr="00B5507D">
        <w:rPr>
          <w:sz w:val="28"/>
          <w:szCs w:val="28"/>
          <w:lang w:eastAsia="ar-SA"/>
        </w:rPr>
        <w:t xml:space="preserve">.2. настоящего Порядка, </w:t>
      </w:r>
      <w:proofErr w:type="gramStart"/>
      <w:r w:rsidR="00DE5DF9" w:rsidRPr="00B5507D">
        <w:rPr>
          <w:sz w:val="28"/>
          <w:szCs w:val="28"/>
          <w:lang w:eastAsia="ar-SA"/>
        </w:rPr>
        <w:t>ранее</w:t>
      </w:r>
      <w:proofErr w:type="gramEnd"/>
      <w:r w:rsidR="00DE5DF9" w:rsidRPr="00B5507D">
        <w:rPr>
          <w:sz w:val="28"/>
          <w:szCs w:val="28"/>
          <w:lang w:eastAsia="ar-SA"/>
        </w:rPr>
        <w:t xml:space="preserve"> чем через десять дней со дня размещения информации о результатах конкурса или аукциона на официальном сайте торгов.</w:t>
      </w: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 xml:space="preserve">.6. При заключении и (или) </w:t>
      </w:r>
      <w:r>
        <w:rPr>
          <w:sz w:val="28"/>
          <w:szCs w:val="28"/>
          <w:lang w:eastAsia="ar-SA"/>
        </w:rPr>
        <w:t>исполнении указанных в пунктах 6.1. и 6</w:t>
      </w:r>
      <w:r w:rsidR="00DE5DF9" w:rsidRPr="00B5507D">
        <w:rPr>
          <w:sz w:val="28"/>
          <w:szCs w:val="28"/>
          <w:lang w:eastAsia="ar-SA"/>
        </w:rPr>
        <w:t>.2. настоящего Порядка договоров их цена может быть увеличена по соглашению сторон в порядке, установленном договором.</w:t>
      </w: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.7. По истечении срока договор</w:t>
      </w:r>
      <w:r>
        <w:rPr>
          <w:sz w:val="28"/>
          <w:szCs w:val="28"/>
          <w:lang w:eastAsia="ar-SA"/>
        </w:rPr>
        <w:t>а аренды, указанного в пунктах 6</w:t>
      </w:r>
      <w:r w:rsidR="00DE5DF9" w:rsidRPr="00B5507D">
        <w:rPr>
          <w:sz w:val="28"/>
          <w:szCs w:val="28"/>
          <w:lang w:eastAsia="ar-SA"/>
        </w:rPr>
        <w:t xml:space="preserve">.1. </w:t>
      </w:r>
      <w:r>
        <w:rPr>
          <w:sz w:val="28"/>
          <w:szCs w:val="28"/>
          <w:lang w:eastAsia="ar-SA"/>
        </w:rPr>
        <w:t>и 6</w:t>
      </w:r>
      <w:r w:rsidR="00DE5DF9" w:rsidRPr="00B5507D">
        <w:rPr>
          <w:sz w:val="28"/>
          <w:szCs w:val="28"/>
          <w:lang w:eastAsia="ar-SA"/>
        </w:rPr>
        <w:t xml:space="preserve">.2. настоящего Порядка, заключение такого договора на новый срок с арендатором, надлежащим </w:t>
      </w:r>
      <w:proofErr w:type="gramStart"/>
      <w:r w:rsidR="00DE5DF9" w:rsidRPr="00B5507D">
        <w:rPr>
          <w:sz w:val="28"/>
          <w:szCs w:val="28"/>
          <w:lang w:eastAsia="ar-SA"/>
        </w:rPr>
        <w:t>образом</w:t>
      </w:r>
      <w:proofErr w:type="gramEnd"/>
      <w:r w:rsidR="00DE5DF9" w:rsidRPr="00B5507D">
        <w:rPr>
          <w:sz w:val="28"/>
          <w:szCs w:val="28"/>
          <w:lang w:eastAsia="ar-SA"/>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.8. Арендодатель не вправе отказать арендатору в заключении на новый срок договора аренды в порядке и на усл</w:t>
      </w:r>
      <w:r>
        <w:rPr>
          <w:sz w:val="28"/>
          <w:szCs w:val="28"/>
          <w:lang w:eastAsia="ar-SA"/>
        </w:rPr>
        <w:t>овиях, которые указаны в части 6</w:t>
      </w:r>
      <w:r w:rsidR="00DE5DF9" w:rsidRPr="00B5507D">
        <w:rPr>
          <w:sz w:val="28"/>
          <w:szCs w:val="28"/>
          <w:lang w:eastAsia="ar-SA"/>
        </w:rPr>
        <w:t>.7. настоящей статьи, за исключением следующих случаев:</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1) принятие в установленном порядке решения, предусматривающего иной порядок распоряжения таким имуществом;</w:t>
      </w:r>
    </w:p>
    <w:p w:rsidR="00DE5DF9" w:rsidRPr="00B5507D" w:rsidRDefault="00DE5DF9" w:rsidP="00DE5DF9">
      <w:pPr>
        <w:widowControl w:val="0"/>
        <w:suppressAutoHyphens/>
        <w:autoSpaceDE w:val="0"/>
        <w:autoSpaceDN w:val="0"/>
        <w:adjustRightInd w:val="0"/>
        <w:ind w:firstLine="720"/>
        <w:jc w:val="both"/>
        <w:outlineLvl w:val="1"/>
        <w:rPr>
          <w:sz w:val="28"/>
          <w:szCs w:val="28"/>
          <w:lang w:eastAsia="ar-SA"/>
        </w:rPr>
      </w:pPr>
      <w:r w:rsidRPr="00B5507D">
        <w:rPr>
          <w:sz w:val="28"/>
          <w:szCs w:val="28"/>
          <w:lang w:eastAsia="ar-SA"/>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DE5DF9" w:rsidRPr="00B5507D" w:rsidRDefault="008F6DC7" w:rsidP="00DE5DF9">
      <w:pPr>
        <w:widowControl w:val="0"/>
        <w:suppressAutoHyphens/>
        <w:autoSpaceDE w:val="0"/>
        <w:autoSpaceDN w:val="0"/>
        <w:adjustRightInd w:val="0"/>
        <w:ind w:firstLine="720"/>
        <w:jc w:val="both"/>
        <w:outlineLvl w:val="1"/>
        <w:rPr>
          <w:sz w:val="28"/>
          <w:szCs w:val="28"/>
          <w:lang w:eastAsia="ar-SA"/>
        </w:rPr>
      </w:pPr>
      <w:r>
        <w:rPr>
          <w:sz w:val="28"/>
          <w:szCs w:val="28"/>
          <w:lang w:eastAsia="ar-SA"/>
        </w:rPr>
        <w:t>6</w:t>
      </w:r>
      <w:r w:rsidR="00DE5DF9" w:rsidRPr="00B5507D">
        <w:rPr>
          <w:sz w:val="28"/>
          <w:szCs w:val="28"/>
          <w:lang w:eastAsia="ar-SA"/>
        </w:rPr>
        <w:t xml:space="preserve">.9. </w:t>
      </w:r>
      <w:proofErr w:type="gramStart"/>
      <w:r w:rsidR="00DE5DF9" w:rsidRPr="00B5507D">
        <w:rPr>
          <w:sz w:val="28"/>
          <w:szCs w:val="28"/>
          <w:lang w:eastAsia="ar-SA"/>
        </w:rPr>
        <w:t>В случае отказа арендодателя в заключении на новый срок договор</w:t>
      </w:r>
      <w:r>
        <w:rPr>
          <w:sz w:val="28"/>
          <w:szCs w:val="28"/>
          <w:lang w:eastAsia="ar-SA"/>
        </w:rPr>
        <w:t>а аренды, указанного в пунктах 6.1. и 6</w:t>
      </w:r>
      <w:r w:rsidR="00DE5DF9" w:rsidRPr="00B5507D">
        <w:rPr>
          <w:sz w:val="28"/>
          <w:szCs w:val="28"/>
          <w:lang w:eastAsia="ar-SA"/>
        </w:rPr>
        <w:t>.2. настоящего Порядка, по основан</w:t>
      </w:r>
      <w:r>
        <w:rPr>
          <w:sz w:val="28"/>
          <w:szCs w:val="28"/>
          <w:lang w:eastAsia="ar-SA"/>
        </w:rPr>
        <w:t>иям, не предусмотренным частью 6</w:t>
      </w:r>
      <w:r w:rsidR="00DE5DF9" w:rsidRPr="00B5507D">
        <w:rPr>
          <w:sz w:val="28"/>
          <w:szCs w:val="28"/>
          <w:lang w:eastAsia="ar-SA"/>
        </w:rPr>
        <w:t xml:space="preserve">.8. настоящей статьи, и заключения в течение </w:t>
      </w:r>
      <w:r w:rsidR="00DE5DF9" w:rsidRPr="00B5507D">
        <w:rPr>
          <w:sz w:val="28"/>
          <w:szCs w:val="28"/>
          <w:lang w:eastAsia="ar-SA"/>
        </w:rPr>
        <w:lastRenderedPageBreak/>
        <w:t>года со дня истечения срока действия данного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w:t>
      </w:r>
      <w:proofErr w:type="gramEnd"/>
      <w:r w:rsidR="00DE5DF9" w:rsidRPr="00B5507D">
        <w:rPr>
          <w:sz w:val="28"/>
          <w:szCs w:val="28"/>
          <w:lang w:eastAsia="ar-SA"/>
        </w:rPr>
        <w:t xml:space="preserve">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07581C" w:rsidRPr="0007581C" w:rsidRDefault="008F6DC7" w:rsidP="0007581C">
      <w:pPr>
        <w:jc w:val="both"/>
        <w:rPr>
          <w:sz w:val="26"/>
          <w:szCs w:val="26"/>
        </w:rPr>
      </w:pPr>
      <w:bookmarkStart w:id="1" w:name="Par54"/>
      <w:bookmarkStart w:id="2" w:name="Par92"/>
      <w:bookmarkEnd w:id="1"/>
      <w:bookmarkEnd w:id="2"/>
      <w:r>
        <w:rPr>
          <w:color w:val="000000"/>
          <w:sz w:val="28"/>
          <w:szCs w:val="28"/>
        </w:rPr>
        <w:t xml:space="preserve">    </w:t>
      </w:r>
      <w:r w:rsidR="0007581C" w:rsidRPr="0007581C">
        <w:rPr>
          <w:color w:val="000000"/>
          <w:sz w:val="28"/>
          <w:szCs w:val="28"/>
        </w:rPr>
        <w:t xml:space="preserve">     </w:t>
      </w:r>
      <w:proofErr w:type="gramStart"/>
      <w:r w:rsidR="0007581C" w:rsidRPr="0007581C">
        <w:rPr>
          <w:color w:val="000000"/>
          <w:sz w:val="28"/>
          <w:szCs w:val="28"/>
        </w:rPr>
        <w:t>2.</w:t>
      </w:r>
      <w:r w:rsidR="0007581C" w:rsidRPr="0007581C">
        <w:rPr>
          <w:sz w:val="28"/>
        </w:rPr>
        <w:t xml:space="preserve">Обнародовать настоящее решение в </w:t>
      </w:r>
      <w:r w:rsidR="0007581C" w:rsidRPr="0007581C">
        <w:rPr>
          <w:bCs/>
          <w:sz w:val="28"/>
          <w:szCs w:val="28"/>
        </w:rPr>
        <w:t>установленном Уставом Городского поселения Чишминский поссовет муниципального района Чишминский район Республики Башкортостан порядке, разместить на официальном сайте администрации Городского поселения Чишминский поссовет  муниципального района в сети  интернет</w:t>
      </w:r>
      <w:r w:rsidR="007F5811">
        <w:rPr>
          <w:bCs/>
          <w:sz w:val="28"/>
          <w:szCs w:val="28"/>
        </w:rPr>
        <w:t xml:space="preserve"> </w:t>
      </w:r>
      <w:hyperlink r:id="rId6" w:history="1">
        <w:r w:rsidR="0007581C" w:rsidRPr="0007581C">
          <w:rPr>
            <w:color w:val="0000FF"/>
            <w:sz w:val="26"/>
            <w:szCs w:val="26"/>
            <w:u w:val="single"/>
            <w:lang w:val="en-US"/>
          </w:rPr>
          <w:t>www</w:t>
        </w:r>
        <w:r w:rsidR="0007581C" w:rsidRPr="0007581C">
          <w:rPr>
            <w:color w:val="0000FF"/>
            <w:sz w:val="26"/>
            <w:szCs w:val="26"/>
            <w:u w:val="single"/>
          </w:rPr>
          <w:t>.</w:t>
        </w:r>
        <w:r w:rsidR="0007581C" w:rsidRPr="0007581C">
          <w:rPr>
            <w:color w:val="0000FF"/>
            <w:sz w:val="26"/>
            <w:szCs w:val="26"/>
            <w:u w:val="single"/>
            <w:lang w:val="en-US"/>
          </w:rPr>
          <w:t>chishmy</w:t>
        </w:r>
        <w:r w:rsidR="0007581C" w:rsidRPr="0007581C">
          <w:rPr>
            <w:color w:val="0000FF"/>
            <w:sz w:val="26"/>
            <w:szCs w:val="26"/>
            <w:u w:val="single"/>
          </w:rPr>
          <w:t>.</w:t>
        </w:r>
        <w:r w:rsidR="0007581C" w:rsidRPr="0007581C">
          <w:rPr>
            <w:color w:val="0000FF"/>
            <w:sz w:val="26"/>
            <w:szCs w:val="26"/>
            <w:u w:val="single"/>
            <w:lang w:val="en-US"/>
          </w:rPr>
          <w:t>info</w:t>
        </w:r>
      </w:hyperlink>
      <w:r w:rsidR="0007581C" w:rsidRPr="0007581C">
        <w:rPr>
          <w:sz w:val="26"/>
          <w:szCs w:val="26"/>
        </w:rPr>
        <w:t>.</w:t>
      </w:r>
      <w:proofErr w:type="gramEnd"/>
    </w:p>
    <w:p w:rsidR="0007581C" w:rsidRDefault="0007581C" w:rsidP="0007581C">
      <w:pPr>
        <w:widowControl w:val="0"/>
        <w:autoSpaceDE w:val="0"/>
        <w:autoSpaceDN w:val="0"/>
        <w:adjustRightInd w:val="0"/>
        <w:jc w:val="both"/>
        <w:rPr>
          <w:color w:val="000000"/>
          <w:sz w:val="28"/>
          <w:szCs w:val="28"/>
        </w:rPr>
      </w:pPr>
    </w:p>
    <w:p w:rsidR="0007581C" w:rsidRDefault="0007581C" w:rsidP="0007581C">
      <w:pPr>
        <w:widowControl w:val="0"/>
        <w:autoSpaceDE w:val="0"/>
        <w:autoSpaceDN w:val="0"/>
        <w:adjustRightInd w:val="0"/>
        <w:jc w:val="both"/>
        <w:rPr>
          <w:color w:val="000000"/>
          <w:sz w:val="28"/>
          <w:szCs w:val="28"/>
        </w:rPr>
      </w:pPr>
    </w:p>
    <w:p w:rsidR="008F6DC7" w:rsidRPr="0007581C" w:rsidRDefault="008F6DC7" w:rsidP="0007581C">
      <w:pPr>
        <w:widowControl w:val="0"/>
        <w:autoSpaceDE w:val="0"/>
        <w:autoSpaceDN w:val="0"/>
        <w:adjustRightInd w:val="0"/>
        <w:jc w:val="both"/>
        <w:rPr>
          <w:color w:val="000000"/>
          <w:sz w:val="28"/>
          <w:szCs w:val="28"/>
        </w:rPr>
      </w:pPr>
    </w:p>
    <w:p w:rsidR="0007581C" w:rsidRPr="0007581C" w:rsidRDefault="0007581C" w:rsidP="0007581C">
      <w:pPr>
        <w:widowControl w:val="0"/>
        <w:autoSpaceDE w:val="0"/>
        <w:autoSpaceDN w:val="0"/>
        <w:adjustRightInd w:val="0"/>
        <w:jc w:val="both"/>
        <w:rPr>
          <w:color w:val="000000"/>
          <w:sz w:val="28"/>
          <w:szCs w:val="28"/>
        </w:rPr>
      </w:pPr>
      <w:r w:rsidRPr="0007581C">
        <w:rPr>
          <w:sz w:val="28"/>
          <w:szCs w:val="28"/>
        </w:rPr>
        <w:t xml:space="preserve">Председатель Совета </w:t>
      </w:r>
    </w:p>
    <w:p w:rsidR="0007581C" w:rsidRPr="0007581C" w:rsidRDefault="0007581C" w:rsidP="0007581C">
      <w:pPr>
        <w:spacing w:line="240" w:lineRule="atLeast"/>
        <w:ind w:right="85"/>
        <w:jc w:val="both"/>
        <w:rPr>
          <w:sz w:val="28"/>
          <w:szCs w:val="28"/>
        </w:rPr>
      </w:pPr>
      <w:r w:rsidRPr="0007581C">
        <w:rPr>
          <w:sz w:val="28"/>
          <w:szCs w:val="28"/>
        </w:rPr>
        <w:t>Городского поселения Чишминский поссовет</w:t>
      </w:r>
    </w:p>
    <w:p w:rsidR="0007581C" w:rsidRPr="0007581C" w:rsidRDefault="0007581C" w:rsidP="0007581C">
      <w:pPr>
        <w:spacing w:line="240" w:lineRule="atLeast"/>
        <w:ind w:right="85"/>
        <w:jc w:val="both"/>
        <w:rPr>
          <w:sz w:val="28"/>
          <w:szCs w:val="28"/>
        </w:rPr>
      </w:pPr>
      <w:r w:rsidRPr="0007581C">
        <w:rPr>
          <w:sz w:val="28"/>
          <w:szCs w:val="28"/>
        </w:rPr>
        <w:t xml:space="preserve">муниципального района Чишминский район </w:t>
      </w:r>
      <w:r w:rsidRPr="0007581C">
        <w:rPr>
          <w:sz w:val="28"/>
          <w:szCs w:val="28"/>
        </w:rPr>
        <w:tab/>
      </w:r>
    </w:p>
    <w:p w:rsidR="0007581C" w:rsidRPr="0007581C" w:rsidRDefault="0007581C" w:rsidP="0007581C">
      <w:pPr>
        <w:spacing w:line="240" w:lineRule="atLeast"/>
        <w:ind w:right="85"/>
        <w:jc w:val="both"/>
        <w:rPr>
          <w:sz w:val="28"/>
          <w:szCs w:val="28"/>
        </w:rPr>
      </w:pPr>
      <w:r w:rsidRPr="0007581C">
        <w:rPr>
          <w:sz w:val="28"/>
          <w:szCs w:val="28"/>
        </w:rPr>
        <w:t xml:space="preserve">Республики Башкортостан                                                             </w:t>
      </w:r>
      <w:proofErr w:type="spellStart"/>
      <w:r w:rsidRPr="0007581C">
        <w:rPr>
          <w:sz w:val="28"/>
          <w:szCs w:val="28"/>
        </w:rPr>
        <w:t>А.А.Рафиков</w:t>
      </w:r>
      <w:proofErr w:type="spellEnd"/>
      <w:r w:rsidRPr="0007581C">
        <w:rPr>
          <w:i/>
          <w:sz w:val="28"/>
          <w:szCs w:val="28"/>
        </w:rPr>
        <w:t xml:space="preserve"> </w:t>
      </w:r>
    </w:p>
    <w:p w:rsidR="0007581C" w:rsidRPr="0007581C" w:rsidRDefault="0007581C" w:rsidP="0007581C">
      <w:pPr>
        <w:ind w:left="4962"/>
        <w:jc w:val="both"/>
        <w:outlineLvl w:val="4"/>
        <w:rPr>
          <w:rFonts w:ascii="Calibri" w:hAnsi="Calibri"/>
          <w:bCs/>
          <w:i/>
          <w:iCs/>
          <w:sz w:val="26"/>
          <w:szCs w:val="26"/>
        </w:rPr>
      </w:pPr>
      <w:r w:rsidRPr="0007581C">
        <w:rPr>
          <w:bCs/>
          <w:iCs/>
        </w:rPr>
        <w:t xml:space="preserve">                                                            </w:t>
      </w:r>
    </w:p>
    <w:sectPr w:rsidR="0007581C" w:rsidRPr="0007581C" w:rsidSect="003A3453">
      <w:pgSz w:w="11906" w:h="16838"/>
      <w:pgMar w:top="426"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DE"/>
    <w:rsid w:val="00007154"/>
    <w:rsid w:val="0001139D"/>
    <w:rsid w:val="000119C9"/>
    <w:rsid w:val="00015F43"/>
    <w:rsid w:val="00032330"/>
    <w:rsid w:val="00032B09"/>
    <w:rsid w:val="00034A20"/>
    <w:rsid w:val="000420E7"/>
    <w:rsid w:val="00052D4E"/>
    <w:rsid w:val="000553BF"/>
    <w:rsid w:val="00064408"/>
    <w:rsid w:val="00066CAC"/>
    <w:rsid w:val="00066E38"/>
    <w:rsid w:val="0007079B"/>
    <w:rsid w:val="00070D78"/>
    <w:rsid w:val="00074ACF"/>
    <w:rsid w:val="0007581C"/>
    <w:rsid w:val="00077A00"/>
    <w:rsid w:val="00094C4E"/>
    <w:rsid w:val="00096A88"/>
    <w:rsid w:val="000A1E71"/>
    <w:rsid w:val="000A6C13"/>
    <w:rsid w:val="000B1D54"/>
    <w:rsid w:val="000B750D"/>
    <w:rsid w:val="000C246E"/>
    <w:rsid w:val="000C74D2"/>
    <w:rsid w:val="000E0BF7"/>
    <w:rsid w:val="000E4BA6"/>
    <w:rsid w:val="000E69B8"/>
    <w:rsid w:val="000F1CD6"/>
    <w:rsid w:val="000F41C6"/>
    <w:rsid w:val="000F769B"/>
    <w:rsid w:val="000F79DA"/>
    <w:rsid w:val="00105EA2"/>
    <w:rsid w:val="00110C0C"/>
    <w:rsid w:val="00112B28"/>
    <w:rsid w:val="001150C2"/>
    <w:rsid w:val="00115B6C"/>
    <w:rsid w:val="00120630"/>
    <w:rsid w:val="00130F90"/>
    <w:rsid w:val="00141AC9"/>
    <w:rsid w:val="00142FEF"/>
    <w:rsid w:val="00143C03"/>
    <w:rsid w:val="00162884"/>
    <w:rsid w:val="00164815"/>
    <w:rsid w:val="00165A4A"/>
    <w:rsid w:val="00170F19"/>
    <w:rsid w:val="00172BF3"/>
    <w:rsid w:val="001734E7"/>
    <w:rsid w:val="00180FEE"/>
    <w:rsid w:val="00181D7F"/>
    <w:rsid w:val="0019561B"/>
    <w:rsid w:val="0019563F"/>
    <w:rsid w:val="001A3B2D"/>
    <w:rsid w:val="001A4748"/>
    <w:rsid w:val="001B1860"/>
    <w:rsid w:val="001B3BBF"/>
    <w:rsid w:val="001B3FC5"/>
    <w:rsid w:val="001B6218"/>
    <w:rsid w:val="001C0BDC"/>
    <w:rsid w:val="001D211E"/>
    <w:rsid w:val="001D77F5"/>
    <w:rsid w:val="001E32ED"/>
    <w:rsid w:val="001F031B"/>
    <w:rsid w:val="001F338B"/>
    <w:rsid w:val="0020008C"/>
    <w:rsid w:val="00220188"/>
    <w:rsid w:val="00224D49"/>
    <w:rsid w:val="002271D1"/>
    <w:rsid w:val="00227C0F"/>
    <w:rsid w:val="00234B85"/>
    <w:rsid w:val="00250518"/>
    <w:rsid w:val="00255B52"/>
    <w:rsid w:val="00256032"/>
    <w:rsid w:val="002640E5"/>
    <w:rsid w:val="00265030"/>
    <w:rsid w:val="0026750B"/>
    <w:rsid w:val="00272008"/>
    <w:rsid w:val="00282008"/>
    <w:rsid w:val="00285346"/>
    <w:rsid w:val="00286264"/>
    <w:rsid w:val="00292072"/>
    <w:rsid w:val="00293749"/>
    <w:rsid w:val="0029655E"/>
    <w:rsid w:val="002A00C0"/>
    <w:rsid w:val="002A24E3"/>
    <w:rsid w:val="002B3FDE"/>
    <w:rsid w:val="002B4AFB"/>
    <w:rsid w:val="002B6FB8"/>
    <w:rsid w:val="002C4A86"/>
    <w:rsid w:val="002D2536"/>
    <w:rsid w:val="002D6D00"/>
    <w:rsid w:val="002E5B5C"/>
    <w:rsid w:val="002E5F7B"/>
    <w:rsid w:val="002E76F1"/>
    <w:rsid w:val="002F21A5"/>
    <w:rsid w:val="002F3045"/>
    <w:rsid w:val="002F5CF5"/>
    <w:rsid w:val="002F7969"/>
    <w:rsid w:val="00301AD4"/>
    <w:rsid w:val="003100C0"/>
    <w:rsid w:val="00311404"/>
    <w:rsid w:val="003256EC"/>
    <w:rsid w:val="003332E1"/>
    <w:rsid w:val="00335710"/>
    <w:rsid w:val="00343456"/>
    <w:rsid w:val="00344FBE"/>
    <w:rsid w:val="003564D6"/>
    <w:rsid w:val="00360878"/>
    <w:rsid w:val="00362B31"/>
    <w:rsid w:val="0036401C"/>
    <w:rsid w:val="00366443"/>
    <w:rsid w:val="00366703"/>
    <w:rsid w:val="00373400"/>
    <w:rsid w:val="003807B8"/>
    <w:rsid w:val="003810B5"/>
    <w:rsid w:val="00381FC5"/>
    <w:rsid w:val="00385C84"/>
    <w:rsid w:val="00396A38"/>
    <w:rsid w:val="003A3453"/>
    <w:rsid w:val="003A66F9"/>
    <w:rsid w:val="003B0800"/>
    <w:rsid w:val="003B0B96"/>
    <w:rsid w:val="003B323D"/>
    <w:rsid w:val="003B6A05"/>
    <w:rsid w:val="003C379D"/>
    <w:rsid w:val="003C5A2B"/>
    <w:rsid w:val="003C777B"/>
    <w:rsid w:val="003D55DF"/>
    <w:rsid w:val="003D6724"/>
    <w:rsid w:val="00401A39"/>
    <w:rsid w:val="00412CC4"/>
    <w:rsid w:val="004310CA"/>
    <w:rsid w:val="004330E0"/>
    <w:rsid w:val="00433EEA"/>
    <w:rsid w:val="0043705B"/>
    <w:rsid w:val="004462D1"/>
    <w:rsid w:val="00446736"/>
    <w:rsid w:val="0045250C"/>
    <w:rsid w:val="004541B2"/>
    <w:rsid w:val="00454AAE"/>
    <w:rsid w:val="00460A05"/>
    <w:rsid w:val="004679DA"/>
    <w:rsid w:val="004744E5"/>
    <w:rsid w:val="00476000"/>
    <w:rsid w:val="0047785F"/>
    <w:rsid w:val="004847F8"/>
    <w:rsid w:val="00492B25"/>
    <w:rsid w:val="004A44ED"/>
    <w:rsid w:val="004A4A1F"/>
    <w:rsid w:val="004B174D"/>
    <w:rsid w:val="004C0127"/>
    <w:rsid w:val="004C5493"/>
    <w:rsid w:val="004C56F0"/>
    <w:rsid w:val="004C7618"/>
    <w:rsid w:val="004D1C74"/>
    <w:rsid w:val="004E01A4"/>
    <w:rsid w:val="004E2957"/>
    <w:rsid w:val="004E3A3F"/>
    <w:rsid w:val="004E6152"/>
    <w:rsid w:val="004F2F58"/>
    <w:rsid w:val="004F4B05"/>
    <w:rsid w:val="004F60CF"/>
    <w:rsid w:val="004F7297"/>
    <w:rsid w:val="004F77A7"/>
    <w:rsid w:val="00500D86"/>
    <w:rsid w:val="005177C5"/>
    <w:rsid w:val="005407B9"/>
    <w:rsid w:val="00540AD1"/>
    <w:rsid w:val="0055772B"/>
    <w:rsid w:val="005641E2"/>
    <w:rsid w:val="005665D4"/>
    <w:rsid w:val="00583A18"/>
    <w:rsid w:val="00591E37"/>
    <w:rsid w:val="00592BF8"/>
    <w:rsid w:val="005A6840"/>
    <w:rsid w:val="005A7223"/>
    <w:rsid w:val="005B3EF7"/>
    <w:rsid w:val="005B5616"/>
    <w:rsid w:val="005B776B"/>
    <w:rsid w:val="005C2D73"/>
    <w:rsid w:val="005D02AE"/>
    <w:rsid w:val="005D0CE1"/>
    <w:rsid w:val="005D3356"/>
    <w:rsid w:val="005D49FA"/>
    <w:rsid w:val="005E4FBF"/>
    <w:rsid w:val="005F7A59"/>
    <w:rsid w:val="00600C8D"/>
    <w:rsid w:val="00606956"/>
    <w:rsid w:val="00610393"/>
    <w:rsid w:val="00613556"/>
    <w:rsid w:val="00623AB9"/>
    <w:rsid w:val="00627576"/>
    <w:rsid w:val="00635B11"/>
    <w:rsid w:val="00640E7E"/>
    <w:rsid w:val="00655C99"/>
    <w:rsid w:val="006614AA"/>
    <w:rsid w:val="006849B2"/>
    <w:rsid w:val="00691BC5"/>
    <w:rsid w:val="006A068F"/>
    <w:rsid w:val="006A10F2"/>
    <w:rsid w:val="006A337D"/>
    <w:rsid w:val="006A3BBB"/>
    <w:rsid w:val="006B146B"/>
    <w:rsid w:val="006B605F"/>
    <w:rsid w:val="006B6374"/>
    <w:rsid w:val="006B78EC"/>
    <w:rsid w:val="006C30AF"/>
    <w:rsid w:val="006C4A65"/>
    <w:rsid w:val="006C7554"/>
    <w:rsid w:val="006D2058"/>
    <w:rsid w:val="006D779E"/>
    <w:rsid w:val="006D7A32"/>
    <w:rsid w:val="006E17CD"/>
    <w:rsid w:val="006E628B"/>
    <w:rsid w:val="006F5498"/>
    <w:rsid w:val="006F7000"/>
    <w:rsid w:val="00702A04"/>
    <w:rsid w:val="0070355C"/>
    <w:rsid w:val="00717D2C"/>
    <w:rsid w:val="00727D05"/>
    <w:rsid w:val="00730208"/>
    <w:rsid w:val="007318EC"/>
    <w:rsid w:val="00734A81"/>
    <w:rsid w:val="00755175"/>
    <w:rsid w:val="00755DE9"/>
    <w:rsid w:val="00763005"/>
    <w:rsid w:val="00766772"/>
    <w:rsid w:val="007768B5"/>
    <w:rsid w:val="007874B3"/>
    <w:rsid w:val="00790EC1"/>
    <w:rsid w:val="007A0B73"/>
    <w:rsid w:val="007C3A64"/>
    <w:rsid w:val="007C732F"/>
    <w:rsid w:val="007D0CE9"/>
    <w:rsid w:val="007D11DB"/>
    <w:rsid w:val="007D66DD"/>
    <w:rsid w:val="007F532D"/>
    <w:rsid w:val="007F5811"/>
    <w:rsid w:val="00804273"/>
    <w:rsid w:val="00810383"/>
    <w:rsid w:val="008209ED"/>
    <w:rsid w:val="00820BEA"/>
    <w:rsid w:val="00825BAE"/>
    <w:rsid w:val="00827B11"/>
    <w:rsid w:val="00830377"/>
    <w:rsid w:val="00842148"/>
    <w:rsid w:val="00846046"/>
    <w:rsid w:val="008501B4"/>
    <w:rsid w:val="00853109"/>
    <w:rsid w:val="00856BD7"/>
    <w:rsid w:val="00857BC8"/>
    <w:rsid w:val="00866514"/>
    <w:rsid w:val="00875571"/>
    <w:rsid w:val="00876DB2"/>
    <w:rsid w:val="00883A23"/>
    <w:rsid w:val="008C41DD"/>
    <w:rsid w:val="008C4C93"/>
    <w:rsid w:val="008C4E5E"/>
    <w:rsid w:val="008C76EB"/>
    <w:rsid w:val="008D12ED"/>
    <w:rsid w:val="008E37C7"/>
    <w:rsid w:val="008E3F46"/>
    <w:rsid w:val="008E41DE"/>
    <w:rsid w:val="008F34FA"/>
    <w:rsid w:val="008F6DC7"/>
    <w:rsid w:val="009002CB"/>
    <w:rsid w:val="009050A7"/>
    <w:rsid w:val="00915F67"/>
    <w:rsid w:val="009160A7"/>
    <w:rsid w:val="00920ACA"/>
    <w:rsid w:val="00930233"/>
    <w:rsid w:val="0093393A"/>
    <w:rsid w:val="00950DBF"/>
    <w:rsid w:val="00956AD5"/>
    <w:rsid w:val="00961FAC"/>
    <w:rsid w:val="009704E0"/>
    <w:rsid w:val="00980C80"/>
    <w:rsid w:val="009860D2"/>
    <w:rsid w:val="009913AA"/>
    <w:rsid w:val="009948DE"/>
    <w:rsid w:val="00995B94"/>
    <w:rsid w:val="00995FCB"/>
    <w:rsid w:val="009961FD"/>
    <w:rsid w:val="009968DB"/>
    <w:rsid w:val="00996FA5"/>
    <w:rsid w:val="009A50F0"/>
    <w:rsid w:val="009A55A9"/>
    <w:rsid w:val="009A5AE2"/>
    <w:rsid w:val="009A6D9B"/>
    <w:rsid w:val="009B0E94"/>
    <w:rsid w:val="009B2B93"/>
    <w:rsid w:val="009B4C90"/>
    <w:rsid w:val="009B4D4A"/>
    <w:rsid w:val="009C7F17"/>
    <w:rsid w:val="009D3715"/>
    <w:rsid w:val="009D6357"/>
    <w:rsid w:val="009E06B3"/>
    <w:rsid w:val="009E2A15"/>
    <w:rsid w:val="009F1F8D"/>
    <w:rsid w:val="009F6F46"/>
    <w:rsid w:val="00A01B12"/>
    <w:rsid w:val="00A01BF9"/>
    <w:rsid w:val="00A02CE1"/>
    <w:rsid w:val="00A07965"/>
    <w:rsid w:val="00A14E68"/>
    <w:rsid w:val="00A2690C"/>
    <w:rsid w:val="00A26AF9"/>
    <w:rsid w:val="00A26DE7"/>
    <w:rsid w:val="00A33E16"/>
    <w:rsid w:val="00A37B18"/>
    <w:rsid w:val="00A40D2D"/>
    <w:rsid w:val="00A4480D"/>
    <w:rsid w:val="00A507FE"/>
    <w:rsid w:val="00A50B24"/>
    <w:rsid w:val="00A51328"/>
    <w:rsid w:val="00A52E0D"/>
    <w:rsid w:val="00A552EE"/>
    <w:rsid w:val="00A8471F"/>
    <w:rsid w:val="00A86825"/>
    <w:rsid w:val="00A905AF"/>
    <w:rsid w:val="00A92267"/>
    <w:rsid w:val="00A92461"/>
    <w:rsid w:val="00AB0213"/>
    <w:rsid w:val="00AB224A"/>
    <w:rsid w:val="00AB474A"/>
    <w:rsid w:val="00AC7CD4"/>
    <w:rsid w:val="00AE35FB"/>
    <w:rsid w:val="00B017D0"/>
    <w:rsid w:val="00B03E88"/>
    <w:rsid w:val="00B06BB1"/>
    <w:rsid w:val="00B10DA5"/>
    <w:rsid w:val="00B13784"/>
    <w:rsid w:val="00B1521D"/>
    <w:rsid w:val="00B173A9"/>
    <w:rsid w:val="00B25509"/>
    <w:rsid w:val="00B36977"/>
    <w:rsid w:val="00B379D5"/>
    <w:rsid w:val="00B44C46"/>
    <w:rsid w:val="00B454AB"/>
    <w:rsid w:val="00B46469"/>
    <w:rsid w:val="00B4788A"/>
    <w:rsid w:val="00B5018E"/>
    <w:rsid w:val="00B5507D"/>
    <w:rsid w:val="00B552A2"/>
    <w:rsid w:val="00B8698C"/>
    <w:rsid w:val="00BA6545"/>
    <w:rsid w:val="00BA793B"/>
    <w:rsid w:val="00BB34D8"/>
    <w:rsid w:val="00BB48A6"/>
    <w:rsid w:val="00BD4190"/>
    <w:rsid w:val="00BD505D"/>
    <w:rsid w:val="00BD716E"/>
    <w:rsid w:val="00BE0AA8"/>
    <w:rsid w:val="00BE3B48"/>
    <w:rsid w:val="00BF4580"/>
    <w:rsid w:val="00C02803"/>
    <w:rsid w:val="00C0632F"/>
    <w:rsid w:val="00C0775C"/>
    <w:rsid w:val="00C149F5"/>
    <w:rsid w:val="00C21610"/>
    <w:rsid w:val="00C264F0"/>
    <w:rsid w:val="00C333A7"/>
    <w:rsid w:val="00C34649"/>
    <w:rsid w:val="00C372C9"/>
    <w:rsid w:val="00C4358A"/>
    <w:rsid w:val="00C454B5"/>
    <w:rsid w:val="00C50AD3"/>
    <w:rsid w:val="00C67C22"/>
    <w:rsid w:val="00CA2BDC"/>
    <w:rsid w:val="00CC0507"/>
    <w:rsid w:val="00CC56AF"/>
    <w:rsid w:val="00CC5767"/>
    <w:rsid w:val="00CC66CD"/>
    <w:rsid w:val="00CD4276"/>
    <w:rsid w:val="00CE5776"/>
    <w:rsid w:val="00CF24FE"/>
    <w:rsid w:val="00CF722E"/>
    <w:rsid w:val="00D0074E"/>
    <w:rsid w:val="00D01A93"/>
    <w:rsid w:val="00D04D7C"/>
    <w:rsid w:val="00D0556F"/>
    <w:rsid w:val="00D13866"/>
    <w:rsid w:val="00D1422E"/>
    <w:rsid w:val="00D15625"/>
    <w:rsid w:val="00D22B43"/>
    <w:rsid w:val="00D26F2B"/>
    <w:rsid w:val="00D30974"/>
    <w:rsid w:val="00D46CA6"/>
    <w:rsid w:val="00D56832"/>
    <w:rsid w:val="00D56B53"/>
    <w:rsid w:val="00D57265"/>
    <w:rsid w:val="00D5730F"/>
    <w:rsid w:val="00D6634B"/>
    <w:rsid w:val="00D66C26"/>
    <w:rsid w:val="00D71849"/>
    <w:rsid w:val="00D82141"/>
    <w:rsid w:val="00D9783A"/>
    <w:rsid w:val="00DA0AB5"/>
    <w:rsid w:val="00DC39BA"/>
    <w:rsid w:val="00DC5C5D"/>
    <w:rsid w:val="00DC5CBA"/>
    <w:rsid w:val="00DD3B78"/>
    <w:rsid w:val="00DD6108"/>
    <w:rsid w:val="00DD763F"/>
    <w:rsid w:val="00DE5DF9"/>
    <w:rsid w:val="00DF0053"/>
    <w:rsid w:val="00DF2D23"/>
    <w:rsid w:val="00DF4CD7"/>
    <w:rsid w:val="00DF5AC8"/>
    <w:rsid w:val="00E14D3A"/>
    <w:rsid w:val="00E31F77"/>
    <w:rsid w:val="00E4016C"/>
    <w:rsid w:val="00E55CDB"/>
    <w:rsid w:val="00E571DC"/>
    <w:rsid w:val="00E61A26"/>
    <w:rsid w:val="00E638D8"/>
    <w:rsid w:val="00E71C5E"/>
    <w:rsid w:val="00E741F5"/>
    <w:rsid w:val="00E7644E"/>
    <w:rsid w:val="00E83D93"/>
    <w:rsid w:val="00EA2948"/>
    <w:rsid w:val="00EA4851"/>
    <w:rsid w:val="00EB4557"/>
    <w:rsid w:val="00EC74C7"/>
    <w:rsid w:val="00ED697F"/>
    <w:rsid w:val="00ED6F3C"/>
    <w:rsid w:val="00EE3DB8"/>
    <w:rsid w:val="00EE5A5B"/>
    <w:rsid w:val="00EF5266"/>
    <w:rsid w:val="00F118E3"/>
    <w:rsid w:val="00F23B24"/>
    <w:rsid w:val="00F24E50"/>
    <w:rsid w:val="00F27DDF"/>
    <w:rsid w:val="00F321FB"/>
    <w:rsid w:val="00F34C92"/>
    <w:rsid w:val="00F360E1"/>
    <w:rsid w:val="00F57F26"/>
    <w:rsid w:val="00F60425"/>
    <w:rsid w:val="00F64CA7"/>
    <w:rsid w:val="00F70C74"/>
    <w:rsid w:val="00F76588"/>
    <w:rsid w:val="00F80929"/>
    <w:rsid w:val="00F80F22"/>
    <w:rsid w:val="00F81260"/>
    <w:rsid w:val="00F81315"/>
    <w:rsid w:val="00FA2C40"/>
    <w:rsid w:val="00FA6960"/>
    <w:rsid w:val="00FA6F44"/>
    <w:rsid w:val="00FC0A80"/>
    <w:rsid w:val="00FD094F"/>
    <w:rsid w:val="00FD3B12"/>
    <w:rsid w:val="00FD4E93"/>
    <w:rsid w:val="00FD675D"/>
    <w:rsid w:val="00FE0B71"/>
    <w:rsid w:val="00FE61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paragraph" w:styleId="5">
    <w:name w:val="heading 5"/>
    <w:basedOn w:val="a"/>
    <w:next w:val="a"/>
    <w:link w:val="50"/>
    <w:uiPriority w:val="9"/>
    <w:semiHidden/>
    <w:unhideWhenUsed/>
    <w:qFormat/>
    <w:rsid w:val="0007581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rsid w:val="002B3FDE"/>
    <w:rPr>
      <w:color w:val="0000FF"/>
      <w:u w:val="single"/>
    </w:rPr>
  </w:style>
  <w:style w:type="paragraph" w:styleId="a8">
    <w:name w:val="Balloon Text"/>
    <w:basedOn w:val="a"/>
    <w:link w:val="a9"/>
    <w:uiPriority w:val="99"/>
    <w:semiHidden/>
    <w:unhideWhenUsed/>
    <w:rsid w:val="002B3FDE"/>
    <w:rPr>
      <w:rFonts w:ascii="Tahoma" w:hAnsi="Tahoma" w:cs="Tahoma"/>
      <w:sz w:val="16"/>
      <w:szCs w:val="16"/>
    </w:rPr>
  </w:style>
  <w:style w:type="character" w:customStyle="1" w:styleId="a9">
    <w:name w:val="Текст выноски Знак"/>
    <w:basedOn w:val="a0"/>
    <w:link w:val="a8"/>
    <w:uiPriority w:val="99"/>
    <w:semiHidden/>
    <w:rsid w:val="002B3FDE"/>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07581C"/>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paragraph" w:styleId="5">
    <w:name w:val="heading 5"/>
    <w:basedOn w:val="a"/>
    <w:next w:val="a"/>
    <w:link w:val="50"/>
    <w:uiPriority w:val="9"/>
    <w:semiHidden/>
    <w:unhideWhenUsed/>
    <w:qFormat/>
    <w:rsid w:val="0007581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rsid w:val="002B3FDE"/>
    <w:rPr>
      <w:color w:val="0000FF"/>
      <w:u w:val="single"/>
    </w:rPr>
  </w:style>
  <w:style w:type="paragraph" w:styleId="a8">
    <w:name w:val="Balloon Text"/>
    <w:basedOn w:val="a"/>
    <w:link w:val="a9"/>
    <w:uiPriority w:val="99"/>
    <w:semiHidden/>
    <w:unhideWhenUsed/>
    <w:rsid w:val="002B3FDE"/>
    <w:rPr>
      <w:rFonts w:ascii="Tahoma" w:hAnsi="Tahoma" w:cs="Tahoma"/>
      <w:sz w:val="16"/>
      <w:szCs w:val="16"/>
    </w:rPr>
  </w:style>
  <w:style w:type="character" w:customStyle="1" w:styleId="a9">
    <w:name w:val="Текст выноски Знак"/>
    <w:basedOn w:val="a0"/>
    <w:link w:val="a8"/>
    <w:uiPriority w:val="99"/>
    <w:semiHidden/>
    <w:rsid w:val="002B3FDE"/>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07581C"/>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20714">
      <w:bodyDiv w:val="1"/>
      <w:marLeft w:val="0"/>
      <w:marRight w:val="0"/>
      <w:marTop w:val="0"/>
      <w:marBottom w:val="0"/>
      <w:divBdr>
        <w:top w:val="none" w:sz="0" w:space="0" w:color="auto"/>
        <w:left w:val="none" w:sz="0" w:space="0" w:color="auto"/>
        <w:bottom w:val="none" w:sz="0" w:space="0" w:color="auto"/>
        <w:right w:val="none" w:sz="0" w:space="0" w:color="auto"/>
      </w:divBdr>
    </w:div>
    <w:div w:id="1588463191">
      <w:bodyDiv w:val="1"/>
      <w:marLeft w:val="0"/>
      <w:marRight w:val="0"/>
      <w:marTop w:val="0"/>
      <w:marBottom w:val="0"/>
      <w:divBdr>
        <w:top w:val="none" w:sz="0" w:space="0" w:color="auto"/>
        <w:left w:val="none" w:sz="0" w:space="0" w:color="auto"/>
        <w:bottom w:val="none" w:sz="0" w:space="0" w:color="auto"/>
        <w:right w:val="none" w:sz="0" w:space="0" w:color="auto"/>
      </w:divBdr>
    </w:div>
    <w:div w:id="1836410800">
      <w:bodyDiv w:val="1"/>
      <w:marLeft w:val="0"/>
      <w:marRight w:val="0"/>
      <w:marTop w:val="0"/>
      <w:marBottom w:val="0"/>
      <w:divBdr>
        <w:top w:val="none" w:sz="0" w:space="0" w:color="auto"/>
        <w:left w:val="none" w:sz="0" w:space="0" w:color="auto"/>
        <w:bottom w:val="none" w:sz="0" w:space="0" w:color="auto"/>
        <w:right w:val="none" w:sz="0" w:space="0" w:color="auto"/>
      </w:divBdr>
    </w:div>
    <w:div w:id="2089572326">
      <w:bodyDiv w:val="1"/>
      <w:marLeft w:val="0"/>
      <w:marRight w:val="0"/>
      <w:marTop w:val="0"/>
      <w:marBottom w:val="0"/>
      <w:divBdr>
        <w:top w:val="none" w:sz="0" w:space="0" w:color="auto"/>
        <w:left w:val="none" w:sz="0" w:space="0" w:color="auto"/>
        <w:bottom w:val="none" w:sz="0" w:space="0" w:color="auto"/>
        <w:right w:val="none" w:sz="0" w:space="0" w:color="auto"/>
      </w:divBdr>
    </w:div>
    <w:div w:id="2107849816">
      <w:bodyDiv w:val="1"/>
      <w:marLeft w:val="0"/>
      <w:marRight w:val="0"/>
      <w:marTop w:val="0"/>
      <w:marBottom w:val="0"/>
      <w:divBdr>
        <w:top w:val="none" w:sz="0" w:space="0" w:color="auto"/>
        <w:left w:val="none" w:sz="0" w:space="0" w:color="auto"/>
        <w:bottom w:val="none" w:sz="0" w:space="0" w:color="auto"/>
        <w:right w:val="none" w:sz="0" w:space="0" w:color="auto"/>
      </w:divBdr>
    </w:div>
    <w:div w:id="2139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ishmy.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FA96-3313-46FD-8A72-A850455A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4443</TotalTime>
  <Pages>5</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User</cp:lastModifiedBy>
  <cp:revision>348</cp:revision>
  <cp:lastPrinted>2017-02-28T11:47:00Z</cp:lastPrinted>
  <dcterms:created xsi:type="dcterms:W3CDTF">2016-06-21T09:35:00Z</dcterms:created>
  <dcterms:modified xsi:type="dcterms:W3CDTF">2017-06-05T06:06:00Z</dcterms:modified>
</cp:coreProperties>
</file>