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F4" w:rsidRDefault="000E63F4" w:rsidP="00A17F8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05A1" w:rsidRDefault="00B005A1" w:rsidP="00B005A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05A1" w:rsidRPr="00B005A1" w:rsidRDefault="00B005A1" w:rsidP="00B005A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05A1"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B005A1" w:rsidRPr="00B005A1" w:rsidRDefault="00B005A1" w:rsidP="00B005A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05A1"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B005A1" w:rsidRPr="00B005A1" w:rsidRDefault="00B005A1" w:rsidP="00B005A1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05A1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005A1" w:rsidRPr="00B005A1" w:rsidRDefault="00B005A1" w:rsidP="00B005A1">
      <w:pPr>
        <w:jc w:val="center"/>
        <w:rPr>
          <w:rFonts w:ascii="Times New Roman" w:hAnsi="Times New Roman"/>
          <w:sz w:val="28"/>
          <w:szCs w:val="28"/>
        </w:rPr>
      </w:pPr>
      <w:r w:rsidRPr="00B005A1">
        <w:rPr>
          <w:rFonts w:ascii="Times New Roman" w:hAnsi="Times New Roman"/>
          <w:sz w:val="28"/>
          <w:szCs w:val="28"/>
        </w:rPr>
        <w:t>от 02 декабря 2021 года № 59</w:t>
      </w:r>
    </w:p>
    <w:p w:rsidR="00B005A1" w:rsidRDefault="00B005A1" w:rsidP="003250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768D" w:rsidRDefault="00A17F80" w:rsidP="003250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7F80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F93B3E">
        <w:rPr>
          <w:rFonts w:ascii="Times New Roman" w:hAnsi="Times New Roman"/>
          <w:b/>
          <w:sz w:val="28"/>
          <w:szCs w:val="28"/>
        </w:rPr>
        <w:t xml:space="preserve">изменений и </w:t>
      </w:r>
      <w:r w:rsidRPr="00A17F80">
        <w:rPr>
          <w:rFonts w:ascii="Times New Roman" w:hAnsi="Times New Roman"/>
          <w:b/>
          <w:sz w:val="28"/>
          <w:szCs w:val="28"/>
        </w:rPr>
        <w:t>дополнений в Правила благоустр</w:t>
      </w:r>
      <w:r w:rsidR="00C25AF6">
        <w:rPr>
          <w:rFonts w:ascii="Times New Roman" w:hAnsi="Times New Roman"/>
          <w:b/>
          <w:sz w:val="28"/>
          <w:szCs w:val="28"/>
        </w:rPr>
        <w:t xml:space="preserve">ойства </w:t>
      </w:r>
      <w:r w:rsidR="001473C8" w:rsidRPr="001473C8">
        <w:rPr>
          <w:rFonts w:ascii="Times New Roman" w:hAnsi="Times New Roman"/>
          <w:b/>
          <w:sz w:val="28"/>
          <w:szCs w:val="28"/>
        </w:rPr>
        <w:t>территории Городского поселения Чишминский поссовет муниципального района Чишминский район Республики Башкортостан</w:t>
      </w:r>
      <w:r w:rsidRPr="00A17F80">
        <w:rPr>
          <w:rFonts w:ascii="Times New Roman" w:hAnsi="Times New Roman"/>
          <w:b/>
          <w:sz w:val="28"/>
          <w:szCs w:val="28"/>
        </w:rPr>
        <w:t xml:space="preserve">, </w:t>
      </w:r>
      <w:r w:rsidR="00817A64">
        <w:rPr>
          <w:rFonts w:ascii="Times New Roman" w:hAnsi="Times New Roman"/>
          <w:b/>
          <w:sz w:val="28"/>
          <w:szCs w:val="28"/>
        </w:rPr>
        <w:t>утвержденный</w:t>
      </w:r>
      <w:r w:rsidRPr="00A17F80">
        <w:rPr>
          <w:rFonts w:ascii="Times New Roman" w:hAnsi="Times New Roman"/>
          <w:b/>
          <w:sz w:val="28"/>
          <w:szCs w:val="28"/>
        </w:rPr>
        <w:t xml:space="preserve"> </w:t>
      </w:r>
      <w:r w:rsidR="0063779E">
        <w:rPr>
          <w:rFonts w:ascii="Times New Roman" w:hAnsi="Times New Roman"/>
          <w:b/>
          <w:sz w:val="28"/>
          <w:szCs w:val="28"/>
        </w:rPr>
        <w:t xml:space="preserve"> р</w:t>
      </w:r>
      <w:r w:rsidRPr="00A17F80">
        <w:rPr>
          <w:rFonts w:ascii="Times New Roman" w:hAnsi="Times New Roman"/>
          <w:b/>
          <w:sz w:val="28"/>
          <w:szCs w:val="28"/>
        </w:rPr>
        <w:t>ешением Совета Городского поселения Чишминский поссовет муниципального района Чишминский район Республики Башкортостан</w:t>
      </w:r>
      <w:r w:rsidR="000E63F4">
        <w:rPr>
          <w:rFonts w:ascii="Times New Roman" w:hAnsi="Times New Roman"/>
          <w:b/>
          <w:sz w:val="28"/>
          <w:szCs w:val="28"/>
        </w:rPr>
        <w:t xml:space="preserve"> </w:t>
      </w:r>
      <w:r w:rsidR="00C25AF6">
        <w:rPr>
          <w:rFonts w:ascii="Times New Roman" w:hAnsi="Times New Roman"/>
          <w:b/>
          <w:sz w:val="28"/>
          <w:szCs w:val="28"/>
        </w:rPr>
        <w:t>от 2</w:t>
      </w:r>
      <w:r w:rsidR="002F3718">
        <w:rPr>
          <w:rFonts w:ascii="Times New Roman" w:hAnsi="Times New Roman"/>
          <w:b/>
          <w:sz w:val="28"/>
          <w:szCs w:val="28"/>
        </w:rPr>
        <w:t xml:space="preserve">5 июля </w:t>
      </w:r>
      <w:r w:rsidR="00C25AF6">
        <w:rPr>
          <w:rFonts w:ascii="Times New Roman" w:hAnsi="Times New Roman"/>
          <w:b/>
          <w:sz w:val="28"/>
          <w:szCs w:val="28"/>
        </w:rPr>
        <w:t>20</w:t>
      </w:r>
      <w:r w:rsidR="002F3718">
        <w:rPr>
          <w:rFonts w:ascii="Times New Roman" w:hAnsi="Times New Roman"/>
          <w:b/>
          <w:sz w:val="28"/>
          <w:szCs w:val="28"/>
        </w:rPr>
        <w:t>1</w:t>
      </w:r>
      <w:r w:rsidR="00C25AF6">
        <w:rPr>
          <w:rFonts w:ascii="Times New Roman" w:hAnsi="Times New Roman"/>
          <w:b/>
          <w:sz w:val="28"/>
          <w:szCs w:val="28"/>
        </w:rPr>
        <w:t xml:space="preserve">9 года № </w:t>
      </w:r>
      <w:r w:rsidR="002F3718">
        <w:rPr>
          <w:rFonts w:ascii="Times New Roman" w:hAnsi="Times New Roman"/>
          <w:b/>
          <w:sz w:val="28"/>
          <w:szCs w:val="28"/>
        </w:rPr>
        <w:t>49</w:t>
      </w:r>
    </w:p>
    <w:p w:rsidR="00E4534F" w:rsidRDefault="00E4534F" w:rsidP="0056768D">
      <w:pPr>
        <w:spacing w:after="0" w:line="240" w:lineRule="auto"/>
        <w:jc w:val="center"/>
        <w:rPr>
          <w:color w:val="000000"/>
          <w:sz w:val="28"/>
          <w:szCs w:val="28"/>
        </w:rPr>
      </w:pPr>
    </w:p>
    <w:p w:rsidR="00E845EB" w:rsidRDefault="00CA0393" w:rsidP="004627BF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3779E">
        <w:rPr>
          <w:rFonts w:ascii="Times New Roman" w:hAnsi="Times New Roman"/>
          <w:sz w:val="28"/>
          <w:szCs w:val="28"/>
        </w:rPr>
        <w:t>Руководствуясь</w:t>
      </w:r>
      <w:r w:rsidRPr="0063779E">
        <w:rPr>
          <w:rFonts w:ascii="Times New Roman" w:hAnsi="Times New Roman"/>
          <w:b/>
          <w:sz w:val="28"/>
          <w:szCs w:val="28"/>
        </w:rPr>
        <w:t xml:space="preserve"> </w:t>
      </w:r>
      <w:r w:rsidRPr="0063779E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</w:t>
      </w:r>
      <w:r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</w:p>
    <w:p w:rsidR="00E972C9" w:rsidRPr="00E972C9" w:rsidRDefault="00E972C9" w:rsidP="00E972C9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972C9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 муниципального района Чишминский район решил:</w:t>
      </w:r>
    </w:p>
    <w:p w:rsidR="00303EB5" w:rsidRPr="00B81573" w:rsidRDefault="00303EB5" w:rsidP="00303E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3EB5">
        <w:rPr>
          <w:rFonts w:ascii="Times New Roman" w:hAnsi="Times New Roman"/>
          <w:sz w:val="28"/>
          <w:szCs w:val="28"/>
        </w:rPr>
        <w:t>1. Внести в Правила благоустройства территории Городского поселения Чишминский поссовет муниципального района Чишминский район Республики Башкортостан, утвержденны</w:t>
      </w:r>
      <w:r w:rsidR="00F93B3E">
        <w:rPr>
          <w:rFonts w:ascii="Times New Roman" w:hAnsi="Times New Roman"/>
          <w:sz w:val="28"/>
          <w:szCs w:val="28"/>
        </w:rPr>
        <w:t>е</w:t>
      </w:r>
      <w:r w:rsidRPr="00303EB5">
        <w:rPr>
          <w:rFonts w:ascii="Times New Roman" w:hAnsi="Times New Roman"/>
          <w:sz w:val="28"/>
          <w:szCs w:val="28"/>
        </w:rPr>
        <w:t xml:space="preserve"> решением Совета Городского поселения Чишминский поссовет муниципального района Чишминский район Республики Башкортостан от 25 июля 2019 года № 49 </w:t>
      </w:r>
      <w:r w:rsidR="00F93B3E" w:rsidRPr="00B81573">
        <w:rPr>
          <w:rFonts w:ascii="Times New Roman" w:hAnsi="Times New Roman"/>
          <w:sz w:val="28"/>
          <w:szCs w:val="28"/>
        </w:rPr>
        <w:t xml:space="preserve">(с последующими изменениями) </w:t>
      </w:r>
      <w:r w:rsidRPr="00B81573">
        <w:rPr>
          <w:rFonts w:ascii="Times New Roman" w:hAnsi="Times New Roman"/>
          <w:sz w:val="28"/>
          <w:szCs w:val="28"/>
        </w:rPr>
        <w:t>следующие изменения и дополнения:</w:t>
      </w:r>
    </w:p>
    <w:p w:rsidR="00F93B3E" w:rsidRPr="00DE0907" w:rsidRDefault="00F93B3E" w:rsidP="00F93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0" w:name="P55"/>
      <w:bookmarkStart w:id="1" w:name="P57"/>
      <w:bookmarkStart w:id="2" w:name="P58"/>
      <w:bookmarkStart w:id="3" w:name="P59"/>
      <w:bookmarkStart w:id="4" w:name="P99"/>
      <w:bookmarkStart w:id="5" w:name="P195"/>
      <w:bookmarkEnd w:id="0"/>
      <w:bookmarkEnd w:id="1"/>
      <w:bookmarkEnd w:id="2"/>
      <w:bookmarkEnd w:id="3"/>
      <w:bookmarkEnd w:id="4"/>
      <w:bookmarkEnd w:id="5"/>
    </w:p>
    <w:p w:rsidR="00F93B3E" w:rsidRPr="00B81573" w:rsidRDefault="00F93B3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1573">
        <w:rPr>
          <w:rFonts w:ascii="Times New Roman" w:hAnsi="Times New Roman" w:cs="Times New Roman"/>
          <w:b w:val="0"/>
          <w:sz w:val="28"/>
          <w:szCs w:val="28"/>
        </w:rPr>
        <w:t>1.1. В пункте 1 статьи 2 «Правовое регулирование отношений в сфере благоустройства»:</w:t>
      </w:r>
    </w:p>
    <w:p w:rsidR="00F93B3E" w:rsidRPr="00B81573" w:rsidRDefault="00F93B3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1573">
        <w:rPr>
          <w:rFonts w:ascii="Times New Roman" w:hAnsi="Times New Roman" w:cs="Times New Roman"/>
          <w:b w:val="0"/>
          <w:sz w:val="28"/>
          <w:szCs w:val="28"/>
        </w:rPr>
        <w:t>1.1.1. слова «</w:t>
      </w:r>
      <w:hyperlink r:id="rId6" w:history="1">
        <w:r w:rsidRPr="00B8157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="000406EE" w:rsidRPr="000406EE">
        <w:t xml:space="preserve"> </w:t>
      </w:r>
      <w:r w:rsidRPr="00B81573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3 сентября 2010 года № 681» заменить словами «</w:t>
      </w:r>
      <w:hyperlink r:id="rId7" w:history="1">
        <w:r w:rsidRPr="00B8157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="00325081">
        <w:t xml:space="preserve"> </w:t>
      </w:r>
      <w:r w:rsidRPr="00B81573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28 декабря 2020 года № 2314»;</w:t>
      </w:r>
    </w:p>
    <w:p w:rsidR="00F93B3E" w:rsidRPr="00B81573" w:rsidRDefault="00F93B3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1573">
        <w:rPr>
          <w:rFonts w:ascii="Times New Roman" w:hAnsi="Times New Roman" w:cs="Times New Roman"/>
          <w:b w:val="0"/>
          <w:sz w:val="28"/>
          <w:szCs w:val="28"/>
        </w:rPr>
        <w:t>1.1.2. слова «</w:t>
      </w:r>
      <w:hyperlink r:id="rId8" w:history="1">
        <w:r w:rsidRPr="00B8157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B81573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25 апреля 2012 года № 390 «О противопожарном режиме»» заменить словами «</w:t>
      </w:r>
      <w:hyperlink r:id="rId9" w:history="1">
        <w:r w:rsidRPr="00B8157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B81573">
        <w:rPr>
          <w:rFonts w:ascii="Times New Roman" w:hAnsi="Times New Roman" w:cs="Times New Roman"/>
          <w:b w:val="0"/>
          <w:sz w:val="28"/>
          <w:szCs w:val="28"/>
        </w:rPr>
        <w:t>Правительства Российской Федерации от 16 сентября 2020 года № 1479 «Об утверждении Правил противопожарного режима в Российской Федерации»»;</w:t>
      </w:r>
    </w:p>
    <w:p w:rsidR="00F93B3E" w:rsidRPr="00B81573" w:rsidRDefault="000406E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1.1.3. слова «</w:t>
      </w:r>
      <w:r w:rsidRPr="000406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3B3E" w:rsidRPr="00B81573">
        <w:rPr>
          <w:rFonts w:ascii="Times New Roman" w:hAnsi="Times New Roman" w:cs="Times New Roman"/>
          <w:b w:val="0"/>
          <w:sz w:val="28"/>
          <w:szCs w:val="28"/>
        </w:rPr>
        <w:t xml:space="preserve">Методическими </w:t>
      </w:r>
      <w:hyperlink r:id="rId10" w:history="1">
        <w:r w:rsidR="00F93B3E" w:rsidRPr="00B8157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рекомендациями</w:t>
        </w:r>
      </w:hyperlink>
      <w:r w:rsidRPr="000406EE">
        <w:t xml:space="preserve"> </w:t>
      </w:r>
      <w:r w:rsidR="00F93B3E" w:rsidRPr="00B81573">
        <w:rPr>
          <w:rFonts w:ascii="Times New Roman" w:hAnsi="Times New Roman" w:cs="Times New Roman"/>
          <w:b w:val="0"/>
          <w:sz w:val="28"/>
          <w:szCs w:val="28"/>
        </w:rPr>
        <w:t>для подготовки правил благоустройства территорий поселений, городских округов, внутри</w:t>
      </w:r>
      <w:r w:rsidRPr="000406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3B3E" w:rsidRPr="00B81573">
        <w:rPr>
          <w:rFonts w:ascii="Times New Roman" w:hAnsi="Times New Roman" w:cs="Times New Roman"/>
          <w:b w:val="0"/>
          <w:sz w:val="28"/>
          <w:szCs w:val="28"/>
        </w:rPr>
        <w:t>городских районов, утвержденными Приказом Минстроя России от 13 апреля 2017 года № 711/</w:t>
      </w:r>
      <w:proofErr w:type="gramStart"/>
      <w:r w:rsidR="00F93B3E" w:rsidRPr="00B81573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gramEnd"/>
      <w:r w:rsidR="00F93B3E" w:rsidRPr="00B81573">
        <w:rPr>
          <w:rFonts w:ascii="Times New Roman" w:hAnsi="Times New Roman" w:cs="Times New Roman"/>
          <w:b w:val="0"/>
          <w:sz w:val="28"/>
          <w:szCs w:val="28"/>
        </w:rPr>
        <w:t>» исключить.</w:t>
      </w:r>
    </w:p>
    <w:p w:rsidR="00F93B3E" w:rsidRPr="00B81573" w:rsidRDefault="00F93B3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3B3E" w:rsidRPr="00B81573" w:rsidRDefault="00F93B3E" w:rsidP="00F93B3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81573">
        <w:rPr>
          <w:rFonts w:ascii="Times New Roman" w:hAnsi="Times New Roman" w:cs="Times New Roman"/>
          <w:sz w:val="28"/>
          <w:szCs w:val="28"/>
        </w:rPr>
        <w:t xml:space="preserve">1.2. Статью 3 «Объекты благоустройства, элементы благоустройства» признать утратившей силу. 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B3E" w:rsidRPr="00B81573" w:rsidRDefault="00F93B3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1573">
        <w:rPr>
          <w:rFonts w:ascii="Times New Roman" w:hAnsi="Times New Roman" w:cs="Times New Roman"/>
          <w:b w:val="0"/>
          <w:sz w:val="28"/>
          <w:szCs w:val="28"/>
        </w:rPr>
        <w:lastRenderedPageBreak/>
        <w:t>1.3. В статье 4 «Основные понятия»:</w:t>
      </w:r>
    </w:p>
    <w:p w:rsidR="00F93B3E" w:rsidRPr="00B81573" w:rsidRDefault="00F93B3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F93B3E" w:rsidRPr="00B81573" w:rsidRDefault="00F93B3E" w:rsidP="00F93B3E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81573">
        <w:rPr>
          <w:rFonts w:ascii="Times New Roman" w:hAnsi="Times New Roman" w:cs="Times New Roman"/>
          <w:b w:val="0"/>
          <w:sz w:val="28"/>
          <w:szCs w:val="28"/>
        </w:rPr>
        <w:t>1.3.1.  абзацы второй, третий изложить в следующей редакции: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 xml:space="preserve">«объекты благоустройства – территории </w:t>
      </w:r>
      <w:r w:rsidR="00EA3C73" w:rsidRPr="00303EB5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</w:t>
      </w:r>
      <w:r w:rsidRPr="00B81573">
        <w:rPr>
          <w:rFonts w:ascii="Times New Roman" w:hAnsi="Times New Roman"/>
          <w:sz w:val="28"/>
          <w:szCs w:val="28"/>
        </w:rPr>
        <w:t>различного функционального назначения: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1) в границах: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земельных участков, находящихся в частной собственности;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земельных участков, находящихся в федеральной собственности;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земельных участков, находящихся в собственности Республики Башкортостан;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земельных участков, находящихся в муниципальной собственности;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земельных участков и земель, государственная собственность на которые не разграничена;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 xml:space="preserve">2) на </w:t>
      </w:r>
      <w:proofErr w:type="gramStart"/>
      <w:r w:rsidRPr="00B81573">
        <w:rPr>
          <w:rFonts w:ascii="Times New Roman" w:hAnsi="Times New Roman"/>
          <w:sz w:val="28"/>
          <w:szCs w:val="28"/>
        </w:rPr>
        <w:t>которых</w:t>
      </w:r>
      <w:proofErr w:type="gramEnd"/>
      <w:r w:rsidRPr="00B81573">
        <w:rPr>
          <w:rFonts w:ascii="Times New Roman" w:hAnsi="Times New Roman"/>
          <w:sz w:val="28"/>
          <w:szCs w:val="28"/>
        </w:rPr>
        <w:t xml:space="preserve"> осуществляются благоустроительные мероприятия: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районы, кварталы, улицы и дороги, территории общего пользования, улично-дорожная сеть, иные элементы планировочной структуры;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охранные зоны, технические зоны транспортных, инженерных коммуникаций, зоны с особыми условиями водных объектов;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озелененные территории, зеленые зоны;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прилегающие территории;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придомовые территории многоквартирных домов;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дворовые территории;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домовладения;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общественные территории;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573">
        <w:rPr>
          <w:rFonts w:ascii="Times New Roman" w:hAnsi="Times New Roman"/>
          <w:sz w:val="28"/>
          <w:szCs w:val="28"/>
        </w:rPr>
        <w:t>площадки (в том числе плоскостные открытые стоянки автомобилей и других мототранспортных средств, коллективные автостоянки, парковки (парковочные места), велопарковки и велосипедные стоянки, строительные, остановочные, детские игровые, спортивные площадки, площадки для выгула животных, дрессировки собак, размещения аттракционов, средств информации, отдыха и досуга, массовых мероприятий, контейнерные площадки);</w:t>
      </w:r>
      <w:proofErr w:type="gramEnd"/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проезды (в том числе местные, внутридворовые и внутриквартальные проезды, проезды хозяйственные для посадки и высадки пассажиров, для автомобилей скорой помощи, пожарных, аварийных служб, проезды на площадках, а также проезды, обеспечивающие возможность въезда-съезда транспортных сре</w:t>
      </w:r>
      <w:proofErr w:type="gramStart"/>
      <w:r w:rsidRPr="00B81573">
        <w:rPr>
          <w:rFonts w:ascii="Times New Roman" w:hAnsi="Times New Roman"/>
          <w:sz w:val="28"/>
          <w:szCs w:val="28"/>
        </w:rPr>
        <w:t>дств с п</w:t>
      </w:r>
      <w:proofErr w:type="gramEnd"/>
      <w:r w:rsidRPr="00B81573">
        <w:rPr>
          <w:rFonts w:ascii="Times New Roman" w:hAnsi="Times New Roman"/>
          <w:sz w:val="28"/>
          <w:szCs w:val="28"/>
        </w:rPr>
        <w:t>ересекаемых или примыкающих улиц или дорог);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велокоммуникации (велопешеходные, велосипедные дорожки, полосы для движения велосипедного транспорта);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573">
        <w:rPr>
          <w:rFonts w:ascii="Times New Roman" w:hAnsi="Times New Roman"/>
          <w:sz w:val="28"/>
          <w:szCs w:val="28"/>
        </w:rPr>
        <w:t>пешеходная инфраструктура, в том числе: пешеходные коммуникации (тротуары, пешеходные дорожки, мосты, тропы и тропинки и т.п.) и пешеходные пространства (пешеходные улицы, площади, зоны);</w:t>
      </w:r>
      <w:proofErr w:type="gramEnd"/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места размещения нестационарных торговых объектов;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 xml:space="preserve">другие территории </w:t>
      </w:r>
      <w:r w:rsidR="00EA3C73" w:rsidRPr="00303EB5">
        <w:rPr>
          <w:rFonts w:ascii="Times New Roman" w:hAnsi="Times New Roman"/>
          <w:sz w:val="28"/>
          <w:szCs w:val="28"/>
        </w:rPr>
        <w:t>Городского поселения Чишминский поссовет</w:t>
      </w:r>
      <w:r w:rsidRPr="00B81573">
        <w:rPr>
          <w:rFonts w:ascii="Times New Roman" w:hAnsi="Times New Roman"/>
          <w:sz w:val="28"/>
          <w:szCs w:val="28"/>
        </w:rPr>
        <w:t>;</w:t>
      </w:r>
    </w:p>
    <w:p w:rsidR="00F93B3E" w:rsidRPr="00625FEF" w:rsidRDefault="00F93B3E" w:rsidP="00625FE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5FEF">
        <w:rPr>
          <w:rFonts w:ascii="Times New Roman" w:hAnsi="Times New Roman"/>
          <w:sz w:val="28"/>
          <w:szCs w:val="28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</w:t>
      </w:r>
      <w:r w:rsidR="00625FEF" w:rsidRPr="00625FEF">
        <w:rPr>
          <w:rFonts w:ascii="Times New Roman" w:hAnsi="Times New Roman"/>
          <w:sz w:val="28"/>
          <w:szCs w:val="28"/>
        </w:rPr>
        <w:t xml:space="preserve"> </w:t>
      </w:r>
      <w:r w:rsidRPr="00625FEF">
        <w:rPr>
          <w:rFonts w:ascii="Times New Roman" w:hAnsi="Times New Roman"/>
          <w:sz w:val="28"/>
          <w:szCs w:val="28"/>
        </w:rPr>
        <w:t xml:space="preserve">и оформления, в том числе фасадов зданий, строений, сооружений, малые архитектурные формы, некапитальные </w:t>
      </w:r>
      <w:r w:rsidRPr="00625FEF">
        <w:rPr>
          <w:rFonts w:ascii="Times New Roman" w:hAnsi="Times New Roman"/>
          <w:sz w:val="28"/>
          <w:szCs w:val="28"/>
        </w:rPr>
        <w:lastRenderedPageBreak/>
        <w:t>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573">
        <w:rPr>
          <w:rFonts w:ascii="Times New Roman" w:hAnsi="Times New Roman"/>
          <w:sz w:val="28"/>
          <w:szCs w:val="28"/>
        </w:rPr>
        <w:t xml:space="preserve">благоустройство территории - деятельность по реализации комплекса мероприятий, установленного настоящими Правилами благоустройства,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</w:t>
      </w:r>
      <w:r w:rsidR="00EA3C73" w:rsidRPr="00303EB5">
        <w:rPr>
          <w:rFonts w:ascii="Times New Roman" w:hAnsi="Times New Roman"/>
          <w:sz w:val="28"/>
          <w:szCs w:val="28"/>
        </w:rPr>
        <w:t>Городского поселения Чишминский поссовет</w:t>
      </w:r>
      <w:r w:rsidRPr="00B81573">
        <w:rPr>
          <w:rFonts w:ascii="Times New Roman" w:hAnsi="Times New Roman"/>
          <w:i/>
          <w:sz w:val="28"/>
          <w:szCs w:val="28"/>
        </w:rPr>
        <w:t xml:space="preserve">, </w:t>
      </w:r>
      <w:r w:rsidRPr="00B81573">
        <w:rPr>
          <w:rFonts w:ascii="Times New Roman" w:hAnsi="Times New Roman"/>
          <w:sz w:val="28"/>
          <w:szCs w:val="28"/>
        </w:rPr>
        <w:t>по содержанию территорий муниципального образования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573">
        <w:rPr>
          <w:rFonts w:ascii="Times New Roman" w:hAnsi="Times New Roman"/>
          <w:sz w:val="28"/>
          <w:szCs w:val="28"/>
        </w:rPr>
        <w:t xml:space="preserve">благоустроительные мероприятия – мероприятия, реализуемые в рамках благоустройства территории, в том числе выполнение научно-исследовательских и изыскательских работ, архитектурно-планировочных концепций и стратегий, проектирование, создание, реконструкция, капитальный ремонт, реконструктивные </w:t>
      </w:r>
      <w:r w:rsidRPr="00B81573">
        <w:rPr>
          <w:rFonts w:ascii="Times New Roman" w:hAnsi="Times New Roman"/>
          <w:sz w:val="28"/>
          <w:szCs w:val="28"/>
        </w:rPr>
        <w:br/>
        <w:t>и земляные работы, снос (демонтаж), ремонт, текущий ремонт, содержание объектов благоустройства и элементов благоустройства, мероприятия, направленные на развитие объектов благоустройства и элементов благоустройства, обеспечение и повышение комфортности условий проживания граждан, поддержание и улучшение санитарного</w:t>
      </w:r>
      <w:proofErr w:type="gramEnd"/>
      <w:r w:rsidRPr="00B81573">
        <w:rPr>
          <w:rFonts w:ascii="Times New Roman" w:hAnsi="Times New Roman"/>
          <w:sz w:val="28"/>
          <w:szCs w:val="28"/>
        </w:rPr>
        <w:t xml:space="preserve"> </w:t>
      </w:r>
      <w:r w:rsidRPr="00B81573">
        <w:rPr>
          <w:rFonts w:ascii="Times New Roman" w:hAnsi="Times New Roman"/>
          <w:sz w:val="28"/>
          <w:szCs w:val="28"/>
        </w:rPr>
        <w:br/>
        <w:t xml:space="preserve">и эстетического состояния территории </w:t>
      </w:r>
      <w:r w:rsidR="00EA3C73" w:rsidRPr="00303EB5">
        <w:rPr>
          <w:rFonts w:ascii="Times New Roman" w:hAnsi="Times New Roman"/>
          <w:sz w:val="28"/>
          <w:szCs w:val="28"/>
        </w:rPr>
        <w:t>Городского поселения Чишминский поссовет</w:t>
      </w:r>
      <w:r w:rsidRPr="00B81573">
        <w:rPr>
          <w:rFonts w:ascii="Times New Roman" w:hAnsi="Times New Roman"/>
          <w:sz w:val="28"/>
          <w:szCs w:val="28"/>
        </w:rPr>
        <w:t>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573">
        <w:rPr>
          <w:rFonts w:ascii="Times New Roman" w:hAnsi="Times New Roman"/>
          <w:sz w:val="28"/>
          <w:szCs w:val="28"/>
        </w:rPr>
        <w:t xml:space="preserve">архитектурно-планировочная концепция общественной территории (общественного пространства) – документация в текстовом и графическом виде, содержащая авторский замысел стилистических и объемно-пространственных решений, обоснованных социально-экономическими расчетами, анализом исторической значимости территории, выполняемая </w:t>
      </w:r>
      <w:r w:rsidRPr="00B81573">
        <w:rPr>
          <w:rFonts w:ascii="Times New Roman" w:hAnsi="Times New Roman"/>
          <w:sz w:val="28"/>
          <w:szCs w:val="28"/>
        </w:rPr>
        <w:br/>
        <w:t>с использованием методов соучастного проектирования и содержащая его результаты, на основании которой в проекте благоустройства определяются основные архитектурно-художественные, функционально-те</w:t>
      </w:r>
      <w:r w:rsidR="000406EE">
        <w:rPr>
          <w:rFonts w:ascii="Times New Roman" w:hAnsi="Times New Roman"/>
          <w:sz w:val="28"/>
          <w:szCs w:val="28"/>
        </w:rPr>
        <w:t>хнологические проектные решения</w:t>
      </w:r>
      <w:r w:rsidRPr="00B81573">
        <w:rPr>
          <w:rFonts w:ascii="Times New Roman" w:hAnsi="Times New Roman"/>
          <w:sz w:val="28"/>
          <w:szCs w:val="28"/>
        </w:rPr>
        <w:t>»;</w:t>
      </w:r>
      <w:proofErr w:type="gramEnd"/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1.3.2. после абзаца двадцать второго дополнить абзацами следующего содержания: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«текущий ремонт объекта благоустройства, элемента благоустройства – работы по предупреждению преждевременного износа объекта благоустройства, элемента благоустройства путем проведения профилактических мероприятий и устранения мелких повреждений и неисправностей, в том числе проведение ямочного ремонта;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573">
        <w:rPr>
          <w:rFonts w:ascii="Times New Roman" w:hAnsi="Times New Roman"/>
          <w:sz w:val="28"/>
          <w:szCs w:val="28"/>
        </w:rPr>
        <w:t>ямочный ремонт – устранение дефектов (выбоин, просадок, проломов, сдвигов, колей, выступов, углублений, трещин) твердых (усовершенствованных) покрытий объектов благоустройства, в том числе площадок, пешеходной инфраструктуры, велокоммуникаций, внутриквартальных и внутридворовых проездов;</w:t>
      </w:r>
      <w:proofErr w:type="gramEnd"/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81573">
        <w:rPr>
          <w:rFonts w:ascii="Times New Roman" w:hAnsi="Times New Roman"/>
          <w:sz w:val="28"/>
          <w:szCs w:val="28"/>
        </w:rPr>
        <w:lastRenderedPageBreak/>
        <w:t>ремонт объекта благоустройства, элемента благоустройства - работы по замене и (или) восстановлению, и (или) развитию объектов благоустройства, элементов благоустройства, их частей;</w:t>
      </w:r>
      <w:proofErr w:type="gramEnd"/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снос объекта благоустройства, элемента благоустройства - ликвидация объекта благоустройства, элемента благоустройства путем его разрушения (за исключением разрушения вследствие природных явлений либо противоправных действий третьих лиц), разборки и (или) демонтажа для перемещения без несоразмерного ущерба назначению и без изменения основных характеристик объекта благоустройства, элемента благоустройства;</w:t>
      </w:r>
    </w:p>
    <w:p w:rsidR="00F93B3E" w:rsidRPr="000406EE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73">
        <w:rPr>
          <w:rFonts w:ascii="Times New Roman" w:hAnsi="Times New Roman" w:cs="Times New Roman"/>
          <w:sz w:val="28"/>
          <w:szCs w:val="28"/>
        </w:rPr>
        <w:t xml:space="preserve">вандальные изображения - изображения, листовки, объявления, различные информационные материалы и конструкции, самовольно нанесенные на внешние поверхности зданий, строений, сооружений и (или) размещенные вне отведенных для этих целей мест, и подлежащие удалению собственниками зданий, строений, сооружений, на внешних поверхностях которых </w:t>
      </w:r>
      <w:r w:rsidR="000406EE">
        <w:rPr>
          <w:rFonts w:ascii="Times New Roman" w:hAnsi="Times New Roman" w:cs="Times New Roman"/>
          <w:sz w:val="28"/>
          <w:szCs w:val="28"/>
        </w:rPr>
        <w:t>вандальные изображения выявлены</w:t>
      </w:r>
      <w:r w:rsidRPr="00B81573">
        <w:rPr>
          <w:rFonts w:ascii="Times New Roman" w:hAnsi="Times New Roman" w:cs="Times New Roman"/>
          <w:sz w:val="28"/>
          <w:szCs w:val="28"/>
        </w:rPr>
        <w:t>»</w:t>
      </w:r>
      <w:r w:rsidR="000406EE">
        <w:rPr>
          <w:rFonts w:ascii="Times New Roman" w:hAnsi="Times New Roman" w:cs="Times New Roman"/>
          <w:sz w:val="28"/>
          <w:szCs w:val="28"/>
        </w:rPr>
        <w:t>.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73">
        <w:rPr>
          <w:rFonts w:ascii="Times New Roman" w:hAnsi="Times New Roman" w:cs="Times New Roman"/>
          <w:sz w:val="28"/>
          <w:szCs w:val="28"/>
        </w:rPr>
        <w:t>1.4. В статье 6 «Минимальные требования к благоустройству внешних поверхностей объектов капитального строительства»:</w:t>
      </w: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1.4.1. наименование статьи изложить в следующей редакции: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 xml:space="preserve">«Статья 6.  </w:t>
      </w:r>
      <w:r w:rsidRPr="00B81573">
        <w:rPr>
          <w:rFonts w:ascii="Times New Roman" w:hAnsi="Times New Roman"/>
          <w:bCs/>
          <w:sz w:val="28"/>
          <w:szCs w:val="28"/>
        </w:rPr>
        <w:t xml:space="preserve">Требования к архитектурно-художественному облику территорий </w:t>
      </w:r>
      <w:r w:rsidR="00EA3C73" w:rsidRPr="00303EB5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</w:t>
      </w:r>
      <w:r w:rsidRPr="00B81573">
        <w:rPr>
          <w:rFonts w:ascii="Times New Roman" w:hAnsi="Times New Roman"/>
          <w:bCs/>
          <w:sz w:val="28"/>
          <w:szCs w:val="28"/>
        </w:rPr>
        <w:t>в части требований к внешнему виду зданий, строений, сооружений»;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1573">
        <w:rPr>
          <w:rFonts w:ascii="Times New Roman" w:hAnsi="Times New Roman"/>
          <w:bCs/>
          <w:sz w:val="28"/>
          <w:szCs w:val="28"/>
        </w:rPr>
        <w:t>1.4.2. пункт 4 дополнить абзацами следующего содержания: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«</w:t>
      </w:r>
      <w:proofErr w:type="gramStart"/>
      <w:r w:rsidRPr="00B81573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Pr="00B81573">
        <w:rPr>
          <w:rFonts w:ascii="Times New Roman CYR" w:hAnsi="Times New Roman CYR" w:cs="Times New Roman CYR"/>
          <w:sz w:val="28"/>
          <w:szCs w:val="28"/>
        </w:rPr>
        <w:t xml:space="preserve"> соблюдением требований, установленных настоящими Правилами, проводится при осуществлении муниципального контроля в сфере благоустройства. Если при осуществлении иных видов муниципального контроля (жилищного, земельного, лесного и др.) выявляются нарушения требований, установленных настоящими Правилами, то информация об этом передается в подразделение Администрации </w:t>
      </w:r>
      <w:r w:rsidR="00EA3C73" w:rsidRPr="00303EB5">
        <w:rPr>
          <w:rFonts w:ascii="Times New Roman" w:hAnsi="Times New Roman"/>
          <w:sz w:val="28"/>
          <w:szCs w:val="28"/>
        </w:rPr>
        <w:t>Городского поселения Чишминский поссовет</w:t>
      </w:r>
      <w:r w:rsidRPr="00B81573">
        <w:rPr>
          <w:rFonts w:ascii="Times New Roman CYR" w:hAnsi="Times New Roman CYR" w:cs="Times New Roman CYR"/>
          <w:sz w:val="28"/>
          <w:szCs w:val="28"/>
        </w:rPr>
        <w:t>, осуществляющее муниципальный контроль в сфере благоустройства</w:t>
      </w:r>
      <w:r w:rsidRPr="00B81573">
        <w:rPr>
          <w:rFonts w:ascii="Times New Roman" w:hAnsi="Times New Roman"/>
          <w:sz w:val="28"/>
          <w:szCs w:val="28"/>
        </w:rPr>
        <w:t>»;</w:t>
      </w:r>
    </w:p>
    <w:p w:rsidR="00F93B3E" w:rsidRPr="00B81573" w:rsidRDefault="00F93B3E" w:rsidP="00F93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73">
        <w:rPr>
          <w:rFonts w:ascii="Times New Roman" w:hAnsi="Times New Roman" w:cs="Times New Roman"/>
          <w:sz w:val="28"/>
          <w:szCs w:val="28"/>
        </w:rPr>
        <w:t>1.4.3. пункт 6 дополнить абзацем третьим следующего содержания:</w:t>
      </w: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73">
        <w:rPr>
          <w:rFonts w:ascii="Times New Roman" w:hAnsi="Times New Roman" w:cs="Times New Roman"/>
          <w:bCs/>
          <w:sz w:val="28"/>
          <w:szCs w:val="28"/>
        </w:rPr>
        <w:t>«Анализ соответствия требованиям к внешнему виду зданий, строений, сооружений, ограждений при оформлении паспорта цветового решения проводится в соответствии с</w:t>
      </w:r>
      <w:r w:rsidRPr="00B81573">
        <w:rPr>
          <w:rFonts w:ascii="Times New Roman" w:hAnsi="Times New Roman" w:cs="Times New Roman"/>
          <w:sz w:val="28"/>
          <w:szCs w:val="28"/>
        </w:rPr>
        <w:t xml:space="preserve">палитрой цветовых решений внешней отделки зданий, строений, сооружений, палитрой цветовых решений внешних покрытий постоянных ограждений, утвержденных Администрацией </w:t>
      </w:r>
      <w:r w:rsidR="00EA3C73" w:rsidRPr="00303EB5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</w:t>
      </w:r>
      <w:r w:rsidRPr="00B81573">
        <w:rPr>
          <w:rFonts w:ascii="Times New Roman" w:hAnsi="Times New Roman" w:cs="Times New Roman"/>
          <w:sz w:val="28"/>
          <w:szCs w:val="28"/>
        </w:rPr>
        <w:t>»;</w:t>
      </w: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73">
        <w:rPr>
          <w:rFonts w:ascii="Times New Roman" w:hAnsi="Times New Roman" w:cs="Times New Roman"/>
          <w:sz w:val="28"/>
          <w:szCs w:val="28"/>
        </w:rPr>
        <w:t>1.5. Пункт 1 статьи 30 «Требования к установке ограждений (заборов), шлагбаумов» дополнить абзацем вторым следующего содержания:</w:t>
      </w: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573">
        <w:rPr>
          <w:rFonts w:ascii="Times New Roman" w:hAnsi="Times New Roman" w:cs="Times New Roman"/>
          <w:bCs/>
          <w:iCs/>
          <w:sz w:val="28"/>
          <w:szCs w:val="28"/>
        </w:rPr>
        <w:t xml:space="preserve">«Оценка внешнего вида ограждения проводится в соответствии с </w:t>
      </w:r>
      <w:r w:rsidRPr="00B81573">
        <w:rPr>
          <w:rFonts w:ascii="Times New Roman" w:hAnsi="Times New Roman" w:cs="Times New Roman"/>
          <w:sz w:val="28"/>
          <w:szCs w:val="28"/>
        </w:rPr>
        <w:t xml:space="preserve">палитрой цветовых решений внешних покрытий постоянных ограждений, </w:t>
      </w:r>
      <w:r w:rsidRPr="00B8157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утвержденных Администрацией </w:t>
      </w:r>
      <w:r w:rsidR="00EA3C73" w:rsidRPr="00303EB5">
        <w:rPr>
          <w:rFonts w:ascii="Times New Roman" w:hAnsi="Times New Roman"/>
          <w:sz w:val="28"/>
          <w:szCs w:val="28"/>
        </w:rPr>
        <w:t>Городского поселения Чишминский поссовет</w:t>
      </w:r>
      <w:r w:rsidR="000406EE">
        <w:rPr>
          <w:rFonts w:ascii="Times New Roman" w:hAnsi="Times New Roman" w:cs="Times New Roman"/>
          <w:sz w:val="28"/>
          <w:szCs w:val="28"/>
        </w:rPr>
        <w:t>».</w:t>
      </w:r>
    </w:p>
    <w:p w:rsidR="00F93B3E" w:rsidRPr="00B81573" w:rsidRDefault="00F93B3E" w:rsidP="00F93B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3B3E" w:rsidRDefault="00F93B3E" w:rsidP="00F93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325081" w:rsidRPr="00B81573" w:rsidRDefault="00325081" w:rsidP="00F93B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C01" w:rsidRDefault="007F7C01" w:rsidP="0030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 xml:space="preserve">        </w:t>
      </w:r>
      <w:r w:rsidR="009F5024" w:rsidRPr="00B81573">
        <w:rPr>
          <w:rFonts w:ascii="Times New Roman" w:hAnsi="Times New Roman"/>
          <w:sz w:val="28"/>
          <w:szCs w:val="28"/>
        </w:rPr>
        <w:tab/>
      </w:r>
      <w:r w:rsidRPr="00B81573">
        <w:rPr>
          <w:rFonts w:ascii="Times New Roman" w:hAnsi="Times New Roman"/>
          <w:sz w:val="28"/>
          <w:szCs w:val="28"/>
        </w:rPr>
        <w:t>3</w:t>
      </w:r>
      <w:r w:rsidR="00C2509D" w:rsidRPr="00B81573">
        <w:rPr>
          <w:rFonts w:ascii="Times New Roman" w:hAnsi="Times New Roman"/>
          <w:sz w:val="28"/>
          <w:szCs w:val="28"/>
        </w:rPr>
        <w:t xml:space="preserve">. </w:t>
      </w:r>
      <w:r w:rsidRPr="00B81573">
        <w:rPr>
          <w:rFonts w:ascii="Times New Roman" w:hAnsi="Times New Roman"/>
          <w:sz w:val="28"/>
          <w:szCs w:val="28"/>
        </w:rPr>
        <w:t xml:space="preserve">Настоящее решение обнародовать  на  информационном стенде в здании Администрации </w:t>
      </w:r>
      <w:r w:rsidR="00C2509D" w:rsidRPr="00B81573">
        <w:rPr>
          <w:rFonts w:ascii="Times New Roman" w:hAnsi="Times New Roman"/>
          <w:sz w:val="28"/>
          <w:szCs w:val="28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Pr="00B81573">
        <w:rPr>
          <w:rFonts w:ascii="Times New Roman" w:hAnsi="Times New Roman"/>
          <w:sz w:val="28"/>
          <w:szCs w:val="28"/>
        </w:rPr>
        <w:t>по адресу: Республика Башкортостан, Чишминский район, р.п.</w:t>
      </w:r>
      <w:r w:rsidR="00C2509D" w:rsidRPr="00B81573">
        <w:rPr>
          <w:rFonts w:ascii="Times New Roman" w:hAnsi="Times New Roman"/>
          <w:sz w:val="28"/>
          <w:szCs w:val="28"/>
        </w:rPr>
        <w:t xml:space="preserve"> </w:t>
      </w:r>
      <w:r w:rsidRPr="00B81573">
        <w:rPr>
          <w:rFonts w:ascii="Times New Roman" w:hAnsi="Times New Roman"/>
          <w:sz w:val="28"/>
          <w:szCs w:val="28"/>
        </w:rPr>
        <w:t>Чишмы, ул</w:t>
      </w:r>
      <w:proofErr w:type="gramStart"/>
      <w:r w:rsidRPr="00B81573">
        <w:rPr>
          <w:rFonts w:ascii="Times New Roman" w:hAnsi="Times New Roman"/>
          <w:sz w:val="28"/>
          <w:szCs w:val="28"/>
        </w:rPr>
        <w:t>.К</w:t>
      </w:r>
      <w:proofErr w:type="gramEnd"/>
      <w:r w:rsidRPr="00B81573">
        <w:rPr>
          <w:rFonts w:ascii="Times New Roman" w:hAnsi="Times New Roman"/>
          <w:sz w:val="28"/>
          <w:szCs w:val="28"/>
        </w:rPr>
        <w:t>ирова,</w:t>
      </w:r>
      <w:r w:rsidR="00C2509D" w:rsidRPr="00B81573">
        <w:rPr>
          <w:rFonts w:ascii="Times New Roman" w:hAnsi="Times New Roman"/>
          <w:sz w:val="28"/>
          <w:szCs w:val="28"/>
        </w:rPr>
        <w:t xml:space="preserve"> д.</w:t>
      </w:r>
      <w:r w:rsidRPr="00B81573">
        <w:rPr>
          <w:rFonts w:ascii="Times New Roman" w:hAnsi="Times New Roman"/>
          <w:sz w:val="28"/>
          <w:szCs w:val="28"/>
        </w:rPr>
        <w:t xml:space="preserve"> 58 и разместить на официальном сайте Администрации Городского поселения Чишминский поссовет в сети «Интернет» </w:t>
      </w:r>
      <w:hyperlink r:id="rId11" w:history="1">
        <w:r w:rsidRPr="00B81573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www.chishmy.info</w:t>
        </w:r>
      </w:hyperlink>
      <w:r w:rsidRPr="00B81573">
        <w:rPr>
          <w:rFonts w:ascii="Times New Roman" w:hAnsi="Times New Roman"/>
          <w:sz w:val="28"/>
          <w:szCs w:val="28"/>
        </w:rPr>
        <w:t xml:space="preserve">.  </w:t>
      </w:r>
    </w:p>
    <w:p w:rsidR="00325081" w:rsidRPr="00B81573" w:rsidRDefault="00325081" w:rsidP="0030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C01" w:rsidRPr="00B81573" w:rsidRDefault="007F7C01" w:rsidP="0030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 xml:space="preserve">       </w:t>
      </w:r>
      <w:r w:rsidR="009F5024" w:rsidRPr="00B81573">
        <w:rPr>
          <w:rFonts w:ascii="Times New Roman" w:hAnsi="Times New Roman"/>
          <w:sz w:val="28"/>
          <w:szCs w:val="28"/>
        </w:rPr>
        <w:tab/>
      </w:r>
      <w:r w:rsidRPr="00B81573">
        <w:rPr>
          <w:rFonts w:ascii="Times New Roman" w:hAnsi="Times New Roman"/>
          <w:sz w:val="28"/>
          <w:szCs w:val="28"/>
        </w:rPr>
        <w:t>4</w:t>
      </w:r>
      <w:r w:rsidR="00C2509D" w:rsidRPr="00B8157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8157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8157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</w:t>
      </w:r>
      <w:r w:rsidR="009F5024" w:rsidRPr="00B81573">
        <w:rPr>
          <w:rFonts w:ascii="Times New Roman" w:hAnsi="Times New Roman"/>
          <w:sz w:val="28"/>
          <w:szCs w:val="28"/>
        </w:rPr>
        <w:t xml:space="preserve"> главу </w:t>
      </w:r>
      <w:r w:rsidRPr="00B81573">
        <w:rPr>
          <w:rFonts w:ascii="Times New Roman" w:hAnsi="Times New Roman"/>
          <w:sz w:val="28"/>
          <w:szCs w:val="28"/>
        </w:rPr>
        <w:t>Администраци</w:t>
      </w:r>
      <w:r w:rsidR="009F5024" w:rsidRPr="00B81573">
        <w:rPr>
          <w:rFonts w:ascii="Times New Roman" w:hAnsi="Times New Roman"/>
          <w:sz w:val="28"/>
          <w:szCs w:val="28"/>
        </w:rPr>
        <w:t xml:space="preserve">и </w:t>
      </w:r>
      <w:r w:rsidRPr="00B81573">
        <w:rPr>
          <w:rFonts w:ascii="Times New Roman" w:hAnsi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9F5024" w:rsidRPr="00B81573">
        <w:rPr>
          <w:rFonts w:ascii="Times New Roman" w:hAnsi="Times New Roman"/>
          <w:sz w:val="28"/>
          <w:szCs w:val="28"/>
        </w:rPr>
        <w:t xml:space="preserve"> А.А. Гайнуллина</w:t>
      </w:r>
      <w:r w:rsidRPr="00B81573">
        <w:rPr>
          <w:rFonts w:ascii="Times New Roman" w:hAnsi="Times New Roman"/>
          <w:sz w:val="28"/>
          <w:szCs w:val="28"/>
        </w:rPr>
        <w:t>.</w:t>
      </w:r>
    </w:p>
    <w:p w:rsidR="007F7C01" w:rsidRPr="00B81573" w:rsidRDefault="007F7C01" w:rsidP="0030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7BAE" w:rsidRPr="00B81573" w:rsidRDefault="00977BAE" w:rsidP="00303EB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F7C01" w:rsidRPr="00B81573" w:rsidRDefault="007F7C01" w:rsidP="00B005A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Председатель Совета</w:t>
      </w:r>
    </w:p>
    <w:p w:rsidR="007F7C01" w:rsidRPr="00B81573" w:rsidRDefault="007F7C01" w:rsidP="00B005A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Городского поселения</w:t>
      </w:r>
    </w:p>
    <w:p w:rsidR="00B005A1" w:rsidRDefault="007F7C01" w:rsidP="00B005A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Чишминский поссовет</w:t>
      </w:r>
    </w:p>
    <w:p w:rsidR="007F7C01" w:rsidRPr="00B81573" w:rsidRDefault="007F7C01" w:rsidP="00B005A1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B81573">
        <w:rPr>
          <w:rFonts w:ascii="Times New Roman" w:hAnsi="Times New Roman"/>
          <w:sz w:val="28"/>
          <w:szCs w:val="28"/>
        </w:rPr>
        <w:t>А.А.Рафиков</w:t>
      </w:r>
    </w:p>
    <w:p w:rsidR="007F7C01" w:rsidRPr="00B81573" w:rsidRDefault="007F7C01" w:rsidP="00303E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7C01" w:rsidRPr="00B81573" w:rsidRDefault="007F7C01" w:rsidP="007F7C0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64DD7" w:rsidRPr="00B81573" w:rsidRDefault="00C64DD7" w:rsidP="00C64DD7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sectPr w:rsidR="00C64DD7" w:rsidRPr="00B81573" w:rsidSect="00325081">
      <w:pgSz w:w="11906" w:h="16838"/>
      <w:pgMar w:top="568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2A"/>
    <w:multiLevelType w:val="hybridMultilevel"/>
    <w:tmpl w:val="25FC8D62"/>
    <w:lvl w:ilvl="0" w:tplc="374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CA4137"/>
    <w:multiLevelType w:val="multilevel"/>
    <w:tmpl w:val="30BE6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A787FBB"/>
    <w:multiLevelType w:val="hybridMultilevel"/>
    <w:tmpl w:val="83445E42"/>
    <w:lvl w:ilvl="0" w:tplc="990E51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C86EF0"/>
    <w:multiLevelType w:val="hybridMultilevel"/>
    <w:tmpl w:val="F7308E74"/>
    <w:lvl w:ilvl="0" w:tplc="DD189086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E1DEA"/>
    <w:multiLevelType w:val="hybridMultilevel"/>
    <w:tmpl w:val="140EC956"/>
    <w:lvl w:ilvl="0" w:tplc="ECA2C49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F6A4F0C"/>
    <w:multiLevelType w:val="hybridMultilevel"/>
    <w:tmpl w:val="41B07684"/>
    <w:lvl w:ilvl="0" w:tplc="7214F8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7C176B"/>
    <w:rsid w:val="0001032E"/>
    <w:rsid w:val="00026F67"/>
    <w:rsid w:val="000406EE"/>
    <w:rsid w:val="00057E5E"/>
    <w:rsid w:val="000A15AE"/>
    <w:rsid w:val="000B7E1F"/>
    <w:rsid w:val="000D51B8"/>
    <w:rsid w:val="000E63F4"/>
    <w:rsid w:val="001132AF"/>
    <w:rsid w:val="001274D6"/>
    <w:rsid w:val="00127831"/>
    <w:rsid w:val="0013462C"/>
    <w:rsid w:val="001473C8"/>
    <w:rsid w:val="001648EF"/>
    <w:rsid w:val="00173C2F"/>
    <w:rsid w:val="001744EF"/>
    <w:rsid w:val="001A6DD2"/>
    <w:rsid w:val="001C5B73"/>
    <w:rsid w:val="001F2EE6"/>
    <w:rsid w:val="00292F65"/>
    <w:rsid w:val="002C7578"/>
    <w:rsid w:val="002F3718"/>
    <w:rsid w:val="00303EB5"/>
    <w:rsid w:val="00325081"/>
    <w:rsid w:val="003729B5"/>
    <w:rsid w:val="00382149"/>
    <w:rsid w:val="003A2930"/>
    <w:rsid w:val="003C468D"/>
    <w:rsid w:val="003D08E1"/>
    <w:rsid w:val="003D7AF2"/>
    <w:rsid w:val="003F519A"/>
    <w:rsid w:val="003F5E8A"/>
    <w:rsid w:val="00453D34"/>
    <w:rsid w:val="004627BF"/>
    <w:rsid w:val="00492B28"/>
    <w:rsid w:val="004B762D"/>
    <w:rsid w:val="004D2DE7"/>
    <w:rsid w:val="004D4699"/>
    <w:rsid w:val="004F7399"/>
    <w:rsid w:val="00510D19"/>
    <w:rsid w:val="00552087"/>
    <w:rsid w:val="00555BC8"/>
    <w:rsid w:val="0056768D"/>
    <w:rsid w:val="0059451F"/>
    <w:rsid w:val="005F29C7"/>
    <w:rsid w:val="00601DAE"/>
    <w:rsid w:val="006047EB"/>
    <w:rsid w:val="0062398B"/>
    <w:rsid w:val="00625FEF"/>
    <w:rsid w:val="0063779E"/>
    <w:rsid w:val="00646EB0"/>
    <w:rsid w:val="006521C2"/>
    <w:rsid w:val="006B56EB"/>
    <w:rsid w:val="00713B60"/>
    <w:rsid w:val="00720F5C"/>
    <w:rsid w:val="00745EB7"/>
    <w:rsid w:val="007C176B"/>
    <w:rsid w:val="007D6514"/>
    <w:rsid w:val="007F7C01"/>
    <w:rsid w:val="00815D3F"/>
    <w:rsid w:val="00817A64"/>
    <w:rsid w:val="008325B8"/>
    <w:rsid w:val="00853770"/>
    <w:rsid w:val="00855710"/>
    <w:rsid w:val="008754F8"/>
    <w:rsid w:val="00884B62"/>
    <w:rsid w:val="00893648"/>
    <w:rsid w:val="008A2272"/>
    <w:rsid w:val="009068E8"/>
    <w:rsid w:val="009361C9"/>
    <w:rsid w:val="00977BAE"/>
    <w:rsid w:val="009D2073"/>
    <w:rsid w:val="009F5024"/>
    <w:rsid w:val="00A17F80"/>
    <w:rsid w:val="00A234B6"/>
    <w:rsid w:val="00A66C3C"/>
    <w:rsid w:val="00A857EF"/>
    <w:rsid w:val="00AA013F"/>
    <w:rsid w:val="00AF11E3"/>
    <w:rsid w:val="00B005A1"/>
    <w:rsid w:val="00B242E5"/>
    <w:rsid w:val="00B3053C"/>
    <w:rsid w:val="00B5773D"/>
    <w:rsid w:val="00B651EF"/>
    <w:rsid w:val="00B81573"/>
    <w:rsid w:val="00B97595"/>
    <w:rsid w:val="00BC520F"/>
    <w:rsid w:val="00BC6253"/>
    <w:rsid w:val="00BE695F"/>
    <w:rsid w:val="00BF071E"/>
    <w:rsid w:val="00C2509D"/>
    <w:rsid w:val="00C25AF6"/>
    <w:rsid w:val="00C57B06"/>
    <w:rsid w:val="00C64DD7"/>
    <w:rsid w:val="00C81E02"/>
    <w:rsid w:val="00C820DE"/>
    <w:rsid w:val="00C8358C"/>
    <w:rsid w:val="00C854B5"/>
    <w:rsid w:val="00CA028E"/>
    <w:rsid w:val="00CA0393"/>
    <w:rsid w:val="00CF46BF"/>
    <w:rsid w:val="00D04F45"/>
    <w:rsid w:val="00D238AA"/>
    <w:rsid w:val="00D25893"/>
    <w:rsid w:val="00DC2D82"/>
    <w:rsid w:val="00DF38BA"/>
    <w:rsid w:val="00DF6709"/>
    <w:rsid w:val="00E4534F"/>
    <w:rsid w:val="00E72DA3"/>
    <w:rsid w:val="00E73AA6"/>
    <w:rsid w:val="00E770D4"/>
    <w:rsid w:val="00E845EB"/>
    <w:rsid w:val="00E84E18"/>
    <w:rsid w:val="00E972C9"/>
    <w:rsid w:val="00EA3C73"/>
    <w:rsid w:val="00EA59BF"/>
    <w:rsid w:val="00EB7A98"/>
    <w:rsid w:val="00EC1B51"/>
    <w:rsid w:val="00EC413D"/>
    <w:rsid w:val="00F15997"/>
    <w:rsid w:val="00F22959"/>
    <w:rsid w:val="00F6505F"/>
    <w:rsid w:val="00F93B3E"/>
    <w:rsid w:val="00F966E9"/>
    <w:rsid w:val="00FA5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817A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0E63F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E63F4"/>
    <w:rPr>
      <w:sz w:val="30"/>
    </w:rPr>
  </w:style>
  <w:style w:type="paragraph" w:styleId="aa">
    <w:name w:val="Balloon Text"/>
    <w:basedOn w:val="a"/>
    <w:link w:val="ab"/>
    <w:uiPriority w:val="99"/>
    <w:semiHidden/>
    <w:unhideWhenUsed/>
    <w:rsid w:val="000E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63F4"/>
    <w:rPr>
      <w:rFonts w:ascii="Tahoma" w:hAnsi="Tahoma" w:cs="Tahoma"/>
      <w:sz w:val="16"/>
      <w:szCs w:val="16"/>
      <w:lang w:eastAsia="en-US"/>
    </w:rPr>
  </w:style>
  <w:style w:type="character" w:customStyle="1" w:styleId="b-predefined-field1">
    <w:name w:val="b-predefined-field1"/>
    <w:basedOn w:val="a0"/>
    <w:rsid w:val="0056768D"/>
    <w:rPr>
      <w:b/>
      <w:bCs/>
    </w:rPr>
  </w:style>
  <w:style w:type="character" w:styleId="ac">
    <w:name w:val="Hyperlink"/>
    <w:basedOn w:val="a0"/>
    <w:rsid w:val="0056768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817A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"/>
    <w:uiPriority w:val="99"/>
    <w:unhideWhenUsed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opleveltext">
    <w:name w:val="topleveltext"/>
    <w:basedOn w:val="a"/>
    <w:rsid w:val="00817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303E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93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5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5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8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13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64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30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300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91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367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82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00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0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94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2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0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B53C47206B77550C91F9E7499C29CFE71058F59AD9C2D7BE738E5FDE2F3FBDCE6CB880BE70ACBBB8296F0DCCRAlE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0B53C47206B77550C91F9E7499C29CFE71058F59AD9C2D7BE738E5FDE2F3FBDCE6CB880BE70ACBBB8296F0DCCRAlE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B53C47206B77550C91F9E7499C29CFE71058F59AD9C2D7BE738E5FDE2F3FBDCE6CB880BE70ACBBB8296F0DCCRAlEL" TargetMode="External"/><Relationship Id="rId11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63D841B75BAAE2A76C4F4929E8691AC1013D68C6DEFD3C7F70005666487606CA9B90BE9322A19DD9983C645F110E38728815AD2103A7B14v76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B53C47206B77550C91F9E7499C29CFE71058F59AD9C2D7BE738E5FDE2F3FBDCE6CB880BE70ACBBB8296F0DCCRA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30D9-1D7E-4ED2-919D-43CD8014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13</cp:revision>
  <cp:lastPrinted>2021-12-02T10:05:00Z</cp:lastPrinted>
  <dcterms:created xsi:type="dcterms:W3CDTF">2020-06-09T12:59:00Z</dcterms:created>
  <dcterms:modified xsi:type="dcterms:W3CDTF">2021-12-15T06:41:00Z</dcterms:modified>
</cp:coreProperties>
</file>