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48" w:rsidRDefault="008D2748" w:rsidP="008D274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D2748" w:rsidRDefault="008D2748" w:rsidP="008D274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D2748" w:rsidRDefault="008D2748" w:rsidP="008D274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b/>
          <w:bCs/>
          <w:color w:val="333333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bookmarkEnd w:id="0"/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областии</w:t>
      </w:r>
      <w:proofErr w:type="gramEnd"/>
      <w:r>
        <w:rPr>
          <w:color w:val="333333"/>
          <w:sz w:val="27"/>
          <w:szCs w:val="27"/>
        </w:rPr>
        <w:t xml:space="preserve"> Украины, лица, направленные (командированные) </w:t>
      </w:r>
      <w:proofErr w:type="gramStart"/>
      <w:r>
        <w:rPr>
          <w:color w:val="333333"/>
          <w:sz w:val="27"/>
          <w:szCs w:val="27"/>
        </w:rPr>
        <w:t>для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  <w:proofErr w:type="gramEnd"/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обязательствахимущественного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 № 557</w:t>
        </w:r>
      </w:hyperlink>
      <w:r>
        <w:rPr>
          <w:color w:val="333333"/>
          <w:sz w:val="27"/>
          <w:szCs w:val="27"/>
        </w:rPr>
        <w:t xml:space="preserve">, и претендующие на замещение должностей федеральной государственной службы, предусмотренных названным перечнем, не представляют сведения о своих </w:t>
      </w:r>
      <w:r>
        <w:rPr>
          <w:color w:val="333333"/>
          <w:sz w:val="27"/>
          <w:szCs w:val="27"/>
        </w:rPr>
        <w:lastRenderedPageBreak/>
        <w:t>доходах, об имуществе и обязательствах имущественного характера, о доходах, об имуществе и обязательствах имущественного характера</w:t>
      </w:r>
      <w:proofErr w:type="gramEnd"/>
      <w:r>
        <w:rPr>
          <w:color w:val="333333"/>
          <w:sz w:val="27"/>
          <w:szCs w:val="27"/>
        </w:rPr>
        <w:t xml:space="preserve"> своих супруг (супругов) и несовершеннолетних детей, в случае если: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rPr>
          <w:color w:val="333333"/>
          <w:sz w:val="27"/>
          <w:szCs w:val="27"/>
        </w:rPr>
        <w:t xml:space="preserve">, </w:t>
      </w:r>
      <w:proofErr w:type="gramStart"/>
      <w:r>
        <w:rPr>
          <w:color w:val="333333"/>
          <w:sz w:val="27"/>
          <w:szCs w:val="27"/>
        </w:rP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rPr>
          <w:color w:val="333333"/>
          <w:sz w:val="27"/>
          <w:szCs w:val="27"/>
        </w:rPr>
        <w:t xml:space="preserve">) </w:t>
      </w:r>
      <w:proofErr w:type="gramStart"/>
      <w:r>
        <w:rPr>
          <w:color w:val="333333"/>
          <w:sz w:val="27"/>
          <w:szCs w:val="27"/>
        </w:rP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rPr>
          <w:color w:val="333333"/>
          <w:sz w:val="27"/>
          <w:szCs w:val="27"/>
        </w:rPr>
        <w:t xml:space="preserve"> области, Херсонской области и Украины, а также в связи с выполнением задач на территориях Донецкой Народной </w:t>
      </w:r>
      <w:r>
        <w:rPr>
          <w:color w:val="333333"/>
          <w:sz w:val="27"/>
          <w:szCs w:val="27"/>
        </w:rPr>
        <w:lastRenderedPageBreak/>
        <w:t>Республики, Луганской Народной Республики, Запорожской области и Херсонской области;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обязанности, ограничения и запреты, установленные Федеральным законом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rPr>
          <w:color w:val="333333"/>
          <w:sz w:val="27"/>
          <w:szCs w:val="27"/>
        </w:rPr>
        <w:t xml:space="preserve"> области и Украины;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 </w:t>
      </w:r>
    </w:p>
    <w:p w:rsidR="008D2748" w:rsidRDefault="008D2748" w:rsidP="008D2748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8D2748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D2748" w:rsidRDefault="008D2748" w:rsidP="008D2748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8D2748" w:rsidRDefault="008D2748" w:rsidP="008D2748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декабря 2022 года</w:t>
      </w:r>
    </w:p>
    <w:p w:rsidR="008D2748" w:rsidRDefault="008D2748" w:rsidP="008D2748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968</w:t>
      </w:r>
    </w:p>
    <w:p w:rsidR="0016525D" w:rsidRDefault="008D2748" w:rsidP="008D2748">
      <w:pPr>
        <w:pStyle w:val="a3"/>
        <w:shd w:val="clear" w:color="auto" w:fill="FFFFFF"/>
        <w:spacing w:before="90" w:beforeAutospacing="0" w:after="90" w:afterAutospacing="0"/>
        <w:ind w:firstLine="675"/>
        <w:jc w:val="both"/>
      </w:pPr>
      <w:r>
        <w:rPr>
          <w:color w:val="333333"/>
          <w:sz w:val="27"/>
          <w:szCs w:val="27"/>
        </w:rPr>
        <w:t> </w:t>
      </w:r>
    </w:p>
    <w:sectPr w:rsidR="0016525D" w:rsidSect="008D27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8D2748"/>
    <w:rsid w:val="000C4B4D"/>
    <w:rsid w:val="000D2A19"/>
    <w:rsid w:val="000E66B1"/>
    <w:rsid w:val="000E6ECA"/>
    <w:rsid w:val="001166E9"/>
    <w:rsid w:val="00127922"/>
    <w:rsid w:val="00146CC6"/>
    <w:rsid w:val="0016525D"/>
    <w:rsid w:val="00221439"/>
    <w:rsid w:val="00252631"/>
    <w:rsid w:val="00281F41"/>
    <w:rsid w:val="002D23AD"/>
    <w:rsid w:val="002D2455"/>
    <w:rsid w:val="0031464F"/>
    <w:rsid w:val="00493781"/>
    <w:rsid w:val="00521DFC"/>
    <w:rsid w:val="006039C6"/>
    <w:rsid w:val="006A718D"/>
    <w:rsid w:val="006B5677"/>
    <w:rsid w:val="007A4DBD"/>
    <w:rsid w:val="008971CB"/>
    <w:rsid w:val="008D2748"/>
    <w:rsid w:val="008D4C0C"/>
    <w:rsid w:val="009B66CD"/>
    <w:rsid w:val="009C6DDF"/>
    <w:rsid w:val="00A4684D"/>
    <w:rsid w:val="00A70AF2"/>
    <w:rsid w:val="00AB2087"/>
    <w:rsid w:val="00B27704"/>
    <w:rsid w:val="00BD3BCA"/>
    <w:rsid w:val="00BD5CEA"/>
    <w:rsid w:val="00C507EA"/>
    <w:rsid w:val="00C6467C"/>
    <w:rsid w:val="00C76A2D"/>
    <w:rsid w:val="00CD68CA"/>
    <w:rsid w:val="00D0570F"/>
    <w:rsid w:val="00DB766B"/>
    <w:rsid w:val="00DE05C3"/>
    <w:rsid w:val="00E72725"/>
    <w:rsid w:val="00F6197F"/>
    <w:rsid w:val="00F805FF"/>
    <w:rsid w:val="00F9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8D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8D2748"/>
  </w:style>
  <w:style w:type="paragraph" w:customStyle="1" w:styleId="i">
    <w:name w:val="i"/>
    <w:basedOn w:val="a"/>
    <w:rsid w:val="008D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8D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8D2748"/>
  </w:style>
  <w:style w:type="paragraph" w:customStyle="1" w:styleId="i">
    <w:name w:val="i"/>
    <w:basedOn w:val="a"/>
    <w:rsid w:val="008D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hyperlink" Target="http://pravo.gov.ru/proxy/ips/?docbody=&amp;prevDoc=603637722&amp;backlink=1&amp;&amp;nd=102126657" TargetMode="External"/><Relationship Id="rId4" Type="http://schemas.openxmlformats.org/officeDocument/2006/relationships/hyperlink" Target="http://pravo.gov.ru/proxy/ips/?docbody=&amp;prevDoc=603637722&amp;backlink=1&amp;&amp;nd=102129667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2</cp:revision>
  <dcterms:created xsi:type="dcterms:W3CDTF">2024-05-15T09:48:00Z</dcterms:created>
  <dcterms:modified xsi:type="dcterms:W3CDTF">2024-05-15T09:48:00Z</dcterms:modified>
</cp:coreProperties>
</file>