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B744D" w14:textId="77777777" w:rsidR="003579F0" w:rsidRPr="00E22226" w:rsidRDefault="00B61B61" w:rsidP="00CF17AF">
      <w:pPr>
        <w:spacing w:line="240" w:lineRule="auto"/>
        <w:rPr>
          <w:rFonts w:ascii="Times New Roman" w:hAnsi="Times New Roman" w:cs="Times New Roman"/>
          <w:b/>
          <w:bCs/>
          <w:sz w:val="28"/>
          <w:szCs w:val="28"/>
        </w:rPr>
      </w:pPr>
      <w:r w:rsidRPr="00E22226">
        <w:rPr>
          <w:rFonts w:ascii="Times New Roman" w:hAnsi="Times New Roman" w:cs="Times New Roman"/>
          <w:b/>
          <w:bCs/>
          <w:sz w:val="28"/>
          <w:szCs w:val="28"/>
        </w:rPr>
        <w:t>Содержание:</w:t>
      </w:r>
    </w:p>
    <w:p w14:paraId="1BF9A39D" w14:textId="77777777" w:rsidR="00464FF6" w:rsidRDefault="00A4017F" w:rsidP="00CF17AF">
      <w:pPr>
        <w:spacing w:line="240" w:lineRule="auto"/>
        <w:rPr>
          <w:rFonts w:ascii="Times New Roman" w:hAnsi="Times New Roman" w:cs="Times New Roman"/>
          <w:sz w:val="24"/>
          <w:szCs w:val="24"/>
        </w:rPr>
      </w:pPr>
      <w:r>
        <w:rPr>
          <w:rFonts w:ascii="Times New Roman" w:hAnsi="Times New Roman" w:cs="Times New Roman"/>
          <w:sz w:val="24"/>
          <w:szCs w:val="24"/>
        </w:rPr>
        <w:t xml:space="preserve">Паспорт </w:t>
      </w:r>
      <w:r w:rsidR="00CD1DEF">
        <w:rPr>
          <w:rFonts w:ascii="Times New Roman" w:hAnsi="Times New Roman" w:cs="Times New Roman"/>
          <w:sz w:val="24"/>
          <w:szCs w:val="24"/>
        </w:rPr>
        <w:t>проекта</w:t>
      </w:r>
    </w:p>
    <w:p w14:paraId="53067841" w14:textId="77777777" w:rsidR="00A4017F" w:rsidRDefault="00A4017F" w:rsidP="00CF17AF">
      <w:pPr>
        <w:spacing w:line="240" w:lineRule="auto"/>
        <w:rPr>
          <w:rFonts w:ascii="Times New Roman" w:hAnsi="Times New Roman" w:cs="Times New Roman"/>
          <w:sz w:val="24"/>
          <w:szCs w:val="24"/>
        </w:rPr>
      </w:pPr>
      <w:r>
        <w:rPr>
          <w:rFonts w:ascii="Times New Roman" w:hAnsi="Times New Roman" w:cs="Times New Roman"/>
          <w:sz w:val="24"/>
          <w:szCs w:val="24"/>
        </w:rPr>
        <w:t>Общие сведения</w:t>
      </w:r>
    </w:p>
    <w:p w14:paraId="3A40349F" w14:textId="77777777" w:rsidR="00026152" w:rsidRDefault="00776724" w:rsidP="00CF17AF">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Т</w:t>
      </w:r>
      <w:r w:rsidR="00B61B61" w:rsidRPr="00026152">
        <w:rPr>
          <w:rFonts w:ascii="Times New Roman" w:hAnsi="Times New Roman" w:cs="Times New Roman"/>
          <w:sz w:val="24"/>
          <w:szCs w:val="24"/>
        </w:rPr>
        <w:t>ехнико-экономическое состояние централизованных систем водоснабжения поселения, муниципального округа, городского округа</w:t>
      </w:r>
      <w:r w:rsidR="00026152">
        <w:rPr>
          <w:rFonts w:ascii="Times New Roman" w:hAnsi="Times New Roman" w:cs="Times New Roman"/>
          <w:sz w:val="24"/>
          <w:szCs w:val="24"/>
        </w:rPr>
        <w:t xml:space="preserve">: </w:t>
      </w:r>
    </w:p>
    <w:p w14:paraId="4C2F9DE3" w14:textId="77777777" w:rsidR="00026152" w:rsidRDefault="00776724"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61B61" w:rsidRPr="00026152">
        <w:rPr>
          <w:rFonts w:ascii="Times New Roman" w:hAnsi="Times New Roman" w:cs="Times New Roman"/>
          <w:sz w:val="24"/>
          <w:szCs w:val="24"/>
        </w:rPr>
        <w:t>писание системы и структуры водоснабжения поселения, муниципального округа, городского округа и деление территории поселения, муниципального округа, городского округа на эксплуатационные зоны;</w:t>
      </w:r>
    </w:p>
    <w:p w14:paraId="59C8FD68" w14:textId="77777777" w:rsidR="00026152" w:rsidRDefault="00776724"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61B61" w:rsidRPr="00026152">
        <w:rPr>
          <w:rFonts w:ascii="Times New Roman" w:hAnsi="Times New Roman" w:cs="Times New Roman"/>
          <w:sz w:val="24"/>
          <w:szCs w:val="24"/>
        </w:rPr>
        <w:t>писание территорий поселения, муниципального округа, городского округа, не охваченных централизованными системами водоснабжения;</w:t>
      </w:r>
    </w:p>
    <w:p w14:paraId="0EAE66DC" w14:textId="77777777" w:rsidR="00026152" w:rsidRDefault="00776724"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61B61" w:rsidRPr="00026152">
        <w:rPr>
          <w:rFonts w:ascii="Times New Roman" w:hAnsi="Times New Roman" w:cs="Times New Roman"/>
          <w:sz w:val="24"/>
          <w:szCs w:val="24"/>
        </w:rPr>
        <w:t>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p>
    <w:p w14:paraId="53ACC4DC" w14:textId="77777777" w:rsidR="00026152" w:rsidRDefault="00776724"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61B61" w:rsidRPr="00026152">
        <w:rPr>
          <w:rFonts w:ascii="Times New Roman" w:hAnsi="Times New Roman" w:cs="Times New Roman"/>
          <w:sz w:val="24"/>
          <w:szCs w:val="24"/>
        </w:rPr>
        <w:t>писание результатов технического обследования централизованных систем водоснабжения:</w:t>
      </w:r>
    </w:p>
    <w:p w14:paraId="26091BF1" w14:textId="77777777" w:rsidR="00F55471" w:rsidRDefault="00776724" w:rsidP="00CF17AF">
      <w:pPr>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44134" w:rsidRPr="00026152">
        <w:rPr>
          <w:rFonts w:ascii="Times New Roman" w:hAnsi="Times New Roman" w:cs="Times New Roman"/>
          <w:sz w:val="24"/>
          <w:szCs w:val="24"/>
        </w:rPr>
        <w:t>писание состояния существующих источников водоснабжения и водозаборных сооружений;</w:t>
      </w:r>
    </w:p>
    <w:p w14:paraId="4681B53B" w14:textId="77777777" w:rsidR="00F55471" w:rsidRDefault="00776724" w:rsidP="00CF17AF">
      <w:pPr>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44134" w:rsidRPr="00F55471">
        <w:rPr>
          <w:rFonts w:ascii="Times New Roman" w:hAnsi="Times New Roman" w:cs="Times New Roman"/>
          <w:sz w:val="24"/>
          <w:szCs w:val="24"/>
        </w:rPr>
        <w:t>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p>
    <w:p w14:paraId="7912799D" w14:textId="77777777" w:rsidR="00F55471" w:rsidRDefault="00776724" w:rsidP="00CF17AF">
      <w:pPr>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44134" w:rsidRPr="00F55471">
        <w:rPr>
          <w:rFonts w:ascii="Times New Roman" w:hAnsi="Times New Roman" w:cs="Times New Roman"/>
          <w:sz w:val="24"/>
          <w:szCs w:val="24"/>
        </w:rPr>
        <w:t>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p>
    <w:p w14:paraId="54D06C6D" w14:textId="77777777" w:rsidR="00F55471" w:rsidRDefault="00776724" w:rsidP="00CF17AF">
      <w:pPr>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44134" w:rsidRPr="00F55471">
        <w:rPr>
          <w:rFonts w:ascii="Times New Roman" w:hAnsi="Times New Roman" w:cs="Times New Roman"/>
          <w:sz w:val="24"/>
          <w:szCs w:val="24"/>
        </w:rPr>
        <w:t>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p>
    <w:p w14:paraId="5ADC7D1E" w14:textId="77777777" w:rsidR="00F55471" w:rsidRDefault="00776724" w:rsidP="00CF17AF">
      <w:pPr>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44134" w:rsidRPr="00F55471">
        <w:rPr>
          <w:rFonts w:ascii="Times New Roman" w:hAnsi="Times New Roman" w:cs="Times New Roman"/>
          <w:sz w:val="24"/>
          <w:szCs w:val="24"/>
        </w:rPr>
        <w:t>писание существующих технических и технологических проблем, возникающих при водоснабжении поселений, муниципальных округов, городских округов,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p>
    <w:p w14:paraId="57B8DAD6" w14:textId="77777777" w:rsidR="00F55471" w:rsidRDefault="00776724" w:rsidP="00CF17AF">
      <w:pPr>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44134" w:rsidRPr="00F55471">
        <w:rPr>
          <w:rFonts w:ascii="Times New Roman" w:hAnsi="Times New Roman" w:cs="Times New Roman"/>
          <w:sz w:val="24"/>
          <w:szCs w:val="24"/>
        </w:rPr>
        <w:t>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69B03601" w14:textId="77777777" w:rsidR="00F55471" w:rsidRDefault="00776724"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44134" w:rsidRPr="00F55471">
        <w:rPr>
          <w:rFonts w:ascii="Times New Roman" w:hAnsi="Times New Roman" w:cs="Times New Roman"/>
          <w:sz w:val="24"/>
          <w:szCs w:val="24"/>
        </w:rPr>
        <w:t>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p>
    <w:p w14:paraId="2814C4A4" w14:textId="77777777" w:rsidR="00F55471" w:rsidRDefault="00776724"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П</w:t>
      </w:r>
      <w:r w:rsidR="00B44134" w:rsidRPr="00F55471">
        <w:rPr>
          <w:rFonts w:ascii="Times New Roman" w:hAnsi="Times New Roman" w:cs="Times New Roman"/>
          <w:sz w:val="24"/>
          <w:szCs w:val="24"/>
        </w:rPr>
        <w:t>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sidR="00413C77">
        <w:rPr>
          <w:rFonts w:ascii="Times New Roman" w:hAnsi="Times New Roman" w:cs="Times New Roman"/>
          <w:sz w:val="24"/>
          <w:szCs w:val="24"/>
        </w:rPr>
        <w:t>.</w:t>
      </w:r>
    </w:p>
    <w:p w14:paraId="3FC8A038" w14:textId="77777777" w:rsidR="00F55471" w:rsidRDefault="00413C77" w:rsidP="00CF17AF">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Н</w:t>
      </w:r>
      <w:r w:rsidR="00B61B61" w:rsidRPr="00F55471">
        <w:rPr>
          <w:rFonts w:ascii="Times New Roman" w:hAnsi="Times New Roman" w:cs="Times New Roman"/>
          <w:sz w:val="24"/>
          <w:szCs w:val="24"/>
        </w:rPr>
        <w:t>аправления развития централизованных систем водоснабжения</w:t>
      </w:r>
      <w:r>
        <w:rPr>
          <w:rFonts w:ascii="Times New Roman" w:hAnsi="Times New Roman" w:cs="Times New Roman"/>
          <w:sz w:val="24"/>
          <w:szCs w:val="24"/>
        </w:rPr>
        <w:t>:</w:t>
      </w:r>
    </w:p>
    <w:p w14:paraId="0EB7599E"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44134" w:rsidRPr="00F55471">
        <w:rPr>
          <w:rFonts w:ascii="Times New Roman" w:hAnsi="Times New Roman" w:cs="Times New Roman"/>
          <w:sz w:val="24"/>
          <w:szCs w:val="24"/>
        </w:rPr>
        <w:t>сновные направления, принципы, задачи и плановые значения показателей развития централизованных систем водоснабжения;</w:t>
      </w:r>
    </w:p>
    <w:p w14:paraId="2AF5AAA3"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Р</w:t>
      </w:r>
      <w:r w:rsidR="00B44134" w:rsidRPr="00F55471">
        <w:rPr>
          <w:rFonts w:ascii="Times New Roman" w:hAnsi="Times New Roman" w:cs="Times New Roman"/>
          <w:sz w:val="24"/>
          <w:szCs w:val="24"/>
        </w:rPr>
        <w:t>азличные сценарии развития централизованных систем водоснабжения в зависимости от различных сценариев развития поселений, муниципальных округов, городских округов.</w:t>
      </w:r>
    </w:p>
    <w:p w14:paraId="2D9FF772" w14:textId="77777777" w:rsidR="00F55471" w:rsidRDefault="00413C77" w:rsidP="00CF17AF">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Б</w:t>
      </w:r>
      <w:r w:rsidR="00B61B61" w:rsidRPr="00F55471">
        <w:rPr>
          <w:rFonts w:ascii="Times New Roman" w:hAnsi="Times New Roman" w:cs="Times New Roman"/>
          <w:sz w:val="24"/>
          <w:szCs w:val="24"/>
        </w:rPr>
        <w:t>аланс водоснабжения и потребления горячей, питьевой, технической воды</w:t>
      </w:r>
      <w:r>
        <w:rPr>
          <w:rFonts w:ascii="Times New Roman" w:hAnsi="Times New Roman" w:cs="Times New Roman"/>
          <w:sz w:val="24"/>
          <w:szCs w:val="24"/>
        </w:rPr>
        <w:t>:</w:t>
      </w:r>
    </w:p>
    <w:p w14:paraId="6CE4AE26"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О</w:t>
      </w:r>
      <w:r w:rsidR="00B44134" w:rsidRPr="00F55471">
        <w:rPr>
          <w:rFonts w:ascii="Times New Roman" w:hAnsi="Times New Roman" w:cs="Times New Roman"/>
          <w:sz w:val="24"/>
          <w:szCs w:val="24"/>
        </w:rPr>
        <w:t>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p>
    <w:p w14:paraId="1BF9CA90"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Т</w:t>
      </w:r>
      <w:r w:rsidR="00B44134" w:rsidRPr="00F55471">
        <w:rPr>
          <w:rFonts w:ascii="Times New Roman" w:hAnsi="Times New Roman" w:cs="Times New Roman"/>
          <w:sz w:val="24"/>
          <w:szCs w:val="24"/>
        </w:rPr>
        <w:t>ерриториальный баланс подачи горячей, питьевой, технической воды по технологическим зонам водоснабжения (годовой и в сутки максимального водопотребления);</w:t>
      </w:r>
    </w:p>
    <w:p w14:paraId="58DCB95F"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С</w:t>
      </w:r>
      <w:r w:rsidR="00B44134" w:rsidRPr="00F55471">
        <w:rPr>
          <w:rFonts w:ascii="Times New Roman" w:hAnsi="Times New Roman" w:cs="Times New Roman"/>
          <w:sz w:val="24"/>
          <w:szCs w:val="24"/>
        </w:rPr>
        <w:t>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муниципальных округов и городских округов (пожаротушение, полив и др.);</w:t>
      </w:r>
    </w:p>
    <w:p w14:paraId="26C06128"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С</w:t>
      </w:r>
      <w:r w:rsidR="00B44134" w:rsidRPr="00F55471">
        <w:rPr>
          <w:rFonts w:ascii="Times New Roman" w:hAnsi="Times New Roman" w:cs="Times New Roman"/>
          <w:sz w:val="24"/>
          <w:szCs w:val="24"/>
        </w:rPr>
        <w:t>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p>
    <w:p w14:paraId="3D5C07BC"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44134" w:rsidRPr="00F55471">
        <w:rPr>
          <w:rFonts w:ascii="Times New Roman" w:hAnsi="Times New Roman" w:cs="Times New Roman"/>
          <w:sz w:val="24"/>
          <w:szCs w:val="24"/>
        </w:rPr>
        <w:t>писание существующей системы коммерческого учета горячей, питьевой, технической воды и планов по установке приборов учета;</w:t>
      </w:r>
    </w:p>
    <w:p w14:paraId="0EA186B9"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А</w:t>
      </w:r>
      <w:r w:rsidR="00B44134" w:rsidRPr="00F55471">
        <w:rPr>
          <w:rFonts w:ascii="Times New Roman" w:hAnsi="Times New Roman" w:cs="Times New Roman"/>
          <w:sz w:val="24"/>
          <w:szCs w:val="24"/>
        </w:rPr>
        <w:t>нализ резервов и дефицитов производственных мощностей системы водоснабжения поселения, муниципального округа, городского округа;</w:t>
      </w:r>
    </w:p>
    <w:p w14:paraId="65BA2F5C"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П</w:t>
      </w:r>
      <w:r w:rsidR="00B44134" w:rsidRPr="00F55471">
        <w:rPr>
          <w:rFonts w:ascii="Times New Roman" w:hAnsi="Times New Roman" w:cs="Times New Roman"/>
          <w:sz w:val="24"/>
          <w:szCs w:val="24"/>
        </w:rPr>
        <w:t>рогнозные балансы потребления горячей, питьевой, технической воды на срок не менее 10 лет с учетом различных сценариев развития поселений, муниципальных округов, городских округов,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p>
    <w:p w14:paraId="32B7D98E"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44134" w:rsidRPr="00F55471">
        <w:rPr>
          <w:rFonts w:ascii="Times New Roman" w:hAnsi="Times New Roman" w:cs="Times New Roman"/>
          <w:sz w:val="24"/>
          <w:szCs w:val="24"/>
        </w:rPr>
        <w:t>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5221DD19"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С</w:t>
      </w:r>
      <w:r w:rsidR="00B44134" w:rsidRPr="00F55471">
        <w:rPr>
          <w:rFonts w:ascii="Times New Roman" w:hAnsi="Times New Roman" w:cs="Times New Roman"/>
          <w:sz w:val="24"/>
          <w:szCs w:val="24"/>
        </w:rPr>
        <w:t>ведения о фактическом и ожидаемом потреблении горячей, питьевой, технической воды (годовое, среднесуточное, максимальное суточное);</w:t>
      </w:r>
    </w:p>
    <w:p w14:paraId="782BF0FB"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44134" w:rsidRPr="00F55471">
        <w:rPr>
          <w:rFonts w:ascii="Times New Roman" w:hAnsi="Times New Roman" w:cs="Times New Roman"/>
          <w:sz w:val="24"/>
          <w:szCs w:val="24"/>
        </w:rPr>
        <w:t>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p>
    <w:p w14:paraId="48C8B269"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П</w:t>
      </w:r>
      <w:r w:rsidR="00B44134" w:rsidRPr="00F55471">
        <w:rPr>
          <w:rFonts w:ascii="Times New Roman" w:hAnsi="Times New Roman" w:cs="Times New Roman"/>
          <w:sz w:val="24"/>
          <w:szCs w:val="24"/>
        </w:rPr>
        <w:t>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p>
    <w:p w14:paraId="56714F45"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С</w:t>
      </w:r>
      <w:r w:rsidR="00B44134" w:rsidRPr="00F55471">
        <w:rPr>
          <w:rFonts w:ascii="Times New Roman" w:hAnsi="Times New Roman" w:cs="Times New Roman"/>
          <w:sz w:val="24"/>
          <w:szCs w:val="24"/>
        </w:rPr>
        <w:t>ведения о фактических и планируемых потерях горячей, питьевой, технической воды при ее транспортировке (годовые, среднесуточные значения);</w:t>
      </w:r>
    </w:p>
    <w:p w14:paraId="53FADDD6"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П</w:t>
      </w:r>
      <w:r w:rsidR="00B44134" w:rsidRPr="00F55471">
        <w:rPr>
          <w:rFonts w:ascii="Times New Roman" w:hAnsi="Times New Roman" w:cs="Times New Roman"/>
          <w:sz w:val="24"/>
          <w:szCs w:val="24"/>
        </w:rPr>
        <w:t>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p>
    <w:p w14:paraId="5A1D376D"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Р</w:t>
      </w:r>
      <w:r w:rsidR="00B44134" w:rsidRPr="00F55471">
        <w:rPr>
          <w:rFonts w:ascii="Times New Roman" w:hAnsi="Times New Roman" w:cs="Times New Roman"/>
          <w:sz w:val="24"/>
          <w:szCs w:val="24"/>
        </w:rPr>
        <w:t>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p>
    <w:p w14:paraId="2DE444E3"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Н</w:t>
      </w:r>
      <w:r w:rsidR="00B44134" w:rsidRPr="00F55471">
        <w:rPr>
          <w:rFonts w:ascii="Times New Roman" w:hAnsi="Times New Roman" w:cs="Times New Roman"/>
          <w:sz w:val="24"/>
          <w:szCs w:val="24"/>
        </w:rPr>
        <w:t>аименование организации, которая наделена статусом гарантирующей организации.</w:t>
      </w:r>
    </w:p>
    <w:p w14:paraId="29338EB6" w14:textId="77777777" w:rsidR="00F55471" w:rsidRDefault="00413C77" w:rsidP="00CF17AF">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П</w:t>
      </w:r>
      <w:r w:rsidR="00B61B61" w:rsidRPr="00F55471">
        <w:rPr>
          <w:rFonts w:ascii="Times New Roman" w:hAnsi="Times New Roman" w:cs="Times New Roman"/>
          <w:sz w:val="24"/>
          <w:szCs w:val="24"/>
        </w:rPr>
        <w:t>редложения по строительству, реконструкции и модернизации объектов централизованных систем водоснабжения</w:t>
      </w:r>
      <w:r>
        <w:rPr>
          <w:rFonts w:ascii="Times New Roman" w:hAnsi="Times New Roman" w:cs="Times New Roman"/>
          <w:sz w:val="24"/>
          <w:szCs w:val="24"/>
        </w:rPr>
        <w:t>:</w:t>
      </w:r>
    </w:p>
    <w:p w14:paraId="39F69237"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П</w:t>
      </w:r>
      <w:r w:rsidR="00B44134" w:rsidRPr="00F55471">
        <w:rPr>
          <w:rFonts w:ascii="Times New Roman" w:hAnsi="Times New Roman" w:cs="Times New Roman"/>
          <w:sz w:val="24"/>
          <w:szCs w:val="24"/>
        </w:rPr>
        <w:t>еречень основных мероприятий по реализации схем водоснабжения с разбивкой по годам;</w:t>
      </w:r>
    </w:p>
    <w:p w14:paraId="4354275D"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Т</w:t>
      </w:r>
      <w:r w:rsidR="00B44134" w:rsidRPr="00F55471">
        <w:rPr>
          <w:rFonts w:ascii="Times New Roman" w:hAnsi="Times New Roman" w:cs="Times New Roman"/>
          <w:sz w:val="24"/>
          <w:szCs w:val="24"/>
        </w:rPr>
        <w:t>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p>
    <w:p w14:paraId="0E76FD65"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С</w:t>
      </w:r>
      <w:r w:rsidR="00B44134" w:rsidRPr="00F55471">
        <w:rPr>
          <w:rFonts w:ascii="Times New Roman" w:hAnsi="Times New Roman" w:cs="Times New Roman"/>
          <w:sz w:val="24"/>
          <w:szCs w:val="24"/>
        </w:rPr>
        <w:t>ведения о вновь строящихся, реконструируемых и предлагаемых к выводу из эксплуатации объектах системы водоснабжения;</w:t>
      </w:r>
    </w:p>
    <w:p w14:paraId="05E3C0AB" w14:textId="77777777" w:rsidR="00F55471"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С</w:t>
      </w:r>
      <w:r w:rsidR="00B44134" w:rsidRPr="00F55471">
        <w:rPr>
          <w:rFonts w:ascii="Times New Roman" w:hAnsi="Times New Roman" w:cs="Times New Roman"/>
          <w:sz w:val="24"/>
          <w:szCs w:val="24"/>
        </w:rPr>
        <w:t>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p>
    <w:p w14:paraId="0D6323B6" w14:textId="77777777" w:rsidR="00294B7F"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С</w:t>
      </w:r>
      <w:r w:rsidR="00B44134" w:rsidRPr="00F55471">
        <w:rPr>
          <w:rFonts w:ascii="Times New Roman" w:hAnsi="Times New Roman" w:cs="Times New Roman"/>
          <w:sz w:val="24"/>
          <w:szCs w:val="24"/>
        </w:rPr>
        <w:t>ведения об оснащенности зданий, строений, сооружений приборами учета воды и их применении при осуществлении расчетов за потребленную воду;</w:t>
      </w:r>
    </w:p>
    <w:p w14:paraId="2F5DAA73" w14:textId="77777777" w:rsidR="00294B7F"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44134" w:rsidRPr="00294B7F">
        <w:rPr>
          <w:rFonts w:ascii="Times New Roman" w:hAnsi="Times New Roman" w:cs="Times New Roman"/>
          <w:sz w:val="24"/>
          <w:szCs w:val="24"/>
        </w:rPr>
        <w:t>писание вариантов маршрутов прохождения трубопроводов (трасс) по территории поселения, муниципального округа, городского округа и их обоснование;</w:t>
      </w:r>
    </w:p>
    <w:p w14:paraId="3760D37F" w14:textId="77777777" w:rsidR="00294B7F"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Р</w:t>
      </w:r>
      <w:r w:rsidR="00B44134" w:rsidRPr="00294B7F">
        <w:rPr>
          <w:rFonts w:ascii="Times New Roman" w:hAnsi="Times New Roman" w:cs="Times New Roman"/>
          <w:sz w:val="24"/>
          <w:szCs w:val="24"/>
        </w:rPr>
        <w:t>екомендации о месте размещения насосных станций, резервуаров, водонапорных башен;</w:t>
      </w:r>
    </w:p>
    <w:p w14:paraId="189E8130" w14:textId="77777777" w:rsidR="00294B7F"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Г</w:t>
      </w:r>
      <w:r w:rsidR="00B44134" w:rsidRPr="00294B7F">
        <w:rPr>
          <w:rFonts w:ascii="Times New Roman" w:hAnsi="Times New Roman" w:cs="Times New Roman"/>
          <w:sz w:val="24"/>
          <w:szCs w:val="24"/>
        </w:rPr>
        <w:t>раницы планируемых зон размещения объектов централизованных систем горячего водоснабжения, холодного водоснабжения;</w:t>
      </w:r>
    </w:p>
    <w:p w14:paraId="13CEBDF2" w14:textId="77777777" w:rsidR="00B61B61" w:rsidRPr="00B32BA6"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К</w:t>
      </w:r>
      <w:r w:rsidR="00B44134" w:rsidRPr="00294B7F">
        <w:rPr>
          <w:rFonts w:ascii="Times New Roman" w:hAnsi="Times New Roman" w:cs="Times New Roman"/>
          <w:sz w:val="24"/>
          <w:szCs w:val="24"/>
        </w:rPr>
        <w:t>арты (схемы) существующего и планируемого размещения объектов централизованных систем горячего водоснабжения, холодного водоснабжения.</w:t>
      </w:r>
    </w:p>
    <w:p w14:paraId="7D59A688" w14:textId="77777777" w:rsidR="00294B7F" w:rsidRDefault="00413C77" w:rsidP="00CF17AF">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Э</w:t>
      </w:r>
      <w:r w:rsidR="00B61B61" w:rsidRPr="00294B7F">
        <w:rPr>
          <w:rFonts w:ascii="Times New Roman" w:hAnsi="Times New Roman" w:cs="Times New Roman"/>
          <w:sz w:val="24"/>
          <w:szCs w:val="24"/>
        </w:rPr>
        <w:t>кологические аспекты мероприятий по строительству, реконструкции и модернизации объектов централизованных систем водоснабжения</w:t>
      </w:r>
      <w:r>
        <w:rPr>
          <w:rFonts w:ascii="Times New Roman" w:hAnsi="Times New Roman" w:cs="Times New Roman"/>
          <w:sz w:val="24"/>
          <w:szCs w:val="24"/>
        </w:rPr>
        <w:t>:</w:t>
      </w:r>
    </w:p>
    <w:p w14:paraId="7356A364" w14:textId="77777777" w:rsidR="00294B7F"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С</w:t>
      </w:r>
      <w:r w:rsidR="00E83484" w:rsidRPr="00294B7F">
        <w:rPr>
          <w:rFonts w:ascii="Times New Roman" w:hAnsi="Times New Roman" w:cs="Times New Roman"/>
          <w:sz w:val="24"/>
          <w:szCs w:val="24"/>
        </w:rPr>
        <w:t>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p>
    <w:p w14:paraId="5DC73A6C" w14:textId="6A5D7419" w:rsidR="00B61B61" w:rsidRPr="00294B7F"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С</w:t>
      </w:r>
      <w:r w:rsidR="00E83484" w:rsidRPr="00294B7F">
        <w:rPr>
          <w:rFonts w:ascii="Times New Roman" w:hAnsi="Times New Roman" w:cs="Times New Roman"/>
          <w:sz w:val="24"/>
          <w:szCs w:val="24"/>
        </w:rPr>
        <w:t>ведения о мерах по предотвращению вредного воздействия на</w:t>
      </w:r>
      <w:r w:rsidR="000A581F">
        <w:rPr>
          <w:rFonts w:ascii="Times New Roman" w:hAnsi="Times New Roman" w:cs="Times New Roman"/>
          <w:sz w:val="24"/>
          <w:szCs w:val="24"/>
        </w:rPr>
        <w:t xml:space="preserve"> </w:t>
      </w:r>
      <w:r w:rsidR="00E83484" w:rsidRPr="00294B7F">
        <w:rPr>
          <w:rFonts w:ascii="Times New Roman" w:hAnsi="Times New Roman" w:cs="Times New Roman"/>
          <w:sz w:val="24"/>
          <w:szCs w:val="24"/>
        </w:rPr>
        <w:t>окружающую среду при реализации мероприятий по снабжению и хранению химических реагентов, используемых в водоподготовке (хлор и др.).</w:t>
      </w:r>
    </w:p>
    <w:p w14:paraId="3F192E41" w14:textId="77777777" w:rsidR="00294B7F" w:rsidRDefault="00413C77" w:rsidP="00CF17AF">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B61B61" w:rsidRPr="00E83484">
        <w:rPr>
          <w:rFonts w:ascii="Times New Roman" w:hAnsi="Times New Roman" w:cs="Times New Roman"/>
          <w:sz w:val="24"/>
          <w:szCs w:val="24"/>
        </w:rPr>
        <w:t>ценка объемов капитальных вложений в строительство, реконструкцию и модернизацию объектов централизованных систем водоснабжения;</w:t>
      </w:r>
    </w:p>
    <w:p w14:paraId="44105878" w14:textId="77777777" w:rsidR="00294B7F"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143373" w:rsidRPr="00294B7F">
        <w:rPr>
          <w:rFonts w:ascii="Times New Roman" w:hAnsi="Times New Roman" w:cs="Times New Roman"/>
          <w:sz w:val="24"/>
          <w:szCs w:val="24"/>
        </w:rPr>
        <w:t>ценка стоимости основных мероприятий по реализации схем водоснабжения с разбивкой по годам</w:t>
      </w:r>
    </w:p>
    <w:p w14:paraId="421EB9CD" w14:textId="77777777" w:rsidR="00294B7F"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143373" w:rsidRPr="00294B7F">
        <w:rPr>
          <w:rFonts w:ascii="Times New Roman" w:hAnsi="Times New Roman" w:cs="Times New Roman"/>
          <w:sz w:val="24"/>
          <w:szCs w:val="24"/>
        </w:rPr>
        <w:t>ценк</w:t>
      </w:r>
      <w:r w:rsidR="00294B7F" w:rsidRPr="00294B7F">
        <w:rPr>
          <w:rFonts w:ascii="Times New Roman" w:hAnsi="Times New Roman" w:cs="Times New Roman"/>
          <w:sz w:val="24"/>
          <w:szCs w:val="24"/>
        </w:rPr>
        <w:t>а</w:t>
      </w:r>
      <w:r w:rsidR="00143373" w:rsidRPr="00294B7F">
        <w:rPr>
          <w:rFonts w:ascii="Times New Roman" w:hAnsi="Times New Roman" w:cs="Times New Roman"/>
          <w:sz w:val="24"/>
          <w:szCs w:val="24"/>
        </w:rPr>
        <w:t xml:space="preserve"> величины необходимых капитальных вложений в строительство и реконструкцию объектов централизованных систем водоснабжения, выполненную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 - аналогам по видам капитального строительства и видам работ, с указанием источников финансирования с разбивкой по годам.</w:t>
      </w:r>
    </w:p>
    <w:p w14:paraId="2FCACEE1" w14:textId="77777777" w:rsidR="00294B7F" w:rsidRDefault="00413C77" w:rsidP="00CF17AF">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П</w:t>
      </w:r>
      <w:r w:rsidR="00B61B61" w:rsidRPr="00294B7F">
        <w:rPr>
          <w:rFonts w:ascii="Times New Roman" w:hAnsi="Times New Roman" w:cs="Times New Roman"/>
          <w:sz w:val="24"/>
          <w:szCs w:val="24"/>
        </w:rPr>
        <w:t>лановые значения показателей развития централизованных систем водоснабжени</w:t>
      </w:r>
      <w:r w:rsidR="008D5C8C">
        <w:rPr>
          <w:rFonts w:ascii="Times New Roman" w:hAnsi="Times New Roman" w:cs="Times New Roman"/>
          <w:sz w:val="24"/>
          <w:szCs w:val="24"/>
        </w:rPr>
        <w:t>я</w:t>
      </w:r>
      <w:r>
        <w:rPr>
          <w:rFonts w:ascii="Times New Roman" w:hAnsi="Times New Roman" w:cs="Times New Roman"/>
          <w:sz w:val="24"/>
          <w:szCs w:val="24"/>
        </w:rPr>
        <w:t>:</w:t>
      </w:r>
    </w:p>
    <w:p w14:paraId="126F6CAD" w14:textId="77777777" w:rsidR="00294B7F" w:rsidRDefault="00413C77" w:rsidP="00CF17AF">
      <w:pPr>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П</w:t>
      </w:r>
      <w:r w:rsidR="00143373" w:rsidRPr="00294B7F">
        <w:rPr>
          <w:rFonts w:ascii="Times New Roman" w:hAnsi="Times New Roman" w:cs="Times New Roman"/>
          <w:sz w:val="24"/>
          <w:szCs w:val="24"/>
        </w:rPr>
        <w:t>оказатели надежности, качества и энергетической эффективности объектов централизованных систем горячего водоснабжения и холодного водоснабжения на момент окончания реализации мероприятий, предусмотренных схемой водоснабжения, включая показатели надежности, качества и энергетической эффективности объектов централизованных систем горячего водоснабжения и холодного водоснабжения, а также значения указанных показателей с разбивкой по годам</w:t>
      </w:r>
      <w:r w:rsidR="008D5C8C">
        <w:rPr>
          <w:rFonts w:ascii="Times New Roman" w:hAnsi="Times New Roman" w:cs="Times New Roman"/>
          <w:sz w:val="24"/>
          <w:szCs w:val="24"/>
        </w:rPr>
        <w:t>:</w:t>
      </w:r>
    </w:p>
    <w:p w14:paraId="57A8E1A4" w14:textId="77777777" w:rsidR="00294B7F" w:rsidRDefault="008D5C8C" w:rsidP="00CF17AF">
      <w:pPr>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П</w:t>
      </w:r>
      <w:r w:rsidR="00143373" w:rsidRPr="00294B7F">
        <w:rPr>
          <w:rFonts w:ascii="Times New Roman" w:hAnsi="Times New Roman" w:cs="Times New Roman"/>
          <w:sz w:val="24"/>
          <w:szCs w:val="24"/>
        </w:rPr>
        <w:t>оказатели качества воды с разбивкой по годам;</w:t>
      </w:r>
    </w:p>
    <w:p w14:paraId="04E544A5" w14:textId="77777777" w:rsidR="00294B7F" w:rsidRDefault="008D5C8C" w:rsidP="00CF17AF">
      <w:pPr>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П</w:t>
      </w:r>
      <w:r w:rsidR="00143373" w:rsidRPr="00294B7F">
        <w:rPr>
          <w:rFonts w:ascii="Times New Roman" w:hAnsi="Times New Roman" w:cs="Times New Roman"/>
          <w:sz w:val="24"/>
          <w:szCs w:val="24"/>
        </w:rPr>
        <w:t>оказатели надежности и бесперебойности водоснабжения с разбивкой по годам;</w:t>
      </w:r>
    </w:p>
    <w:p w14:paraId="6A872F47" w14:textId="77777777" w:rsidR="00294B7F" w:rsidRDefault="008D5C8C" w:rsidP="00CF17AF">
      <w:pPr>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П</w:t>
      </w:r>
      <w:r w:rsidR="00143373" w:rsidRPr="00294B7F">
        <w:rPr>
          <w:rFonts w:ascii="Times New Roman" w:hAnsi="Times New Roman" w:cs="Times New Roman"/>
          <w:sz w:val="24"/>
          <w:szCs w:val="24"/>
        </w:rPr>
        <w:t>оказатели эффективности использования ресурсов, в том числе уровень потерь воды (тепловой энергии в составе горячей воды) с разбивкой по годам;</w:t>
      </w:r>
    </w:p>
    <w:p w14:paraId="5F2D9F9E" w14:textId="77777777" w:rsidR="00294B7F" w:rsidRDefault="008D5C8C" w:rsidP="00CF17AF">
      <w:pPr>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И</w:t>
      </w:r>
      <w:r w:rsidR="00143373" w:rsidRPr="00294B7F">
        <w:rPr>
          <w:rFonts w:ascii="Times New Roman" w:hAnsi="Times New Roman" w:cs="Times New Roman"/>
          <w:sz w:val="24"/>
          <w:szCs w:val="24"/>
        </w:rPr>
        <w:t>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r w:rsidR="00026152" w:rsidRPr="00294B7F">
        <w:rPr>
          <w:rFonts w:ascii="Times New Roman" w:hAnsi="Times New Roman" w:cs="Times New Roman"/>
          <w:sz w:val="24"/>
          <w:szCs w:val="24"/>
        </w:rPr>
        <w:t xml:space="preserve"> с разбивкой по годам</w:t>
      </w:r>
      <w:r w:rsidR="00143373" w:rsidRPr="00294B7F">
        <w:rPr>
          <w:rFonts w:ascii="Times New Roman" w:hAnsi="Times New Roman" w:cs="Times New Roman"/>
          <w:sz w:val="24"/>
          <w:szCs w:val="24"/>
        </w:rPr>
        <w:t>.</w:t>
      </w:r>
    </w:p>
    <w:p w14:paraId="74514EA8" w14:textId="77777777" w:rsidR="00B67A39" w:rsidRPr="002D4E24" w:rsidRDefault="008D5C8C" w:rsidP="00CF17AF">
      <w:pPr>
        <w:numPr>
          <w:ilvl w:val="0"/>
          <w:numId w:val="1"/>
        </w:numPr>
        <w:spacing w:line="240" w:lineRule="auto"/>
        <w:rPr>
          <w:rFonts w:ascii="Times New Roman" w:hAnsi="Times New Roman" w:cs="Times New Roman"/>
          <w:sz w:val="24"/>
          <w:szCs w:val="24"/>
        </w:rPr>
      </w:pPr>
      <w:r w:rsidRPr="002D4E24">
        <w:rPr>
          <w:rFonts w:ascii="Times New Roman" w:hAnsi="Times New Roman" w:cs="Times New Roman"/>
          <w:sz w:val="24"/>
          <w:szCs w:val="24"/>
        </w:rPr>
        <w:t>П</w:t>
      </w:r>
      <w:r w:rsidR="00B61B61" w:rsidRPr="002D4E24">
        <w:rPr>
          <w:rFonts w:ascii="Times New Roman" w:hAnsi="Times New Roman" w:cs="Times New Roman"/>
          <w:sz w:val="24"/>
          <w:szCs w:val="24"/>
        </w:rPr>
        <w:t>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p>
    <w:p w14:paraId="6E437033" w14:textId="77777777" w:rsidR="00B67A39" w:rsidRPr="00C73CB7" w:rsidRDefault="00B67A39" w:rsidP="00CF17AF">
      <w:pPr>
        <w:numPr>
          <w:ilvl w:val="0"/>
          <w:numId w:val="1"/>
        </w:numPr>
        <w:spacing w:line="240" w:lineRule="auto"/>
        <w:rPr>
          <w:rFonts w:ascii="Times New Roman" w:hAnsi="Times New Roman" w:cs="Times New Roman"/>
          <w:color w:val="000000" w:themeColor="text1"/>
          <w:sz w:val="24"/>
          <w:szCs w:val="24"/>
        </w:rPr>
      </w:pPr>
      <w:bookmarkStart w:id="0" w:name="_Hlk193580907"/>
      <w:r w:rsidRPr="00C73CB7">
        <w:rPr>
          <w:rFonts w:ascii="Times New Roman" w:hAnsi="Times New Roman" w:cs="Times New Roman"/>
          <w:color w:val="000000" w:themeColor="text1"/>
          <w:sz w:val="24"/>
          <w:szCs w:val="24"/>
        </w:rPr>
        <w:t>Существующее положение в сфере водоотведения поселения, муниципального округа, городского округа</w:t>
      </w:r>
    </w:p>
    <w:p w14:paraId="2C344765" w14:textId="77777777" w:rsidR="00B67A39" w:rsidRPr="00C73CB7" w:rsidRDefault="00B67A39" w:rsidP="00CF17AF">
      <w:pPr>
        <w:numPr>
          <w:ilvl w:val="1"/>
          <w:numId w:val="1"/>
        </w:numPr>
        <w:spacing w:line="240" w:lineRule="auto"/>
        <w:rPr>
          <w:rFonts w:ascii="Times New Roman" w:hAnsi="Times New Roman" w:cs="Times New Roman"/>
          <w:color w:val="000000" w:themeColor="text1"/>
          <w:sz w:val="24"/>
          <w:szCs w:val="24"/>
          <w:shd w:val="clear" w:color="auto" w:fill="FFFFFF"/>
        </w:rPr>
      </w:pPr>
      <w:r w:rsidRPr="00C73CB7">
        <w:rPr>
          <w:rFonts w:ascii="Times New Roman" w:hAnsi="Times New Roman" w:cs="Times New Roman"/>
          <w:color w:val="000000" w:themeColor="text1"/>
          <w:sz w:val="24"/>
          <w:szCs w:val="24"/>
          <w:shd w:val="clear" w:color="auto" w:fill="FFFFFF"/>
        </w:rPr>
        <w:t>Описание структуры системы сбора, очистки и отведения сточных вод на территории поселения, муниципального округа, городского округа и деление территории поселения, муниципального округа, городского округа на эксплуатационные зоны</w:t>
      </w:r>
    </w:p>
    <w:p w14:paraId="6CA3B2B3" w14:textId="77777777" w:rsidR="00B67A39" w:rsidRPr="00C73CB7" w:rsidRDefault="00E4640A"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p w14:paraId="5F0B6207" w14:textId="77777777" w:rsidR="00E4640A" w:rsidRPr="00C73CB7" w:rsidRDefault="00E4640A"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p w14:paraId="52BCA10D" w14:textId="77777777" w:rsidR="00E4640A" w:rsidRPr="00C73CB7" w:rsidRDefault="00E4640A"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p>
    <w:p w14:paraId="297B48E4" w14:textId="77777777" w:rsidR="00E4640A" w:rsidRPr="00C73CB7" w:rsidRDefault="00E4640A"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p w14:paraId="79A80C25" w14:textId="77777777" w:rsidR="00E4640A" w:rsidRPr="00C73CB7" w:rsidRDefault="00E4640A"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Оценка безопасности и надежности объектов централизованной системы водоотведения и их управляемости</w:t>
      </w:r>
    </w:p>
    <w:p w14:paraId="3EE6E5EC" w14:textId="77777777" w:rsidR="00E4640A" w:rsidRPr="00C73CB7" w:rsidRDefault="00E4640A"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Оценка воздействия сбросов сточных вод через централизованную систему водоотведения на окружающую среду</w:t>
      </w:r>
    </w:p>
    <w:p w14:paraId="3B0F5997" w14:textId="77777777" w:rsidR="00E4640A" w:rsidRPr="00C73CB7" w:rsidRDefault="00E4640A"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Описание территорий муниципального образования, не охваченных централизованной системой водоотведения</w:t>
      </w:r>
    </w:p>
    <w:p w14:paraId="56ECBAF0" w14:textId="77777777" w:rsidR="00E4640A" w:rsidRPr="00C73CB7" w:rsidRDefault="00E4640A"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Описание существующих технических и технологических проблем системы водоотведения поселения, муниципального округа, городского округа</w:t>
      </w:r>
    </w:p>
    <w:p w14:paraId="52CC7529" w14:textId="77777777" w:rsidR="00E4640A" w:rsidRPr="00C73CB7" w:rsidRDefault="00E4640A"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Сведения об отнесении централизованной системы водоотведения (канализации) к централизованным системам водоотведения поселений, муниципальных округов,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муниципальных округов,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p>
    <w:p w14:paraId="08B775EC" w14:textId="77777777" w:rsidR="00B67A39" w:rsidRPr="00C73CB7" w:rsidRDefault="00B67A39" w:rsidP="00CF17AF">
      <w:pPr>
        <w:numPr>
          <w:ilvl w:val="0"/>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lastRenderedPageBreak/>
        <w:t>Балансы сточных вод в системе водоотведения</w:t>
      </w:r>
    </w:p>
    <w:p w14:paraId="013391EA" w14:textId="77777777" w:rsidR="00E4640A"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Баланс поступления сточных вод в централизованную систему водоотведения и отведения стоков по технологическим зонам водоотведения</w:t>
      </w:r>
    </w:p>
    <w:p w14:paraId="327173CF" w14:textId="77777777" w:rsidR="00012570"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Оценку фактического притока неорганизованного стока (сточных вод, поступающих по поверхности рельефа местности) по технологическим зонам водоотведения</w:t>
      </w:r>
    </w:p>
    <w:p w14:paraId="45748FB6" w14:textId="77777777" w:rsidR="00012570"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p>
    <w:p w14:paraId="23BA1159" w14:textId="77777777" w:rsidR="00012570"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муниципальным округам, городским округам с выделением зон дефицитов и резервов производственных мощностей</w:t>
      </w:r>
    </w:p>
    <w:p w14:paraId="3438456B" w14:textId="77777777" w:rsidR="00012570"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муниципальных округов, городских округов</w:t>
      </w:r>
    </w:p>
    <w:p w14:paraId="6DCBFBA6" w14:textId="77777777" w:rsidR="00B67A39" w:rsidRPr="00C73CB7" w:rsidRDefault="00B67A39" w:rsidP="00CF17AF">
      <w:pPr>
        <w:numPr>
          <w:ilvl w:val="0"/>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Прогноз объема сточных вод</w:t>
      </w:r>
    </w:p>
    <w:p w14:paraId="45821115" w14:textId="77777777" w:rsidR="00012570"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Сведения о фактическом и ожидаемом поступлении сточных вод в централизованную систему водоотведения</w:t>
      </w:r>
    </w:p>
    <w:p w14:paraId="29D61D2F" w14:textId="77777777" w:rsidR="00012570"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Описание структуры централизованной системы водоотведения (эксплуатационные и технологические зоны)</w:t>
      </w:r>
    </w:p>
    <w:p w14:paraId="162A63A7" w14:textId="77777777" w:rsidR="00012570"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p>
    <w:p w14:paraId="733DAD65" w14:textId="77777777" w:rsidR="00012570"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Результаты анализа гидравлических режимов и режимов работы элементов централизованной системы водоотведения</w:t>
      </w:r>
    </w:p>
    <w:p w14:paraId="2031F095" w14:textId="77777777" w:rsidR="00012570"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Анализ резервов производственных мощностей очистных сооружений системы водоотведения и возможности расширения зоны их действия</w:t>
      </w:r>
    </w:p>
    <w:p w14:paraId="36E74564" w14:textId="77777777" w:rsidR="00B67A39" w:rsidRPr="00C73CB7" w:rsidRDefault="00B67A39" w:rsidP="00CF17AF">
      <w:pPr>
        <w:numPr>
          <w:ilvl w:val="0"/>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Предложения по строительству, реконструкции и модернизации (техническому перевооружению) объектов централизованной системы водоотведения</w:t>
      </w:r>
    </w:p>
    <w:p w14:paraId="615DEF2F" w14:textId="77777777" w:rsidR="00012570"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Основные направления, принципы, задачи и плановые значения показателей развития централизованной системы водоотведения</w:t>
      </w:r>
    </w:p>
    <w:p w14:paraId="6BADC074" w14:textId="77777777" w:rsidR="00012570"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Перечень основных мероприятий по реализации схем водоотведения с разбивкой по годам, включая технические обоснования этих мероприятий</w:t>
      </w:r>
    </w:p>
    <w:p w14:paraId="03BD0EF1" w14:textId="20CE08C5" w:rsidR="00012570"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Технические обоснования основных мероприятий по реализации схем водоотведения</w:t>
      </w:r>
    </w:p>
    <w:p w14:paraId="0BF8CFFF" w14:textId="63501FBC" w:rsidR="008105AA" w:rsidRPr="008105AA" w:rsidRDefault="008105AA" w:rsidP="008105AA">
      <w:pPr>
        <w:pStyle w:val="a6"/>
        <w:numPr>
          <w:ilvl w:val="2"/>
          <w:numId w:val="1"/>
        </w:numPr>
        <w:spacing w:line="240" w:lineRule="auto"/>
        <w:jc w:val="both"/>
        <w:rPr>
          <w:rFonts w:ascii="Times New Roman" w:hAnsi="Times New Roman" w:cs="Times New Roman"/>
          <w:sz w:val="24"/>
          <w:szCs w:val="24"/>
        </w:rPr>
      </w:pPr>
      <w:r w:rsidRPr="008105AA">
        <w:rPr>
          <w:rFonts w:ascii="Times New Roman" w:hAnsi="Times New Roman" w:cs="Times New Roman"/>
          <w:sz w:val="24"/>
          <w:szCs w:val="24"/>
        </w:rPr>
        <w:t>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w:t>
      </w:r>
    </w:p>
    <w:p w14:paraId="45505585" w14:textId="77777777" w:rsidR="008105AA" w:rsidRDefault="008105AA" w:rsidP="008105AA">
      <w:pPr>
        <w:pStyle w:val="a6"/>
        <w:numPr>
          <w:ilvl w:val="2"/>
          <w:numId w:val="1"/>
        </w:numPr>
        <w:spacing w:line="240" w:lineRule="auto"/>
        <w:jc w:val="both"/>
        <w:rPr>
          <w:rFonts w:ascii="Times New Roman" w:hAnsi="Times New Roman" w:cs="Times New Roman"/>
          <w:sz w:val="24"/>
          <w:szCs w:val="24"/>
        </w:rPr>
      </w:pPr>
      <w:r w:rsidRPr="008105AA">
        <w:rPr>
          <w:rFonts w:ascii="Times New Roman" w:hAnsi="Times New Roman" w:cs="Times New Roman"/>
          <w:sz w:val="24"/>
          <w:szCs w:val="24"/>
        </w:rPr>
        <w:t>Организация централизованного водоотведения на территориях поселений, городских округов, где оно отсутствует</w:t>
      </w:r>
    </w:p>
    <w:p w14:paraId="3DA23EF6" w14:textId="17BF30BD" w:rsidR="008105AA" w:rsidRPr="008105AA" w:rsidRDefault="008105AA" w:rsidP="008105AA">
      <w:pPr>
        <w:pStyle w:val="a6"/>
        <w:numPr>
          <w:ilvl w:val="2"/>
          <w:numId w:val="1"/>
        </w:numPr>
        <w:spacing w:line="240" w:lineRule="auto"/>
        <w:jc w:val="both"/>
        <w:rPr>
          <w:rFonts w:ascii="Times New Roman" w:hAnsi="Times New Roman" w:cs="Times New Roman"/>
          <w:sz w:val="24"/>
          <w:szCs w:val="24"/>
        </w:rPr>
      </w:pPr>
      <w:r w:rsidRPr="008105AA">
        <w:rPr>
          <w:rFonts w:ascii="Times New Roman" w:hAnsi="Times New Roman" w:cs="Times New Roman"/>
          <w:sz w:val="24"/>
          <w:szCs w:val="24"/>
        </w:rPr>
        <w:t>Сокращение сбросов и организация возврата очищенных сточных вод на технические нужды</w:t>
      </w:r>
    </w:p>
    <w:p w14:paraId="06F2DD24" w14:textId="77777777" w:rsidR="00012570"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Сведения о вновь строящихся, реконструируемых и предлагаемых к выводу из эксплуатации объектах централизованной системы водоотведения</w:t>
      </w:r>
    </w:p>
    <w:p w14:paraId="2E1A5A4A" w14:textId="77777777" w:rsidR="00012570" w:rsidRPr="00C73CB7" w:rsidRDefault="00012570"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p w14:paraId="440682CD" w14:textId="77777777" w:rsidR="00012570" w:rsidRPr="00C73CB7" w:rsidRDefault="004B7D06"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lastRenderedPageBreak/>
        <w:t>Описание вариантов маршрутов прохождения трубопроводов (трасс) по территории поселения, муниципального округа, городского округа, расположения намечаемых площадок под строительство сооружений водоотведения и их обоснование</w:t>
      </w:r>
    </w:p>
    <w:p w14:paraId="48D4DBF9" w14:textId="77777777" w:rsidR="004B7D06" w:rsidRPr="00C73CB7" w:rsidRDefault="004B7D06"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Границы и характеристики охранных зон сетей и сооружений централизованной системы водоотведения</w:t>
      </w:r>
    </w:p>
    <w:p w14:paraId="2907AFB5" w14:textId="77777777" w:rsidR="004B7D06" w:rsidRPr="00C73CB7" w:rsidRDefault="004B7D06"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Границы планируемых зон размещения объектов централизованной системы водоотведения</w:t>
      </w:r>
    </w:p>
    <w:p w14:paraId="26EC7AD6" w14:textId="77777777" w:rsidR="00B67A39" w:rsidRPr="00C73CB7" w:rsidRDefault="00B67A39" w:rsidP="00CF17AF">
      <w:pPr>
        <w:numPr>
          <w:ilvl w:val="0"/>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Экологические аспекты мероприятий по строительству и реконструкции объектов централизованной системы водоотведения</w:t>
      </w:r>
    </w:p>
    <w:p w14:paraId="5931338A" w14:textId="77777777" w:rsidR="004B7D06" w:rsidRPr="00C73CB7" w:rsidRDefault="004B7D06"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Сведения о мероприятиях, содержащихся в планах снижения сбросов загрязняющих веществ, программах повышения экологической эффективности, планах мероприятий по охране окружающей среды</w:t>
      </w:r>
    </w:p>
    <w:p w14:paraId="4F932021" w14:textId="77777777" w:rsidR="004B7D06" w:rsidRPr="00C73CB7" w:rsidRDefault="004B7D06"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Сведения о применении методов, безопасных для окружающей среды, при утилизации осадков сточных вод</w:t>
      </w:r>
    </w:p>
    <w:p w14:paraId="5A447A83" w14:textId="77777777" w:rsidR="00B67A39" w:rsidRPr="00C73CB7" w:rsidRDefault="00B67A39" w:rsidP="00CF17AF">
      <w:pPr>
        <w:numPr>
          <w:ilvl w:val="0"/>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Оценка потребности в капитальных вложениях в строительство, реконструкцию и модернизацию объектов централизованной системы водоотведения</w:t>
      </w:r>
    </w:p>
    <w:p w14:paraId="101CDC58" w14:textId="77777777" w:rsidR="00B67A39" w:rsidRPr="00C73CB7" w:rsidRDefault="00B67A39" w:rsidP="00CF17AF">
      <w:pPr>
        <w:numPr>
          <w:ilvl w:val="0"/>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Плановые значения показателей развития централизованной системы водоотведения</w:t>
      </w:r>
    </w:p>
    <w:p w14:paraId="3E3DCCE6" w14:textId="77777777" w:rsidR="00266933" w:rsidRPr="00C73CB7" w:rsidRDefault="00266933"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Показатели надежности и бесперебойности водоотведения с разбивкой по годам</w:t>
      </w:r>
    </w:p>
    <w:p w14:paraId="63EA5E7B" w14:textId="77777777" w:rsidR="00266933" w:rsidRPr="00C73CB7" w:rsidRDefault="00266933"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Показатели очистки сточных вод с разбивкой по годам</w:t>
      </w:r>
    </w:p>
    <w:p w14:paraId="3137871A" w14:textId="77777777" w:rsidR="00266933" w:rsidRPr="00C73CB7" w:rsidRDefault="00266933"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Показатели эффективности использования ресурсов при транспортировке сточных вод с разбивкой по годам</w:t>
      </w:r>
    </w:p>
    <w:p w14:paraId="3A46B1EF" w14:textId="77777777" w:rsidR="00266933" w:rsidRPr="00C73CB7" w:rsidRDefault="00266933" w:rsidP="00CF17AF">
      <w:pPr>
        <w:numPr>
          <w:ilvl w:val="1"/>
          <w:numId w:val="1"/>
        </w:numPr>
        <w:spacing w:line="240" w:lineRule="auto"/>
        <w:rPr>
          <w:rFonts w:ascii="Times New Roman" w:hAnsi="Times New Roman" w:cs="Times New Roman"/>
          <w:color w:val="000000" w:themeColor="text1"/>
          <w:sz w:val="24"/>
          <w:szCs w:val="24"/>
        </w:rPr>
      </w:pPr>
      <w:r w:rsidRPr="00C73CB7">
        <w:rPr>
          <w:rFonts w:ascii="Times New Roman" w:hAnsi="Times New Roman" w:cs="Times New Roman"/>
          <w:color w:val="000000" w:themeColor="text1"/>
          <w:sz w:val="24"/>
          <w:szCs w:val="24"/>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4524EE39" w14:textId="77777777" w:rsidR="00B67A39" w:rsidRPr="00C73CB7" w:rsidRDefault="00B67A39" w:rsidP="00CF17AF">
      <w:pPr>
        <w:numPr>
          <w:ilvl w:val="0"/>
          <w:numId w:val="1"/>
        </w:numPr>
        <w:spacing w:line="240" w:lineRule="auto"/>
        <w:rPr>
          <w:rFonts w:ascii="Times New Roman" w:hAnsi="Times New Roman" w:cs="Times New Roman"/>
          <w:color w:val="000000" w:themeColor="text1"/>
          <w:sz w:val="24"/>
          <w:szCs w:val="24"/>
        </w:rPr>
      </w:pPr>
      <w:r w:rsidRPr="00C73CB7">
        <w:rPr>
          <w:rFonts w:ascii="PT Serif" w:hAnsi="PT Serif"/>
          <w:color w:val="000000" w:themeColor="text1"/>
          <w:sz w:val="24"/>
          <w:szCs w:val="24"/>
          <w:shd w:val="clear" w:color="auto" w:fill="FFFFFF"/>
        </w:rPr>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bookmarkEnd w:id="0"/>
    <w:p w14:paraId="34D3D6BA" w14:textId="77777777" w:rsidR="00B67A39" w:rsidRDefault="00B67A39" w:rsidP="00CF17AF">
      <w:pPr>
        <w:spacing w:line="240" w:lineRule="auto"/>
        <w:rPr>
          <w:rFonts w:ascii="Times New Roman" w:hAnsi="Times New Roman" w:cs="Times New Roman"/>
          <w:sz w:val="24"/>
          <w:szCs w:val="24"/>
        </w:rPr>
      </w:pPr>
    </w:p>
    <w:p w14:paraId="3DE16521" w14:textId="46A56F21" w:rsidR="00B67A39" w:rsidRDefault="00B67A39" w:rsidP="00CF17AF">
      <w:pPr>
        <w:spacing w:line="240" w:lineRule="auto"/>
        <w:rPr>
          <w:rFonts w:ascii="Times New Roman" w:hAnsi="Times New Roman" w:cs="Times New Roman"/>
          <w:sz w:val="24"/>
          <w:szCs w:val="24"/>
        </w:rPr>
      </w:pPr>
    </w:p>
    <w:p w14:paraId="53A522DF" w14:textId="0137B5B5" w:rsidR="002E09A6" w:rsidRDefault="002E09A6" w:rsidP="00CF17AF">
      <w:pPr>
        <w:spacing w:line="240" w:lineRule="auto"/>
        <w:rPr>
          <w:rFonts w:ascii="Times New Roman" w:hAnsi="Times New Roman" w:cs="Times New Roman"/>
          <w:sz w:val="24"/>
          <w:szCs w:val="24"/>
        </w:rPr>
      </w:pPr>
    </w:p>
    <w:p w14:paraId="51429B6C" w14:textId="035160B2" w:rsidR="002E09A6" w:rsidRDefault="002E09A6" w:rsidP="00CF17AF">
      <w:pPr>
        <w:spacing w:line="240" w:lineRule="auto"/>
        <w:rPr>
          <w:rFonts w:ascii="Times New Roman" w:hAnsi="Times New Roman" w:cs="Times New Roman"/>
          <w:sz w:val="24"/>
          <w:szCs w:val="24"/>
        </w:rPr>
      </w:pPr>
    </w:p>
    <w:p w14:paraId="63F73F2A" w14:textId="1F3F1870" w:rsidR="002E09A6" w:rsidRDefault="002E09A6" w:rsidP="00CF17AF">
      <w:pPr>
        <w:spacing w:line="240" w:lineRule="auto"/>
        <w:rPr>
          <w:rFonts w:ascii="Times New Roman" w:hAnsi="Times New Roman" w:cs="Times New Roman"/>
          <w:sz w:val="24"/>
          <w:szCs w:val="24"/>
        </w:rPr>
      </w:pPr>
    </w:p>
    <w:p w14:paraId="52993390" w14:textId="5A5C01F7" w:rsidR="002E09A6" w:rsidRDefault="002E09A6" w:rsidP="00CF17AF">
      <w:pPr>
        <w:spacing w:line="240" w:lineRule="auto"/>
        <w:rPr>
          <w:rFonts w:ascii="Times New Roman" w:hAnsi="Times New Roman" w:cs="Times New Roman"/>
          <w:sz w:val="24"/>
          <w:szCs w:val="24"/>
        </w:rPr>
      </w:pPr>
    </w:p>
    <w:p w14:paraId="16C434BA" w14:textId="00278ECD" w:rsidR="002E09A6" w:rsidRDefault="002E09A6" w:rsidP="00CF17AF">
      <w:pPr>
        <w:spacing w:line="240" w:lineRule="auto"/>
        <w:rPr>
          <w:rFonts w:ascii="Times New Roman" w:hAnsi="Times New Roman" w:cs="Times New Roman"/>
          <w:sz w:val="24"/>
          <w:szCs w:val="24"/>
        </w:rPr>
      </w:pPr>
    </w:p>
    <w:p w14:paraId="089E100A" w14:textId="1E3BC6F7" w:rsidR="002E09A6" w:rsidRDefault="002E09A6" w:rsidP="00CF17AF">
      <w:pPr>
        <w:spacing w:line="240" w:lineRule="auto"/>
        <w:rPr>
          <w:rFonts w:ascii="Times New Roman" w:hAnsi="Times New Roman" w:cs="Times New Roman"/>
          <w:sz w:val="24"/>
          <w:szCs w:val="24"/>
        </w:rPr>
      </w:pPr>
    </w:p>
    <w:p w14:paraId="764CAA13" w14:textId="76258B84" w:rsidR="000A581F" w:rsidRDefault="000A581F" w:rsidP="00CF17AF">
      <w:pPr>
        <w:spacing w:line="240" w:lineRule="auto"/>
        <w:rPr>
          <w:rFonts w:ascii="Times New Roman" w:hAnsi="Times New Roman" w:cs="Times New Roman"/>
          <w:sz w:val="24"/>
          <w:szCs w:val="24"/>
        </w:rPr>
      </w:pPr>
    </w:p>
    <w:p w14:paraId="19664775" w14:textId="03D01AC4" w:rsidR="000A581F" w:rsidRDefault="000A581F" w:rsidP="00CF17AF">
      <w:pPr>
        <w:spacing w:line="240" w:lineRule="auto"/>
        <w:rPr>
          <w:rFonts w:ascii="Times New Roman" w:hAnsi="Times New Roman" w:cs="Times New Roman"/>
          <w:sz w:val="24"/>
          <w:szCs w:val="24"/>
        </w:rPr>
      </w:pPr>
    </w:p>
    <w:p w14:paraId="619F7AB6" w14:textId="3E338A15" w:rsidR="000A581F" w:rsidRDefault="000A581F" w:rsidP="00CF17AF">
      <w:pPr>
        <w:spacing w:line="240" w:lineRule="auto"/>
        <w:rPr>
          <w:rFonts w:ascii="Times New Roman" w:hAnsi="Times New Roman" w:cs="Times New Roman"/>
          <w:sz w:val="24"/>
          <w:szCs w:val="24"/>
        </w:rPr>
      </w:pPr>
    </w:p>
    <w:p w14:paraId="5A452C08" w14:textId="2AB71808" w:rsidR="000A581F" w:rsidRDefault="000A581F" w:rsidP="00CF17AF">
      <w:pPr>
        <w:spacing w:line="240" w:lineRule="auto"/>
        <w:rPr>
          <w:rFonts w:ascii="Times New Roman" w:hAnsi="Times New Roman" w:cs="Times New Roman"/>
          <w:sz w:val="24"/>
          <w:szCs w:val="24"/>
        </w:rPr>
      </w:pPr>
    </w:p>
    <w:p w14:paraId="4D21BEAD" w14:textId="229CCF89" w:rsidR="000A581F" w:rsidRDefault="000A581F" w:rsidP="00CF17AF">
      <w:pPr>
        <w:spacing w:line="240" w:lineRule="auto"/>
        <w:rPr>
          <w:rFonts w:ascii="Times New Roman" w:hAnsi="Times New Roman" w:cs="Times New Roman"/>
          <w:sz w:val="24"/>
          <w:szCs w:val="24"/>
        </w:rPr>
      </w:pPr>
    </w:p>
    <w:p w14:paraId="74D288B1" w14:textId="77777777" w:rsidR="000A581F" w:rsidRDefault="000A581F" w:rsidP="00CF17AF">
      <w:pPr>
        <w:spacing w:line="240" w:lineRule="auto"/>
        <w:rPr>
          <w:rFonts w:ascii="Times New Roman" w:hAnsi="Times New Roman" w:cs="Times New Roman"/>
          <w:sz w:val="24"/>
          <w:szCs w:val="24"/>
        </w:rPr>
      </w:pPr>
    </w:p>
    <w:p w14:paraId="0AF16860" w14:textId="77777777" w:rsidR="00464FF6" w:rsidRPr="001666A3" w:rsidRDefault="00A4017F" w:rsidP="00CF17AF">
      <w:pPr>
        <w:spacing w:line="240" w:lineRule="auto"/>
        <w:rPr>
          <w:rFonts w:ascii="Times New Roman" w:hAnsi="Times New Roman" w:cs="Times New Roman"/>
          <w:b/>
          <w:bCs/>
          <w:sz w:val="26"/>
          <w:szCs w:val="26"/>
        </w:rPr>
      </w:pPr>
      <w:r w:rsidRPr="00133329">
        <w:rPr>
          <w:rFonts w:ascii="Times New Roman" w:hAnsi="Times New Roman" w:cs="Times New Roman"/>
          <w:b/>
          <w:bCs/>
          <w:sz w:val="26"/>
          <w:szCs w:val="26"/>
        </w:rPr>
        <w:lastRenderedPageBreak/>
        <w:t xml:space="preserve">Паспорт </w:t>
      </w:r>
      <w:r w:rsidR="00CD1DEF" w:rsidRPr="001666A3">
        <w:rPr>
          <w:rFonts w:ascii="Times New Roman" w:hAnsi="Times New Roman" w:cs="Times New Roman"/>
          <w:b/>
          <w:bCs/>
          <w:sz w:val="26"/>
          <w:szCs w:val="26"/>
        </w:rPr>
        <w:t xml:space="preserve">проекта корректировки генеральной </w:t>
      </w:r>
      <w:r w:rsidRPr="001666A3">
        <w:rPr>
          <w:rFonts w:ascii="Times New Roman" w:hAnsi="Times New Roman" w:cs="Times New Roman"/>
          <w:b/>
          <w:bCs/>
          <w:sz w:val="26"/>
          <w:szCs w:val="26"/>
        </w:rPr>
        <w:t>схемы водоснабжения</w:t>
      </w:r>
      <w:r w:rsidR="00133329" w:rsidRPr="001666A3">
        <w:rPr>
          <w:rFonts w:ascii="Times New Roman" w:hAnsi="Times New Roman" w:cs="Times New Roman"/>
          <w:b/>
          <w:bCs/>
          <w:sz w:val="26"/>
          <w:szCs w:val="26"/>
        </w:rPr>
        <w:t xml:space="preserve"> и водоотведения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946"/>
      </w:tblGrid>
      <w:tr w:rsidR="00CD1DEF" w:rsidRPr="00CD1DEF" w14:paraId="04C4C464" w14:textId="77777777" w:rsidTr="008105AA">
        <w:tc>
          <w:tcPr>
            <w:tcW w:w="3794" w:type="dxa"/>
          </w:tcPr>
          <w:p w14:paraId="6A3DE5FE" w14:textId="77777777" w:rsidR="00CD1DEF" w:rsidRPr="001666A3" w:rsidRDefault="00CD1DEF" w:rsidP="00CF17AF">
            <w:pPr>
              <w:spacing w:after="0" w:line="240" w:lineRule="auto"/>
              <w:rPr>
                <w:rFonts w:ascii="Times New Roman" w:hAnsi="Times New Roman" w:cs="Times New Roman"/>
                <w:sz w:val="24"/>
                <w:szCs w:val="24"/>
              </w:rPr>
            </w:pPr>
            <w:r w:rsidRPr="001666A3">
              <w:rPr>
                <w:rFonts w:ascii="Times New Roman" w:hAnsi="Times New Roman" w:cs="Times New Roman"/>
                <w:sz w:val="24"/>
                <w:szCs w:val="24"/>
              </w:rPr>
              <w:t>Наименование проекта</w:t>
            </w:r>
          </w:p>
        </w:tc>
        <w:tc>
          <w:tcPr>
            <w:tcW w:w="6946" w:type="dxa"/>
          </w:tcPr>
          <w:p w14:paraId="63AD272D" w14:textId="2D5B3F94" w:rsidR="00CD1DEF" w:rsidRPr="00CD1DEF" w:rsidRDefault="00CD1DEF" w:rsidP="00CF17AF">
            <w:pPr>
              <w:spacing w:after="0" w:line="240" w:lineRule="auto"/>
              <w:jc w:val="both"/>
              <w:rPr>
                <w:rFonts w:ascii="Times New Roman" w:hAnsi="Times New Roman" w:cs="Times New Roman"/>
                <w:sz w:val="24"/>
                <w:szCs w:val="24"/>
              </w:rPr>
            </w:pPr>
            <w:r w:rsidRPr="001666A3">
              <w:rPr>
                <w:rFonts w:ascii="Times New Roman" w:hAnsi="Times New Roman" w:cs="Times New Roman"/>
                <w:sz w:val="24"/>
                <w:szCs w:val="24"/>
              </w:rPr>
              <w:t xml:space="preserve">Корректировка генеральной схемы водоснабжения </w:t>
            </w:r>
            <w:r w:rsidR="00133329" w:rsidRPr="001666A3">
              <w:rPr>
                <w:rFonts w:ascii="Times New Roman" w:hAnsi="Times New Roman" w:cs="Times New Roman"/>
                <w:sz w:val="24"/>
                <w:szCs w:val="24"/>
              </w:rPr>
              <w:t>и водоотведения городского</w:t>
            </w:r>
            <w:r w:rsidRPr="001666A3">
              <w:rPr>
                <w:rFonts w:ascii="Times New Roman" w:hAnsi="Times New Roman" w:cs="Times New Roman"/>
                <w:sz w:val="24"/>
                <w:szCs w:val="24"/>
              </w:rPr>
              <w:t xml:space="preserve"> поселения </w:t>
            </w:r>
            <w:r w:rsidR="00133329" w:rsidRPr="001666A3">
              <w:rPr>
                <w:rFonts w:ascii="Times New Roman" w:hAnsi="Times New Roman" w:cs="Times New Roman"/>
                <w:sz w:val="24"/>
                <w:szCs w:val="24"/>
              </w:rPr>
              <w:t>Чишминский</w:t>
            </w:r>
            <w:r w:rsidR="00764B2F">
              <w:rPr>
                <w:rFonts w:ascii="Times New Roman" w:hAnsi="Times New Roman" w:cs="Times New Roman"/>
                <w:sz w:val="24"/>
                <w:szCs w:val="24"/>
              </w:rPr>
              <w:t xml:space="preserve"> </w:t>
            </w:r>
            <w:r w:rsidR="00133329" w:rsidRPr="001666A3">
              <w:rPr>
                <w:rFonts w:ascii="Times New Roman" w:hAnsi="Times New Roman" w:cs="Times New Roman"/>
                <w:sz w:val="24"/>
                <w:szCs w:val="24"/>
              </w:rPr>
              <w:t>пос</w:t>
            </w:r>
            <w:r w:rsidRPr="001666A3">
              <w:rPr>
                <w:rFonts w:ascii="Times New Roman" w:hAnsi="Times New Roman" w:cs="Times New Roman"/>
                <w:sz w:val="24"/>
                <w:szCs w:val="24"/>
              </w:rPr>
              <w:t xml:space="preserve">совет муниципального района </w:t>
            </w:r>
            <w:r w:rsidR="00133329" w:rsidRPr="001666A3">
              <w:rPr>
                <w:rFonts w:ascii="Times New Roman" w:hAnsi="Times New Roman" w:cs="Times New Roman"/>
                <w:sz w:val="24"/>
                <w:szCs w:val="24"/>
              </w:rPr>
              <w:t>Чишминский</w:t>
            </w:r>
            <w:r w:rsidRPr="001666A3">
              <w:rPr>
                <w:rFonts w:ascii="Times New Roman" w:hAnsi="Times New Roman" w:cs="Times New Roman"/>
                <w:sz w:val="24"/>
                <w:szCs w:val="24"/>
              </w:rPr>
              <w:t xml:space="preserve"> район Республики Башкортостан</w:t>
            </w:r>
          </w:p>
        </w:tc>
      </w:tr>
      <w:tr w:rsidR="00CD1DEF" w:rsidRPr="00CD1DEF" w14:paraId="1183C218" w14:textId="77777777" w:rsidTr="008105AA">
        <w:tc>
          <w:tcPr>
            <w:tcW w:w="3794" w:type="dxa"/>
          </w:tcPr>
          <w:p w14:paraId="0BAED80B" w14:textId="77777777" w:rsidR="00CD1DEF" w:rsidRPr="00CD1DEF" w:rsidRDefault="00CD1DEF" w:rsidP="00CF17AF">
            <w:pPr>
              <w:spacing w:after="0" w:line="240" w:lineRule="auto"/>
              <w:rPr>
                <w:rFonts w:ascii="Times New Roman" w:hAnsi="Times New Roman" w:cs="Times New Roman"/>
                <w:sz w:val="24"/>
                <w:szCs w:val="24"/>
              </w:rPr>
            </w:pPr>
            <w:r w:rsidRPr="00CD1DEF">
              <w:rPr>
                <w:rFonts w:ascii="Times New Roman" w:hAnsi="Times New Roman" w:cs="Times New Roman"/>
                <w:sz w:val="24"/>
                <w:szCs w:val="24"/>
              </w:rPr>
              <w:t xml:space="preserve">Основание для разработки </w:t>
            </w:r>
            <w:r w:rsidR="0011455A">
              <w:rPr>
                <w:rFonts w:ascii="Times New Roman" w:hAnsi="Times New Roman" w:cs="Times New Roman"/>
                <w:sz w:val="24"/>
                <w:szCs w:val="24"/>
              </w:rPr>
              <w:t>проекта</w:t>
            </w:r>
          </w:p>
        </w:tc>
        <w:tc>
          <w:tcPr>
            <w:tcW w:w="6946" w:type="dxa"/>
          </w:tcPr>
          <w:p w14:paraId="4DA2DBD0" w14:textId="77777777" w:rsidR="00CD1DEF" w:rsidRPr="008105AA" w:rsidRDefault="00CD1DEF" w:rsidP="0020082E">
            <w:pPr>
              <w:numPr>
                <w:ilvl w:val="0"/>
                <w:numId w:val="75"/>
              </w:numPr>
              <w:spacing w:after="0" w:line="240" w:lineRule="auto"/>
              <w:ind w:left="311" w:hanging="311"/>
              <w:jc w:val="both"/>
              <w:rPr>
                <w:rFonts w:ascii="Times New Roman" w:hAnsi="Times New Roman" w:cs="Times New Roman"/>
                <w:sz w:val="24"/>
                <w:szCs w:val="24"/>
              </w:rPr>
            </w:pPr>
            <w:r w:rsidRPr="008105AA">
              <w:rPr>
                <w:rFonts w:ascii="Times New Roman" w:hAnsi="Times New Roman" w:cs="Times New Roman"/>
                <w:sz w:val="24"/>
                <w:szCs w:val="24"/>
              </w:rPr>
              <w:t>Федеральный закон Российской Федерации от 06.10.2003 № 131-ФЗ «Об общих принципах организации местного самоуправления в Российской Федерации»;</w:t>
            </w:r>
          </w:p>
          <w:p w14:paraId="7BD78EC7" w14:textId="77777777" w:rsidR="00CD1DEF" w:rsidRPr="008105AA" w:rsidRDefault="00CD1DEF" w:rsidP="0020082E">
            <w:pPr>
              <w:numPr>
                <w:ilvl w:val="0"/>
                <w:numId w:val="75"/>
              </w:numPr>
              <w:spacing w:after="0" w:line="240" w:lineRule="auto"/>
              <w:ind w:left="311" w:hanging="311"/>
              <w:jc w:val="both"/>
              <w:rPr>
                <w:rFonts w:ascii="Times New Roman" w:hAnsi="Times New Roman" w:cs="Times New Roman"/>
                <w:sz w:val="24"/>
                <w:szCs w:val="24"/>
              </w:rPr>
            </w:pPr>
            <w:r w:rsidRPr="008105AA">
              <w:rPr>
                <w:rFonts w:ascii="Times New Roman" w:hAnsi="Times New Roman" w:cs="Times New Roman"/>
                <w:sz w:val="24"/>
                <w:szCs w:val="24"/>
              </w:rPr>
              <w:t xml:space="preserve">Федеральный закон Российской Федерации от 07.12.2011 № 416-ФЗ «О водоснабжении и водоотведении»; </w:t>
            </w:r>
          </w:p>
          <w:p w14:paraId="178D6ECB" w14:textId="77777777" w:rsidR="00CD1DEF" w:rsidRPr="008105AA" w:rsidRDefault="00CD1DEF" w:rsidP="0020082E">
            <w:pPr>
              <w:numPr>
                <w:ilvl w:val="0"/>
                <w:numId w:val="75"/>
              </w:numPr>
              <w:tabs>
                <w:tab w:val="num" w:pos="2324"/>
              </w:tabs>
              <w:spacing w:after="0" w:line="240" w:lineRule="auto"/>
              <w:ind w:left="311" w:hanging="311"/>
              <w:jc w:val="both"/>
              <w:rPr>
                <w:rFonts w:ascii="Times New Roman" w:hAnsi="Times New Roman" w:cs="Times New Roman"/>
                <w:sz w:val="24"/>
                <w:szCs w:val="24"/>
              </w:rPr>
            </w:pPr>
            <w:r w:rsidRPr="008105AA">
              <w:rPr>
                <w:rFonts w:ascii="Times New Roman" w:hAnsi="Times New Roman" w:cs="Times New Roman"/>
                <w:sz w:val="24"/>
                <w:szCs w:val="24"/>
              </w:rPr>
              <w:t>Постановление Правительства Российской Федерации от 05.09.2013 №782 «О схемах водоснабжения и водоотведения»</w:t>
            </w:r>
            <w:r w:rsidR="00543E76" w:rsidRPr="008105AA">
              <w:rPr>
                <w:rFonts w:ascii="Times New Roman" w:hAnsi="Times New Roman" w:cs="Times New Roman"/>
                <w:sz w:val="24"/>
                <w:szCs w:val="24"/>
              </w:rPr>
              <w:t xml:space="preserve"> (с изменениями и дополнениями от 18.03, 13.12.2016, 31.05.2019,22.05.2020, 28.11.2023</w:t>
            </w:r>
            <w:r w:rsidR="007F366A" w:rsidRPr="008105AA">
              <w:rPr>
                <w:rFonts w:ascii="Times New Roman" w:hAnsi="Times New Roman" w:cs="Times New Roman"/>
                <w:sz w:val="24"/>
                <w:szCs w:val="24"/>
              </w:rPr>
              <w:t>, 7.12.2023</w:t>
            </w:r>
            <w:r w:rsidR="00543E76" w:rsidRPr="008105AA">
              <w:rPr>
                <w:rFonts w:ascii="Times New Roman" w:hAnsi="Times New Roman" w:cs="Times New Roman"/>
                <w:sz w:val="24"/>
                <w:szCs w:val="24"/>
              </w:rPr>
              <w:t>гг)</w:t>
            </w:r>
            <w:r w:rsidRPr="008105AA">
              <w:rPr>
                <w:rFonts w:ascii="Times New Roman" w:hAnsi="Times New Roman" w:cs="Times New Roman"/>
                <w:sz w:val="24"/>
                <w:szCs w:val="24"/>
              </w:rPr>
              <w:t>;</w:t>
            </w:r>
          </w:p>
          <w:p w14:paraId="27E01706" w14:textId="77777777" w:rsidR="00CD1DEF" w:rsidRPr="008105AA" w:rsidRDefault="00CD1DEF" w:rsidP="0020082E">
            <w:pPr>
              <w:numPr>
                <w:ilvl w:val="0"/>
                <w:numId w:val="75"/>
              </w:numPr>
              <w:tabs>
                <w:tab w:val="num" w:pos="2324"/>
              </w:tabs>
              <w:spacing w:after="0" w:line="240" w:lineRule="auto"/>
              <w:ind w:left="311" w:hanging="311"/>
              <w:jc w:val="both"/>
              <w:rPr>
                <w:rFonts w:ascii="Times New Roman" w:hAnsi="Times New Roman" w:cs="Times New Roman"/>
                <w:sz w:val="24"/>
                <w:szCs w:val="24"/>
              </w:rPr>
            </w:pPr>
            <w:r w:rsidRPr="008105AA">
              <w:rPr>
                <w:rFonts w:ascii="Times New Roman" w:hAnsi="Times New Roman" w:cs="Times New Roman"/>
                <w:sz w:val="24"/>
                <w:szCs w:val="24"/>
              </w:rPr>
              <w:t>Приказ Минрегиона РФ от 07.06.2010 № 273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w:t>
            </w:r>
          </w:p>
          <w:p w14:paraId="5ADFFA46" w14:textId="77777777" w:rsidR="00CD1DEF" w:rsidRPr="008105AA" w:rsidRDefault="00CD1DEF" w:rsidP="0020082E">
            <w:pPr>
              <w:numPr>
                <w:ilvl w:val="0"/>
                <w:numId w:val="75"/>
              </w:numPr>
              <w:spacing w:after="0" w:line="240" w:lineRule="auto"/>
              <w:ind w:left="311" w:hanging="311"/>
              <w:jc w:val="both"/>
              <w:rPr>
                <w:rFonts w:ascii="Times New Roman" w:hAnsi="Times New Roman" w:cs="Times New Roman"/>
                <w:sz w:val="24"/>
                <w:szCs w:val="24"/>
              </w:rPr>
            </w:pPr>
            <w:r w:rsidRPr="008105AA">
              <w:rPr>
                <w:rFonts w:ascii="Times New Roman" w:hAnsi="Times New Roman" w:cs="Times New Roman"/>
                <w:sz w:val="24"/>
                <w:szCs w:val="24"/>
              </w:rPr>
              <w:t>Генеральный план муниципального образования;</w:t>
            </w:r>
          </w:p>
          <w:p w14:paraId="5D913901" w14:textId="77777777" w:rsidR="007F366A" w:rsidRPr="008105AA" w:rsidRDefault="00CD1DEF" w:rsidP="0020082E">
            <w:pPr>
              <w:numPr>
                <w:ilvl w:val="0"/>
                <w:numId w:val="75"/>
              </w:numPr>
              <w:spacing w:after="0" w:line="240" w:lineRule="auto"/>
              <w:ind w:left="311" w:hanging="311"/>
              <w:jc w:val="both"/>
              <w:rPr>
                <w:rFonts w:ascii="Times New Roman" w:hAnsi="Times New Roman" w:cs="Times New Roman"/>
                <w:sz w:val="24"/>
                <w:szCs w:val="24"/>
              </w:rPr>
            </w:pPr>
            <w:r w:rsidRPr="008105AA">
              <w:rPr>
                <w:rFonts w:ascii="Times New Roman" w:hAnsi="Times New Roman" w:cs="Times New Roman"/>
                <w:sz w:val="24"/>
                <w:szCs w:val="24"/>
              </w:rPr>
              <w:t>Федеральный закон Российской Федерации от 23 ноября 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007F366A" w:rsidRPr="008105AA">
              <w:rPr>
                <w:rFonts w:ascii="Times New Roman" w:hAnsi="Times New Roman" w:cs="Times New Roman"/>
                <w:sz w:val="24"/>
                <w:szCs w:val="24"/>
              </w:rPr>
              <w:t>;</w:t>
            </w:r>
          </w:p>
          <w:p w14:paraId="2744B295" w14:textId="77777777" w:rsidR="00CD1DEF" w:rsidRPr="00CD1DEF" w:rsidRDefault="007F366A" w:rsidP="0020082E">
            <w:pPr>
              <w:numPr>
                <w:ilvl w:val="0"/>
                <w:numId w:val="75"/>
              </w:numPr>
              <w:spacing w:after="0" w:line="240" w:lineRule="auto"/>
              <w:ind w:left="311" w:hanging="311"/>
              <w:jc w:val="both"/>
              <w:rPr>
                <w:szCs w:val="24"/>
              </w:rPr>
            </w:pPr>
            <w:r w:rsidRPr="008105AA">
              <w:rPr>
                <w:rFonts w:ascii="Times New Roman" w:hAnsi="Times New Roman" w:cs="Times New Roman"/>
                <w:sz w:val="24"/>
                <w:szCs w:val="24"/>
              </w:rPr>
              <w:t>Постановление Правительства России от 28 ноября 2023 г. N 2004</w:t>
            </w:r>
            <w:r w:rsidR="00CD1DEF" w:rsidRPr="008105AA">
              <w:rPr>
                <w:rFonts w:ascii="Times New Roman" w:hAnsi="Times New Roman" w:cs="Times New Roman"/>
                <w:sz w:val="24"/>
                <w:szCs w:val="24"/>
              </w:rPr>
              <w:t>.</w:t>
            </w:r>
          </w:p>
        </w:tc>
      </w:tr>
      <w:tr w:rsidR="00CD1DEF" w:rsidRPr="00CD1DEF" w14:paraId="0CD6B83D" w14:textId="77777777" w:rsidTr="008105AA">
        <w:tc>
          <w:tcPr>
            <w:tcW w:w="3794" w:type="dxa"/>
          </w:tcPr>
          <w:p w14:paraId="06B9BC88" w14:textId="77777777" w:rsidR="00CD1DEF" w:rsidRPr="00CD1DEF" w:rsidRDefault="00CD1DEF" w:rsidP="00CF17AF">
            <w:pPr>
              <w:spacing w:after="0" w:line="240" w:lineRule="auto"/>
              <w:rPr>
                <w:rFonts w:ascii="Times New Roman" w:hAnsi="Times New Roman" w:cs="Times New Roman"/>
                <w:sz w:val="24"/>
                <w:szCs w:val="24"/>
              </w:rPr>
            </w:pPr>
            <w:r w:rsidRPr="00CD1DEF">
              <w:rPr>
                <w:rFonts w:ascii="Times New Roman" w:hAnsi="Times New Roman" w:cs="Times New Roman"/>
                <w:sz w:val="24"/>
                <w:szCs w:val="24"/>
              </w:rPr>
              <w:t xml:space="preserve">Заказчики </w:t>
            </w:r>
            <w:r w:rsidR="0011455A">
              <w:rPr>
                <w:rFonts w:ascii="Times New Roman" w:hAnsi="Times New Roman" w:cs="Times New Roman"/>
                <w:sz w:val="24"/>
                <w:szCs w:val="24"/>
              </w:rPr>
              <w:t>проекта</w:t>
            </w:r>
          </w:p>
        </w:tc>
        <w:tc>
          <w:tcPr>
            <w:tcW w:w="6946" w:type="dxa"/>
          </w:tcPr>
          <w:p w14:paraId="1E826E85" w14:textId="33A29F8A" w:rsidR="00CD1DEF" w:rsidRPr="00CD1DEF" w:rsidRDefault="00CD1DEF" w:rsidP="00E022D2">
            <w:pPr>
              <w:spacing w:after="0" w:line="240" w:lineRule="auto"/>
              <w:jc w:val="both"/>
              <w:rPr>
                <w:rFonts w:ascii="Times New Roman" w:hAnsi="Times New Roman" w:cs="Times New Roman"/>
                <w:sz w:val="24"/>
                <w:szCs w:val="24"/>
              </w:rPr>
            </w:pPr>
            <w:r w:rsidRPr="001666A3">
              <w:rPr>
                <w:rFonts w:ascii="Times New Roman" w:hAnsi="Times New Roman" w:cs="Times New Roman"/>
                <w:sz w:val="24"/>
                <w:szCs w:val="24"/>
              </w:rPr>
              <w:t xml:space="preserve">Администрация </w:t>
            </w:r>
            <w:r w:rsidR="00133329" w:rsidRPr="001666A3">
              <w:rPr>
                <w:rFonts w:ascii="Times New Roman" w:hAnsi="Times New Roman" w:cs="Times New Roman"/>
                <w:sz w:val="24"/>
                <w:szCs w:val="24"/>
              </w:rPr>
              <w:t>городского поселения</w:t>
            </w:r>
            <w:r w:rsidR="00764B2F">
              <w:rPr>
                <w:rFonts w:ascii="Times New Roman" w:hAnsi="Times New Roman" w:cs="Times New Roman"/>
                <w:sz w:val="24"/>
                <w:szCs w:val="24"/>
              </w:rPr>
              <w:t xml:space="preserve"> </w:t>
            </w:r>
            <w:r w:rsidR="00133329" w:rsidRPr="001666A3">
              <w:rPr>
                <w:rFonts w:ascii="Times New Roman" w:hAnsi="Times New Roman" w:cs="Times New Roman"/>
                <w:sz w:val="24"/>
                <w:szCs w:val="24"/>
              </w:rPr>
              <w:t>Чишминский</w:t>
            </w:r>
            <w:r w:rsidR="00764B2F">
              <w:rPr>
                <w:rFonts w:ascii="Times New Roman" w:hAnsi="Times New Roman" w:cs="Times New Roman"/>
                <w:sz w:val="24"/>
                <w:szCs w:val="24"/>
              </w:rPr>
              <w:t xml:space="preserve"> </w:t>
            </w:r>
            <w:r w:rsidR="00133329" w:rsidRPr="001666A3">
              <w:rPr>
                <w:rFonts w:ascii="Times New Roman" w:hAnsi="Times New Roman" w:cs="Times New Roman"/>
                <w:sz w:val="24"/>
                <w:szCs w:val="24"/>
              </w:rPr>
              <w:t>пос</w:t>
            </w:r>
            <w:r w:rsidR="0011455A" w:rsidRPr="001666A3">
              <w:rPr>
                <w:rFonts w:ascii="Times New Roman" w:hAnsi="Times New Roman" w:cs="Times New Roman"/>
                <w:sz w:val="24"/>
                <w:szCs w:val="24"/>
              </w:rPr>
              <w:t xml:space="preserve">совет </w:t>
            </w:r>
            <w:r w:rsidRPr="001666A3">
              <w:rPr>
                <w:rFonts w:ascii="Times New Roman" w:hAnsi="Times New Roman" w:cs="Times New Roman"/>
                <w:sz w:val="24"/>
                <w:szCs w:val="24"/>
              </w:rPr>
              <w:t xml:space="preserve">муниципального района </w:t>
            </w:r>
            <w:r w:rsidR="00133329" w:rsidRPr="001666A3">
              <w:rPr>
                <w:rFonts w:ascii="Times New Roman" w:hAnsi="Times New Roman" w:cs="Times New Roman"/>
                <w:sz w:val="24"/>
                <w:szCs w:val="24"/>
              </w:rPr>
              <w:t>Чишминский</w:t>
            </w:r>
            <w:r w:rsidRPr="001666A3">
              <w:rPr>
                <w:rFonts w:ascii="Times New Roman" w:hAnsi="Times New Roman" w:cs="Times New Roman"/>
                <w:sz w:val="24"/>
                <w:szCs w:val="24"/>
              </w:rPr>
              <w:t xml:space="preserve"> район Республики Башкортостан</w:t>
            </w:r>
          </w:p>
        </w:tc>
      </w:tr>
      <w:tr w:rsidR="00CD1DEF" w:rsidRPr="00CD1DEF" w14:paraId="7159725C" w14:textId="77777777" w:rsidTr="008105AA">
        <w:tc>
          <w:tcPr>
            <w:tcW w:w="3794" w:type="dxa"/>
          </w:tcPr>
          <w:p w14:paraId="2466C06C" w14:textId="77777777" w:rsidR="00CD1DEF" w:rsidRPr="00CD1DEF" w:rsidRDefault="00CD1DEF" w:rsidP="00CF17AF">
            <w:pPr>
              <w:spacing w:after="0" w:line="240" w:lineRule="auto"/>
              <w:rPr>
                <w:rFonts w:ascii="Times New Roman" w:hAnsi="Times New Roman" w:cs="Times New Roman"/>
                <w:sz w:val="24"/>
                <w:szCs w:val="24"/>
              </w:rPr>
            </w:pPr>
            <w:r w:rsidRPr="00CD1DEF">
              <w:rPr>
                <w:rFonts w:ascii="Times New Roman" w:hAnsi="Times New Roman" w:cs="Times New Roman"/>
                <w:sz w:val="24"/>
                <w:szCs w:val="24"/>
              </w:rPr>
              <w:t xml:space="preserve">Основные разработчики </w:t>
            </w:r>
            <w:r w:rsidR="0011455A">
              <w:rPr>
                <w:rFonts w:ascii="Times New Roman" w:hAnsi="Times New Roman" w:cs="Times New Roman"/>
                <w:sz w:val="24"/>
                <w:szCs w:val="24"/>
              </w:rPr>
              <w:t>проекта</w:t>
            </w:r>
          </w:p>
        </w:tc>
        <w:tc>
          <w:tcPr>
            <w:tcW w:w="6946" w:type="dxa"/>
          </w:tcPr>
          <w:p w14:paraId="14F0B4EC" w14:textId="77777777" w:rsidR="00CD1DEF" w:rsidRPr="00CD1DEF" w:rsidRDefault="00CD1DEF" w:rsidP="00CF17AF">
            <w:pPr>
              <w:spacing w:after="0" w:line="240" w:lineRule="auto"/>
              <w:rPr>
                <w:rFonts w:ascii="Times New Roman" w:hAnsi="Times New Roman" w:cs="Times New Roman"/>
                <w:sz w:val="24"/>
                <w:szCs w:val="24"/>
              </w:rPr>
            </w:pPr>
            <w:r w:rsidRPr="00CD1DEF">
              <w:rPr>
                <w:rFonts w:ascii="Times New Roman" w:hAnsi="Times New Roman" w:cs="Times New Roman"/>
                <w:sz w:val="24"/>
                <w:szCs w:val="24"/>
              </w:rPr>
              <w:t>ООО «Тандем Проект»</w:t>
            </w:r>
          </w:p>
        </w:tc>
      </w:tr>
      <w:tr w:rsidR="00CD1DEF" w:rsidRPr="00CD1DEF" w14:paraId="5E1EC9C2" w14:textId="77777777" w:rsidTr="008105AA">
        <w:trPr>
          <w:trHeight w:val="2869"/>
        </w:trPr>
        <w:tc>
          <w:tcPr>
            <w:tcW w:w="3794" w:type="dxa"/>
          </w:tcPr>
          <w:p w14:paraId="0F852F35" w14:textId="77777777" w:rsidR="00CD1DEF" w:rsidRPr="00CD1DEF" w:rsidRDefault="00CD1DEF" w:rsidP="00CF17AF">
            <w:pPr>
              <w:spacing w:after="0" w:line="240" w:lineRule="auto"/>
              <w:rPr>
                <w:rFonts w:ascii="Times New Roman" w:hAnsi="Times New Roman" w:cs="Times New Roman"/>
                <w:sz w:val="24"/>
                <w:szCs w:val="24"/>
              </w:rPr>
            </w:pPr>
            <w:r w:rsidRPr="00CD1DEF">
              <w:rPr>
                <w:rFonts w:ascii="Times New Roman" w:hAnsi="Times New Roman" w:cs="Times New Roman"/>
                <w:sz w:val="24"/>
                <w:szCs w:val="24"/>
              </w:rPr>
              <w:t xml:space="preserve">Цели </w:t>
            </w:r>
            <w:r w:rsidR="007F366A">
              <w:rPr>
                <w:rFonts w:ascii="Times New Roman" w:hAnsi="Times New Roman" w:cs="Times New Roman"/>
                <w:sz w:val="24"/>
                <w:szCs w:val="24"/>
              </w:rPr>
              <w:t>проекта</w:t>
            </w:r>
          </w:p>
        </w:tc>
        <w:tc>
          <w:tcPr>
            <w:tcW w:w="6946" w:type="dxa"/>
          </w:tcPr>
          <w:p w14:paraId="0370BA6E" w14:textId="77777777" w:rsidR="00CD1DEF" w:rsidRPr="008105AA" w:rsidRDefault="00CD1DEF" w:rsidP="0020082E">
            <w:pPr>
              <w:numPr>
                <w:ilvl w:val="0"/>
                <w:numId w:val="74"/>
              </w:numPr>
              <w:spacing w:after="0" w:line="240" w:lineRule="auto"/>
              <w:ind w:left="311"/>
              <w:jc w:val="both"/>
              <w:rPr>
                <w:rFonts w:ascii="Times New Roman" w:hAnsi="Times New Roman" w:cs="Times New Roman"/>
                <w:sz w:val="24"/>
                <w:szCs w:val="24"/>
              </w:rPr>
            </w:pPr>
            <w:r w:rsidRPr="008105AA">
              <w:rPr>
                <w:rFonts w:ascii="Times New Roman" w:hAnsi="Times New Roman" w:cs="Times New Roman"/>
                <w:sz w:val="24"/>
                <w:szCs w:val="24"/>
              </w:rPr>
              <w:t xml:space="preserve">Обеспечение развития систем централизованного водоснабжения </w:t>
            </w:r>
            <w:r w:rsidR="00133329" w:rsidRPr="008105AA">
              <w:rPr>
                <w:rFonts w:ascii="Times New Roman" w:hAnsi="Times New Roman" w:cs="Times New Roman"/>
                <w:sz w:val="24"/>
                <w:szCs w:val="24"/>
              </w:rPr>
              <w:t xml:space="preserve">и водоотведения </w:t>
            </w:r>
            <w:r w:rsidRPr="008105AA">
              <w:rPr>
                <w:rFonts w:ascii="Times New Roman" w:hAnsi="Times New Roman" w:cs="Times New Roman"/>
                <w:sz w:val="24"/>
                <w:szCs w:val="24"/>
              </w:rPr>
              <w:t>для существующих и перспективных потребителей</w:t>
            </w:r>
          </w:p>
          <w:p w14:paraId="16ACCDF4" w14:textId="77777777" w:rsidR="00CD1DEF" w:rsidRPr="008105AA" w:rsidRDefault="00CD1DEF" w:rsidP="0020082E">
            <w:pPr>
              <w:numPr>
                <w:ilvl w:val="0"/>
                <w:numId w:val="74"/>
              </w:numPr>
              <w:spacing w:after="0" w:line="240" w:lineRule="auto"/>
              <w:ind w:left="311"/>
              <w:jc w:val="both"/>
              <w:rPr>
                <w:rFonts w:ascii="Times New Roman" w:hAnsi="Times New Roman" w:cs="Times New Roman"/>
                <w:sz w:val="24"/>
                <w:szCs w:val="24"/>
              </w:rPr>
            </w:pPr>
            <w:r w:rsidRPr="008105AA">
              <w:rPr>
                <w:rFonts w:ascii="Times New Roman" w:hAnsi="Times New Roman" w:cs="Times New Roman"/>
                <w:sz w:val="24"/>
                <w:szCs w:val="24"/>
              </w:rPr>
              <w:t>Улучшение работы систем водоснабжения</w:t>
            </w:r>
            <w:r w:rsidR="00133329" w:rsidRPr="008105AA">
              <w:rPr>
                <w:rFonts w:ascii="Times New Roman" w:hAnsi="Times New Roman" w:cs="Times New Roman"/>
                <w:sz w:val="24"/>
                <w:szCs w:val="24"/>
              </w:rPr>
              <w:t xml:space="preserve"> и водоотведения</w:t>
            </w:r>
            <w:r w:rsidRPr="008105AA">
              <w:rPr>
                <w:rFonts w:ascii="Times New Roman" w:hAnsi="Times New Roman" w:cs="Times New Roman"/>
                <w:sz w:val="24"/>
                <w:szCs w:val="24"/>
              </w:rPr>
              <w:t>;</w:t>
            </w:r>
          </w:p>
          <w:p w14:paraId="7E65C1C2" w14:textId="77777777" w:rsidR="00CD1DEF" w:rsidRPr="008105AA" w:rsidRDefault="00CD1DEF" w:rsidP="0020082E">
            <w:pPr>
              <w:numPr>
                <w:ilvl w:val="0"/>
                <w:numId w:val="74"/>
              </w:numPr>
              <w:spacing w:after="0" w:line="240" w:lineRule="auto"/>
              <w:ind w:left="311"/>
              <w:jc w:val="both"/>
              <w:rPr>
                <w:rFonts w:ascii="Times New Roman" w:hAnsi="Times New Roman" w:cs="Times New Roman"/>
                <w:sz w:val="24"/>
                <w:szCs w:val="24"/>
              </w:rPr>
            </w:pPr>
            <w:r w:rsidRPr="008105AA">
              <w:rPr>
                <w:rFonts w:ascii="Times New Roman" w:hAnsi="Times New Roman" w:cs="Times New Roman"/>
                <w:sz w:val="24"/>
                <w:szCs w:val="24"/>
              </w:rPr>
              <w:t>Повышение качества питьевой воды, поступающей к потребителям;</w:t>
            </w:r>
          </w:p>
          <w:p w14:paraId="20C7318E" w14:textId="77777777" w:rsidR="00CD1DEF" w:rsidRPr="008105AA" w:rsidRDefault="00CD1DEF" w:rsidP="0020082E">
            <w:pPr>
              <w:numPr>
                <w:ilvl w:val="0"/>
                <w:numId w:val="74"/>
              </w:numPr>
              <w:spacing w:after="0" w:line="240" w:lineRule="auto"/>
              <w:ind w:left="311"/>
              <w:jc w:val="both"/>
              <w:rPr>
                <w:rFonts w:ascii="Times New Roman" w:hAnsi="Times New Roman" w:cs="Times New Roman"/>
                <w:sz w:val="24"/>
                <w:szCs w:val="24"/>
              </w:rPr>
            </w:pPr>
            <w:r w:rsidRPr="008105AA">
              <w:rPr>
                <w:rFonts w:ascii="Times New Roman" w:hAnsi="Times New Roman" w:cs="Times New Roman"/>
                <w:sz w:val="24"/>
                <w:szCs w:val="24"/>
              </w:rPr>
              <w:t>Обеспечение надежного централизованного и экологически безопасного отведения стоков и их очистки, соответствующей экологическим нормативам;</w:t>
            </w:r>
          </w:p>
          <w:p w14:paraId="14C4D4A7" w14:textId="77777777" w:rsidR="00CD1DEF" w:rsidRPr="00CD1DEF" w:rsidRDefault="00CD1DEF" w:rsidP="0020082E">
            <w:pPr>
              <w:numPr>
                <w:ilvl w:val="0"/>
                <w:numId w:val="74"/>
              </w:numPr>
              <w:spacing w:after="0" w:line="240" w:lineRule="auto"/>
              <w:ind w:left="311"/>
              <w:jc w:val="both"/>
              <w:rPr>
                <w:szCs w:val="24"/>
              </w:rPr>
            </w:pPr>
            <w:r w:rsidRPr="008105AA">
              <w:rPr>
                <w:rFonts w:ascii="Times New Roman" w:hAnsi="Times New Roman" w:cs="Times New Roman"/>
                <w:sz w:val="24"/>
                <w:szCs w:val="24"/>
              </w:rPr>
              <w:t>Снижение вредного воздействия на окружающую среду.</w:t>
            </w:r>
          </w:p>
        </w:tc>
      </w:tr>
      <w:tr w:rsidR="00CD1DEF" w:rsidRPr="00CD1DEF" w14:paraId="250769C1" w14:textId="77777777" w:rsidTr="008105AA">
        <w:tc>
          <w:tcPr>
            <w:tcW w:w="3794" w:type="dxa"/>
          </w:tcPr>
          <w:p w14:paraId="5E2EEF11" w14:textId="77777777" w:rsidR="00CD1DEF" w:rsidRPr="00CD1DEF" w:rsidRDefault="00CD1DEF" w:rsidP="00CF17AF">
            <w:pPr>
              <w:spacing w:after="0" w:line="240" w:lineRule="auto"/>
              <w:ind w:right="-109"/>
              <w:rPr>
                <w:rFonts w:ascii="Times New Roman" w:hAnsi="Times New Roman" w:cs="Times New Roman"/>
                <w:sz w:val="24"/>
                <w:szCs w:val="24"/>
              </w:rPr>
            </w:pPr>
            <w:r w:rsidRPr="00CD1DEF">
              <w:rPr>
                <w:rFonts w:ascii="Times New Roman" w:hAnsi="Times New Roman" w:cs="Times New Roman"/>
                <w:sz w:val="24"/>
                <w:szCs w:val="24"/>
              </w:rPr>
              <w:t xml:space="preserve">Сроки и этапы реализации </w:t>
            </w:r>
            <w:r w:rsidR="007F366A">
              <w:rPr>
                <w:rFonts w:ascii="Times New Roman" w:hAnsi="Times New Roman" w:cs="Times New Roman"/>
                <w:sz w:val="24"/>
                <w:szCs w:val="24"/>
              </w:rPr>
              <w:t>проекта</w:t>
            </w:r>
          </w:p>
        </w:tc>
        <w:tc>
          <w:tcPr>
            <w:tcW w:w="6946" w:type="dxa"/>
          </w:tcPr>
          <w:p w14:paraId="499645FA" w14:textId="0BEB0C6E" w:rsidR="00CD1DEF" w:rsidRPr="001666A3" w:rsidRDefault="00CD1DEF" w:rsidP="00CF17AF">
            <w:pPr>
              <w:spacing w:after="0" w:line="240" w:lineRule="auto"/>
              <w:rPr>
                <w:rFonts w:ascii="Times New Roman" w:hAnsi="Times New Roman" w:cs="Times New Roman"/>
                <w:sz w:val="24"/>
                <w:szCs w:val="24"/>
              </w:rPr>
            </w:pPr>
            <w:r w:rsidRPr="001666A3">
              <w:rPr>
                <w:rFonts w:ascii="Times New Roman" w:hAnsi="Times New Roman" w:cs="Times New Roman"/>
                <w:sz w:val="24"/>
                <w:szCs w:val="24"/>
              </w:rPr>
              <w:t>202</w:t>
            </w:r>
            <w:r w:rsidR="000A581F">
              <w:rPr>
                <w:rFonts w:ascii="Times New Roman" w:hAnsi="Times New Roman" w:cs="Times New Roman"/>
                <w:sz w:val="24"/>
                <w:szCs w:val="24"/>
              </w:rPr>
              <w:t>6</w:t>
            </w:r>
            <w:r w:rsidRPr="001666A3">
              <w:rPr>
                <w:rFonts w:ascii="Times New Roman" w:hAnsi="Times New Roman" w:cs="Times New Roman"/>
                <w:sz w:val="24"/>
                <w:szCs w:val="24"/>
              </w:rPr>
              <w:t>-203</w:t>
            </w:r>
            <w:r w:rsidR="000A581F">
              <w:rPr>
                <w:rFonts w:ascii="Times New Roman" w:hAnsi="Times New Roman" w:cs="Times New Roman"/>
                <w:sz w:val="24"/>
                <w:szCs w:val="24"/>
              </w:rPr>
              <w:t>6</w:t>
            </w:r>
            <w:r w:rsidRPr="001666A3">
              <w:rPr>
                <w:rFonts w:ascii="Times New Roman" w:hAnsi="Times New Roman" w:cs="Times New Roman"/>
                <w:sz w:val="24"/>
                <w:szCs w:val="24"/>
              </w:rPr>
              <w:t xml:space="preserve"> года</w:t>
            </w:r>
          </w:p>
        </w:tc>
      </w:tr>
      <w:tr w:rsidR="00CD1DEF" w:rsidRPr="00CD1DEF" w14:paraId="3ACB566E" w14:textId="77777777" w:rsidTr="008105AA">
        <w:tc>
          <w:tcPr>
            <w:tcW w:w="3794" w:type="dxa"/>
          </w:tcPr>
          <w:p w14:paraId="2870D41A" w14:textId="77777777" w:rsidR="00CD1DEF" w:rsidRPr="00CD1DEF" w:rsidRDefault="00CD1DEF" w:rsidP="00CF17AF">
            <w:pPr>
              <w:spacing w:after="0" w:line="240" w:lineRule="auto"/>
              <w:rPr>
                <w:rFonts w:ascii="Times New Roman" w:hAnsi="Times New Roman" w:cs="Times New Roman"/>
                <w:sz w:val="24"/>
                <w:szCs w:val="24"/>
              </w:rPr>
            </w:pPr>
            <w:r w:rsidRPr="00CD1DEF">
              <w:rPr>
                <w:rFonts w:ascii="Times New Roman" w:hAnsi="Times New Roman" w:cs="Times New Roman"/>
                <w:sz w:val="24"/>
                <w:szCs w:val="24"/>
              </w:rPr>
              <w:t xml:space="preserve">Основные индикаторы и показатели, позволяющие оценить ход реализации мероприятий </w:t>
            </w:r>
            <w:r w:rsidR="007F366A">
              <w:rPr>
                <w:rFonts w:ascii="Times New Roman" w:hAnsi="Times New Roman" w:cs="Times New Roman"/>
                <w:sz w:val="24"/>
                <w:szCs w:val="24"/>
              </w:rPr>
              <w:t>проекта</w:t>
            </w:r>
            <w:r w:rsidRPr="00CD1DEF">
              <w:rPr>
                <w:rFonts w:ascii="Times New Roman" w:hAnsi="Times New Roman" w:cs="Times New Roman"/>
                <w:sz w:val="24"/>
                <w:szCs w:val="24"/>
              </w:rPr>
              <w:t xml:space="preserve"> и ожидаемые результаты реализации мероприятий </w:t>
            </w:r>
            <w:r w:rsidR="007F366A">
              <w:rPr>
                <w:rFonts w:ascii="Times New Roman" w:hAnsi="Times New Roman" w:cs="Times New Roman"/>
                <w:sz w:val="24"/>
                <w:szCs w:val="24"/>
              </w:rPr>
              <w:t>проекта</w:t>
            </w:r>
          </w:p>
        </w:tc>
        <w:tc>
          <w:tcPr>
            <w:tcW w:w="6946" w:type="dxa"/>
          </w:tcPr>
          <w:p w14:paraId="0B85ABC3" w14:textId="77777777" w:rsidR="00CD1DEF" w:rsidRPr="00E022D2" w:rsidRDefault="00CD1DEF" w:rsidP="0020082E">
            <w:pPr>
              <w:numPr>
                <w:ilvl w:val="0"/>
                <w:numId w:val="73"/>
              </w:numPr>
              <w:tabs>
                <w:tab w:val="clear" w:pos="1873"/>
                <w:tab w:val="num" w:pos="311"/>
              </w:tabs>
              <w:spacing w:after="0" w:line="240" w:lineRule="auto"/>
              <w:ind w:left="311" w:hanging="283"/>
              <w:jc w:val="both"/>
              <w:rPr>
                <w:rFonts w:ascii="Times New Roman" w:hAnsi="Times New Roman" w:cs="Times New Roman"/>
                <w:sz w:val="24"/>
                <w:szCs w:val="24"/>
              </w:rPr>
            </w:pPr>
            <w:r w:rsidRPr="00E022D2">
              <w:rPr>
                <w:rFonts w:ascii="Times New Roman" w:hAnsi="Times New Roman" w:cs="Times New Roman"/>
                <w:sz w:val="24"/>
                <w:szCs w:val="24"/>
              </w:rPr>
              <w:t>Снижение потерь воды в сетях водоснабжения до 8,9% от отпуска в сеть к 203</w:t>
            </w:r>
            <w:r w:rsidR="00133329" w:rsidRPr="00E022D2">
              <w:rPr>
                <w:rFonts w:ascii="Times New Roman" w:hAnsi="Times New Roman" w:cs="Times New Roman"/>
                <w:sz w:val="24"/>
                <w:szCs w:val="24"/>
              </w:rPr>
              <w:t>1</w:t>
            </w:r>
            <w:r w:rsidRPr="00E022D2">
              <w:rPr>
                <w:rFonts w:ascii="Times New Roman" w:hAnsi="Times New Roman" w:cs="Times New Roman"/>
                <w:sz w:val="24"/>
                <w:szCs w:val="24"/>
              </w:rPr>
              <w:t xml:space="preserve"> году;</w:t>
            </w:r>
          </w:p>
          <w:p w14:paraId="221B01CD" w14:textId="3878767D" w:rsidR="00CD1DEF" w:rsidRPr="00E022D2" w:rsidRDefault="00CD1DEF" w:rsidP="0020082E">
            <w:pPr>
              <w:numPr>
                <w:ilvl w:val="0"/>
                <w:numId w:val="73"/>
              </w:numPr>
              <w:tabs>
                <w:tab w:val="clear" w:pos="1873"/>
                <w:tab w:val="num" w:pos="311"/>
              </w:tabs>
              <w:spacing w:after="0" w:line="240" w:lineRule="auto"/>
              <w:ind w:left="311" w:hanging="283"/>
              <w:jc w:val="both"/>
              <w:rPr>
                <w:rFonts w:ascii="Times New Roman" w:hAnsi="Times New Roman" w:cs="Times New Roman"/>
                <w:sz w:val="24"/>
                <w:szCs w:val="24"/>
              </w:rPr>
            </w:pPr>
            <w:r w:rsidRPr="00E022D2">
              <w:rPr>
                <w:rFonts w:ascii="Times New Roman" w:hAnsi="Times New Roman" w:cs="Times New Roman"/>
                <w:sz w:val="24"/>
                <w:szCs w:val="24"/>
              </w:rPr>
              <w:t>Установка общедомовых приборов учета холодной воды во всех домах, подключенных к системе централизованного водоснабжения к 20</w:t>
            </w:r>
            <w:r w:rsidR="008478FB">
              <w:rPr>
                <w:rFonts w:ascii="Times New Roman" w:hAnsi="Times New Roman" w:cs="Times New Roman"/>
                <w:sz w:val="24"/>
                <w:szCs w:val="24"/>
              </w:rPr>
              <w:t>28</w:t>
            </w:r>
            <w:r w:rsidRPr="00E022D2">
              <w:rPr>
                <w:rFonts w:ascii="Times New Roman" w:hAnsi="Times New Roman" w:cs="Times New Roman"/>
                <w:sz w:val="24"/>
                <w:szCs w:val="24"/>
              </w:rPr>
              <w:t xml:space="preserve"> году;</w:t>
            </w:r>
          </w:p>
          <w:p w14:paraId="0120E487" w14:textId="77777777" w:rsidR="00CD1DEF" w:rsidRPr="00E022D2" w:rsidRDefault="00CD1DEF" w:rsidP="0020082E">
            <w:pPr>
              <w:numPr>
                <w:ilvl w:val="0"/>
                <w:numId w:val="73"/>
              </w:numPr>
              <w:tabs>
                <w:tab w:val="clear" w:pos="1873"/>
                <w:tab w:val="num" w:pos="311"/>
              </w:tabs>
              <w:spacing w:after="0" w:line="240" w:lineRule="auto"/>
              <w:ind w:left="311" w:hanging="283"/>
              <w:jc w:val="both"/>
              <w:rPr>
                <w:rFonts w:ascii="Times New Roman" w:hAnsi="Times New Roman" w:cs="Times New Roman"/>
                <w:sz w:val="24"/>
                <w:szCs w:val="24"/>
              </w:rPr>
            </w:pPr>
            <w:r w:rsidRPr="00E022D2">
              <w:rPr>
                <w:rFonts w:ascii="Times New Roman" w:hAnsi="Times New Roman" w:cs="Times New Roman"/>
                <w:sz w:val="24"/>
                <w:szCs w:val="24"/>
              </w:rPr>
              <w:t xml:space="preserve">Снижение аварийности в сетях водоснабжения </w:t>
            </w:r>
            <w:r w:rsidR="00133329" w:rsidRPr="00E022D2">
              <w:rPr>
                <w:rFonts w:ascii="Times New Roman" w:hAnsi="Times New Roman" w:cs="Times New Roman"/>
                <w:sz w:val="24"/>
                <w:szCs w:val="24"/>
              </w:rPr>
              <w:t xml:space="preserve">и водоотведения </w:t>
            </w:r>
            <w:r w:rsidRPr="00E022D2">
              <w:rPr>
                <w:rFonts w:ascii="Times New Roman" w:hAnsi="Times New Roman" w:cs="Times New Roman"/>
                <w:sz w:val="24"/>
                <w:szCs w:val="24"/>
              </w:rPr>
              <w:t xml:space="preserve">до 0,08 </w:t>
            </w:r>
            <w:proofErr w:type="spellStart"/>
            <w:r w:rsidRPr="00E022D2">
              <w:rPr>
                <w:rFonts w:ascii="Times New Roman" w:hAnsi="Times New Roman" w:cs="Times New Roman"/>
                <w:sz w:val="24"/>
                <w:szCs w:val="24"/>
              </w:rPr>
              <w:t>ед</w:t>
            </w:r>
            <w:proofErr w:type="spellEnd"/>
            <w:r w:rsidRPr="00E022D2">
              <w:rPr>
                <w:rFonts w:ascii="Times New Roman" w:hAnsi="Times New Roman" w:cs="Times New Roman"/>
                <w:sz w:val="24"/>
                <w:szCs w:val="24"/>
              </w:rPr>
              <w:t>/км/год.</w:t>
            </w:r>
          </w:p>
          <w:p w14:paraId="65EBB45B" w14:textId="77777777" w:rsidR="00CD1DEF" w:rsidRPr="00E022D2" w:rsidRDefault="00CD1DEF" w:rsidP="0020082E">
            <w:pPr>
              <w:numPr>
                <w:ilvl w:val="0"/>
                <w:numId w:val="73"/>
              </w:numPr>
              <w:tabs>
                <w:tab w:val="clear" w:pos="1873"/>
                <w:tab w:val="num" w:pos="311"/>
              </w:tabs>
              <w:spacing w:after="0" w:line="240" w:lineRule="auto"/>
              <w:ind w:left="311" w:hanging="283"/>
              <w:jc w:val="both"/>
              <w:rPr>
                <w:rFonts w:ascii="Times New Roman" w:hAnsi="Times New Roman" w:cs="Times New Roman"/>
                <w:sz w:val="24"/>
                <w:szCs w:val="24"/>
              </w:rPr>
            </w:pPr>
            <w:r w:rsidRPr="00E022D2">
              <w:rPr>
                <w:rFonts w:ascii="Times New Roman" w:hAnsi="Times New Roman" w:cs="Times New Roman"/>
                <w:sz w:val="24"/>
                <w:szCs w:val="24"/>
              </w:rPr>
              <w:t>Снижение доли проб питьевой воды, не соответствующей санитарным нормам и правилам к 202</w:t>
            </w:r>
            <w:r w:rsidR="00133329" w:rsidRPr="00E022D2">
              <w:rPr>
                <w:rFonts w:ascii="Times New Roman" w:hAnsi="Times New Roman" w:cs="Times New Roman"/>
                <w:sz w:val="24"/>
                <w:szCs w:val="24"/>
              </w:rPr>
              <w:t>8</w:t>
            </w:r>
            <w:r w:rsidRPr="00E022D2">
              <w:rPr>
                <w:rFonts w:ascii="Times New Roman" w:hAnsi="Times New Roman" w:cs="Times New Roman"/>
                <w:sz w:val="24"/>
                <w:szCs w:val="24"/>
              </w:rPr>
              <w:t xml:space="preserve"> году.</w:t>
            </w:r>
          </w:p>
          <w:p w14:paraId="1E72F26F" w14:textId="77777777" w:rsidR="00CD1DEF" w:rsidRPr="001666A3" w:rsidRDefault="00CD1DEF" w:rsidP="0020082E">
            <w:pPr>
              <w:numPr>
                <w:ilvl w:val="0"/>
                <w:numId w:val="73"/>
              </w:numPr>
              <w:tabs>
                <w:tab w:val="clear" w:pos="1873"/>
                <w:tab w:val="num" w:pos="311"/>
              </w:tabs>
              <w:spacing w:after="0" w:line="240" w:lineRule="auto"/>
              <w:ind w:left="311" w:hanging="283"/>
              <w:jc w:val="both"/>
              <w:rPr>
                <w:sz w:val="24"/>
              </w:rPr>
            </w:pPr>
            <w:r w:rsidRPr="00E022D2">
              <w:rPr>
                <w:rFonts w:ascii="Times New Roman" w:hAnsi="Times New Roman" w:cs="Times New Roman"/>
                <w:sz w:val="24"/>
                <w:szCs w:val="24"/>
              </w:rPr>
              <w:t xml:space="preserve">Снижение аварийности в сетях водоотведения до 0,07 </w:t>
            </w:r>
            <w:proofErr w:type="spellStart"/>
            <w:r w:rsidRPr="00E022D2">
              <w:rPr>
                <w:rFonts w:ascii="Times New Roman" w:hAnsi="Times New Roman" w:cs="Times New Roman"/>
                <w:sz w:val="24"/>
                <w:szCs w:val="24"/>
              </w:rPr>
              <w:t>ед</w:t>
            </w:r>
            <w:proofErr w:type="spellEnd"/>
            <w:r w:rsidRPr="00E022D2">
              <w:rPr>
                <w:rFonts w:ascii="Times New Roman" w:hAnsi="Times New Roman" w:cs="Times New Roman"/>
                <w:sz w:val="24"/>
                <w:szCs w:val="24"/>
              </w:rPr>
              <w:t>/км/год</w:t>
            </w:r>
          </w:p>
        </w:tc>
      </w:tr>
    </w:tbl>
    <w:p w14:paraId="728BD082" w14:textId="77777777" w:rsidR="008478FB" w:rsidRDefault="008478FB" w:rsidP="000A2131">
      <w:pPr>
        <w:spacing w:after="0" w:line="240" w:lineRule="auto"/>
        <w:ind w:firstLine="709"/>
        <w:rPr>
          <w:rFonts w:ascii="Times New Roman" w:hAnsi="Times New Roman" w:cs="Times New Roman"/>
          <w:b/>
          <w:bCs/>
          <w:sz w:val="28"/>
          <w:szCs w:val="28"/>
        </w:rPr>
      </w:pPr>
    </w:p>
    <w:p w14:paraId="3F87E8D0" w14:textId="0066605F" w:rsidR="00E22226" w:rsidRPr="000A2131" w:rsidRDefault="00A4017F" w:rsidP="000A2131">
      <w:pPr>
        <w:spacing w:after="0" w:line="240" w:lineRule="auto"/>
        <w:ind w:firstLine="709"/>
        <w:rPr>
          <w:rFonts w:ascii="Times New Roman" w:hAnsi="Times New Roman" w:cs="Times New Roman"/>
          <w:b/>
          <w:bCs/>
          <w:sz w:val="28"/>
          <w:szCs w:val="28"/>
        </w:rPr>
      </w:pPr>
      <w:r w:rsidRPr="00E22226">
        <w:rPr>
          <w:rFonts w:ascii="Times New Roman" w:hAnsi="Times New Roman" w:cs="Times New Roman"/>
          <w:b/>
          <w:bCs/>
          <w:sz w:val="28"/>
          <w:szCs w:val="28"/>
        </w:rPr>
        <w:lastRenderedPageBreak/>
        <w:t>Общие сведения</w:t>
      </w:r>
    </w:p>
    <w:p w14:paraId="5BFB3FD7" w14:textId="77777777" w:rsidR="005B451C" w:rsidRPr="005B451C" w:rsidRDefault="005B451C" w:rsidP="00CF17AF">
      <w:pPr>
        <w:spacing w:after="0" w:line="240" w:lineRule="auto"/>
        <w:ind w:firstLine="709"/>
        <w:jc w:val="both"/>
        <w:rPr>
          <w:rFonts w:ascii="Times New Roman" w:hAnsi="Times New Roman" w:cs="Times New Roman"/>
          <w:sz w:val="24"/>
          <w:szCs w:val="24"/>
        </w:rPr>
      </w:pPr>
      <w:r w:rsidRPr="005B451C">
        <w:rPr>
          <w:rFonts w:ascii="Times New Roman" w:hAnsi="Times New Roman" w:cs="Times New Roman"/>
          <w:sz w:val="24"/>
          <w:szCs w:val="24"/>
        </w:rPr>
        <w:t xml:space="preserve">Чишминский район расположен в центральной части Западно-равнинного платформенного Башкортостана. Его территория занимает часть обширного Камско-Бельского понижения, пересекающего Южное Приуралье в центральной части с юго-востока на северо-запад, и имеет равнинный полого-увалистый и холмисто-увалистый рельеф. Наблюдается общий уклон местности в северо-восточном направлении, в сторону реки Белой, которая приурочена к осевой зоне Камско-Бельского понижения. </w:t>
      </w:r>
    </w:p>
    <w:p w14:paraId="50CCF17F" w14:textId="77777777" w:rsidR="005B451C" w:rsidRPr="005B451C" w:rsidRDefault="005B451C" w:rsidP="00CF17AF">
      <w:pPr>
        <w:spacing w:after="0" w:line="240" w:lineRule="auto"/>
        <w:ind w:firstLine="709"/>
        <w:jc w:val="both"/>
        <w:rPr>
          <w:rFonts w:ascii="Times New Roman" w:hAnsi="Times New Roman" w:cs="Times New Roman"/>
          <w:sz w:val="24"/>
          <w:szCs w:val="24"/>
        </w:rPr>
      </w:pPr>
      <w:r w:rsidRPr="005B451C">
        <w:rPr>
          <w:rFonts w:ascii="Times New Roman" w:hAnsi="Times New Roman" w:cs="Times New Roman"/>
          <w:sz w:val="24"/>
          <w:szCs w:val="24"/>
        </w:rPr>
        <w:t>Основные отрицательные физико-геологические явления, характеризующие территорию Чишминского района:</w:t>
      </w:r>
    </w:p>
    <w:p w14:paraId="61597F88" w14:textId="01A93BC5" w:rsidR="005B451C" w:rsidRPr="007F1A38" w:rsidRDefault="005B451C" w:rsidP="0020082E">
      <w:pPr>
        <w:pStyle w:val="a6"/>
        <w:numPr>
          <w:ilvl w:val="0"/>
          <w:numId w:val="76"/>
        </w:numPr>
        <w:spacing w:after="0" w:line="240" w:lineRule="auto"/>
        <w:jc w:val="both"/>
        <w:rPr>
          <w:rFonts w:ascii="Times New Roman" w:hAnsi="Times New Roman" w:cs="Times New Roman"/>
          <w:sz w:val="24"/>
          <w:szCs w:val="24"/>
        </w:rPr>
      </w:pPr>
      <w:r w:rsidRPr="007F1A38">
        <w:rPr>
          <w:rFonts w:ascii="Times New Roman" w:hAnsi="Times New Roman" w:cs="Times New Roman"/>
          <w:sz w:val="24"/>
          <w:szCs w:val="24"/>
        </w:rPr>
        <w:t>затопление пойменных территорий рек и озер,</w:t>
      </w:r>
    </w:p>
    <w:p w14:paraId="417E81E9" w14:textId="6D203D57" w:rsidR="005B451C" w:rsidRPr="007F1A38" w:rsidRDefault="005B451C" w:rsidP="0020082E">
      <w:pPr>
        <w:pStyle w:val="a6"/>
        <w:numPr>
          <w:ilvl w:val="0"/>
          <w:numId w:val="76"/>
        </w:numPr>
        <w:spacing w:after="0" w:line="240" w:lineRule="auto"/>
        <w:jc w:val="both"/>
        <w:rPr>
          <w:rFonts w:ascii="Times New Roman" w:hAnsi="Times New Roman" w:cs="Times New Roman"/>
          <w:sz w:val="24"/>
          <w:szCs w:val="24"/>
        </w:rPr>
      </w:pPr>
      <w:r w:rsidRPr="007F1A38">
        <w:rPr>
          <w:rFonts w:ascii="Times New Roman" w:hAnsi="Times New Roman" w:cs="Times New Roman"/>
          <w:sz w:val="24"/>
          <w:szCs w:val="24"/>
        </w:rPr>
        <w:t>оврагообразование,</w:t>
      </w:r>
    </w:p>
    <w:p w14:paraId="2D4AAB00" w14:textId="29B6CB7B" w:rsidR="005B451C" w:rsidRPr="007F1A38" w:rsidRDefault="005B451C" w:rsidP="0020082E">
      <w:pPr>
        <w:pStyle w:val="a6"/>
        <w:numPr>
          <w:ilvl w:val="0"/>
          <w:numId w:val="76"/>
        </w:numPr>
        <w:spacing w:after="0" w:line="240" w:lineRule="auto"/>
        <w:jc w:val="both"/>
        <w:rPr>
          <w:rFonts w:ascii="Times New Roman" w:hAnsi="Times New Roman" w:cs="Times New Roman"/>
          <w:sz w:val="24"/>
          <w:szCs w:val="24"/>
        </w:rPr>
      </w:pPr>
      <w:r w:rsidRPr="007F1A38">
        <w:rPr>
          <w:rFonts w:ascii="Times New Roman" w:hAnsi="Times New Roman" w:cs="Times New Roman"/>
          <w:sz w:val="24"/>
          <w:szCs w:val="24"/>
        </w:rPr>
        <w:t>осыпи,</w:t>
      </w:r>
    </w:p>
    <w:p w14:paraId="248EF34C" w14:textId="3D59E31E" w:rsidR="005B451C" w:rsidRPr="007F1A38" w:rsidRDefault="005B451C" w:rsidP="0020082E">
      <w:pPr>
        <w:pStyle w:val="a6"/>
        <w:numPr>
          <w:ilvl w:val="0"/>
          <w:numId w:val="76"/>
        </w:numPr>
        <w:spacing w:after="0" w:line="240" w:lineRule="auto"/>
        <w:jc w:val="both"/>
        <w:rPr>
          <w:rFonts w:ascii="Times New Roman" w:hAnsi="Times New Roman" w:cs="Times New Roman"/>
          <w:sz w:val="24"/>
          <w:szCs w:val="24"/>
        </w:rPr>
      </w:pPr>
      <w:r w:rsidRPr="007F1A38">
        <w:rPr>
          <w:rFonts w:ascii="Times New Roman" w:hAnsi="Times New Roman" w:cs="Times New Roman"/>
          <w:sz w:val="24"/>
          <w:szCs w:val="24"/>
        </w:rPr>
        <w:t>подмыв и обрушение берегов,</w:t>
      </w:r>
    </w:p>
    <w:p w14:paraId="1B186B5A" w14:textId="2320ED7D" w:rsidR="005B451C" w:rsidRPr="007F1A38" w:rsidRDefault="005B451C" w:rsidP="0020082E">
      <w:pPr>
        <w:pStyle w:val="a6"/>
        <w:numPr>
          <w:ilvl w:val="0"/>
          <w:numId w:val="76"/>
        </w:numPr>
        <w:spacing w:after="0" w:line="240" w:lineRule="auto"/>
        <w:jc w:val="both"/>
        <w:rPr>
          <w:rFonts w:ascii="Times New Roman" w:hAnsi="Times New Roman" w:cs="Times New Roman"/>
          <w:sz w:val="24"/>
          <w:szCs w:val="24"/>
        </w:rPr>
      </w:pPr>
      <w:r w:rsidRPr="007F1A38">
        <w:rPr>
          <w:rFonts w:ascii="Times New Roman" w:hAnsi="Times New Roman" w:cs="Times New Roman"/>
          <w:sz w:val="24"/>
          <w:szCs w:val="24"/>
        </w:rPr>
        <w:t>карстовые проявления,</w:t>
      </w:r>
    </w:p>
    <w:p w14:paraId="12DB0CC7" w14:textId="1C521E84" w:rsidR="005B451C" w:rsidRPr="007F1A38" w:rsidRDefault="005B451C" w:rsidP="0020082E">
      <w:pPr>
        <w:pStyle w:val="a6"/>
        <w:numPr>
          <w:ilvl w:val="0"/>
          <w:numId w:val="76"/>
        </w:numPr>
        <w:spacing w:after="0" w:line="240" w:lineRule="auto"/>
        <w:jc w:val="both"/>
        <w:rPr>
          <w:rFonts w:ascii="Times New Roman" w:hAnsi="Times New Roman" w:cs="Times New Roman"/>
          <w:sz w:val="24"/>
          <w:szCs w:val="24"/>
        </w:rPr>
      </w:pPr>
      <w:r w:rsidRPr="007F1A38">
        <w:rPr>
          <w:rFonts w:ascii="Times New Roman" w:hAnsi="Times New Roman" w:cs="Times New Roman"/>
          <w:sz w:val="24"/>
          <w:szCs w:val="24"/>
        </w:rPr>
        <w:t>заболоченность территории.</w:t>
      </w:r>
    </w:p>
    <w:p w14:paraId="7885E0CB" w14:textId="77777777" w:rsidR="006B7103" w:rsidRDefault="006B7103" w:rsidP="00CF17AF">
      <w:pPr>
        <w:spacing w:after="0" w:line="240" w:lineRule="auto"/>
        <w:ind w:firstLine="709"/>
        <w:jc w:val="both"/>
        <w:rPr>
          <w:rFonts w:ascii="Times New Roman" w:hAnsi="Times New Roman" w:cs="Times New Roman"/>
          <w:sz w:val="24"/>
          <w:szCs w:val="24"/>
        </w:rPr>
      </w:pPr>
    </w:p>
    <w:p w14:paraId="430DB5EB" w14:textId="77777777" w:rsidR="005B451C" w:rsidRDefault="008A7D21" w:rsidP="00CF17AF">
      <w:pPr>
        <w:spacing w:after="0" w:line="240" w:lineRule="auto"/>
        <w:ind w:firstLine="709"/>
        <w:jc w:val="both"/>
        <w:rPr>
          <w:rFonts w:ascii="Times New Roman" w:hAnsi="Times New Roman" w:cs="Times New Roman"/>
          <w:sz w:val="24"/>
          <w:szCs w:val="24"/>
        </w:rPr>
      </w:pPr>
      <w:r w:rsidRPr="008A7D21">
        <w:rPr>
          <w:rFonts w:ascii="Times New Roman" w:hAnsi="Times New Roman" w:cs="Times New Roman"/>
          <w:sz w:val="24"/>
          <w:szCs w:val="24"/>
        </w:rPr>
        <w:t>Климат Чишминского района умеренно-континентальный – с холодной зимой и умеренно жарким летом, неустойчивостью по годам и временам года, резкой сменой тепла и холода.</w:t>
      </w:r>
    </w:p>
    <w:p w14:paraId="0008E10D" w14:textId="77777777" w:rsidR="004B3D50" w:rsidRPr="004B3D50" w:rsidRDefault="004B3D50" w:rsidP="00CF17AF">
      <w:pPr>
        <w:spacing w:after="0" w:line="240" w:lineRule="auto"/>
        <w:ind w:firstLine="709"/>
        <w:jc w:val="both"/>
        <w:rPr>
          <w:rFonts w:ascii="Times New Roman" w:hAnsi="Times New Roman" w:cs="Times New Roman"/>
          <w:sz w:val="24"/>
          <w:szCs w:val="24"/>
        </w:rPr>
      </w:pPr>
      <w:r w:rsidRPr="004B3D50">
        <w:rPr>
          <w:rFonts w:ascii="Times New Roman" w:hAnsi="Times New Roman" w:cs="Times New Roman"/>
          <w:sz w:val="24"/>
          <w:szCs w:val="24"/>
        </w:rPr>
        <w:t>В течение всего года преобладают южные и юго-западные ветры. Наименее вероятны ветры восточного и юго-восточного направлений. Среднегодовая скорость ветра 3,3м/сек. Из среднемесячных скоростей ветра за январь для каждого румба максимальными являются ветры южного (6,7м/сек) и юго-восточного направления (6,6м/сек). Как и сильные ветры, при преобладающих ветрах так же отмечаются метели.</w:t>
      </w:r>
    </w:p>
    <w:p w14:paraId="0EB35DA1" w14:textId="7943AD0B" w:rsidR="006B7103" w:rsidRDefault="004B3D50" w:rsidP="000A2131">
      <w:pPr>
        <w:spacing w:after="0" w:line="240" w:lineRule="auto"/>
        <w:ind w:firstLine="709"/>
        <w:jc w:val="both"/>
        <w:rPr>
          <w:rFonts w:ascii="Times New Roman" w:hAnsi="Times New Roman" w:cs="Times New Roman"/>
          <w:sz w:val="24"/>
          <w:szCs w:val="24"/>
        </w:rPr>
      </w:pPr>
      <w:r w:rsidRPr="004B3D50">
        <w:rPr>
          <w:rFonts w:ascii="Times New Roman" w:hAnsi="Times New Roman" w:cs="Times New Roman"/>
          <w:sz w:val="24"/>
          <w:szCs w:val="24"/>
        </w:rPr>
        <w:t>В среднем за год выпадает 429мм осадков, основная часть выпадает в теплый период (апрель-октябрь) – 324мм. Однако сильные снегопады и редкие оттепели обуславливают довольно мощный снежный покров, достигающий к концу зимы 30см.</w:t>
      </w:r>
    </w:p>
    <w:p w14:paraId="121B9C85" w14:textId="72E57587" w:rsidR="00AB646D" w:rsidRDefault="008A7D21" w:rsidP="00CF17AF">
      <w:pPr>
        <w:spacing w:after="0" w:line="240" w:lineRule="auto"/>
        <w:ind w:firstLine="709"/>
        <w:jc w:val="both"/>
        <w:rPr>
          <w:rFonts w:ascii="Times New Roman" w:hAnsi="Times New Roman" w:cs="Times New Roman"/>
          <w:sz w:val="24"/>
          <w:szCs w:val="24"/>
        </w:rPr>
      </w:pPr>
      <w:r w:rsidRPr="008A7D21">
        <w:rPr>
          <w:rFonts w:ascii="Times New Roman" w:hAnsi="Times New Roman" w:cs="Times New Roman"/>
          <w:sz w:val="24"/>
          <w:szCs w:val="24"/>
        </w:rPr>
        <w:t>Городское поселение Чишминский поссовет, является административным центром Чишминского района Республики Башкортостан. Расположен в центральной части Республики Башкортостан в 57 км к юго-западу от Уфы. Связь со столицей республики г.</w:t>
      </w:r>
      <w:r w:rsidR="00764B2F">
        <w:rPr>
          <w:rFonts w:ascii="Times New Roman" w:hAnsi="Times New Roman" w:cs="Times New Roman"/>
          <w:sz w:val="24"/>
          <w:szCs w:val="24"/>
        </w:rPr>
        <w:t xml:space="preserve"> </w:t>
      </w:r>
      <w:r w:rsidRPr="008A7D21">
        <w:rPr>
          <w:rFonts w:ascii="Times New Roman" w:hAnsi="Times New Roman" w:cs="Times New Roman"/>
          <w:sz w:val="24"/>
          <w:szCs w:val="24"/>
        </w:rPr>
        <w:t>Уфа осуществляется по автомобильной дороге регионального значения Уфа-Чишмы. По территории поселка проходит железная дорога Самара-Уфа, Уфа-Ульяновск. Автобусное сообщение с г.</w:t>
      </w:r>
      <w:r w:rsidR="00764B2F">
        <w:rPr>
          <w:rFonts w:ascii="Times New Roman" w:hAnsi="Times New Roman" w:cs="Times New Roman"/>
          <w:sz w:val="24"/>
          <w:szCs w:val="24"/>
        </w:rPr>
        <w:t xml:space="preserve"> </w:t>
      </w:r>
      <w:r w:rsidRPr="008A7D21">
        <w:rPr>
          <w:rFonts w:ascii="Times New Roman" w:hAnsi="Times New Roman" w:cs="Times New Roman"/>
          <w:sz w:val="24"/>
          <w:szCs w:val="24"/>
        </w:rPr>
        <w:t>Уфой осуществляется от Чишминского автовокзала, расположенного на улице Трактовая. Для населения Чишминского района ближайшим аэропортом является Международный аэропорт «Уфа».</w:t>
      </w:r>
    </w:p>
    <w:p w14:paraId="4850422E" w14:textId="77777777" w:rsidR="00BB2210" w:rsidRDefault="00BB2210" w:rsidP="00CF17AF">
      <w:pPr>
        <w:spacing w:after="0" w:line="240" w:lineRule="auto"/>
        <w:ind w:firstLine="709"/>
        <w:jc w:val="both"/>
        <w:rPr>
          <w:rFonts w:ascii="Times New Roman" w:hAnsi="Times New Roman" w:cs="Times New Roman"/>
          <w:sz w:val="24"/>
          <w:szCs w:val="24"/>
        </w:rPr>
      </w:pPr>
      <w:r w:rsidRPr="00A04D51">
        <w:rPr>
          <w:rFonts w:ascii="Times New Roman" w:hAnsi="Times New Roman" w:cs="Times New Roman"/>
          <w:sz w:val="24"/>
          <w:szCs w:val="24"/>
        </w:rPr>
        <w:t xml:space="preserve">Площадь </w:t>
      </w:r>
      <w:r w:rsidR="006B7103">
        <w:rPr>
          <w:rFonts w:ascii="Times New Roman" w:hAnsi="Times New Roman" w:cs="Times New Roman"/>
          <w:sz w:val="24"/>
          <w:szCs w:val="24"/>
        </w:rPr>
        <w:t>городского</w:t>
      </w:r>
      <w:r w:rsidRPr="00A04D51">
        <w:rPr>
          <w:rFonts w:ascii="Times New Roman" w:hAnsi="Times New Roman" w:cs="Times New Roman"/>
          <w:sz w:val="24"/>
          <w:szCs w:val="24"/>
        </w:rPr>
        <w:t xml:space="preserve"> поселения – </w:t>
      </w:r>
      <w:r w:rsidR="006B7103" w:rsidRPr="00F94A3F">
        <w:rPr>
          <w:rFonts w:ascii="Times New Roman" w:hAnsi="Times New Roman" w:cs="Times New Roman"/>
          <w:sz w:val="24"/>
          <w:szCs w:val="24"/>
        </w:rPr>
        <w:t>1718,6</w:t>
      </w:r>
      <w:r w:rsidRPr="00F94A3F">
        <w:rPr>
          <w:rFonts w:ascii="Times New Roman" w:hAnsi="Times New Roman" w:cs="Times New Roman"/>
          <w:sz w:val="24"/>
          <w:szCs w:val="24"/>
        </w:rPr>
        <w:t xml:space="preserve"> </w:t>
      </w:r>
      <w:r w:rsidRPr="00A04D51">
        <w:rPr>
          <w:rFonts w:ascii="Times New Roman" w:hAnsi="Times New Roman" w:cs="Times New Roman"/>
          <w:sz w:val="24"/>
          <w:szCs w:val="24"/>
        </w:rPr>
        <w:t>га. Сельскохозяйственные угодья составляют 7,573 тысяч гектаров.</w:t>
      </w:r>
    </w:p>
    <w:p w14:paraId="4A07AA77" w14:textId="77777777" w:rsidR="006B7103" w:rsidRDefault="006B7103" w:rsidP="00CF17AF">
      <w:pPr>
        <w:spacing w:after="0" w:line="240" w:lineRule="auto"/>
        <w:ind w:firstLine="709"/>
        <w:jc w:val="both"/>
        <w:rPr>
          <w:rFonts w:ascii="Times New Roman" w:hAnsi="Times New Roman" w:cs="Times New Roman"/>
          <w:sz w:val="24"/>
          <w:szCs w:val="24"/>
        </w:rPr>
      </w:pPr>
      <w:r w:rsidRPr="006B7103">
        <w:rPr>
          <w:rFonts w:ascii="Times New Roman" w:hAnsi="Times New Roman" w:cs="Times New Roman"/>
          <w:sz w:val="24"/>
          <w:szCs w:val="24"/>
        </w:rPr>
        <w:t>Существующая планировочная структура поселка разделена на 5 частей: центральная часть, где сосредоточен общественный центр поселка, захватывает микрорайон «Юбилейный»; западная часть, где расположен микрорайон «Сахарный» вблизи ОАО «Чишминский сахарный завод», так же микрорайон «Молодежный» и «Западный»; восточная часть, где расположен микрорайон «Восточный» и «Приуралье»; северная часть</w:t>
      </w:r>
      <w:r w:rsidR="001666A3">
        <w:rPr>
          <w:rFonts w:ascii="Times New Roman" w:hAnsi="Times New Roman" w:cs="Times New Roman"/>
          <w:sz w:val="24"/>
          <w:szCs w:val="24"/>
        </w:rPr>
        <w:t>,</w:t>
      </w:r>
      <w:r w:rsidRPr="006B7103">
        <w:rPr>
          <w:rFonts w:ascii="Times New Roman" w:hAnsi="Times New Roman" w:cs="Times New Roman"/>
          <w:sz w:val="24"/>
          <w:szCs w:val="24"/>
        </w:rPr>
        <w:t xml:space="preserve"> где расположен микрорайон «Северный»; северо-восточная часть, где расположен микрорайон «Заречный».</w:t>
      </w:r>
    </w:p>
    <w:p w14:paraId="23236336" w14:textId="77777777" w:rsidR="006B7103" w:rsidRPr="00A04D51" w:rsidRDefault="006B7103" w:rsidP="00CF17AF">
      <w:pPr>
        <w:spacing w:after="0" w:line="240" w:lineRule="auto"/>
        <w:ind w:firstLine="709"/>
        <w:rPr>
          <w:rFonts w:ascii="Times New Roman" w:hAnsi="Times New Roman" w:cs="Times New Roman"/>
          <w:sz w:val="24"/>
          <w:szCs w:val="24"/>
        </w:rPr>
      </w:pPr>
    </w:p>
    <w:p w14:paraId="1FA1C923" w14:textId="77777777" w:rsidR="00BB2210" w:rsidRPr="00A04D51" w:rsidRDefault="00BB2210" w:rsidP="00CF17AF">
      <w:pPr>
        <w:spacing w:after="0" w:line="240" w:lineRule="auto"/>
        <w:ind w:firstLine="709"/>
        <w:rPr>
          <w:rFonts w:ascii="Times New Roman" w:hAnsi="Times New Roman" w:cs="Times New Roman"/>
          <w:sz w:val="24"/>
          <w:szCs w:val="24"/>
        </w:rPr>
      </w:pPr>
      <w:r w:rsidRPr="00A04D51">
        <w:rPr>
          <w:rFonts w:ascii="Times New Roman" w:hAnsi="Times New Roman" w:cs="Times New Roman"/>
          <w:sz w:val="24"/>
          <w:szCs w:val="24"/>
        </w:rPr>
        <w:t>Гидрография.</w:t>
      </w:r>
    </w:p>
    <w:p w14:paraId="1CAE183D" w14:textId="77777777" w:rsidR="00AB646D" w:rsidRPr="00A04D51" w:rsidRDefault="00AB646D" w:rsidP="00CF17AF">
      <w:pPr>
        <w:spacing w:after="0" w:line="240" w:lineRule="auto"/>
        <w:ind w:firstLine="709"/>
        <w:jc w:val="both"/>
        <w:rPr>
          <w:rFonts w:ascii="Times New Roman" w:hAnsi="Times New Roman" w:cs="Times New Roman"/>
          <w:sz w:val="24"/>
          <w:szCs w:val="24"/>
        </w:rPr>
      </w:pPr>
    </w:p>
    <w:p w14:paraId="5DE48B70" w14:textId="77777777" w:rsidR="004B3D50" w:rsidRPr="004B3D50" w:rsidRDefault="004B3D50" w:rsidP="00CF17AF">
      <w:pPr>
        <w:spacing w:after="0" w:line="240" w:lineRule="auto"/>
        <w:ind w:firstLine="709"/>
        <w:jc w:val="both"/>
        <w:rPr>
          <w:rFonts w:ascii="Times New Roman" w:hAnsi="Times New Roman" w:cs="Times New Roman"/>
          <w:sz w:val="24"/>
          <w:szCs w:val="24"/>
        </w:rPr>
      </w:pPr>
      <w:r w:rsidRPr="004B3D50">
        <w:rPr>
          <w:rFonts w:ascii="Times New Roman" w:hAnsi="Times New Roman" w:cs="Times New Roman"/>
          <w:sz w:val="24"/>
          <w:szCs w:val="24"/>
        </w:rPr>
        <w:t>Речная сеть Чишминского района принадлежит бассейнам нижнего течения левобережных притоков реки Белой – рек Дема и Уршак, текущим параллельно друг другу с юго-запада на северо-восток. Они имеют широкие асимметричные долины. Левые их склоны более пологие, чем правые. Соответственно и бассейны этих рек характеризуются асимметричным строением – левые их притоки более протяженные и многочисленные.</w:t>
      </w:r>
    </w:p>
    <w:p w14:paraId="23C63922" w14:textId="4F7AA867" w:rsidR="004B3D50" w:rsidRPr="006B7103" w:rsidRDefault="004B3D50" w:rsidP="00CF17AF">
      <w:pPr>
        <w:spacing w:after="0" w:line="240" w:lineRule="auto"/>
        <w:ind w:firstLine="709"/>
        <w:jc w:val="both"/>
        <w:rPr>
          <w:rFonts w:ascii="Times New Roman" w:hAnsi="Times New Roman" w:cs="Times New Roman"/>
          <w:sz w:val="24"/>
          <w:szCs w:val="24"/>
        </w:rPr>
      </w:pPr>
      <w:r w:rsidRPr="004B3D50">
        <w:rPr>
          <w:rFonts w:ascii="Times New Roman" w:hAnsi="Times New Roman" w:cs="Times New Roman"/>
          <w:sz w:val="24"/>
          <w:szCs w:val="24"/>
        </w:rPr>
        <w:t>По райцентру протекает р.</w:t>
      </w:r>
      <w:r w:rsidR="00764B2F">
        <w:rPr>
          <w:rFonts w:ascii="Times New Roman" w:hAnsi="Times New Roman" w:cs="Times New Roman"/>
          <w:sz w:val="24"/>
          <w:szCs w:val="24"/>
        </w:rPr>
        <w:t xml:space="preserve"> </w:t>
      </w:r>
      <w:proofErr w:type="spellStart"/>
      <w:r w:rsidRPr="004B3D50">
        <w:rPr>
          <w:rFonts w:ascii="Times New Roman" w:hAnsi="Times New Roman" w:cs="Times New Roman"/>
          <w:sz w:val="24"/>
          <w:szCs w:val="24"/>
        </w:rPr>
        <w:t>Карамала</w:t>
      </w:r>
      <w:proofErr w:type="spellEnd"/>
      <w:r w:rsidRPr="004B3D50">
        <w:rPr>
          <w:rFonts w:ascii="Times New Roman" w:hAnsi="Times New Roman" w:cs="Times New Roman"/>
          <w:sz w:val="24"/>
          <w:szCs w:val="24"/>
        </w:rPr>
        <w:t xml:space="preserve"> и р.Калмашка. Устье реки Калмашки находится в 79 км по левому берегу реки Дёма. Длина реки составляет 27 км, площадь водосборного бассейна 319 </w:t>
      </w:r>
      <w:proofErr w:type="spellStart"/>
      <w:r w:rsidRPr="004B3D50">
        <w:rPr>
          <w:rFonts w:ascii="Times New Roman" w:hAnsi="Times New Roman" w:cs="Times New Roman"/>
          <w:sz w:val="24"/>
          <w:szCs w:val="24"/>
        </w:rPr>
        <w:t>км.кв</w:t>
      </w:r>
      <w:proofErr w:type="spellEnd"/>
      <w:r w:rsidRPr="004B3D50">
        <w:rPr>
          <w:rFonts w:ascii="Times New Roman" w:hAnsi="Times New Roman" w:cs="Times New Roman"/>
          <w:sz w:val="24"/>
          <w:szCs w:val="24"/>
        </w:rPr>
        <w:t xml:space="preserve">. Начинается у села Калмашево. Так же протекает через село Зубово 2-е, Каветка, Еремеево, Красный Ключ, </w:t>
      </w:r>
      <w:proofErr w:type="spellStart"/>
      <w:r w:rsidRPr="004B3D50">
        <w:rPr>
          <w:rFonts w:ascii="Times New Roman" w:hAnsi="Times New Roman" w:cs="Times New Roman"/>
          <w:sz w:val="24"/>
          <w:szCs w:val="24"/>
        </w:rPr>
        <w:t>Илькашево</w:t>
      </w:r>
      <w:proofErr w:type="spellEnd"/>
      <w:r w:rsidRPr="004B3D50">
        <w:rPr>
          <w:rFonts w:ascii="Times New Roman" w:hAnsi="Times New Roman" w:cs="Times New Roman"/>
          <w:sz w:val="24"/>
          <w:szCs w:val="24"/>
        </w:rPr>
        <w:t>.</w:t>
      </w:r>
    </w:p>
    <w:p w14:paraId="068A80FB" w14:textId="77777777" w:rsidR="006B7103" w:rsidRPr="006B7103" w:rsidRDefault="006B7103" w:rsidP="00CF17AF">
      <w:pPr>
        <w:spacing w:after="0" w:line="240" w:lineRule="auto"/>
        <w:ind w:firstLine="709"/>
        <w:jc w:val="both"/>
        <w:rPr>
          <w:rFonts w:ascii="Times New Roman" w:hAnsi="Times New Roman" w:cs="Times New Roman"/>
          <w:sz w:val="24"/>
          <w:szCs w:val="24"/>
        </w:rPr>
      </w:pPr>
      <w:r w:rsidRPr="006B7103">
        <w:rPr>
          <w:rFonts w:ascii="Times New Roman" w:hAnsi="Times New Roman" w:cs="Times New Roman"/>
          <w:sz w:val="24"/>
          <w:szCs w:val="24"/>
        </w:rPr>
        <w:t xml:space="preserve">По природным свойствам поверхностные воды территории Чишминского района обладают удовлетворительным питьевым качеством. Однако все реки в той или иной степени загрязнены вредными </w:t>
      </w:r>
      <w:r w:rsidRPr="006B7103">
        <w:rPr>
          <w:rFonts w:ascii="Times New Roman" w:hAnsi="Times New Roman" w:cs="Times New Roman"/>
          <w:sz w:val="24"/>
          <w:szCs w:val="24"/>
        </w:rPr>
        <w:lastRenderedPageBreak/>
        <w:t>веществами. Постоянным источником загрязнения притоков рек являются расположенные в их бассейнах животноводческие комплексы и фермы, неорганизованный выпас скота, эрозионные процессы, неудовлетворительная работа очистных сооружений.</w:t>
      </w:r>
    </w:p>
    <w:p w14:paraId="0A82D66F" w14:textId="77777777" w:rsidR="006B7103" w:rsidRPr="006B7103" w:rsidRDefault="006B7103" w:rsidP="00CF17AF">
      <w:pPr>
        <w:spacing w:after="0" w:line="240" w:lineRule="auto"/>
        <w:ind w:firstLine="709"/>
        <w:jc w:val="both"/>
        <w:rPr>
          <w:rFonts w:ascii="Times New Roman" w:hAnsi="Times New Roman" w:cs="Times New Roman"/>
          <w:sz w:val="24"/>
          <w:szCs w:val="24"/>
        </w:rPr>
      </w:pPr>
      <w:r w:rsidRPr="006B7103">
        <w:rPr>
          <w:rFonts w:ascii="Times New Roman" w:hAnsi="Times New Roman" w:cs="Times New Roman"/>
          <w:sz w:val="24"/>
          <w:szCs w:val="24"/>
        </w:rPr>
        <w:t>Вблизи жилых массивов, в оврагах, в поймах рек образуются стихийные свалки. Загрязненные дренажные воды попадают в водные объекты, что представляет опасность не только для питьевого водоснабжения, но и для технического водоснабжения в садоводствах и сельском хозяйстве.</w:t>
      </w:r>
    </w:p>
    <w:p w14:paraId="58690B1B" w14:textId="77777777" w:rsidR="006B7103" w:rsidRDefault="006B7103" w:rsidP="00CF17AF">
      <w:pPr>
        <w:spacing w:after="0" w:line="240" w:lineRule="auto"/>
        <w:jc w:val="both"/>
        <w:rPr>
          <w:rFonts w:ascii="Times New Roman" w:hAnsi="Times New Roman" w:cs="Times New Roman"/>
          <w:sz w:val="24"/>
          <w:szCs w:val="24"/>
        </w:rPr>
      </w:pPr>
    </w:p>
    <w:p w14:paraId="50DC0025" w14:textId="5691A772" w:rsidR="00193AEC" w:rsidRPr="00F94A3F" w:rsidRDefault="00A04D51" w:rsidP="00CF17AF">
      <w:pPr>
        <w:spacing w:after="0" w:line="240" w:lineRule="auto"/>
        <w:jc w:val="both"/>
        <w:rPr>
          <w:rFonts w:ascii="Times New Roman" w:hAnsi="Times New Roman" w:cs="Times New Roman"/>
          <w:b/>
          <w:i/>
          <w:sz w:val="24"/>
          <w:szCs w:val="24"/>
        </w:rPr>
      </w:pPr>
      <w:r w:rsidRPr="00A04D51">
        <w:rPr>
          <w:rFonts w:ascii="Times New Roman" w:hAnsi="Times New Roman" w:cs="Times New Roman"/>
          <w:b/>
          <w:i/>
          <w:sz w:val="24"/>
          <w:szCs w:val="24"/>
        </w:rPr>
        <w:t xml:space="preserve">Табл. №1. </w:t>
      </w:r>
      <w:r w:rsidR="00193AEC" w:rsidRPr="00193AEC">
        <w:rPr>
          <w:rFonts w:ascii="Times New Roman" w:hAnsi="Times New Roman" w:cs="Times New Roman"/>
          <w:b/>
          <w:i/>
          <w:sz w:val="24"/>
          <w:szCs w:val="24"/>
        </w:rPr>
        <w:t xml:space="preserve">Перечень водотоков, протекающих по территории </w:t>
      </w:r>
      <w:r w:rsidR="004B3D50">
        <w:rPr>
          <w:rFonts w:ascii="Times New Roman" w:hAnsi="Times New Roman" w:cs="Times New Roman"/>
          <w:b/>
          <w:i/>
          <w:sz w:val="24"/>
          <w:szCs w:val="24"/>
        </w:rPr>
        <w:t>городского</w:t>
      </w:r>
      <w:r>
        <w:rPr>
          <w:rFonts w:ascii="Times New Roman" w:hAnsi="Times New Roman" w:cs="Times New Roman"/>
          <w:b/>
          <w:i/>
          <w:sz w:val="24"/>
          <w:szCs w:val="24"/>
        </w:rPr>
        <w:t xml:space="preserve"> поселения </w:t>
      </w:r>
      <w:r w:rsidR="004B3D50">
        <w:rPr>
          <w:rFonts w:ascii="Times New Roman" w:hAnsi="Times New Roman" w:cs="Times New Roman"/>
          <w:b/>
          <w:i/>
          <w:sz w:val="24"/>
          <w:szCs w:val="24"/>
        </w:rPr>
        <w:t>Чишминский</w:t>
      </w:r>
      <w:r w:rsidR="00764B2F">
        <w:rPr>
          <w:rFonts w:ascii="Times New Roman" w:hAnsi="Times New Roman" w:cs="Times New Roman"/>
          <w:b/>
          <w:i/>
          <w:sz w:val="24"/>
          <w:szCs w:val="24"/>
        </w:rPr>
        <w:t xml:space="preserve"> </w:t>
      </w:r>
      <w:r w:rsidR="004B3D50">
        <w:rPr>
          <w:rFonts w:ascii="Times New Roman" w:hAnsi="Times New Roman" w:cs="Times New Roman"/>
          <w:b/>
          <w:i/>
          <w:sz w:val="24"/>
          <w:szCs w:val="24"/>
        </w:rPr>
        <w:t>пос</w:t>
      </w:r>
      <w:r>
        <w:rPr>
          <w:rFonts w:ascii="Times New Roman" w:hAnsi="Times New Roman" w:cs="Times New Roman"/>
          <w:b/>
          <w:i/>
          <w:sz w:val="24"/>
          <w:szCs w:val="24"/>
        </w:rPr>
        <w:t xml:space="preserve">совет </w:t>
      </w:r>
      <w:r w:rsidR="00193AEC" w:rsidRPr="00193AEC">
        <w:rPr>
          <w:rFonts w:ascii="Times New Roman" w:hAnsi="Times New Roman" w:cs="Times New Roman"/>
          <w:b/>
          <w:i/>
          <w:sz w:val="24"/>
          <w:szCs w:val="24"/>
        </w:rPr>
        <w:t>РБ</w:t>
      </w:r>
      <w:r w:rsidR="00F94A3F" w:rsidRPr="00F94A3F">
        <w:rPr>
          <w:rFonts w:ascii="Times New Roman" w:hAnsi="Times New Roman" w:cs="Times New Roman"/>
          <w:b/>
          <w:i/>
          <w:sz w:val="24"/>
          <w:szCs w:val="24"/>
        </w:rPr>
        <w:t xml:space="preserve"> </w:t>
      </w:r>
      <w:r w:rsidR="00F94A3F">
        <w:rPr>
          <w:rFonts w:ascii="Times New Roman" w:hAnsi="Times New Roman" w:cs="Times New Roman"/>
          <w:b/>
          <w:i/>
          <w:sz w:val="24"/>
          <w:szCs w:val="24"/>
        </w:rPr>
        <w:t>согласно Генеральному плану поселения.</w:t>
      </w:r>
    </w:p>
    <w:p w14:paraId="22FE7684" w14:textId="77777777" w:rsidR="00193AEC" w:rsidRPr="00193AEC" w:rsidRDefault="00193AEC" w:rsidP="00CF17AF">
      <w:pPr>
        <w:spacing w:after="0" w:line="240" w:lineRule="auto"/>
        <w:jc w:val="both"/>
        <w:rPr>
          <w:rFonts w:ascii="Times New Roman" w:hAnsi="Times New Roman" w:cs="Times New Roman"/>
          <w:i/>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761"/>
        <w:gridCol w:w="2533"/>
        <w:gridCol w:w="1299"/>
        <w:gridCol w:w="1565"/>
        <w:gridCol w:w="1268"/>
      </w:tblGrid>
      <w:tr w:rsidR="00193AEC" w:rsidRPr="00193AEC" w14:paraId="5C020FCD" w14:textId="77777777" w:rsidTr="001D116E">
        <w:tc>
          <w:tcPr>
            <w:tcW w:w="496" w:type="dxa"/>
            <w:vMerge w:val="restart"/>
            <w:vAlign w:val="center"/>
          </w:tcPr>
          <w:p w14:paraId="17156F16" w14:textId="77777777" w:rsidR="00193AEC" w:rsidRPr="00193AEC" w:rsidRDefault="00193AEC" w:rsidP="00CF17AF">
            <w:pPr>
              <w:spacing w:after="0" w:line="240" w:lineRule="auto"/>
              <w:jc w:val="center"/>
              <w:rPr>
                <w:rFonts w:ascii="Times New Roman" w:hAnsi="Times New Roman" w:cs="Times New Roman"/>
                <w:sz w:val="24"/>
                <w:szCs w:val="24"/>
              </w:rPr>
            </w:pPr>
            <w:r w:rsidRPr="00193AEC">
              <w:rPr>
                <w:rFonts w:ascii="Times New Roman" w:hAnsi="Times New Roman" w:cs="Times New Roman"/>
                <w:sz w:val="24"/>
                <w:szCs w:val="24"/>
              </w:rPr>
              <w:t>№</w:t>
            </w:r>
          </w:p>
        </w:tc>
        <w:tc>
          <w:tcPr>
            <w:tcW w:w="2761" w:type="dxa"/>
            <w:vMerge w:val="restart"/>
            <w:vAlign w:val="center"/>
          </w:tcPr>
          <w:p w14:paraId="2C535D42" w14:textId="77777777" w:rsidR="00193AEC" w:rsidRPr="00193AEC" w:rsidRDefault="00193AEC" w:rsidP="00CF17AF">
            <w:pPr>
              <w:spacing w:after="0" w:line="240" w:lineRule="auto"/>
              <w:jc w:val="center"/>
              <w:rPr>
                <w:rFonts w:ascii="Times New Roman" w:hAnsi="Times New Roman" w:cs="Times New Roman"/>
                <w:sz w:val="24"/>
                <w:szCs w:val="24"/>
              </w:rPr>
            </w:pPr>
            <w:r w:rsidRPr="00193AEC">
              <w:rPr>
                <w:rFonts w:ascii="Times New Roman" w:hAnsi="Times New Roman" w:cs="Times New Roman"/>
                <w:sz w:val="24"/>
                <w:szCs w:val="24"/>
              </w:rPr>
              <w:t>Наименование</w:t>
            </w:r>
          </w:p>
          <w:p w14:paraId="152D84A5" w14:textId="77777777" w:rsidR="00193AEC" w:rsidRPr="00193AEC" w:rsidRDefault="00193AEC" w:rsidP="00CF17AF">
            <w:pPr>
              <w:spacing w:after="0" w:line="240" w:lineRule="auto"/>
              <w:jc w:val="center"/>
              <w:rPr>
                <w:rFonts w:ascii="Times New Roman" w:hAnsi="Times New Roman" w:cs="Times New Roman"/>
                <w:sz w:val="24"/>
                <w:szCs w:val="24"/>
              </w:rPr>
            </w:pPr>
            <w:r w:rsidRPr="00193AEC">
              <w:rPr>
                <w:rFonts w:ascii="Times New Roman" w:hAnsi="Times New Roman" w:cs="Times New Roman"/>
                <w:sz w:val="24"/>
                <w:szCs w:val="24"/>
              </w:rPr>
              <w:t>водотока</w:t>
            </w:r>
          </w:p>
        </w:tc>
        <w:tc>
          <w:tcPr>
            <w:tcW w:w="2533" w:type="dxa"/>
            <w:vMerge w:val="restart"/>
            <w:vAlign w:val="center"/>
          </w:tcPr>
          <w:p w14:paraId="0E46755A" w14:textId="77777777" w:rsidR="00193AEC" w:rsidRPr="00193AEC" w:rsidRDefault="00193AEC" w:rsidP="00CF17AF">
            <w:pPr>
              <w:spacing w:after="0" w:line="240" w:lineRule="auto"/>
              <w:jc w:val="center"/>
              <w:rPr>
                <w:rFonts w:ascii="Times New Roman" w:hAnsi="Times New Roman" w:cs="Times New Roman"/>
                <w:sz w:val="24"/>
                <w:szCs w:val="24"/>
              </w:rPr>
            </w:pPr>
            <w:r w:rsidRPr="00193AEC">
              <w:rPr>
                <w:rFonts w:ascii="Times New Roman" w:hAnsi="Times New Roman" w:cs="Times New Roman"/>
                <w:sz w:val="24"/>
                <w:szCs w:val="24"/>
              </w:rPr>
              <w:t>Место впадения и расстояние от устья реки, в которую впадает (км)</w:t>
            </w:r>
          </w:p>
        </w:tc>
        <w:tc>
          <w:tcPr>
            <w:tcW w:w="4132" w:type="dxa"/>
            <w:gridSpan w:val="3"/>
            <w:vAlign w:val="center"/>
          </w:tcPr>
          <w:p w14:paraId="4010B524" w14:textId="77777777" w:rsidR="00193AEC" w:rsidRPr="00193AEC" w:rsidRDefault="00193AEC" w:rsidP="00CF17AF">
            <w:pPr>
              <w:spacing w:after="0" w:line="240" w:lineRule="auto"/>
              <w:jc w:val="center"/>
              <w:rPr>
                <w:rFonts w:ascii="Times New Roman" w:hAnsi="Times New Roman" w:cs="Times New Roman"/>
                <w:sz w:val="24"/>
                <w:szCs w:val="24"/>
              </w:rPr>
            </w:pPr>
            <w:r w:rsidRPr="00193AEC">
              <w:rPr>
                <w:rFonts w:ascii="Times New Roman" w:hAnsi="Times New Roman" w:cs="Times New Roman"/>
                <w:sz w:val="24"/>
                <w:szCs w:val="24"/>
              </w:rPr>
              <w:t>Протяженность водотока, км</w:t>
            </w:r>
          </w:p>
        </w:tc>
      </w:tr>
      <w:tr w:rsidR="00193AEC" w:rsidRPr="00193AEC" w14:paraId="6E3A16F0" w14:textId="77777777" w:rsidTr="001D116E">
        <w:tc>
          <w:tcPr>
            <w:tcW w:w="496" w:type="dxa"/>
            <w:vMerge/>
            <w:vAlign w:val="center"/>
          </w:tcPr>
          <w:p w14:paraId="562510A0" w14:textId="77777777" w:rsidR="00193AEC" w:rsidRPr="00193AEC" w:rsidRDefault="00193AEC" w:rsidP="00CF17AF">
            <w:pPr>
              <w:spacing w:after="0" w:line="240" w:lineRule="auto"/>
              <w:jc w:val="center"/>
              <w:rPr>
                <w:rFonts w:ascii="Times New Roman" w:hAnsi="Times New Roman" w:cs="Times New Roman"/>
                <w:sz w:val="24"/>
                <w:szCs w:val="24"/>
              </w:rPr>
            </w:pPr>
          </w:p>
        </w:tc>
        <w:tc>
          <w:tcPr>
            <w:tcW w:w="2761" w:type="dxa"/>
            <w:vMerge/>
            <w:vAlign w:val="center"/>
          </w:tcPr>
          <w:p w14:paraId="66FBAC34" w14:textId="77777777" w:rsidR="00193AEC" w:rsidRPr="00193AEC" w:rsidRDefault="00193AEC" w:rsidP="00CF17AF">
            <w:pPr>
              <w:spacing w:after="0" w:line="240" w:lineRule="auto"/>
              <w:jc w:val="center"/>
              <w:rPr>
                <w:rFonts w:ascii="Times New Roman" w:hAnsi="Times New Roman" w:cs="Times New Roman"/>
                <w:sz w:val="24"/>
                <w:szCs w:val="24"/>
              </w:rPr>
            </w:pPr>
          </w:p>
        </w:tc>
        <w:tc>
          <w:tcPr>
            <w:tcW w:w="2533" w:type="dxa"/>
            <w:vMerge/>
            <w:vAlign w:val="center"/>
          </w:tcPr>
          <w:p w14:paraId="600A3E2D" w14:textId="77777777" w:rsidR="00193AEC" w:rsidRPr="00193AEC" w:rsidRDefault="00193AEC" w:rsidP="00CF17AF">
            <w:pPr>
              <w:spacing w:after="0" w:line="240" w:lineRule="auto"/>
              <w:jc w:val="center"/>
              <w:rPr>
                <w:rFonts w:ascii="Times New Roman" w:hAnsi="Times New Roman" w:cs="Times New Roman"/>
                <w:sz w:val="24"/>
                <w:szCs w:val="24"/>
              </w:rPr>
            </w:pPr>
          </w:p>
        </w:tc>
        <w:tc>
          <w:tcPr>
            <w:tcW w:w="2864" w:type="dxa"/>
            <w:gridSpan w:val="2"/>
            <w:vAlign w:val="center"/>
          </w:tcPr>
          <w:p w14:paraId="040024C9" w14:textId="77777777" w:rsidR="00193AEC" w:rsidRPr="00193AEC" w:rsidRDefault="00193AEC" w:rsidP="00CF17AF">
            <w:pPr>
              <w:spacing w:after="0" w:line="240" w:lineRule="auto"/>
              <w:jc w:val="center"/>
              <w:rPr>
                <w:rFonts w:ascii="Times New Roman" w:hAnsi="Times New Roman" w:cs="Times New Roman"/>
                <w:sz w:val="24"/>
                <w:szCs w:val="24"/>
              </w:rPr>
            </w:pPr>
            <w:r w:rsidRPr="00193AEC">
              <w:rPr>
                <w:rFonts w:ascii="Times New Roman" w:hAnsi="Times New Roman" w:cs="Times New Roman"/>
                <w:sz w:val="24"/>
                <w:szCs w:val="24"/>
              </w:rPr>
              <w:t>В пределах МР</w:t>
            </w:r>
          </w:p>
        </w:tc>
        <w:tc>
          <w:tcPr>
            <w:tcW w:w="1268" w:type="dxa"/>
            <w:vMerge w:val="restart"/>
            <w:vAlign w:val="center"/>
          </w:tcPr>
          <w:p w14:paraId="148FDDBB" w14:textId="77777777" w:rsidR="00193AEC" w:rsidRPr="00193AEC" w:rsidRDefault="00193AEC" w:rsidP="00CF17AF">
            <w:pPr>
              <w:spacing w:after="0" w:line="240" w:lineRule="auto"/>
              <w:jc w:val="center"/>
              <w:rPr>
                <w:rFonts w:ascii="Times New Roman" w:hAnsi="Times New Roman" w:cs="Times New Roman"/>
                <w:sz w:val="24"/>
                <w:szCs w:val="24"/>
              </w:rPr>
            </w:pPr>
            <w:r w:rsidRPr="00193AEC">
              <w:rPr>
                <w:rFonts w:ascii="Times New Roman" w:hAnsi="Times New Roman" w:cs="Times New Roman"/>
                <w:sz w:val="24"/>
                <w:szCs w:val="24"/>
              </w:rPr>
              <w:t>Общая (в пределах РБ)</w:t>
            </w:r>
          </w:p>
        </w:tc>
      </w:tr>
      <w:tr w:rsidR="00193AEC" w:rsidRPr="00193AEC" w14:paraId="27B7DBF4" w14:textId="77777777" w:rsidTr="001D116E">
        <w:tc>
          <w:tcPr>
            <w:tcW w:w="496" w:type="dxa"/>
            <w:vMerge/>
            <w:vAlign w:val="center"/>
          </w:tcPr>
          <w:p w14:paraId="458EE462" w14:textId="77777777" w:rsidR="00193AEC" w:rsidRPr="00193AEC" w:rsidRDefault="00193AEC" w:rsidP="00CF17AF">
            <w:pPr>
              <w:spacing w:after="0" w:line="240" w:lineRule="auto"/>
              <w:jc w:val="center"/>
              <w:rPr>
                <w:rFonts w:ascii="Times New Roman" w:hAnsi="Times New Roman" w:cs="Times New Roman"/>
                <w:sz w:val="24"/>
                <w:szCs w:val="24"/>
              </w:rPr>
            </w:pPr>
          </w:p>
        </w:tc>
        <w:tc>
          <w:tcPr>
            <w:tcW w:w="2761" w:type="dxa"/>
            <w:vMerge/>
            <w:vAlign w:val="center"/>
          </w:tcPr>
          <w:p w14:paraId="15DC4C5C" w14:textId="77777777" w:rsidR="00193AEC" w:rsidRPr="00193AEC" w:rsidRDefault="00193AEC" w:rsidP="00CF17AF">
            <w:pPr>
              <w:spacing w:after="0" w:line="240" w:lineRule="auto"/>
              <w:jc w:val="center"/>
              <w:rPr>
                <w:rFonts w:ascii="Times New Roman" w:hAnsi="Times New Roman" w:cs="Times New Roman"/>
                <w:sz w:val="24"/>
                <w:szCs w:val="24"/>
              </w:rPr>
            </w:pPr>
          </w:p>
        </w:tc>
        <w:tc>
          <w:tcPr>
            <w:tcW w:w="2533" w:type="dxa"/>
            <w:vMerge/>
            <w:vAlign w:val="center"/>
          </w:tcPr>
          <w:p w14:paraId="3F6A2736" w14:textId="77777777" w:rsidR="00193AEC" w:rsidRPr="00193AEC" w:rsidRDefault="00193AEC" w:rsidP="00CF17AF">
            <w:pPr>
              <w:spacing w:after="0" w:line="240" w:lineRule="auto"/>
              <w:jc w:val="center"/>
              <w:rPr>
                <w:rFonts w:ascii="Times New Roman" w:hAnsi="Times New Roman" w:cs="Times New Roman"/>
                <w:sz w:val="24"/>
                <w:szCs w:val="24"/>
              </w:rPr>
            </w:pPr>
          </w:p>
        </w:tc>
        <w:tc>
          <w:tcPr>
            <w:tcW w:w="1299" w:type="dxa"/>
            <w:vAlign w:val="center"/>
          </w:tcPr>
          <w:p w14:paraId="666F0886" w14:textId="77777777" w:rsidR="00193AEC" w:rsidRPr="00193AEC" w:rsidRDefault="00193AEC" w:rsidP="00CF17AF">
            <w:pPr>
              <w:spacing w:after="0" w:line="240" w:lineRule="auto"/>
              <w:jc w:val="center"/>
              <w:rPr>
                <w:rFonts w:ascii="Times New Roman" w:hAnsi="Times New Roman" w:cs="Times New Roman"/>
                <w:sz w:val="24"/>
                <w:szCs w:val="24"/>
              </w:rPr>
            </w:pPr>
            <w:r w:rsidRPr="00193AEC">
              <w:rPr>
                <w:rFonts w:ascii="Times New Roman" w:hAnsi="Times New Roman" w:cs="Times New Roman"/>
                <w:sz w:val="24"/>
                <w:szCs w:val="24"/>
              </w:rPr>
              <w:t>Участок от устья</w:t>
            </w:r>
          </w:p>
        </w:tc>
        <w:tc>
          <w:tcPr>
            <w:tcW w:w="1565" w:type="dxa"/>
            <w:vAlign w:val="center"/>
          </w:tcPr>
          <w:p w14:paraId="4CA6E893" w14:textId="77777777" w:rsidR="00193AEC" w:rsidRPr="00193AEC" w:rsidRDefault="00193AEC" w:rsidP="00CF17AF">
            <w:pPr>
              <w:spacing w:after="0" w:line="240" w:lineRule="auto"/>
              <w:jc w:val="center"/>
              <w:rPr>
                <w:rFonts w:ascii="Times New Roman" w:hAnsi="Times New Roman" w:cs="Times New Roman"/>
                <w:sz w:val="24"/>
                <w:szCs w:val="24"/>
              </w:rPr>
            </w:pPr>
            <w:r w:rsidRPr="00193AEC">
              <w:rPr>
                <w:rFonts w:ascii="Times New Roman" w:hAnsi="Times New Roman" w:cs="Times New Roman"/>
                <w:sz w:val="24"/>
                <w:szCs w:val="24"/>
              </w:rPr>
              <w:t>Суммарная длина</w:t>
            </w:r>
          </w:p>
        </w:tc>
        <w:tc>
          <w:tcPr>
            <w:tcW w:w="1268" w:type="dxa"/>
            <w:vMerge/>
            <w:vAlign w:val="center"/>
          </w:tcPr>
          <w:p w14:paraId="3A353ED2" w14:textId="77777777" w:rsidR="00193AEC" w:rsidRPr="00193AEC" w:rsidRDefault="00193AEC" w:rsidP="00CF17AF">
            <w:pPr>
              <w:spacing w:after="0" w:line="240" w:lineRule="auto"/>
              <w:jc w:val="center"/>
              <w:rPr>
                <w:rFonts w:ascii="Times New Roman" w:hAnsi="Times New Roman" w:cs="Times New Roman"/>
                <w:sz w:val="24"/>
                <w:szCs w:val="24"/>
              </w:rPr>
            </w:pPr>
          </w:p>
        </w:tc>
      </w:tr>
      <w:tr w:rsidR="00193AEC" w:rsidRPr="00193AEC" w14:paraId="25568A31" w14:textId="77777777" w:rsidTr="001D116E">
        <w:tc>
          <w:tcPr>
            <w:tcW w:w="496" w:type="dxa"/>
            <w:vAlign w:val="center"/>
          </w:tcPr>
          <w:p w14:paraId="537DD510" w14:textId="77777777" w:rsidR="00193AEC" w:rsidRPr="00193AEC" w:rsidRDefault="00193AEC" w:rsidP="00CF17AF">
            <w:pPr>
              <w:spacing w:after="0" w:line="240" w:lineRule="auto"/>
              <w:jc w:val="center"/>
              <w:rPr>
                <w:rFonts w:ascii="Times New Roman" w:hAnsi="Times New Roman" w:cs="Times New Roman"/>
                <w:sz w:val="24"/>
                <w:szCs w:val="24"/>
              </w:rPr>
            </w:pPr>
            <w:r w:rsidRPr="00193AEC">
              <w:rPr>
                <w:rFonts w:ascii="Times New Roman" w:hAnsi="Times New Roman" w:cs="Times New Roman"/>
                <w:sz w:val="24"/>
                <w:szCs w:val="24"/>
              </w:rPr>
              <w:t>1</w:t>
            </w:r>
          </w:p>
        </w:tc>
        <w:tc>
          <w:tcPr>
            <w:tcW w:w="2761" w:type="dxa"/>
            <w:vAlign w:val="center"/>
          </w:tcPr>
          <w:p w14:paraId="1D63B436" w14:textId="77777777" w:rsidR="00193AEC" w:rsidRPr="00193AEC" w:rsidRDefault="00A04D51" w:rsidP="00CF17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Река </w:t>
            </w:r>
            <w:r w:rsidR="004B3D50">
              <w:rPr>
                <w:rFonts w:ascii="Times New Roman" w:hAnsi="Times New Roman" w:cs="Times New Roman"/>
                <w:sz w:val="24"/>
                <w:szCs w:val="24"/>
              </w:rPr>
              <w:t>Калмашка</w:t>
            </w:r>
          </w:p>
        </w:tc>
        <w:tc>
          <w:tcPr>
            <w:tcW w:w="2533" w:type="dxa"/>
            <w:vAlign w:val="center"/>
          </w:tcPr>
          <w:p w14:paraId="15053697" w14:textId="77777777" w:rsidR="00193AEC" w:rsidRPr="00193AEC" w:rsidRDefault="00EE04C8" w:rsidP="00CF17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Дема,79</w:t>
            </w:r>
          </w:p>
        </w:tc>
        <w:tc>
          <w:tcPr>
            <w:tcW w:w="1299" w:type="dxa"/>
            <w:vAlign w:val="center"/>
          </w:tcPr>
          <w:p w14:paraId="040BF076" w14:textId="77777777" w:rsidR="00193AEC" w:rsidRPr="00193AEC" w:rsidRDefault="00193AEC" w:rsidP="00CF17AF">
            <w:pPr>
              <w:spacing w:after="0" w:line="240" w:lineRule="auto"/>
              <w:jc w:val="center"/>
              <w:rPr>
                <w:rFonts w:ascii="Times New Roman" w:hAnsi="Times New Roman" w:cs="Times New Roman"/>
                <w:sz w:val="24"/>
                <w:szCs w:val="24"/>
              </w:rPr>
            </w:pPr>
          </w:p>
        </w:tc>
        <w:tc>
          <w:tcPr>
            <w:tcW w:w="1565" w:type="dxa"/>
            <w:vAlign w:val="center"/>
          </w:tcPr>
          <w:p w14:paraId="59149BC8" w14:textId="77777777" w:rsidR="00193AEC" w:rsidRPr="00193AEC" w:rsidRDefault="00EE04C8" w:rsidP="00CF17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268" w:type="dxa"/>
            <w:vAlign w:val="center"/>
          </w:tcPr>
          <w:p w14:paraId="06A93B59" w14:textId="77777777" w:rsidR="00193AEC" w:rsidRPr="00193AEC" w:rsidRDefault="00EE04C8" w:rsidP="00CF17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4B3D50" w:rsidRPr="00193AEC" w14:paraId="2E04AD8C" w14:textId="77777777" w:rsidTr="001D116E">
        <w:tc>
          <w:tcPr>
            <w:tcW w:w="496" w:type="dxa"/>
            <w:vAlign w:val="center"/>
          </w:tcPr>
          <w:p w14:paraId="040050DF" w14:textId="77777777" w:rsidR="004B3D50" w:rsidRPr="00193AEC" w:rsidRDefault="004B3D50" w:rsidP="00CF17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1" w:type="dxa"/>
            <w:vAlign w:val="center"/>
          </w:tcPr>
          <w:p w14:paraId="1B2B310A" w14:textId="77777777" w:rsidR="004B3D50" w:rsidRDefault="004B3D50" w:rsidP="00CF17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Река </w:t>
            </w:r>
            <w:proofErr w:type="spellStart"/>
            <w:r>
              <w:rPr>
                <w:rFonts w:ascii="Times New Roman" w:hAnsi="Times New Roman" w:cs="Times New Roman"/>
                <w:sz w:val="24"/>
                <w:szCs w:val="24"/>
              </w:rPr>
              <w:t>Карамала</w:t>
            </w:r>
            <w:proofErr w:type="spellEnd"/>
          </w:p>
        </w:tc>
        <w:tc>
          <w:tcPr>
            <w:tcW w:w="2533" w:type="dxa"/>
            <w:vAlign w:val="center"/>
          </w:tcPr>
          <w:p w14:paraId="6304FEAF" w14:textId="77777777" w:rsidR="004B3D50" w:rsidRPr="00193AEC" w:rsidRDefault="00EE04C8" w:rsidP="00CF17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Калмашка</w:t>
            </w:r>
            <w:r w:rsidR="007017B6">
              <w:rPr>
                <w:rFonts w:ascii="Times New Roman" w:hAnsi="Times New Roman" w:cs="Times New Roman"/>
                <w:sz w:val="24"/>
                <w:szCs w:val="24"/>
              </w:rPr>
              <w:t>,7,8</w:t>
            </w:r>
          </w:p>
        </w:tc>
        <w:tc>
          <w:tcPr>
            <w:tcW w:w="1299" w:type="dxa"/>
            <w:vAlign w:val="center"/>
          </w:tcPr>
          <w:p w14:paraId="51AB664D" w14:textId="77777777" w:rsidR="004B3D50" w:rsidRPr="00193AEC" w:rsidRDefault="004B3D50" w:rsidP="00CF17AF">
            <w:pPr>
              <w:spacing w:after="0" w:line="240" w:lineRule="auto"/>
              <w:jc w:val="center"/>
              <w:rPr>
                <w:rFonts w:ascii="Times New Roman" w:hAnsi="Times New Roman" w:cs="Times New Roman"/>
                <w:sz w:val="24"/>
                <w:szCs w:val="24"/>
              </w:rPr>
            </w:pPr>
          </w:p>
        </w:tc>
        <w:tc>
          <w:tcPr>
            <w:tcW w:w="1565" w:type="dxa"/>
            <w:vAlign w:val="center"/>
          </w:tcPr>
          <w:p w14:paraId="378072F0" w14:textId="77777777" w:rsidR="004B3D50" w:rsidRPr="00193AEC" w:rsidRDefault="007017B6" w:rsidP="00CF17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268" w:type="dxa"/>
            <w:vAlign w:val="center"/>
          </w:tcPr>
          <w:p w14:paraId="55C6284B" w14:textId="77777777" w:rsidR="004B3D50" w:rsidRPr="00193AEC" w:rsidRDefault="007017B6" w:rsidP="00CF17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bl>
    <w:p w14:paraId="0482A7B5" w14:textId="77777777" w:rsidR="00A04D51" w:rsidRDefault="00A04D51" w:rsidP="00CF17AF">
      <w:pPr>
        <w:spacing w:after="0" w:line="240" w:lineRule="auto"/>
        <w:ind w:firstLine="709"/>
        <w:jc w:val="center"/>
        <w:rPr>
          <w:rFonts w:ascii="Times New Roman" w:hAnsi="Times New Roman" w:cs="Times New Roman"/>
          <w:sz w:val="24"/>
          <w:szCs w:val="24"/>
        </w:rPr>
      </w:pPr>
    </w:p>
    <w:p w14:paraId="2368880C" w14:textId="77777777" w:rsidR="00BB2210" w:rsidRPr="00A04D51" w:rsidRDefault="00BB2210" w:rsidP="00CF17AF">
      <w:pPr>
        <w:spacing w:after="0" w:line="240" w:lineRule="auto"/>
        <w:ind w:firstLine="709"/>
        <w:jc w:val="both"/>
        <w:rPr>
          <w:rFonts w:ascii="Times New Roman" w:hAnsi="Times New Roman" w:cs="Times New Roman"/>
          <w:sz w:val="24"/>
          <w:szCs w:val="24"/>
        </w:rPr>
      </w:pPr>
      <w:r w:rsidRPr="00A04D51">
        <w:rPr>
          <w:rFonts w:ascii="Times New Roman" w:hAnsi="Times New Roman" w:cs="Times New Roman"/>
          <w:sz w:val="24"/>
          <w:szCs w:val="24"/>
        </w:rPr>
        <w:t>Развитие водоемких отраслей промышленности обуславливает высокую степень использования поверхностных водных объектов, как для забора воды, так и для сброса сточных вод. Следствием этого является возросшая антропогенная нагрузка на поверхностные водные объекты и существенное изменение их природного качества.</w:t>
      </w:r>
    </w:p>
    <w:p w14:paraId="7C37FE29" w14:textId="77777777" w:rsidR="00C26B06" w:rsidRDefault="00C26B06" w:rsidP="00CF17AF">
      <w:pPr>
        <w:spacing w:after="0" w:line="240" w:lineRule="auto"/>
        <w:ind w:firstLine="709"/>
        <w:jc w:val="both"/>
        <w:rPr>
          <w:rFonts w:ascii="Times New Roman" w:hAnsi="Times New Roman" w:cs="Times New Roman"/>
          <w:sz w:val="24"/>
          <w:szCs w:val="24"/>
        </w:rPr>
      </w:pPr>
    </w:p>
    <w:p w14:paraId="0B1E67E1" w14:textId="77777777" w:rsidR="00C26B06" w:rsidRPr="00985D03" w:rsidRDefault="00C26B06" w:rsidP="00CF17AF">
      <w:pPr>
        <w:spacing w:after="0" w:line="240" w:lineRule="auto"/>
        <w:jc w:val="both"/>
        <w:rPr>
          <w:rFonts w:ascii="Times New Roman" w:hAnsi="Times New Roman" w:cs="Times New Roman"/>
          <w:b/>
          <w:bCs/>
          <w:i/>
          <w:iCs/>
          <w:sz w:val="24"/>
          <w:szCs w:val="24"/>
        </w:rPr>
      </w:pPr>
      <w:r w:rsidRPr="00985D03">
        <w:rPr>
          <w:rFonts w:ascii="Times New Roman" w:hAnsi="Times New Roman" w:cs="Times New Roman"/>
          <w:b/>
          <w:bCs/>
          <w:i/>
          <w:iCs/>
          <w:sz w:val="24"/>
          <w:szCs w:val="24"/>
        </w:rPr>
        <w:t>Табл.</w:t>
      </w:r>
      <w:r w:rsidR="00985D03" w:rsidRPr="00985D03">
        <w:rPr>
          <w:rFonts w:ascii="Times New Roman" w:hAnsi="Times New Roman" w:cs="Times New Roman"/>
          <w:b/>
          <w:bCs/>
          <w:i/>
          <w:iCs/>
          <w:sz w:val="24"/>
          <w:szCs w:val="24"/>
        </w:rPr>
        <w:t>№</w:t>
      </w:r>
      <w:r w:rsidR="007017B6">
        <w:rPr>
          <w:rFonts w:ascii="Times New Roman" w:hAnsi="Times New Roman" w:cs="Times New Roman"/>
          <w:b/>
          <w:bCs/>
          <w:i/>
          <w:iCs/>
          <w:sz w:val="24"/>
          <w:szCs w:val="24"/>
        </w:rPr>
        <w:t>2</w:t>
      </w:r>
      <w:r w:rsidR="00985D03" w:rsidRPr="00985D03">
        <w:rPr>
          <w:rFonts w:ascii="Times New Roman" w:hAnsi="Times New Roman" w:cs="Times New Roman"/>
          <w:b/>
          <w:bCs/>
          <w:i/>
          <w:iCs/>
          <w:sz w:val="24"/>
          <w:szCs w:val="24"/>
        </w:rPr>
        <w:t>.</w:t>
      </w:r>
      <w:r w:rsidRPr="00985D03">
        <w:rPr>
          <w:rFonts w:ascii="Times New Roman" w:hAnsi="Times New Roman" w:cs="Times New Roman"/>
          <w:b/>
          <w:bCs/>
          <w:i/>
          <w:iCs/>
          <w:sz w:val="24"/>
          <w:szCs w:val="24"/>
        </w:rPr>
        <w:t xml:space="preserve"> Население по </w:t>
      </w:r>
      <w:r w:rsidR="00C87FEF">
        <w:rPr>
          <w:rFonts w:ascii="Times New Roman" w:hAnsi="Times New Roman" w:cs="Times New Roman"/>
          <w:b/>
          <w:bCs/>
          <w:i/>
          <w:iCs/>
          <w:sz w:val="24"/>
          <w:szCs w:val="24"/>
        </w:rPr>
        <w:t>городскому</w:t>
      </w:r>
      <w:r w:rsidRPr="00985D03">
        <w:rPr>
          <w:rFonts w:ascii="Times New Roman" w:hAnsi="Times New Roman" w:cs="Times New Roman"/>
          <w:b/>
          <w:bCs/>
          <w:i/>
          <w:iCs/>
          <w:sz w:val="24"/>
          <w:szCs w:val="24"/>
        </w:rPr>
        <w:t xml:space="preserve"> поселению, человек (по данным администрации поселения</w:t>
      </w:r>
      <w:r w:rsidR="00616459">
        <w:rPr>
          <w:rFonts w:ascii="Times New Roman" w:hAnsi="Times New Roman" w:cs="Times New Roman"/>
          <w:b/>
          <w:bCs/>
          <w:i/>
          <w:iCs/>
          <w:sz w:val="24"/>
          <w:szCs w:val="24"/>
        </w:rPr>
        <w:t>,</w:t>
      </w:r>
      <w:r w:rsidR="00C87FEF">
        <w:rPr>
          <w:rFonts w:ascii="Times New Roman" w:hAnsi="Times New Roman" w:cs="Times New Roman"/>
          <w:b/>
          <w:bCs/>
          <w:i/>
          <w:iCs/>
          <w:sz w:val="24"/>
          <w:szCs w:val="24"/>
        </w:rPr>
        <w:t xml:space="preserve"> МУП </w:t>
      </w:r>
      <w:r w:rsidR="008503B5">
        <w:rPr>
          <w:rFonts w:ascii="Times New Roman" w:hAnsi="Times New Roman" w:cs="Times New Roman"/>
          <w:b/>
          <w:bCs/>
          <w:i/>
          <w:iCs/>
          <w:sz w:val="24"/>
          <w:szCs w:val="24"/>
        </w:rPr>
        <w:t>«Чишмы водоканал»</w:t>
      </w:r>
      <w:r w:rsidR="00616459">
        <w:rPr>
          <w:rFonts w:ascii="Times New Roman" w:hAnsi="Times New Roman" w:cs="Times New Roman"/>
          <w:b/>
          <w:bCs/>
          <w:i/>
          <w:iCs/>
          <w:sz w:val="24"/>
          <w:szCs w:val="24"/>
        </w:rPr>
        <w:t>, переписи населения Республики Башкортостан 2002-2009 гг</w:t>
      </w:r>
      <w:r w:rsidR="00F61420">
        <w:rPr>
          <w:rFonts w:ascii="Times New Roman" w:hAnsi="Times New Roman" w:cs="Times New Roman"/>
          <w:b/>
          <w:bCs/>
          <w:i/>
          <w:iCs/>
          <w:sz w:val="24"/>
          <w:szCs w:val="24"/>
        </w:rPr>
        <w:t>.</w:t>
      </w:r>
      <w:r w:rsidR="00616459">
        <w:rPr>
          <w:rFonts w:ascii="Times New Roman" w:hAnsi="Times New Roman" w:cs="Times New Roman"/>
          <w:b/>
          <w:bCs/>
          <w:i/>
          <w:iCs/>
          <w:sz w:val="24"/>
          <w:szCs w:val="24"/>
        </w:rPr>
        <w:t xml:space="preserve"> и открытых данных сети интернет</w:t>
      </w:r>
      <w:r w:rsidRPr="00985D03">
        <w:rPr>
          <w:rFonts w:ascii="Times New Roman" w:hAnsi="Times New Roman" w:cs="Times New Roman"/>
          <w:b/>
          <w:bCs/>
          <w:i/>
          <w:iCs/>
          <w:sz w:val="24"/>
          <w:szCs w:val="24"/>
        </w:rPr>
        <w:t>)</w:t>
      </w:r>
    </w:p>
    <w:p w14:paraId="2883D551" w14:textId="77777777" w:rsidR="00C26B06" w:rsidRDefault="00C26B06" w:rsidP="00CF17AF">
      <w:pPr>
        <w:spacing w:after="0" w:line="240"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910"/>
        <w:gridCol w:w="992"/>
        <w:gridCol w:w="993"/>
        <w:gridCol w:w="850"/>
        <w:gridCol w:w="851"/>
        <w:gridCol w:w="850"/>
        <w:gridCol w:w="851"/>
        <w:gridCol w:w="851"/>
      </w:tblGrid>
      <w:tr w:rsidR="00C26B06" w14:paraId="78B33220" w14:textId="77777777" w:rsidTr="002E09A6">
        <w:tc>
          <w:tcPr>
            <w:tcW w:w="562" w:type="dxa"/>
          </w:tcPr>
          <w:p w14:paraId="649B4F34" w14:textId="77777777" w:rsidR="00C26B06" w:rsidRPr="00BA6ECC" w:rsidRDefault="00C26B06" w:rsidP="001D2EC0">
            <w:pPr>
              <w:spacing w:after="0" w:line="240" w:lineRule="auto"/>
              <w:jc w:val="both"/>
              <w:rPr>
                <w:rFonts w:ascii="Times New Roman" w:hAnsi="Times New Roman" w:cs="Times New Roman"/>
                <w:b/>
                <w:bCs/>
                <w:sz w:val="24"/>
                <w:szCs w:val="24"/>
              </w:rPr>
            </w:pPr>
            <w:r w:rsidRPr="00BA6ECC">
              <w:rPr>
                <w:rFonts w:ascii="Times New Roman" w:hAnsi="Times New Roman" w:cs="Times New Roman"/>
                <w:b/>
                <w:bCs/>
                <w:sz w:val="24"/>
                <w:szCs w:val="24"/>
              </w:rPr>
              <w:t>№</w:t>
            </w:r>
          </w:p>
        </w:tc>
        <w:tc>
          <w:tcPr>
            <w:tcW w:w="2977" w:type="dxa"/>
          </w:tcPr>
          <w:p w14:paraId="353A625F" w14:textId="77777777" w:rsidR="00C26B06" w:rsidRPr="00BA6ECC" w:rsidRDefault="00C26B06" w:rsidP="001D2EC0">
            <w:pPr>
              <w:spacing w:after="0" w:line="240" w:lineRule="auto"/>
              <w:jc w:val="both"/>
              <w:rPr>
                <w:rFonts w:ascii="Times New Roman" w:hAnsi="Times New Roman" w:cs="Times New Roman"/>
                <w:b/>
                <w:bCs/>
                <w:sz w:val="24"/>
                <w:szCs w:val="24"/>
              </w:rPr>
            </w:pPr>
            <w:r w:rsidRPr="00BA6ECC">
              <w:rPr>
                <w:rFonts w:ascii="Times New Roman" w:hAnsi="Times New Roman" w:cs="Times New Roman"/>
                <w:b/>
                <w:bCs/>
                <w:sz w:val="24"/>
                <w:szCs w:val="24"/>
              </w:rPr>
              <w:t>Населенный пункт</w:t>
            </w:r>
          </w:p>
        </w:tc>
        <w:tc>
          <w:tcPr>
            <w:tcW w:w="910" w:type="dxa"/>
          </w:tcPr>
          <w:p w14:paraId="1BDCA03E" w14:textId="77777777" w:rsidR="00C26B06" w:rsidRPr="00BA6ECC" w:rsidRDefault="00C26B06" w:rsidP="001D2EC0">
            <w:pPr>
              <w:spacing w:after="0" w:line="240" w:lineRule="auto"/>
              <w:jc w:val="center"/>
              <w:rPr>
                <w:rFonts w:ascii="Times New Roman" w:hAnsi="Times New Roman" w:cs="Times New Roman"/>
                <w:b/>
                <w:bCs/>
              </w:rPr>
            </w:pPr>
            <w:r w:rsidRPr="00BA6ECC">
              <w:rPr>
                <w:rFonts w:ascii="Times New Roman" w:hAnsi="Times New Roman" w:cs="Times New Roman"/>
                <w:b/>
                <w:bCs/>
              </w:rPr>
              <w:t>2002 г</w:t>
            </w:r>
          </w:p>
        </w:tc>
        <w:tc>
          <w:tcPr>
            <w:tcW w:w="992" w:type="dxa"/>
          </w:tcPr>
          <w:p w14:paraId="79FC3A2B" w14:textId="77777777" w:rsidR="00C26B06" w:rsidRPr="00BA6ECC" w:rsidRDefault="00C26B06" w:rsidP="001D2EC0">
            <w:pPr>
              <w:spacing w:after="0" w:line="240" w:lineRule="auto"/>
              <w:jc w:val="center"/>
              <w:rPr>
                <w:rFonts w:ascii="Times New Roman" w:hAnsi="Times New Roman" w:cs="Times New Roman"/>
                <w:b/>
                <w:bCs/>
              </w:rPr>
            </w:pPr>
            <w:r w:rsidRPr="00BA6ECC">
              <w:rPr>
                <w:rFonts w:ascii="Times New Roman" w:hAnsi="Times New Roman" w:cs="Times New Roman"/>
                <w:b/>
                <w:bCs/>
              </w:rPr>
              <w:t>20</w:t>
            </w:r>
            <w:r w:rsidR="00616459">
              <w:rPr>
                <w:rFonts w:ascii="Times New Roman" w:hAnsi="Times New Roman" w:cs="Times New Roman"/>
                <w:b/>
                <w:bCs/>
              </w:rPr>
              <w:t>09</w:t>
            </w:r>
            <w:r w:rsidRPr="00BA6ECC">
              <w:rPr>
                <w:rFonts w:ascii="Times New Roman" w:hAnsi="Times New Roman" w:cs="Times New Roman"/>
                <w:b/>
                <w:bCs/>
              </w:rPr>
              <w:t xml:space="preserve"> г</w:t>
            </w:r>
          </w:p>
        </w:tc>
        <w:tc>
          <w:tcPr>
            <w:tcW w:w="993" w:type="dxa"/>
          </w:tcPr>
          <w:p w14:paraId="5C50870B" w14:textId="77777777" w:rsidR="00C26B06" w:rsidRPr="00BA6ECC" w:rsidRDefault="00C26B06" w:rsidP="001D2EC0">
            <w:pPr>
              <w:spacing w:after="0" w:line="240" w:lineRule="auto"/>
              <w:jc w:val="center"/>
              <w:rPr>
                <w:rFonts w:ascii="Times New Roman" w:hAnsi="Times New Roman" w:cs="Times New Roman"/>
                <w:b/>
                <w:bCs/>
              </w:rPr>
            </w:pPr>
            <w:r w:rsidRPr="00BA6ECC">
              <w:rPr>
                <w:rFonts w:ascii="Times New Roman" w:hAnsi="Times New Roman" w:cs="Times New Roman"/>
                <w:b/>
                <w:bCs/>
              </w:rPr>
              <w:t>2013 г</w:t>
            </w:r>
          </w:p>
        </w:tc>
        <w:tc>
          <w:tcPr>
            <w:tcW w:w="850" w:type="dxa"/>
          </w:tcPr>
          <w:p w14:paraId="1859A1EA" w14:textId="77777777" w:rsidR="00C26B06" w:rsidRPr="00BA6ECC" w:rsidRDefault="00C26B06" w:rsidP="001D2EC0">
            <w:pPr>
              <w:spacing w:after="0" w:line="240" w:lineRule="auto"/>
              <w:jc w:val="center"/>
              <w:rPr>
                <w:rFonts w:ascii="Times New Roman" w:hAnsi="Times New Roman" w:cs="Times New Roman"/>
                <w:b/>
                <w:bCs/>
              </w:rPr>
            </w:pPr>
            <w:r w:rsidRPr="00BA6ECC">
              <w:rPr>
                <w:rFonts w:ascii="Times New Roman" w:hAnsi="Times New Roman" w:cs="Times New Roman"/>
                <w:b/>
                <w:bCs/>
              </w:rPr>
              <w:t>201</w:t>
            </w:r>
            <w:r w:rsidR="007912CD">
              <w:rPr>
                <w:rFonts w:ascii="Times New Roman" w:hAnsi="Times New Roman" w:cs="Times New Roman"/>
                <w:b/>
                <w:bCs/>
              </w:rPr>
              <w:t>5</w:t>
            </w:r>
            <w:r w:rsidRPr="00BA6ECC">
              <w:rPr>
                <w:rFonts w:ascii="Times New Roman" w:hAnsi="Times New Roman" w:cs="Times New Roman"/>
                <w:b/>
                <w:bCs/>
              </w:rPr>
              <w:t xml:space="preserve"> г</w:t>
            </w:r>
          </w:p>
        </w:tc>
        <w:tc>
          <w:tcPr>
            <w:tcW w:w="851" w:type="dxa"/>
          </w:tcPr>
          <w:p w14:paraId="41A55D95" w14:textId="77777777" w:rsidR="00C26B06" w:rsidRPr="00BA6ECC" w:rsidRDefault="00C26B06" w:rsidP="001D2EC0">
            <w:pPr>
              <w:spacing w:after="0" w:line="240" w:lineRule="auto"/>
              <w:jc w:val="center"/>
              <w:rPr>
                <w:rFonts w:ascii="Times New Roman" w:hAnsi="Times New Roman" w:cs="Times New Roman"/>
                <w:b/>
                <w:bCs/>
              </w:rPr>
            </w:pPr>
            <w:r w:rsidRPr="00BA6ECC">
              <w:rPr>
                <w:rFonts w:ascii="Times New Roman" w:hAnsi="Times New Roman" w:cs="Times New Roman"/>
                <w:b/>
                <w:bCs/>
              </w:rPr>
              <w:t>201</w:t>
            </w:r>
            <w:r w:rsidR="007912CD">
              <w:rPr>
                <w:rFonts w:ascii="Times New Roman" w:hAnsi="Times New Roman" w:cs="Times New Roman"/>
                <w:b/>
                <w:bCs/>
              </w:rPr>
              <w:t>7</w:t>
            </w:r>
            <w:r w:rsidRPr="00BA6ECC">
              <w:rPr>
                <w:rFonts w:ascii="Times New Roman" w:hAnsi="Times New Roman" w:cs="Times New Roman"/>
                <w:b/>
                <w:bCs/>
              </w:rPr>
              <w:t xml:space="preserve"> г</w:t>
            </w:r>
          </w:p>
        </w:tc>
        <w:tc>
          <w:tcPr>
            <w:tcW w:w="850" w:type="dxa"/>
          </w:tcPr>
          <w:p w14:paraId="0003F33A" w14:textId="77777777" w:rsidR="00C26B06" w:rsidRPr="00BA6ECC" w:rsidRDefault="00C26B06" w:rsidP="001D2EC0">
            <w:pPr>
              <w:spacing w:after="0" w:line="240" w:lineRule="auto"/>
              <w:jc w:val="center"/>
              <w:rPr>
                <w:rFonts w:ascii="Times New Roman" w:hAnsi="Times New Roman" w:cs="Times New Roman"/>
                <w:b/>
                <w:bCs/>
              </w:rPr>
            </w:pPr>
            <w:r w:rsidRPr="00BA6ECC">
              <w:rPr>
                <w:rFonts w:ascii="Times New Roman" w:hAnsi="Times New Roman" w:cs="Times New Roman"/>
                <w:b/>
                <w:bCs/>
              </w:rPr>
              <w:t>201</w:t>
            </w:r>
            <w:r w:rsidR="007912CD">
              <w:rPr>
                <w:rFonts w:ascii="Times New Roman" w:hAnsi="Times New Roman" w:cs="Times New Roman"/>
                <w:b/>
                <w:bCs/>
              </w:rPr>
              <w:t>9</w:t>
            </w:r>
            <w:r w:rsidRPr="00BA6ECC">
              <w:rPr>
                <w:rFonts w:ascii="Times New Roman" w:hAnsi="Times New Roman" w:cs="Times New Roman"/>
                <w:b/>
                <w:bCs/>
              </w:rPr>
              <w:t xml:space="preserve"> г</w:t>
            </w:r>
          </w:p>
        </w:tc>
        <w:tc>
          <w:tcPr>
            <w:tcW w:w="851" w:type="dxa"/>
          </w:tcPr>
          <w:p w14:paraId="3296A03C" w14:textId="77777777" w:rsidR="00C26B06" w:rsidRPr="00BA6ECC" w:rsidRDefault="00C26B06" w:rsidP="001D2EC0">
            <w:pPr>
              <w:spacing w:after="0" w:line="240" w:lineRule="auto"/>
              <w:jc w:val="center"/>
              <w:rPr>
                <w:rFonts w:ascii="Times New Roman" w:hAnsi="Times New Roman" w:cs="Times New Roman"/>
                <w:b/>
                <w:bCs/>
              </w:rPr>
            </w:pPr>
            <w:r w:rsidRPr="00BA6ECC">
              <w:rPr>
                <w:rFonts w:ascii="Times New Roman" w:hAnsi="Times New Roman" w:cs="Times New Roman"/>
                <w:b/>
                <w:bCs/>
              </w:rPr>
              <w:t>20</w:t>
            </w:r>
            <w:r w:rsidR="007912CD">
              <w:rPr>
                <w:rFonts w:ascii="Times New Roman" w:hAnsi="Times New Roman" w:cs="Times New Roman"/>
                <w:b/>
                <w:bCs/>
              </w:rPr>
              <w:t>21</w:t>
            </w:r>
            <w:r w:rsidRPr="00BA6ECC">
              <w:rPr>
                <w:rFonts w:ascii="Times New Roman" w:hAnsi="Times New Roman" w:cs="Times New Roman"/>
                <w:b/>
                <w:bCs/>
              </w:rPr>
              <w:t xml:space="preserve"> г</w:t>
            </w:r>
          </w:p>
        </w:tc>
        <w:tc>
          <w:tcPr>
            <w:tcW w:w="851" w:type="dxa"/>
          </w:tcPr>
          <w:p w14:paraId="578DDF0F" w14:textId="20D89737" w:rsidR="00C26B06" w:rsidRPr="00BA6ECC" w:rsidRDefault="00C26B06" w:rsidP="001D2EC0">
            <w:pPr>
              <w:spacing w:after="0" w:line="240" w:lineRule="auto"/>
              <w:jc w:val="center"/>
              <w:rPr>
                <w:rFonts w:ascii="Times New Roman" w:hAnsi="Times New Roman" w:cs="Times New Roman"/>
                <w:b/>
                <w:bCs/>
              </w:rPr>
            </w:pPr>
            <w:r w:rsidRPr="00BA6ECC">
              <w:rPr>
                <w:rFonts w:ascii="Times New Roman" w:hAnsi="Times New Roman" w:cs="Times New Roman"/>
                <w:b/>
                <w:bCs/>
              </w:rPr>
              <w:t>202</w:t>
            </w:r>
            <w:r w:rsidR="008478FB">
              <w:rPr>
                <w:rFonts w:ascii="Times New Roman" w:hAnsi="Times New Roman" w:cs="Times New Roman"/>
                <w:b/>
                <w:bCs/>
              </w:rPr>
              <w:t>6</w:t>
            </w:r>
            <w:r w:rsidRPr="00BA6ECC">
              <w:rPr>
                <w:rFonts w:ascii="Times New Roman" w:hAnsi="Times New Roman" w:cs="Times New Roman"/>
                <w:b/>
                <w:bCs/>
              </w:rPr>
              <w:t xml:space="preserve"> г</w:t>
            </w:r>
          </w:p>
        </w:tc>
      </w:tr>
      <w:tr w:rsidR="00C26B06" w14:paraId="5DA01E8C" w14:textId="77777777" w:rsidTr="002E09A6">
        <w:tc>
          <w:tcPr>
            <w:tcW w:w="562" w:type="dxa"/>
          </w:tcPr>
          <w:p w14:paraId="0D96FEE6" w14:textId="77777777" w:rsidR="00C26B06" w:rsidRDefault="00C26B06" w:rsidP="001D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7" w:type="dxa"/>
          </w:tcPr>
          <w:p w14:paraId="74BD6809" w14:textId="77777777" w:rsidR="00C26B06" w:rsidRDefault="00FB4DE6" w:rsidP="001D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C87FEF">
              <w:rPr>
                <w:rFonts w:ascii="Times New Roman" w:hAnsi="Times New Roman" w:cs="Times New Roman"/>
                <w:sz w:val="24"/>
                <w:szCs w:val="24"/>
              </w:rPr>
              <w:t>. Чишмы</w:t>
            </w:r>
          </w:p>
        </w:tc>
        <w:tc>
          <w:tcPr>
            <w:tcW w:w="910" w:type="dxa"/>
          </w:tcPr>
          <w:p w14:paraId="214D2119" w14:textId="77777777" w:rsidR="00C26B06" w:rsidRDefault="00616459"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21008</w:t>
            </w:r>
          </w:p>
        </w:tc>
        <w:tc>
          <w:tcPr>
            <w:tcW w:w="992" w:type="dxa"/>
          </w:tcPr>
          <w:p w14:paraId="26FB916D" w14:textId="77777777" w:rsidR="00C26B06" w:rsidRDefault="00616459"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22096</w:t>
            </w:r>
          </w:p>
        </w:tc>
        <w:tc>
          <w:tcPr>
            <w:tcW w:w="993" w:type="dxa"/>
          </w:tcPr>
          <w:p w14:paraId="1C06D82B" w14:textId="77777777" w:rsidR="00C26B06" w:rsidRDefault="007912CD"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21540</w:t>
            </w:r>
          </w:p>
        </w:tc>
        <w:tc>
          <w:tcPr>
            <w:tcW w:w="850" w:type="dxa"/>
          </w:tcPr>
          <w:p w14:paraId="4D9FADBB" w14:textId="77777777" w:rsidR="00C26B06" w:rsidRDefault="007912CD"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21994</w:t>
            </w:r>
          </w:p>
        </w:tc>
        <w:tc>
          <w:tcPr>
            <w:tcW w:w="851" w:type="dxa"/>
          </w:tcPr>
          <w:p w14:paraId="01D8BD0C" w14:textId="77777777" w:rsidR="00C26B06" w:rsidRDefault="007912CD"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22408</w:t>
            </w:r>
          </w:p>
        </w:tc>
        <w:tc>
          <w:tcPr>
            <w:tcW w:w="850" w:type="dxa"/>
          </w:tcPr>
          <w:p w14:paraId="72D92E3A" w14:textId="77777777" w:rsidR="00C26B06" w:rsidRDefault="007912CD"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22733</w:t>
            </w:r>
          </w:p>
        </w:tc>
        <w:tc>
          <w:tcPr>
            <w:tcW w:w="851" w:type="dxa"/>
          </w:tcPr>
          <w:p w14:paraId="10CF621C" w14:textId="77777777" w:rsidR="00C26B06" w:rsidRDefault="007912CD"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22597</w:t>
            </w:r>
          </w:p>
        </w:tc>
        <w:tc>
          <w:tcPr>
            <w:tcW w:w="851" w:type="dxa"/>
          </w:tcPr>
          <w:p w14:paraId="7EF37A19" w14:textId="77777777" w:rsidR="00C26B06" w:rsidRDefault="00C87FEF"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22397</w:t>
            </w:r>
          </w:p>
        </w:tc>
      </w:tr>
      <w:tr w:rsidR="00C26B06" w14:paraId="450655CC" w14:textId="77777777" w:rsidTr="002E09A6">
        <w:tc>
          <w:tcPr>
            <w:tcW w:w="562" w:type="dxa"/>
          </w:tcPr>
          <w:p w14:paraId="62C0B84D" w14:textId="77777777" w:rsidR="00C26B06" w:rsidRDefault="00C87FEF" w:rsidP="001D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166B3AD7" w14:textId="77777777" w:rsidR="00C26B06" w:rsidRDefault="00C26B06" w:rsidP="001D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Итого:</w:t>
            </w:r>
          </w:p>
        </w:tc>
        <w:tc>
          <w:tcPr>
            <w:tcW w:w="910" w:type="dxa"/>
          </w:tcPr>
          <w:p w14:paraId="2ABD0DEB" w14:textId="77777777" w:rsidR="00C26B06" w:rsidRDefault="00616459"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21008</w:t>
            </w:r>
          </w:p>
        </w:tc>
        <w:tc>
          <w:tcPr>
            <w:tcW w:w="992" w:type="dxa"/>
          </w:tcPr>
          <w:p w14:paraId="31CBB29C" w14:textId="77777777" w:rsidR="00C26B06" w:rsidRDefault="00616459"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22096</w:t>
            </w:r>
          </w:p>
        </w:tc>
        <w:tc>
          <w:tcPr>
            <w:tcW w:w="993" w:type="dxa"/>
          </w:tcPr>
          <w:p w14:paraId="6E8FD406" w14:textId="77777777" w:rsidR="00C26B06" w:rsidRDefault="007912CD"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21540</w:t>
            </w:r>
          </w:p>
        </w:tc>
        <w:tc>
          <w:tcPr>
            <w:tcW w:w="850" w:type="dxa"/>
          </w:tcPr>
          <w:p w14:paraId="1EC5E3B7" w14:textId="77777777" w:rsidR="00C26B06" w:rsidRDefault="007912CD"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21994</w:t>
            </w:r>
          </w:p>
        </w:tc>
        <w:tc>
          <w:tcPr>
            <w:tcW w:w="851" w:type="dxa"/>
          </w:tcPr>
          <w:p w14:paraId="28BDAEEF" w14:textId="77777777" w:rsidR="00C26B06" w:rsidRDefault="007912CD"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22408</w:t>
            </w:r>
          </w:p>
        </w:tc>
        <w:tc>
          <w:tcPr>
            <w:tcW w:w="850" w:type="dxa"/>
          </w:tcPr>
          <w:p w14:paraId="0FECDD4B" w14:textId="77777777" w:rsidR="00C26B06" w:rsidRDefault="007912CD"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22733</w:t>
            </w:r>
          </w:p>
        </w:tc>
        <w:tc>
          <w:tcPr>
            <w:tcW w:w="851" w:type="dxa"/>
          </w:tcPr>
          <w:p w14:paraId="0CF25141" w14:textId="77777777" w:rsidR="00C26B06" w:rsidRDefault="007912CD"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22597</w:t>
            </w:r>
          </w:p>
        </w:tc>
        <w:tc>
          <w:tcPr>
            <w:tcW w:w="851" w:type="dxa"/>
          </w:tcPr>
          <w:p w14:paraId="4723D745" w14:textId="77777777" w:rsidR="00C26B06" w:rsidRDefault="00C87FEF" w:rsidP="001D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22397</w:t>
            </w:r>
          </w:p>
        </w:tc>
      </w:tr>
    </w:tbl>
    <w:p w14:paraId="1F1643E2" w14:textId="77777777" w:rsidR="00A4017F" w:rsidRDefault="00A4017F" w:rsidP="00CF17AF">
      <w:pPr>
        <w:spacing w:after="0" w:line="240" w:lineRule="auto"/>
        <w:ind w:firstLine="709"/>
        <w:rPr>
          <w:rFonts w:ascii="Times New Roman" w:hAnsi="Times New Roman" w:cs="Times New Roman"/>
          <w:sz w:val="24"/>
          <w:szCs w:val="24"/>
        </w:rPr>
      </w:pPr>
    </w:p>
    <w:p w14:paraId="34370799" w14:textId="77777777" w:rsidR="00464FF6" w:rsidRDefault="00464FF6" w:rsidP="00CF17AF">
      <w:pPr>
        <w:spacing w:line="240" w:lineRule="auto"/>
        <w:rPr>
          <w:rFonts w:ascii="Times New Roman" w:hAnsi="Times New Roman" w:cs="Times New Roman"/>
          <w:sz w:val="24"/>
          <w:szCs w:val="24"/>
        </w:rPr>
      </w:pPr>
    </w:p>
    <w:p w14:paraId="3E2B51E6" w14:textId="77777777" w:rsidR="00A17B04" w:rsidRPr="00085C55" w:rsidRDefault="00A17B04" w:rsidP="00CF17AF">
      <w:pPr>
        <w:spacing w:line="240" w:lineRule="auto"/>
        <w:jc w:val="both"/>
        <w:rPr>
          <w:rFonts w:ascii="Times New Roman" w:hAnsi="Times New Roman" w:cs="Times New Roman"/>
          <w:b/>
          <w:bCs/>
          <w:sz w:val="28"/>
          <w:szCs w:val="28"/>
        </w:rPr>
      </w:pPr>
      <w:r w:rsidRPr="00CA6DA4">
        <w:rPr>
          <w:rFonts w:ascii="Times New Roman" w:hAnsi="Times New Roman" w:cs="Times New Roman"/>
          <w:b/>
          <w:bCs/>
          <w:sz w:val="28"/>
          <w:szCs w:val="28"/>
        </w:rPr>
        <w:t>1.</w:t>
      </w:r>
      <w:r>
        <w:rPr>
          <w:rFonts w:ascii="Times New Roman" w:hAnsi="Times New Roman" w:cs="Times New Roman"/>
          <w:sz w:val="24"/>
          <w:szCs w:val="24"/>
        </w:rPr>
        <w:tab/>
      </w:r>
      <w:r w:rsidR="00464FF6" w:rsidRPr="00085C55">
        <w:rPr>
          <w:rFonts w:ascii="Times New Roman" w:hAnsi="Times New Roman" w:cs="Times New Roman"/>
          <w:b/>
          <w:bCs/>
          <w:sz w:val="28"/>
          <w:szCs w:val="28"/>
        </w:rPr>
        <w:t xml:space="preserve">Технико-экономическое состояние централизованных систем водоснабжения поселения, муниципального округа, городского округа: </w:t>
      </w:r>
    </w:p>
    <w:p w14:paraId="1EF1ABD0" w14:textId="77777777" w:rsidR="00464FF6" w:rsidRPr="00985D03" w:rsidRDefault="00464FF6" w:rsidP="0020082E">
      <w:pPr>
        <w:numPr>
          <w:ilvl w:val="1"/>
          <w:numId w:val="3"/>
        </w:numPr>
        <w:spacing w:line="240" w:lineRule="auto"/>
        <w:jc w:val="both"/>
        <w:rPr>
          <w:rFonts w:ascii="Times New Roman" w:hAnsi="Times New Roman" w:cs="Times New Roman"/>
          <w:b/>
          <w:bCs/>
          <w:sz w:val="28"/>
          <w:szCs w:val="28"/>
        </w:rPr>
      </w:pPr>
      <w:r w:rsidRPr="00085C55">
        <w:rPr>
          <w:rFonts w:ascii="Times New Roman" w:hAnsi="Times New Roman" w:cs="Times New Roman"/>
          <w:b/>
          <w:bCs/>
          <w:sz w:val="28"/>
          <w:szCs w:val="28"/>
        </w:rPr>
        <w:t xml:space="preserve">Описание системы и структуры водоснабжения поселения, муниципального округа, городского округа и деление территории поселения, муниципального </w:t>
      </w:r>
      <w:r w:rsidRPr="00985D03">
        <w:rPr>
          <w:rFonts w:ascii="Times New Roman" w:hAnsi="Times New Roman" w:cs="Times New Roman"/>
          <w:b/>
          <w:bCs/>
          <w:sz w:val="28"/>
          <w:szCs w:val="28"/>
        </w:rPr>
        <w:t>округа, городского округа на эксплуатационные зоны</w:t>
      </w:r>
    </w:p>
    <w:p w14:paraId="38591A70" w14:textId="77777777" w:rsidR="00FB4DE6" w:rsidRDefault="00085C55" w:rsidP="00CF17AF">
      <w:pPr>
        <w:spacing w:line="240" w:lineRule="auto"/>
        <w:ind w:firstLine="709"/>
        <w:jc w:val="both"/>
        <w:rPr>
          <w:rFonts w:ascii="Times New Roman" w:hAnsi="Times New Roman" w:cs="Times New Roman"/>
          <w:sz w:val="24"/>
          <w:szCs w:val="24"/>
        </w:rPr>
      </w:pPr>
      <w:bookmarkStart w:id="1" w:name="_Hlk193582565"/>
      <w:r w:rsidRPr="00985D03">
        <w:rPr>
          <w:rFonts w:ascii="Times New Roman" w:hAnsi="Times New Roman" w:cs="Times New Roman"/>
          <w:sz w:val="24"/>
          <w:szCs w:val="24"/>
        </w:rPr>
        <w:t xml:space="preserve">На территории </w:t>
      </w:r>
      <w:r w:rsidR="00FB4DE6">
        <w:rPr>
          <w:rFonts w:ascii="Times New Roman" w:hAnsi="Times New Roman" w:cs="Times New Roman"/>
          <w:sz w:val="24"/>
          <w:szCs w:val="24"/>
        </w:rPr>
        <w:t>п. Чишмы</w:t>
      </w:r>
      <w:r w:rsidRPr="00985D03">
        <w:rPr>
          <w:rFonts w:ascii="Times New Roman" w:hAnsi="Times New Roman" w:cs="Times New Roman"/>
          <w:sz w:val="24"/>
          <w:szCs w:val="24"/>
        </w:rPr>
        <w:t xml:space="preserve"> централизованным холодным водоснабжением обеспечено </w:t>
      </w:r>
      <w:r w:rsidR="00FB4DE6">
        <w:rPr>
          <w:rFonts w:ascii="Times New Roman" w:hAnsi="Times New Roman" w:cs="Times New Roman"/>
          <w:sz w:val="24"/>
          <w:szCs w:val="24"/>
        </w:rPr>
        <w:t>17038</w:t>
      </w:r>
      <w:r w:rsidRPr="00985D03">
        <w:rPr>
          <w:rFonts w:ascii="Times New Roman" w:hAnsi="Times New Roman" w:cs="Times New Roman"/>
          <w:sz w:val="24"/>
          <w:szCs w:val="24"/>
        </w:rPr>
        <w:t xml:space="preserve"> человек</w:t>
      </w:r>
      <w:r w:rsidR="00FB4DE6">
        <w:rPr>
          <w:rFonts w:ascii="Times New Roman" w:hAnsi="Times New Roman" w:cs="Times New Roman"/>
          <w:sz w:val="24"/>
          <w:szCs w:val="24"/>
        </w:rPr>
        <w:t xml:space="preserve">. Из низ 11548 человек проживает в жилых домах, оборудованных ваннами, водопроводом, канализацией и газоснабжением, 5346 человек проживает в жилых домах без ванн, оборудованных водопроводом, канализацией и газоснабжением, 114 человек </w:t>
      </w:r>
      <w:r w:rsidR="0018219E">
        <w:rPr>
          <w:rFonts w:ascii="Times New Roman" w:hAnsi="Times New Roman" w:cs="Times New Roman"/>
          <w:sz w:val="24"/>
          <w:szCs w:val="24"/>
        </w:rPr>
        <w:t>проживает в жилых домах, использующих для целей водоснабжения водоразборные колонки (ВРК).</w:t>
      </w:r>
    </w:p>
    <w:p w14:paraId="4D58064A" w14:textId="77777777" w:rsidR="00363DA3" w:rsidRDefault="00307F5C"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централизованным водоснабжением обеспечено около </w:t>
      </w:r>
      <w:r w:rsidR="0018219E">
        <w:rPr>
          <w:rFonts w:ascii="Times New Roman" w:hAnsi="Times New Roman" w:cs="Times New Roman"/>
          <w:sz w:val="24"/>
          <w:szCs w:val="24"/>
        </w:rPr>
        <w:t>76,1</w:t>
      </w:r>
      <w:r>
        <w:rPr>
          <w:rFonts w:ascii="Times New Roman" w:hAnsi="Times New Roman" w:cs="Times New Roman"/>
          <w:sz w:val="24"/>
          <w:szCs w:val="24"/>
        </w:rPr>
        <w:t xml:space="preserve">% населения </w:t>
      </w:r>
      <w:r w:rsidR="0018219E">
        <w:rPr>
          <w:rFonts w:ascii="Times New Roman" w:hAnsi="Times New Roman" w:cs="Times New Roman"/>
          <w:sz w:val="24"/>
          <w:szCs w:val="24"/>
        </w:rPr>
        <w:t>городского поселе</w:t>
      </w:r>
      <w:r w:rsidR="00EC40AA">
        <w:rPr>
          <w:rFonts w:ascii="Times New Roman" w:hAnsi="Times New Roman" w:cs="Times New Roman"/>
          <w:sz w:val="24"/>
          <w:szCs w:val="24"/>
        </w:rPr>
        <w:t>ния Чишминский пос</w:t>
      </w:r>
      <w:r>
        <w:rPr>
          <w:rFonts w:ascii="Times New Roman" w:hAnsi="Times New Roman" w:cs="Times New Roman"/>
          <w:sz w:val="24"/>
          <w:szCs w:val="24"/>
        </w:rPr>
        <w:t xml:space="preserve">совет. </w:t>
      </w:r>
    </w:p>
    <w:p w14:paraId="44F62949" w14:textId="77777777" w:rsidR="00363DA3" w:rsidRPr="00363DA3" w:rsidRDefault="00363DA3" w:rsidP="00CF17AF">
      <w:pPr>
        <w:spacing w:line="240" w:lineRule="auto"/>
        <w:ind w:firstLine="709"/>
        <w:jc w:val="both"/>
        <w:rPr>
          <w:rFonts w:ascii="Times New Roman" w:hAnsi="Times New Roman" w:cs="Times New Roman"/>
          <w:sz w:val="24"/>
          <w:szCs w:val="24"/>
        </w:rPr>
      </w:pPr>
      <w:r w:rsidRPr="00363DA3">
        <w:rPr>
          <w:rFonts w:ascii="Times New Roman" w:hAnsi="Times New Roman" w:cs="Times New Roman"/>
          <w:sz w:val="24"/>
          <w:szCs w:val="24"/>
        </w:rPr>
        <w:t xml:space="preserve">Источником хозяйственно-питьевого водоснабжения </w:t>
      </w:r>
      <w:r>
        <w:rPr>
          <w:rFonts w:ascii="Times New Roman" w:hAnsi="Times New Roman" w:cs="Times New Roman"/>
          <w:sz w:val="24"/>
          <w:szCs w:val="24"/>
        </w:rPr>
        <w:t>сельского поселения</w:t>
      </w:r>
      <w:r w:rsidRPr="00363DA3">
        <w:rPr>
          <w:rFonts w:ascii="Times New Roman" w:hAnsi="Times New Roman" w:cs="Times New Roman"/>
          <w:sz w:val="24"/>
          <w:szCs w:val="24"/>
        </w:rPr>
        <w:t xml:space="preserve"> являются подземные воды.</w:t>
      </w:r>
    </w:p>
    <w:p w14:paraId="329ABEA5" w14:textId="77777777" w:rsidR="001D28C3" w:rsidRPr="00C4337D" w:rsidRDefault="00363DA3" w:rsidP="00CF17AF">
      <w:pPr>
        <w:spacing w:line="240" w:lineRule="auto"/>
        <w:ind w:firstLine="709"/>
        <w:jc w:val="both"/>
        <w:rPr>
          <w:rFonts w:ascii="Times New Roman" w:hAnsi="Times New Roman" w:cs="Times New Roman"/>
          <w:sz w:val="24"/>
          <w:szCs w:val="24"/>
        </w:rPr>
      </w:pPr>
      <w:r w:rsidRPr="00363DA3">
        <w:rPr>
          <w:rFonts w:ascii="Times New Roman" w:hAnsi="Times New Roman" w:cs="Times New Roman"/>
          <w:sz w:val="24"/>
          <w:szCs w:val="24"/>
        </w:rPr>
        <w:t xml:space="preserve">В настоящее время </w:t>
      </w:r>
      <w:r w:rsidR="000B6532">
        <w:rPr>
          <w:rFonts w:ascii="Times New Roman" w:hAnsi="Times New Roman" w:cs="Times New Roman"/>
          <w:sz w:val="24"/>
          <w:szCs w:val="24"/>
        </w:rPr>
        <w:t xml:space="preserve">для целей водоснабжения </w:t>
      </w:r>
      <w:r w:rsidRPr="00363DA3">
        <w:rPr>
          <w:rFonts w:ascii="Times New Roman" w:hAnsi="Times New Roman" w:cs="Times New Roman"/>
          <w:sz w:val="24"/>
          <w:szCs w:val="24"/>
        </w:rPr>
        <w:t xml:space="preserve">эксплуатируются аллювиальный </w:t>
      </w:r>
      <w:r w:rsidR="000B6532">
        <w:rPr>
          <w:rFonts w:ascii="Times New Roman" w:hAnsi="Times New Roman" w:cs="Times New Roman"/>
          <w:sz w:val="24"/>
          <w:szCs w:val="24"/>
        </w:rPr>
        <w:t>во</w:t>
      </w:r>
      <w:r w:rsidRPr="00363DA3">
        <w:rPr>
          <w:rFonts w:ascii="Times New Roman" w:hAnsi="Times New Roman" w:cs="Times New Roman"/>
          <w:sz w:val="24"/>
          <w:szCs w:val="24"/>
        </w:rPr>
        <w:t>доносны</w:t>
      </w:r>
      <w:r w:rsidR="000B6532">
        <w:rPr>
          <w:rFonts w:ascii="Times New Roman" w:hAnsi="Times New Roman" w:cs="Times New Roman"/>
          <w:sz w:val="24"/>
          <w:szCs w:val="24"/>
        </w:rPr>
        <w:t>й</w:t>
      </w:r>
      <w:r w:rsidRPr="00363DA3">
        <w:rPr>
          <w:rFonts w:ascii="Times New Roman" w:hAnsi="Times New Roman" w:cs="Times New Roman"/>
          <w:sz w:val="24"/>
          <w:szCs w:val="24"/>
        </w:rPr>
        <w:t xml:space="preserve"> горизонт. Аллювиальный горизонт наиболее подвержен поверхностному загрязнению (промышленному и бытовому) ввиду небольшой мощности водоупорной кровли (до 1.5–2.0 м), местами ее отсутствия, а также наличия гидравлической связи с поверхностными водами р. Дёмы. </w:t>
      </w:r>
    </w:p>
    <w:p w14:paraId="759093B5" w14:textId="77777777" w:rsidR="00363DA3" w:rsidRPr="000636AE" w:rsidRDefault="00363DA3" w:rsidP="00CF17AF">
      <w:pPr>
        <w:spacing w:line="240" w:lineRule="auto"/>
        <w:jc w:val="both"/>
        <w:rPr>
          <w:rFonts w:ascii="Times New Roman" w:hAnsi="Times New Roman" w:cs="Times New Roman"/>
          <w:b/>
          <w:bCs/>
          <w:i/>
          <w:iCs/>
          <w:sz w:val="24"/>
          <w:szCs w:val="24"/>
        </w:rPr>
      </w:pPr>
      <w:r w:rsidRPr="000636AE">
        <w:rPr>
          <w:rFonts w:ascii="Times New Roman" w:hAnsi="Times New Roman" w:cs="Times New Roman"/>
          <w:b/>
          <w:bCs/>
          <w:i/>
          <w:iCs/>
          <w:sz w:val="24"/>
          <w:szCs w:val="24"/>
        </w:rPr>
        <w:lastRenderedPageBreak/>
        <w:t>Табл</w:t>
      </w:r>
      <w:r w:rsidR="000636AE" w:rsidRPr="000636AE">
        <w:rPr>
          <w:rFonts w:ascii="Times New Roman" w:hAnsi="Times New Roman" w:cs="Times New Roman"/>
          <w:b/>
          <w:bCs/>
          <w:i/>
          <w:iCs/>
          <w:sz w:val="24"/>
          <w:szCs w:val="24"/>
        </w:rPr>
        <w:t>. №</w:t>
      </w:r>
      <w:r w:rsidR="00C4337D">
        <w:rPr>
          <w:rFonts w:ascii="Times New Roman" w:hAnsi="Times New Roman" w:cs="Times New Roman"/>
          <w:b/>
          <w:bCs/>
          <w:i/>
          <w:iCs/>
          <w:sz w:val="24"/>
          <w:szCs w:val="24"/>
        </w:rPr>
        <w:t>3</w:t>
      </w:r>
      <w:r w:rsidR="000636AE" w:rsidRPr="000636AE">
        <w:rPr>
          <w:rFonts w:ascii="Times New Roman" w:hAnsi="Times New Roman" w:cs="Times New Roman"/>
          <w:b/>
          <w:bCs/>
          <w:i/>
          <w:iCs/>
          <w:sz w:val="24"/>
          <w:szCs w:val="24"/>
        </w:rPr>
        <w:t>.</w:t>
      </w:r>
      <w:r w:rsidRPr="000636AE">
        <w:rPr>
          <w:rFonts w:ascii="Times New Roman" w:hAnsi="Times New Roman" w:cs="Times New Roman"/>
          <w:b/>
          <w:bCs/>
          <w:i/>
          <w:iCs/>
          <w:sz w:val="24"/>
          <w:szCs w:val="24"/>
        </w:rPr>
        <w:t xml:space="preserve"> Перечень водоносных горизонтов</w:t>
      </w:r>
    </w:p>
    <w:tbl>
      <w:tblPr>
        <w:tblpPr w:leftFromText="180" w:rightFromText="180" w:vertAnchor="text" w:horzAnchor="margin" w:tblpXSpec="center" w:tblpY="69"/>
        <w:tblW w:w="5000" w:type="pct"/>
        <w:tblLook w:val="04A0" w:firstRow="1" w:lastRow="0" w:firstColumn="1" w:lastColumn="0" w:noHBand="0" w:noVBand="1"/>
      </w:tblPr>
      <w:tblGrid>
        <w:gridCol w:w="1382"/>
        <w:gridCol w:w="1544"/>
        <w:gridCol w:w="993"/>
        <w:gridCol w:w="825"/>
        <w:gridCol w:w="724"/>
        <w:gridCol w:w="689"/>
        <w:gridCol w:w="712"/>
        <w:gridCol w:w="958"/>
        <w:gridCol w:w="1477"/>
        <w:gridCol w:w="1601"/>
      </w:tblGrid>
      <w:tr w:rsidR="000E1530" w:rsidRPr="00363DA3" w14:paraId="25645D41" w14:textId="77777777" w:rsidTr="000B6532">
        <w:trPr>
          <w:trHeight w:val="20"/>
          <w:tblHeader/>
        </w:trPr>
        <w:tc>
          <w:tcPr>
            <w:tcW w:w="6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F89CE" w14:textId="77777777" w:rsidR="00363DA3" w:rsidRPr="00363DA3" w:rsidRDefault="00363DA3" w:rsidP="00CF17AF">
            <w:pPr>
              <w:spacing w:after="0" w:line="240" w:lineRule="auto"/>
              <w:ind w:left="-142" w:right="-194"/>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Наименование водоносного горизонта и водосодержащие породы</w:t>
            </w:r>
          </w:p>
        </w:tc>
        <w:tc>
          <w:tcPr>
            <w:tcW w:w="7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D671D7" w14:textId="77777777" w:rsidR="00363DA3" w:rsidRPr="00363DA3" w:rsidRDefault="00363DA3" w:rsidP="00CF17AF">
            <w:pPr>
              <w:spacing w:after="0" w:line="240" w:lineRule="auto"/>
              <w:ind w:left="-22" w:right="-80"/>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Область распространения</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D9FBF4" w14:textId="77777777" w:rsidR="00363DA3" w:rsidRPr="00363DA3" w:rsidRDefault="00363DA3" w:rsidP="00CF17AF">
            <w:pPr>
              <w:spacing w:after="0" w:line="240" w:lineRule="auto"/>
              <w:ind w:left="-124" w:right="-158"/>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 xml:space="preserve">Глубина залегания,  </w:t>
            </w:r>
          </w:p>
          <w:p w14:paraId="7BA397FA" w14:textId="77777777" w:rsidR="00363DA3" w:rsidRPr="00363DA3" w:rsidRDefault="00363DA3" w:rsidP="00CF17AF">
            <w:pPr>
              <w:spacing w:after="0" w:line="240" w:lineRule="auto"/>
              <w:ind w:left="-124" w:right="-158"/>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м</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A57F1" w14:textId="77777777" w:rsidR="00363DA3" w:rsidRPr="00363DA3" w:rsidRDefault="00363DA3" w:rsidP="00CF17AF">
            <w:pPr>
              <w:spacing w:after="0" w:line="240" w:lineRule="auto"/>
              <w:ind w:left="-116" w:right="-111"/>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6"/>
                <w:szCs w:val="16"/>
                <w:lang w:eastAsia="ru-RU"/>
              </w:rPr>
              <w:t>Мощность</w:t>
            </w:r>
            <w:r w:rsidRPr="00363DA3">
              <w:rPr>
                <w:rFonts w:ascii="Times New Roman" w:eastAsia="Times New Roman" w:hAnsi="Times New Roman" w:cs="Times New Roman"/>
                <w:color w:val="000000"/>
                <w:sz w:val="18"/>
                <w:szCs w:val="18"/>
                <w:lang w:eastAsia="ru-RU"/>
              </w:rPr>
              <w:t xml:space="preserve"> м</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DC97C8" w14:textId="77777777" w:rsidR="00363DA3" w:rsidRPr="00363DA3" w:rsidRDefault="00363DA3" w:rsidP="00CF17AF">
            <w:pPr>
              <w:spacing w:after="0" w:line="240" w:lineRule="auto"/>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Напор м</w:t>
            </w:r>
          </w:p>
        </w:tc>
        <w:tc>
          <w:tcPr>
            <w:tcW w:w="636" w:type="pct"/>
            <w:gridSpan w:val="2"/>
            <w:tcBorders>
              <w:top w:val="single" w:sz="4" w:space="0" w:color="auto"/>
              <w:left w:val="nil"/>
              <w:bottom w:val="single" w:sz="4" w:space="0" w:color="auto"/>
              <w:right w:val="single" w:sz="4" w:space="0" w:color="auto"/>
            </w:tcBorders>
            <w:shd w:val="clear" w:color="auto" w:fill="auto"/>
            <w:vAlign w:val="center"/>
            <w:hideMark/>
          </w:tcPr>
          <w:p w14:paraId="12B7CEB1" w14:textId="77777777" w:rsidR="00363DA3" w:rsidRPr="00363DA3" w:rsidRDefault="00363DA3" w:rsidP="00CF17AF">
            <w:pPr>
              <w:spacing w:after="0" w:line="240" w:lineRule="auto"/>
              <w:ind w:left="-47" w:right="-160"/>
              <w:jc w:val="center"/>
              <w:rPr>
                <w:rFonts w:ascii="Times New Roman" w:eastAsia="Times New Roman" w:hAnsi="Times New Roman" w:cs="Times New Roman"/>
                <w:color w:val="000000"/>
                <w:sz w:val="18"/>
                <w:szCs w:val="18"/>
                <w:lang w:eastAsia="ru-RU"/>
              </w:rPr>
            </w:pPr>
            <w:proofErr w:type="gramStart"/>
            <w:r w:rsidRPr="00363DA3">
              <w:rPr>
                <w:rFonts w:ascii="Times New Roman" w:eastAsia="Times New Roman" w:hAnsi="Times New Roman" w:cs="Times New Roman"/>
                <w:color w:val="000000"/>
                <w:sz w:val="18"/>
                <w:szCs w:val="18"/>
                <w:lang w:eastAsia="ru-RU"/>
              </w:rPr>
              <w:t>Производитель-</w:t>
            </w:r>
            <w:proofErr w:type="spellStart"/>
            <w:r w:rsidRPr="00363DA3">
              <w:rPr>
                <w:rFonts w:ascii="Times New Roman" w:eastAsia="Times New Roman" w:hAnsi="Times New Roman" w:cs="Times New Roman"/>
                <w:color w:val="000000"/>
                <w:sz w:val="18"/>
                <w:szCs w:val="18"/>
                <w:lang w:eastAsia="ru-RU"/>
              </w:rPr>
              <w:t>ность</w:t>
            </w:r>
            <w:proofErr w:type="spellEnd"/>
            <w:proofErr w:type="gramEnd"/>
            <w:r w:rsidRPr="00363DA3">
              <w:rPr>
                <w:rFonts w:ascii="Times New Roman" w:eastAsia="Times New Roman" w:hAnsi="Times New Roman" w:cs="Times New Roman"/>
                <w:color w:val="000000"/>
                <w:sz w:val="18"/>
                <w:szCs w:val="18"/>
                <w:lang w:eastAsia="ru-RU"/>
              </w:rPr>
              <w:t xml:space="preserve"> скважин</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119AB" w14:textId="77777777" w:rsidR="00363DA3" w:rsidRPr="00363DA3" w:rsidRDefault="00363DA3" w:rsidP="00CF17AF">
            <w:pPr>
              <w:spacing w:after="0" w:line="240" w:lineRule="auto"/>
              <w:ind w:left="-30" w:right="-160"/>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Дебит колодцев, родников, л/сек.</w:t>
            </w:r>
          </w:p>
        </w:tc>
        <w:tc>
          <w:tcPr>
            <w:tcW w:w="6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285E4" w14:textId="77777777" w:rsidR="00363DA3" w:rsidRPr="00363DA3" w:rsidRDefault="00363DA3" w:rsidP="00CF17AF">
            <w:pPr>
              <w:spacing w:after="0" w:line="240" w:lineRule="auto"/>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Минерализация</w:t>
            </w:r>
            <w:r w:rsidR="000E1530">
              <w:rPr>
                <w:rFonts w:ascii="Times New Roman" w:eastAsia="Times New Roman" w:hAnsi="Times New Roman" w:cs="Times New Roman"/>
                <w:color w:val="000000"/>
                <w:sz w:val="18"/>
                <w:szCs w:val="18"/>
                <w:lang w:eastAsia="ru-RU"/>
              </w:rPr>
              <w:t xml:space="preserve">, </w:t>
            </w:r>
            <w:r w:rsidRPr="00363DA3">
              <w:rPr>
                <w:rFonts w:ascii="Times New Roman" w:eastAsia="Times New Roman" w:hAnsi="Times New Roman" w:cs="Times New Roman"/>
                <w:color w:val="000000"/>
                <w:sz w:val="18"/>
                <w:szCs w:val="18"/>
                <w:lang w:eastAsia="ru-RU"/>
              </w:rPr>
              <w:t>г/л</w:t>
            </w:r>
          </w:p>
        </w:tc>
        <w:tc>
          <w:tcPr>
            <w:tcW w:w="7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9774B0" w14:textId="77777777" w:rsidR="00363DA3" w:rsidRPr="00363DA3" w:rsidRDefault="00363DA3" w:rsidP="00CF17AF">
            <w:pPr>
              <w:spacing w:after="0" w:line="240" w:lineRule="auto"/>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Использование водоносного горизонта</w:t>
            </w:r>
          </w:p>
        </w:tc>
      </w:tr>
      <w:tr w:rsidR="000E1530" w:rsidRPr="00363DA3" w14:paraId="61A7D089" w14:textId="77777777" w:rsidTr="000B6532">
        <w:trPr>
          <w:trHeight w:val="20"/>
          <w:tblHeader/>
        </w:trPr>
        <w:tc>
          <w:tcPr>
            <w:tcW w:w="640" w:type="pct"/>
            <w:vMerge/>
            <w:tcBorders>
              <w:top w:val="single" w:sz="4" w:space="0" w:color="auto"/>
              <w:left w:val="single" w:sz="4" w:space="0" w:color="auto"/>
              <w:bottom w:val="single" w:sz="4" w:space="0" w:color="auto"/>
              <w:right w:val="single" w:sz="4" w:space="0" w:color="auto"/>
            </w:tcBorders>
            <w:vAlign w:val="center"/>
            <w:hideMark/>
          </w:tcPr>
          <w:p w14:paraId="165A4DDF" w14:textId="77777777" w:rsidR="00363DA3" w:rsidRPr="00363DA3" w:rsidRDefault="00363DA3" w:rsidP="00CF17AF">
            <w:pPr>
              <w:spacing w:after="0" w:line="240" w:lineRule="auto"/>
              <w:ind w:right="-40"/>
              <w:rPr>
                <w:rFonts w:ascii="Times New Roman" w:eastAsia="Times New Roman" w:hAnsi="Times New Roman" w:cs="Times New Roman"/>
                <w:color w:val="000000"/>
                <w:sz w:val="18"/>
                <w:szCs w:val="18"/>
                <w:lang w:eastAsia="ru-RU"/>
              </w:rPr>
            </w:pPr>
          </w:p>
        </w:tc>
        <w:tc>
          <w:tcPr>
            <w:tcW w:w="716" w:type="pct"/>
            <w:vMerge/>
            <w:tcBorders>
              <w:top w:val="single" w:sz="4" w:space="0" w:color="auto"/>
              <w:left w:val="single" w:sz="4" w:space="0" w:color="auto"/>
              <w:bottom w:val="single" w:sz="4" w:space="0" w:color="auto"/>
              <w:right w:val="single" w:sz="4" w:space="0" w:color="auto"/>
            </w:tcBorders>
            <w:vAlign w:val="center"/>
            <w:hideMark/>
          </w:tcPr>
          <w:p w14:paraId="216A33E3" w14:textId="77777777" w:rsidR="00363DA3" w:rsidRPr="00363DA3" w:rsidRDefault="00363DA3" w:rsidP="00CF17AF">
            <w:pPr>
              <w:spacing w:after="0" w:line="240" w:lineRule="auto"/>
              <w:ind w:left="-22" w:right="-80"/>
              <w:rPr>
                <w:rFonts w:ascii="Times New Roman" w:eastAsia="Times New Roman" w:hAnsi="Times New Roman" w:cs="Times New Roman"/>
                <w:color w:val="000000"/>
                <w:sz w:val="18"/>
                <w:szCs w:val="18"/>
                <w:lang w:eastAsia="ru-RU"/>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14:paraId="02555712" w14:textId="77777777" w:rsidR="00363DA3" w:rsidRPr="00363DA3" w:rsidRDefault="00363DA3" w:rsidP="00CF17AF">
            <w:pPr>
              <w:spacing w:after="0" w:line="240" w:lineRule="auto"/>
              <w:ind w:left="-124" w:right="-158"/>
              <w:rPr>
                <w:rFonts w:ascii="Times New Roman" w:eastAsia="Times New Roman" w:hAnsi="Times New Roman" w:cs="Times New Roman"/>
                <w:color w:val="000000"/>
                <w:sz w:val="18"/>
                <w:szCs w:val="18"/>
                <w:lang w:eastAsia="ru-RU"/>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14:paraId="1EFA0B95" w14:textId="77777777" w:rsidR="00363DA3" w:rsidRPr="00363DA3" w:rsidRDefault="00363DA3" w:rsidP="00CF17A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799B15E4" w14:textId="77777777" w:rsidR="00363DA3" w:rsidRPr="00363DA3" w:rsidRDefault="00363DA3" w:rsidP="00CF17AF">
            <w:pPr>
              <w:spacing w:after="0" w:line="240" w:lineRule="auto"/>
              <w:rPr>
                <w:rFonts w:ascii="Times New Roman" w:eastAsia="Times New Roman" w:hAnsi="Times New Roman" w:cs="Times New Roman"/>
                <w:color w:val="000000"/>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4DA3B69A" w14:textId="77777777" w:rsidR="00363DA3" w:rsidRPr="00363DA3" w:rsidRDefault="00363DA3" w:rsidP="00CF17AF">
            <w:pPr>
              <w:spacing w:after="0" w:line="240" w:lineRule="auto"/>
              <w:ind w:left="-60" w:right="-160"/>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дебит л/сек.</w:t>
            </w:r>
          </w:p>
        </w:tc>
        <w:tc>
          <w:tcPr>
            <w:tcW w:w="323" w:type="pct"/>
            <w:tcBorders>
              <w:top w:val="nil"/>
              <w:left w:val="nil"/>
              <w:bottom w:val="single" w:sz="4" w:space="0" w:color="auto"/>
              <w:right w:val="single" w:sz="4" w:space="0" w:color="auto"/>
            </w:tcBorders>
            <w:shd w:val="clear" w:color="auto" w:fill="auto"/>
            <w:vAlign w:val="center"/>
            <w:hideMark/>
          </w:tcPr>
          <w:p w14:paraId="1CA105A5" w14:textId="77777777" w:rsidR="00363DA3" w:rsidRPr="00363DA3" w:rsidRDefault="00363DA3" w:rsidP="00CF17AF">
            <w:pPr>
              <w:spacing w:after="0" w:line="240" w:lineRule="auto"/>
              <w:ind w:left="-60" w:right="-160"/>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уд. дебит л/сек.</w:t>
            </w: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68623A4B" w14:textId="77777777" w:rsidR="00363DA3" w:rsidRPr="00363DA3" w:rsidRDefault="00363DA3" w:rsidP="00CF17AF">
            <w:pPr>
              <w:spacing w:after="0" w:line="240" w:lineRule="auto"/>
              <w:ind w:left="-30" w:right="-160"/>
              <w:rPr>
                <w:rFonts w:ascii="Times New Roman" w:eastAsia="Times New Roman" w:hAnsi="Times New Roman" w:cs="Times New Roman"/>
                <w:color w:val="000000"/>
                <w:sz w:val="18"/>
                <w:szCs w:val="18"/>
                <w:lang w:eastAsia="ru-RU"/>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14:paraId="1B6347A9" w14:textId="77777777" w:rsidR="00363DA3" w:rsidRPr="00363DA3" w:rsidRDefault="00363DA3" w:rsidP="00CF17AF">
            <w:pPr>
              <w:spacing w:after="0" w:line="240" w:lineRule="auto"/>
              <w:rPr>
                <w:rFonts w:ascii="Times New Roman" w:eastAsia="Times New Roman" w:hAnsi="Times New Roman" w:cs="Times New Roman"/>
                <w:color w:val="000000"/>
                <w:sz w:val="18"/>
                <w:szCs w:val="18"/>
                <w:lang w:eastAsia="ru-RU"/>
              </w:rPr>
            </w:pPr>
          </w:p>
        </w:tc>
        <w:tc>
          <w:tcPr>
            <w:tcW w:w="741" w:type="pct"/>
            <w:vMerge/>
            <w:tcBorders>
              <w:top w:val="single" w:sz="4" w:space="0" w:color="auto"/>
              <w:left w:val="single" w:sz="4" w:space="0" w:color="auto"/>
              <w:bottom w:val="single" w:sz="4" w:space="0" w:color="auto"/>
              <w:right w:val="single" w:sz="4" w:space="0" w:color="auto"/>
            </w:tcBorders>
            <w:vAlign w:val="center"/>
            <w:hideMark/>
          </w:tcPr>
          <w:p w14:paraId="4AC0CDE6" w14:textId="77777777" w:rsidR="00363DA3" w:rsidRPr="00363DA3" w:rsidRDefault="00363DA3" w:rsidP="00CF17AF">
            <w:pPr>
              <w:spacing w:after="0" w:line="240" w:lineRule="auto"/>
              <w:rPr>
                <w:rFonts w:ascii="Times New Roman" w:eastAsia="Times New Roman" w:hAnsi="Times New Roman" w:cs="Times New Roman"/>
                <w:color w:val="000000"/>
                <w:sz w:val="18"/>
                <w:szCs w:val="18"/>
                <w:lang w:eastAsia="ru-RU"/>
              </w:rPr>
            </w:pPr>
          </w:p>
        </w:tc>
      </w:tr>
      <w:tr w:rsidR="000E1530" w:rsidRPr="00363DA3" w14:paraId="107FE1DF" w14:textId="77777777" w:rsidTr="000B6532">
        <w:trPr>
          <w:trHeight w:val="2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7DF80BC1" w14:textId="77777777" w:rsidR="00363DA3" w:rsidRPr="00363DA3" w:rsidRDefault="00363DA3" w:rsidP="00CF17AF">
            <w:pPr>
              <w:spacing w:after="0" w:line="240" w:lineRule="auto"/>
              <w:ind w:left="-142" w:right="-66"/>
              <w:jc w:val="center"/>
              <w:rPr>
                <w:rFonts w:ascii="Times New Roman" w:eastAsia="Times New Roman" w:hAnsi="Times New Roman" w:cs="Times New Roman"/>
                <w:color w:val="000000"/>
                <w:sz w:val="16"/>
                <w:szCs w:val="16"/>
                <w:lang w:eastAsia="ru-RU"/>
              </w:rPr>
            </w:pPr>
            <w:r w:rsidRPr="00363DA3">
              <w:rPr>
                <w:rFonts w:ascii="Times New Roman" w:eastAsia="Times New Roman" w:hAnsi="Times New Roman" w:cs="Times New Roman"/>
                <w:color w:val="000000"/>
                <w:sz w:val="16"/>
                <w:szCs w:val="16"/>
                <w:lang w:eastAsia="ru-RU"/>
              </w:rPr>
              <w:t>Аллювиальный водоносный горизонт (пески, супеси, гравийно-галечные образования)</w:t>
            </w:r>
          </w:p>
        </w:tc>
        <w:tc>
          <w:tcPr>
            <w:tcW w:w="716" w:type="pct"/>
            <w:tcBorders>
              <w:top w:val="nil"/>
              <w:left w:val="nil"/>
              <w:bottom w:val="single" w:sz="4" w:space="0" w:color="auto"/>
              <w:right w:val="single" w:sz="4" w:space="0" w:color="auto"/>
            </w:tcBorders>
            <w:shd w:val="clear" w:color="auto" w:fill="auto"/>
            <w:vAlign w:val="center"/>
            <w:hideMark/>
          </w:tcPr>
          <w:p w14:paraId="2FE7F236" w14:textId="77777777" w:rsidR="00363DA3" w:rsidRPr="00363DA3" w:rsidRDefault="00363DA3" w:rsidP="00CF17AF">
            <w:pPr>
              <w:spacing w:after="0" w:line="240" w:lineRule="auto"/>
              <w:ind w:left="-22" w:right="-80"/>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В пределах поймы и первой надпойменной террасы р. Дема</w:t>
            </w:r>
          </w:p>
        </w:tc>
        <w:tc>
          <w:tcPr>
            <w:tcW w:w="449" w:type="pct"/>
            <w:tcBorders>
              <w:top w:val="nil"/>
              <w:left w:val="nil"/>
              <w:bottom w:val="single" w:sz="4" w:space="0" w:color="auto"/>
              <w:right w:val="single" w:sz="4" w:space="0" w:color="auto"/>
            </w:tcBorders>
            <w:shd w:val="clear" w:color="auto" w:fill="auto"/>
            <w:vAlign w:val="center"/>
            <w:hideMark/>
          </w:tcPr>
          <w:p w14:paraId="7043C846" w14:textId="77777777" w:rsidR="00363DA3" w:rsidRPr="00363DA3" w:rsidRDefault="00363DA3" w:rsidP="00CF17AF">
            <w:pPr>
              <w:spacing w:after="0" w:line="240" w:lineRule="auto"/>
              <w:ind w:left="-124" w:right="-96"/>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 xml:space="preserve">от 1-1,5 на пойме до 4-10 на </w:t>
            </w:r>
            <w:proofErr w:type="spellStart"/>
            <w:proofErr w:type="gramStart"/>
            <w:r w:rsidRPr="00363DA3">
              <w:rPr>
                <w:rFonts w:ascii="Times New Roman" w:eastAsia="Times New Roman" w:hAnsi="Times New Roman" w:cs="Times New Roman"/>
                <w:color w:val="000000"/>
                <w:sz w:val="18"/>
                <w:szCs w:val="18"/>
                <w:lang w:eastAsia="ru-RU"/>
              </w:rPr>
              <w:t>надпоймен</w:t>
            </w:r>
            <w:proofErr w:type="spellEnd"/>
            <w:r w:rsidRPr="00363DA3">
              <w:rPr>
                <w:rFonts w:ascii="Times New Roman" w:eastAsia="Times New Roman" w:hAnsi="Times New Roman" w:cs="Times New Roman"/>
                <w:color w:val="000000"/>
                <w:sz w:val="18"/>
                <w:szCs w:val="18"/>
                <w:lang w:eastAsia="ru-RU"/>
              </w:rPr>
              <w:t>-ной</w:t>
            </w:r>
            <w:proofErr w:type="gramEnd"/>
            <w:r w:rsidRPr="00363DA3">
              <w:rPr>
                <w:rFonts w:ascii="Times New Roman" w:eastAsia="Times New Roman" w:hAnsi="Times New Roman" w:cs="Times New Roman"/>
                <w:color w:val="000000"/>
                <w:sz w:val="18"/>
                <w:szCs w:val="18"/>
                <w:lang w:eastAsia="ru-RU"/>
              </w:rPr>
              <w:t xml:space="preserve"> террасе</w:t>
            </w:r>
          </w:p>
        </w:tc>
        <w:tc>
          <w:tcPr>
            <w:tcW w:w="373" w:type="pct"/>
            <w:tcBorders>
              <w:top w:val="nil"/>
              <w:left w:val="nil"/>
              <w:bottom w:val="single" w:sz="4" w:space="0" w:color="auto"/>
              <w:right w:val="single" w:sz="4" w:space="0" w:color="auto"/>
            </w:tcBorders>
            <w:shd w:val="clear" w:color="auto" w:fill="auto"/>
            <w:vAlign w:val="center"/>
            <w:hideMark/>
          </w:tcPr>
          <w:p w14:paraId="73670A48" w14:textId="77777777" w:rsidR="00363DA3" w:rsidRPr="00363DA3" w:rsidRDefault="00363DA3" w:rsidP="00CF17AF">
            <w:pPr>
              <w:spacing w:after="0" w:line="240" w:lineRule="auto"/>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от 2-3 до 15-20</w:t>
            </w:r>
          </w:p>
        </w:tc>
        <w:tc>
          <w:tcPr>
            <w:tcW w:w="339" w:type="pct"/>
            <w:tcBorders>
              <w:top w:val="nil"/>
              <w:left w:val="nil"/>
              <w:bottom w:val="single" w:sz="4" w:space="0" w:color="auto"/>
              <w:right w:val="single" w:sz="4" w:space="0" w:color="auto"/>
            </w:tcBorders>
            <w:shd w:val="clear" w:color="auto" w:fill="auto"/>
            <w:vAlign w:val="center"/>
            <w:hideMark/>
          </w:tcPr>
          <w:p w14:paraId="530258E0" w14:textId="77777777" w:rsidR="00363DA3" w:rsidRPr="00363DA3" w:rsidRDefault="00363DA3" w:rsidP="00CF17AF">
            <w:pPr>
              <w:spacing w:after="0" w:line="240" w:lineRule="auto"/>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б/н</w:t>
            </w:r>
          </w:p>
        </w:tc>
        <w:tc>
          <w:tcPr>
            <w:tcW w:w="313" w:type="pct"/>
            <w:tcBorders>
              <w:top w:val="nil"/>
              <w:left w:val="nil"/>
              <w:bottom w:val="single" w:sz="4" w:space="0" w:color="auto"/>
              <w:right w:val="single" w:sz="4" w:space="0" w:color="auto"/>
            </w:tcBorders>
            <w:shd w:val="clear" w:color="auto" w:fill="auto"/>
            <w:vAlign w:val="center"/>
            <w:hideMark/>
          </w:tcPr>
          <w:p w14:paraId="1C1878CC" w14:textId="77777777" w:rsidR="00363DA3" w:rsidRPr="00363DA3" w:rsidRDefault="00363DA3" w:rsidP="00CF17AF">
            <w:pPr>
              <w:spacing w:after="0" w:line="240" w:lineRule="auto"/>
              <w:ind w:left="-60" w:right="-160"/>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1,6-16</w:t>
            </w:r>
          </w:p>
        </w:tc>
        <w:tc>
          <w:tcPr>
            <w:tcW w:w="323" w:type="pct"/>
            <w:tcBorders>
              <w:top w:val="nil"/>
              <w:left w:val="nil"/>
              <w:bottom w:val="single" w:sz="4" w:space="0" w:color="auto"/>
              <w:right w:val="single" w:sz="4" w:space="0" w:color="auto"/>
            </w:tcBorders>
            <w:shd w:val="clear" w:color="auto" w:fill="auto"/>
            <w:vAlign w:val="center"/>
            <w:hideMark/>
          </w:tcPr>
          <w:p w14:paraId="71DEE167" w14:textId="77777777" w:rsidR="00363DA3" w:rsidRPr="00363DA3" w:rsidRDefault="00363DA3" w:rsidP="00CF17AF">
            <w:pPr>
              <w:spacing w:after="0" w:line="240" w:lineRule="auto"/>
              <w:ind w:left="-60" w:right="-160"/>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1,17-9,0</w:t>
            </w:r>
          </w:p>
        </w:tc>
        <w:tc>
          <w:tcPr>
            <w:tcW w:w="434" w:type="pct"/>
            <w:tcBorders>
              <w:top w:val="nil"/>
              <w:left w:val="nil"/>
              <w:bottom w:val="single" w:sz="4" w:space="0" w:color="auto"/>
              <w:right w:val="single" w:sz="4" w:space="0" w:color="auto"/>
            </w:tcBorders>
            <w:shd w:val="clear" w:color="auto" w:fill="auto"/>
            <w:vAlign w:val="center"/>
            <w:hideMark/>
          </w:tcPr>
          <w:p w14:paraId="0E7A2E92" w14:textId="77777777" w:rsidR="00363DA3" w:rsidRPr="00363DA3" w:rsidRDefault="00363DA3" w:rsidP="00CF17AF">
            <w:pPr>
              <w:spacing w:after="0" w:line="240" w:lineRule="auto"/>
              <w:ind w:left="-30" w:right="-160"/>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до 1,0</w:t>
            </w:r>
          </w:p>
        </w:tc>
        <w:tc>
          <w:tcPr>
            <w:tcW w:w="672" w:type="pct"/>
            <w:tcBorders>
              <w:top w:val="nil"/>
              <w:left w:val="nil"/>
              <w:bottom w:val="single" w:sz="4" w:space="0" w:color="auto"/>
              <w:right w:val="single" w:sz="4" w:space="0" w:color="auto"/>
            </w:tcBorders>
            <w:shd w:val="clear" w:color="auto" w:fill="auto"/>
            <w:vAlign w:val="center"/>
            <w:hideMark/>
          </w:tcPr>
          <w:p w14:paraId="00595E26" w14:textId="77777777" w:rsidR="00363DA3" w:rsidRPr="00363DA3" w:rsidRDefault="00363DA3" w:rsidP="00CF17AF">
            <w:pPr>
              <w:spacing w:after="0" w:line="240" w:lineRule="auto"/>
              <w:jc w:val="center"/>
              <w:rPr>
                <w:rFonts w:ascii="Times New Roman" w:eastAsia="Times New Roman" w:hAnsi="Times New Roman" w:cs="Times New Roman"/>
                <w:color w:val="000000"/>
                <w:sz w:val="18"/>
                <w:szCs w:val="18"/>
                <w:lang w:eastAsia="ru-RU"/>
              </w:rPr>
            </w:pPr>
            <w:r w:rsidRPr="00363DA3">
              <w:rPr>
                <w:rFonts w:ascii="Times New Roman" w:eastAsia="Times New Roman" w:hAnsi="Times New Roman" w:cs="Times New Roman"/>
                <w:color w:val="000000"/>
                <w:sz w:val="18"/>
                <w:szCs w:val="18"/>
                <w:lang w:eastAsia="ru-RU"/>
              </w:rPr>
              <w:t>0,5-2,5</w:t>
            </w:r>
            <w:r w:rsidRPr="00363DA3">
              <w:rPr>
                <w:rFonts w:ascii="Times New Roman" w:eastAsia="Times New Roman" w:hAnsi="Times New Roman" w:cs="Times New Roman"/>
                <w:color w:val="000000"/>
                <w:sz w:val="18"/>
                <w:szCs w:val="18"/>
                <w:lang w:eastAsia="ru-RU"/>
              </w:rPr>
              <w:br/>
              <w:t>жесткость – 10-32 мг-экв/л</w:t>
            </w:r>
            <w:r w:rsidRPr="00363DA3">
              <w:rPr>
                <w:rFonts w:ascii="Times New Roman" w:eastAsia="Times New Roman" w:hAnsi="Times New Roman" w:cs="Times New Roman"/>
                <w:color w:val="000000"/>
                <w:sz w:val="18"/>
                <w:szCs w:val="18"/>
                <w:lang w:eastAsia="ru-RU"/>
              </w:rPr>
              <w:br/>
              <w:t>Fe: до 2-5 мг/л</w:t>
            </w:r>
            <w:r w:rsidRPr="00363DA3">
              <w:rPr>
                <w:rFonts w:ascii="Times New Roman" w:eastAsia="Times New Roman" w:hAnsi="Times New Roman" w:cs="Times New Roman"/>
                <w:color w:val="000000"/>
                <w:sz w:val="18"/>
                <w:szCs w:val="18"/>
                <w:lang w:eastAsia="ru-RU"/>
              </w:rPr>
              <w:br/>
            </w:r>
            <w:proofErr w:type="spellStart"/>
            <w:r w:rsidRPr="00363DA3">
              <w:rPr>
                <w:rFonts w:ascii="Times New Roman" w:eastAsia="Times New Roman" w:hAnsi="Times New Roman" w:cs="Times New Roman"/>
                <w:color w:val="000000"/>
                <w:sz w:val="18"/>
                <w:szCs w:val="18"/>
                <w:lang w:eastAsia="ru-RU"/>
              </w:rPr>
              <w:t>Mn</w:t>
            </w:r>
            <w:proofErr w:type="spellEnd"/>
            <w:r w:rsidRPr="00363DA3">
              <w:rPr>
                <w:rFonts w:ascii="Times New Roman" w:eastAsia="Times New Roman" w:hAnsi="Times New Roman" w:cs="Times New Roman"/>
                <w:color w:val="000000"/>
                <w:sz w:val="18"/>
                <w:szCs w:val="18"/>
                <w:lang w:eastAsia="ru-RU"/>
              </w:rPr>
              <w:t>: до 1-2 мг/л</w:t>
            </w:r>
          </w:p>
        </w:tc>
        <w:tc>
          <w:tcPr>
            <w:tcW w:w="741" w:type="pct"/>
            <w:tcBorders>
              <w:top w:val="nil"/>
              <w:left w:val="nil"/>
              <w:bottom w:val="single" w:sz="4" w:space="0" w:color="auto"/>
              <w:right w:val="single" w:sz="4" w:space="0" w:color="auto"/>
            </w:tcBorders>
            <w:shd w:val="clear" w:color="auto" w:fill="auto"/>
            <w:vAlign w:val="center"/>
            <w:hideMark/>
          </w:tcPr>
          <w:p w14:paraId="7F7D99BD" w14:textId="77777777" w:rsidR="00363DA3" w:rsidRPr="00363DA3" w:rsidRDefault="00363DA3" w:rsidP="00CF17AF">
            <w:pPr>
              <w:spacing w:after="0" w:line="240" w:lineRule="auto"/>
              <w:ind w:left="-81" w:right="-144"/>
              <w:jc w:val="center"/>
              <w:rPr>
                <w:rFonts w:ascii="Times New Roman" w:eastAsia="Times New Roman" w:hAnsi="Times New Roman" w:cs="Times New Roman"/>
                <w:color w:val="000000"/>
                <w:sz w:val="16"/>
                <w:szCs w:val="16"/>
                <w:lang w:eastAsia="ru-RU"/>
              </w:rPr>
            </w:pPr>
            <w:r w:rsidRPr="00363DA3">
              <w:rPr>
                <w:rFonts w:ascii="Times New Roman" w:eastAsia="Times New Roman" w:hAnsi="Times New Roman" w:cs="Times New Roman"/>
                <w:color w:val="000000"/>
                <w:sz w:val="16"/>
                <w:szCs w:val="16"/>
                <w:lang w:eastAsia="ru-RU"/>
              </w:rPr>
              <w:t xml:space="preserve">Водоносный горизонт характеризуется значительной </w:t>
            </w:r>
            <w:proofErr w:type="spellStart"/>
            <w:r w:rsidRPr="00363DA3">
              <w:rPr>
                <w:rFonts w:ascii="Times New Roman" w:eastAsia="Times New Roman" w:hAnsi="Times New Roman" w:cs="Times New Roman"/>
                <w:color w:val="000000"/>
                <w:sz w:val="16"/>
                <w:szCs w:val="16"/>
                <w:lang w:eastAsia="ru-RU"/>
              </w:rPr>
              <w:t>водообильностью</w:t>
            </w:r>
            <w:proofErr w:type="spellEnd"/>
            <w:r w:rsidRPr="00363DA3">
              <w:rPr>
                <w:rFonts w:ascii="Times New Roman" w:eastAsia="Times New Roman" w:hAnsi="Times New Roman" w:cs="Times New Roman"/>
                <w:color w:val="000000"/>
                <w:sz w:val="16"/>
                <w:szCs w:val="16"/>
                <w:lang w:eastAsia="ru-RU"/>
              </w:rPr>
              <w:t xml:space="preserve"> и неблагоприятными гидрохимическими условиями. </w:t>
            </w:r>
          </w:p>
        </w:tc>
      </w:tr>
    </w:tbl>
    <w:p w14:paraId="1508F3C4" w14:textId="77777777" w:rsidR="00363DA3" w:rsidRDefault="00363DA3" w:rsidP="00CF17AF">
      <w:pPr>
        <w:spacing w:line="240" w:lineRule="auto"/>
        <w:rPr>
          <w:rFonts w:ascii="Times New Roman" w:hAnsi="Times New Roman" w:cs="Times New Roman"/>
          <w:sz w:val="24"/>
          <w:szCs w:val="24"/>
        </w:rPr>
      </w:pPr>
    </w:p>
    <w:p w14:paraId="137C722F" w14:textId="77777777" w:rsidR="00C4337D" w:rsidRPr="000636AE" w:rsidRDefault="00C4337D" w:rsidP="00CF17AF">
      <w:pPr>
        <w:spacing w:line="240" w:lineRule="auto"/>
        <w:jc w:val="both"/>
        <w:rPr>
          <w:rFonts w:ascii="Times New Roman" w:hAnsi="Times New Roman" w:cs="Times New Roman"/>
          <w:b/>
          <w:bCs/>
          <w:i/>
          <w:iCs/>
          <w:sz w:val="24"/>
          <w:szCs w:val="24"/>
        </w:rPr>
      </w:pPr>
      <w:r w:rsidRPr="000636AE">
        <w:rPr>
          <w:rFonts w:ascii="Times New Roman" w:hAnsi="Times New Roman" w:cs="Times New Roman"/>
          <w:b/>
          <w:bCs/>
          <w:i/>
          <w:iCs/>
          <w:sz w:val="24"/>
          <w:szCs w:val="24"/>
        </w:rPr>
        <w:t>Табл. №</w:t>
      </w:r>
      <w:r>
        <w:rPr>
          <w:rFonts w:ascii="Times New Roman" w:hAnsi="Times New Roman" w:cs="Times New Roman"/>
          <w:b/>
          <w:bCs/>
          <w:i/>
          <w:iCs/>
          <w:sz w:val="24"/>
          <w:szCs w:val="24"/>
        </w:rPr>
        <w:t>4</w:t>
      </w:r>
      <w:r w:rsidRPr="000636AE">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Химический состав подземных вод п. Чишмы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1134"/>
        <w:gridCol w:w="567"/>
        <w:gridCol w:w="910"/>
        <w:gridCol w:w="757"/>
        <w:gridCol w:w="758"/>
        <w:gridCol w:w="758"/>
        <w:gridCol w:w="758"/>
        <w:gridCol w:w="757"/>
        <w:gridCol w:w="609"/>
        <w:gridCol w:w="1072"/>
      </w:tblGrid>
      <w:tr w:rsidR="00C4337D" w:rsidRPr="00AB0D2D" w14:paraId="68D61C88" w14:textId="77777777" w:rsidTr="002E09A6">
        <w:trPr>
          <w:trHeight w:val="298"/>
        </w:trPr>
        <w:tc>
          <w:tcPr>
            <w:tcW w:w="1526" w:type="dxa"/>
            <w:vMerge w:val="restart"/>
            <w:vAlign w:val="center"/>
          </w:tcPr>
          <w:p w14:paraId="28352F98" w14:textId="77777777" w:rsidR="00C4337D" w:rsidRPr="00AB0D2D" w:rsidRDefault="00C4337D" w:rsidP="001D2EC0">
            <w:pPr>
              <w:tabs>
                <w:tab w:val="left" w:pos="1000"/>
              </w:tabs>
              <w:spacing w:after="0" w:line="240" w:lineRule="auto"/>
              <w:jc w:val="center"/>
              <w:rPr>
                <w:rFonts w:ascii="Times New Roman" w:hAnsi="Times New Roman"/>
                <w:szCs w:val="24"/>
              </w:rPr>
            </w:pPr>
            <w:r w:rsidRPr="00AB0D2D">
              <w:rPr>
                <w:rFonts w:ascii="Times New Roman" w:hAnsi="Times New Roman"/>
                <w:szCs w:val="24"/>
              </w:rPr>
              <w:t>Населенный пункт (наи</w:t>
            </w:r>
            <w:r>
              <w:rPr>
                <w:rFonts w:ascii="Times New Roman" w:hAnsi="Times New Roman"/>
                <w:szCs w:val="24"/>
              </w:rPr>
              <w:t>-</w:t>
            </w:r>
            <w:proofErr w:type="spellStart"/>
            <w:r w:rsidRPr="00AB0D2D">
              <w:rPr>
                <w:rFonts w:ascii="Times New Roman" w:hAnsi="Times New Roman"/>
                <w:szCs w:val="24"/>
              </w:rPr>
              <w:t>менование</w:t>
            </w:r>
            <w:proofErr w:type="spellEnd"/>
            <w:r w:rsidRPr="00AB0D2D">
              <w:rPr>
                <w:rFonts w:ascii="Times New Roman" w:hAnsi="Times New Roman"/>
                <w:szCs w:val="24"/>
              </w:rPr>
              <w:t xml:space="preserve"> водозабора)</w:t>
            </w:r>
          </w:p>
        </w:tc>
        <w:tc>
          <w:tcPr>
            <w:tcW w:w="1417" w:type="dxa"/>
            <w:vMerge w:val="restart"/>
            <w:vAlign w:val="center"/>
          </w:tcPr>
          <w:p w14:paraId="1B6FAEBE" w14:textId="77777777" w:rsidR="00C4337D" w:rsidRPr="00AB0D2D" w:rsidRDefault="00C4337D" w:rsidP="001D2EC0">
            <w:pPr>
              <w:tabs>
                <w:tab w:val="left" w:pos="1000"/>
              </w:tabs>
              <w:spacing w:after="0" w:line="240" w:lineRule="auto"/>
              <w:jc w:val="center"/>
              <w:rPr>
                <w:rFonts w:ascii="Times New Roman" w:hAnsi="Times New Roman"/>
                <w:szCs w:val="24"/>
              </w:rPr>
            </w:pPr>
            <w:r w:rsidRPr="00AB0D2D">
              <w:rPr>
                <w:rFonts w:ascii="Times New Roman" w:hAnsi="Times New Roman"/>
                <w:szCs w:val="24"/>
              </w:rPr>
              <w:t>В</w:t>
            </w:r>
            <w:r>
              <w:rPr>
                <w:rFonts w:ascii="Times New Roman" w:hAnsi="Times New Roman"/>
                <w:szCs w:val="24"/>
              </w:rPr>
              <w:t>одовмеща</w:t>
            </w:r>
            <w:r w:rsidRPr="00AB0D2D">
              <w:rPr>
                <w:rFonts w:ascii="Times New Roman" w:hAnsi="Times New Roman"/>
                <w:szCs w:val="24"/>
              </w:rPr>
              <w:t xml:space="preserve">ющие </w:t>
            </w:r>
            <w:proofErr w:type="spellStart"/>
            <w:proofErr w:type="gramStart"/>
            <w:r w:rsidRPr="00AB0D2D">
              <w:rPr>
                <w:rFonts w:ascii="Times New Roman" w:hAnsi="Times New Roman"/>
                <w:szCs w:val="24"/>
              </w:rPr>
              <w:t>по</w:t>
            </w:r>
            <w:r>
              <w:rPr>
                <w:rFonts w:ascii="Times New Roman" w:hAnsi="Times New Roman"/>
                <w:szCs w:val="24"/>
              </w:rPr>
              <w:t>-</w:t>
            </w:r>
            <w:r w:rsidRPr="00AB0D2D">
              <w:rPr>
                <w:rFonts w:ascii="Times New Roman" w:hAnsi="Times New Roman"/>
                <w:szCs w:val="24"/>
              </w:rPr>
              <w:t>роды</w:t>
            </w:r>
            <w:proofErr w:type="spellEnd"/>
            <w:proofErr w:type="gramEnd"/>
            <w:r w:rsidRPr="00AB0D2D">
              <w:rPr>
                <w:rFonts w:ascii="Times New Roman" w:hAnsi="Times New Roman"/>
                <w:szCs w:val="24"/>
              </w:rPr>
              <w:t xml:space="preserve"> и их возраст</w:t>
            </w:r>
          </w:p>
        </w:tc>
        <w:tc>
          <w:tcPr>
            <w:tcW w:w="1134" w:type="dxa"/>
            <w:vMerge w:val="restart"/>
            <w:vAlign w:val="center"/>
          </w:tcPr>
          <w:p w14:paraId="268F5E4E" w14:textId="77777777" w:rsidR="00C4337D" w:rsidRPr="00AB0D2D" w:rsidRDefault="00C4337D" w:rsidP="001D2EC0">
            <w:pPr>
              <w:tabs>
                <w:tab w:val="left" w:pos="1000"/>
              </w:tabs>
              <w:spacing w:after="0" w:line="240" w:lineRule="auto"/>
              <w:jc w:val="center"/>
              <w:rPr>
                <w:rFonts w:ascii="Times New Roman" w:hAnsi="Times New Roman"/>
                <w:szCs w:val="24"/>
              </w:rPr>
            </w:pPr>
            <w:proofErr w:type="gramStart"/>
            <w:r w:rsidRPr="00AB0D2D">
              <w:rPr>
                <w:rFonts w:ascii="Times New Roman" w:hAnsi="Times New Roman"/>
                <w:szCs w:val="24"/>
              </w:rPr>
              <w:t>Минера</w:t>
            </w:r>
            <w:r>
              <w:rPr>
                <w:rFonts w:ascii="Times New Roman" w:hAnsi="Times New Roman"/>
                <w:szCs w:val="24"/>
              </w:rPr>
              <w:t>-</w:t>
            </w:r>
            <w:proofErr w:type="spellStart"/>
            <w:r w:rsidRPr="00AB0D2D">
              <w:rPr>
                <w:rFonts w:ascii="Times New Roman" w:hAnsi="Times New Roman"/>
                <w:szCs w:val="24"/>
              </w:rPr>
              <w:t>лизация</w:t>
            </w:r>
            <w:proofErr w:type="spellEnd"/>
            <w:proofErr w:type="gramEnd"/>
            <w:r w:rsidRPr="00AB0D2D">
              <w:rPr>
                <w:rFonts w:ascii="Times New Roman" w:hAnsi="Times New Roman"/>
                <w:szCs w:val="24"/>
              </w:rPr>
              <w:t>, г/л</w:t>
            </w:r>
          </w:p>
        </w:tc>
        <w:tc>
          <w:tcPr>
            <w:tcW w:w="567" w:type="dxa"/>
            <w:vMerge w:val="restart"/>
            <w:vAlign w:val="center"/>
          </w:tcPr>
          <w:p w14:paraId="6521A16A" w14:textId="77777777" w:rsidR="00C4337D" w:rsidRPr="00AB0D2D" w:rsidRDefault="00C4337D" w:rsidP="001D2EC0">
            <w:pPr>
              <w:tabs>
                <w:tab w:val="left" w:pos="1000"/>
              </w:tabs>
              <w:spacing w:after="0" w:line="240" w:lineRule="auto"/>
              <w:jc w:val="center"/>
              <w:rPr>
                <w:rFonts w:ascii="Times New Roman" w:hAnsi="Times New Roman"/>
                <w:szCs w:val="24"/>
              </w:rPr>
            </w:pPr>
            <w:r w:rsidRPr="00AB0D2D">
              <w:rPr>
                <w:rFonts w:ascii="Times New Roman" w:hAnsi="Times New Roman"/>
                <w:szCs w:val="24"/>
              </w:rPr>
              <w:t>рН</w:t>
            </w:r>
          </w:p>
        </w:tc>
        <w:tc>
          <w:tcPr>
            <w:tcW w:w="5307" w:type="dxa"/>
            <w:gridSpan w:val="7"/>
            <w:vAlign w:val="center"/>
          </w:tcPr>
          <w:p w14:paraId="563A397F" w14:textId="77777777" w:rsidR="00C4337D" w:rsidRPr="00AB0D2D" w:rsidRDefault="00C4337D" w:rsidP="001D2EC0">
            <w:pPr>
              <w:tabs>
                <w:tab w:val="left" w:pos="1000"/>
              </w:tabs>
              <w:spacing w:after="0" w:line="240" w:lineRule="auto"/>
              <w:jc w:val="center"/>
              <w:rPr>
                <w:rFonts w:ascii="Times New Roman" w:hAnsi="Times New Roman"/>
                <w:szCs w:val="24"/>
              </w:rPr>
            </w:pPr>
            <w:r>
              <w:rPr>
                <w:rFonts w:ascii="Times New Roman" w:hAnsi="Times New Roman"/>
                <w:szCs w:val="24"/>
              </w:rPr>
              <w:t>Ингредиенты, мг/л, %</w:t>
            </w:r>
          </w:p>
        </w:tc>
        <w:tc>
          <w:tcPr>
            <w:tcW w:w="1072" w:type="dxa"/>
            <w:vMerge w:val="restart"/>
            <w:vAlign w:val="center"/>
          </w:tcPr>
          <w:p w14:paraId="12BC9CC0" w14:textId="77777777" w:rsidR="00C4337D" w:rsidRPr="00AB0D2D" w:rsidRDefault="00C4337D" w:rsidP="001D2EC0">
            <w:pPr>
              <w:tabs>
                <w:tab w:val="left" w:pos="1000"/>
              </w:tabs>
              <w:spacing w:after="0" w:line="240" w:lineRule="auto"/>
              <w:jc w:val="center"/>
              <w:rPr>
                <w:rFonts w:ascii="Times New Roman" w:hAnsi="Times New Roman"/>
                <w:szCs w:val="24"/>
              </w:rPr>
            </w:pPr>
            <w:proofErr w:type="gramStart"/>
            <w:r>
              <w:rPr>
                <w:rFonts w:ascii="Times New Roman" w:hAnsi="Times New Roman"/>
                <w:szCs w:val="24"/>
              </w:rPr>
              <w:t>Общая  жест</w:t>
            </w:r>
            <w:proofErr w:type="gramEnd"/>
            <w:r>
              <w:rPr>
                <w:rFonts w:ascii="Times New Roman" w:hAnsi="Times New Roman"/>
                <w:szCs w:val="24"/>
              </w:rPr>
              <w:t>-</w:t>
            </w:r>
            <w:proofErr w:type="spellStart"/>
            <w:r>
              <w:rPr>
                <w:rFonts w:ascii="Times New Roman" w:hAnsi="Times New Roman"/>
                <w:szCs w:val="24"/>
              </w:rPr>
              <w:t>кость,мг</w:t>
            </w:r>
            <w:proofErr w:type="spellEnd"/>
            <w:r>
              <w:rPr>
                <w:rFonts w:ascii="Times New Roman" w:hAnsi="Times New Roman"/>
                <w:szCs w:val="24"/>
              </w:rPr>
              <w:t>-экв/л</w:t>
            </w:r>
          </w:p>
        </w:tc>
      </w:tr>
      <w:tr w:rsidR="00C4337D" w:rsidRPr="00AB0D2D" w14:paraId="7358AE44" w14:textId="77777777" w:rsidTr="002E09A6">
        <w:trPr>
          <w:trHeight w:val="928"/>
        </w:trPr>
        <w:tc>
          <w:tcPr>
            <w:tcW w:w="1526" w:type="dxa"/>
            <w:vMerge/>
          </w:tcPr>
          <w:p w14:paraId="791182BE" w14:textId="77777777" w:rsidR="00C4337D" w:rsidRPr="00AB0D2D" w:rsidRDefault="00C4337D" w:rsidP="001D2EC0">
            <w:pPr>
              <w:tabs>
                <w:tab w:val="left" w:pos="1000"/>
              </w:tabs>
              <w:spacing w:after="0" w:line="240" w:lineRule="auto"/>
              <w:rPr>
                <w:rFonts w:ascii="Times New Roman" w:hAnsi="Times New Roman"/>
                <w:szCs w:val="24"/>
              </w:rPr>
            </w:pPr>
          </w:p>
        </w:tc>
        <w:tc>
          <w:tcPr>
            <w:tcW w:w="1417" w:type="dxa"/>
            <w:vMerge/>
          </w:tcPr>
          <w:p w14:paraId="2FD19E19" w14:textId="77777777" w:rsidR="00C4337D" w:rsidRPr="00AB0D2D" w:rsidRDefault="00C4337D" w:rsidP="001D2EC0">
            <w:pPr>
              <w:tabs>
                <w:tab w:val="left" w:pos="1000"/>
              </w:tabs>
              <w:spacing w:after="0" w:line="240" w:lineRule="auto"/>
              <w:rPr>
                <w:rFonts w:ascii="Times New Roman" w:hAnsi="Times New Roman"/>
                <w:szCs w:val="24"/>
              </w:rPr>
            </w:pPr>
          </w:p>
        </w:tc>
        <w:tc>
          <w:tcPr>
            <w:tcW w:w="1134" w:type="dxa"/>
            <w:vMerge/>
          </w:tcPr>
          <w:p w14:paraId="17AAEE4A" w14:textId="77777777" w:rsidR="00C4337D" w:rsidRPr="00AB0D2D" w:rsidRDefault="00C4337D" w:rsidP="001D2EC0">
            <w:pPr>
              <w:tabs>
                <w:tab w:val="left" w:pos="1000"/>
              </w:tabs>
              <w:spacing w:after="0" w:line="240" w:lineRule="auto"/>
              <w:rPr>
                <w:rFonts w:ascii="Times New Roman" w:hAnsi="Times New Roman"/>
                <w:szCs w:val="24"/>
              </w:rPr>
            </w:pPr>
          </w:p>
        </w:tc>
        <w:tc>
          <w:tcPr>
            <w:tcW w:w="567" w:type="dxa"/>
            <w:vMerge/>
          </w:tcPr>
          <w:p w14:paraId="1384521F" w14:textId="77777777" w:rsidR="00C4337D" w:rsidRPr="00AB0D2D" w:rsidRDefault="00C4337D" w:rsidP="001D2EC0">
            <w:pPr>
              <w:tabs>
                <w:tab w:val="left" w:pos="1000"/>
              </w:tabs>
              <w:spacing w:after="0" w:line="240" w:lineRule="auto"/>
              <w:rPr>
                <w:rFonts w:ascii="Times New Roman" w:hAnsi="Times New Roman"/>
                <w:szCs w:val="24"/>
              </w:rPr>
            </w:pPr>
          </w:p>
        </w:tc>
        <w:tc>
          <w:tcPr>
            <w:tcW w:w="910" w:type="dxa"/>
            <w:vAlign w:val="center"/>
          </w:tcPr>
          <w:p w14:paraId="564F1C71" w14:textId="77777777" w:rsidR="00C4337D" w:rsidRPr="00EB14A8" w:rsidRDefault="00C4337D" w:rsidP="001D2EC0">
            <w:pPr>
              <w:tabs>
                <w:tab w:val="left" w:pos="1000"/>
              </w:tabs>
              <w:spacing w:after="0" w:line="240" w:lineRule="auto"/>
              <w:ind w:left="-108" w:right="-108"/>
              <w:jc w:val="center"/>
              <w:rPr>
                <w:rFonts w:ascii="Times New Roman" w:hAnsi="Times New Roman"/>
                <w:szCs w:val="24"/>
                <w:vertAlign w:val="superscript"/>
                <w:lang w:val="en-US"/>
              </w:rPr>
            </w:pPr>
            <w:r>
              <w:rPr>
                <w:rFonts w:ascii="Times New Roman" w:hAnsi="Times New Roman"/>
                <w:szCs w:val="24"/>
                <w:lang w:val="en-US"/>
              </w:rPr>
              <w:t>HCO</w:t>
            </w:r>
            <w:r>
              <w:rPr>
                <w:rFonts w:ascii="Times New Roman" w:hAnsi="Times New Roman"/>
                <w:szCs w:val="24"/>
                <w:vertAlign w:val="subscript"/>
                <w:lang w:val="en-US"/>
              </w:rPr>
              <w:t>3</w:t>
            </w:r>
            <w:r>
              <w:rPr>
                <w:rFonts w:ascii="Times New Roman" w:hAnsi="Times New Roman"/>
                <w:szCs w:val="24"/>
                <w:vertAlign w:val="superscript"/>
                <w:lang w:val="en-US"/>
              </w:rPr>
              <w:t>-</w:t>
            </w:r>
          </w:p>
        </w:tc>
        <w:tc>
          <w:tcPr>
            <w:tcW w:w="757" w:type="dxa"/>
            <w:vAlign w:val="center"/>
          </w:tcPr>
          <w:p w14:paraId="34030932" w14:textId="77777777" w:rsidR="00C4337D" w:rsidRPr="00EB14A8" w:rsidRDefault="00C4337D" w:rsidP="001D2EC0">
            <w:pPr>
              <w:tabs>
                <w:tab w:val="left" w:pos="1000"/>
              </w:tabs>
              <w:spacing w:after="0" w:line="240" w:lineRule="auto"/>
              <w:ind w:left="-108" w:right="-108"/>
              <w:jc w:val="center"/>
              <w:rPr>
                <w:rFonts w:ascii="Times New Roman" w:hAnsi="Times New Roman"/>
                <w:szCs w:val="24"/>
                <w:vertAlign w:val="superscript"/>
                <w:lang w:val="en-US"/>
              </w:rPr>
            </w:pPr>
            <w:r>
              <w:rPr>
                <w:rFonts w:ascii="Times New Roman" w:hAnsi="Times New Roman"/>
                <w:szCs w:val="24"/>
                <w:lang w:val="en-US"/>
              </w:rPr>
              <w:t>SO</w:t>
            </w:r>
            <w:r>
              <w:rPr>
                <w:rFonts w:ascii="Times New Roman" w:hAnsi="Times New Roman"/>
                <w:szCs w:val="24"/>
                <w:vertAlign w:val="subscript"/>
                <w:lang w:val="en-US"/>
              </w:rPr>
              <w:t>4</w:t>
            </w:r>
            <w:r>
              <w:rPr>
                <w:rFonts w:ascii="Times New Roman" w:hAnsi="Times New Roman"/>
                <w:szCs w:val="24"/>
                <w:vertAlign w:val="superscript"/>
                <w:lang w:val="en-US"/>
              </w:rPr>
              <w:t>2-</w:t>
            </w:r>
          </w:p>
        </w:tc>
        <w:tc>
          <w:tcPr>
            <w:tcW w:w="758" w:type="dxa"/>
            <w:vAlign w:val="center"/>
          </w:tcPr>
          <w:p w14:paraId="73849D73" w14:textId="77777777" w:rsidR="00C4337D" w:rsidRPr="00EB14A8" w:rsidRDefault="00C4337D" w:rsidP="001D2EC0">
            <w:pPr>
              <w:tabs>
                <w:tab w:val="left" w:pos="1000"/>
              </w:tabs>
              <w:spacing w:after="0" w:line="240" w:lineRule="auto"/>
              <w:ind w:left="-108" w:right="-108"/>
              <w:jc w:val="center"/>
              <w:rPr>
                <w:rFonts w:ascii="Times New Roman" w:hAnsi="Times New Roman"/>
                <w:szCs w:val="24"/>
                <w:vertAlign w:val="superscript"/>
                <w:lang w:val="en-US"/>
              </w:rPr>
            </w:pPr>
            <w:r>
              <w:rPr>
                <w:rFonts w:ascii="Times New Roman" w:hAnsi="Times New Roman"/>
                <w:szCs w:val="24"/>
                <w:lang w:val="en-US"/>
              </w:rPr>
              <w:t>Cl</w:t>
            </w:r>
            <w:r>
              <w:rPr>
                <w:rFonts w:ascii="Times New Roman" w:hAnsi="Times New Roman"/>
                <w:szCs w:val="24"/>
                <w:vertAlign w:val="superscript"/>
                <w:lang w:val="en-US"/>
              </w:rPr>
              <w:t>-</w:t>
            </w:r>
          </w:p>
        </w:tc>
        <w:tc>
          <w:tcPr>
            <w:tcW w:w="758" w:type="dxa"/>
            <w:vAlign w:val="center"/>
          </w:tcPr>
          <w:p w14:paraId="41994042" w14:textId="77777777" w:rsidR="00C4337D" w:rsidRPr="00EB14A8" w:rsidRDefault="00C4337D" w:rsidP="001D2EC0">
            <w:pPr>
              <w:tabs>
                <w:tab w:val="left" w:pos="1000"/>
              </w:tabs>
              <w:spacing w:after="0" w:line="240" w:lineRule="auto"/>
              <w:ind w:left="-108" w:right="-108"/>
              <w:jc w:val="center"/>
              <w:rPr>
                <w:rFonts w:ascii="Times New Roman" w:hAnsi="Times New Roman"/>
                <w:szCs w:val="24"/>
                <w:vertAlign w:val="superscript"/>
                <w:lang w:val="en-US"/>
              </w:rPr>
            </w:pPr>
            <w:r>
              <w:rPr>
                <w:rFonts w:ascii="Times New Roman" w:hAnsi="Times New Roman"/>
                <w:szCs w:val="24"/>
                <w:lang w:val="en-US"/>
              </w:rPr>
              <w:t>Ca</w:t>
            </w:r>
            <w:r>
              <w:rPr>
                <w:rFonts w:ascii="Times New Roman" w:hAnsi="Times New Roman"/>
                <w:szCs w:val="24"/>
                <w:vertAlign w:val="superscript"/>
                <w:lang w:val="en-US"/>
              </w:rPr>
              <w:t>2+</w:t>
            </w:r>
          </w:p>
        </w:tc>
        <w:tc>
          <w:tcPr>
            <w:tcW w:w="758" w:type="dxa"/>
            <w:vAlign w:val="center"/>
          </w:tcPr>
          <w:p w14:paraId="2F430B01" w14:textId="77777777" w:rsidR="00C4337D" w:rsidRPr="00EB14A8" w:rsidRDefault="00C4337D" w:rsidP="001D2EC0">
            <w:pPr>
              <w:tabs>
                <w:tab w:val="left" w:pos="1000"/>
              </w:tabs>
              <w:spacing w:after="0" w:line="240" w:lineRule="auto"/>
              <w:ind w:left="-108" w:right="-100"/>
              <w:jc w:val="center"/>
              <w:rPr>
                <w:rFonts w:ascii="Times New Roman" w:hAnsi="Times New Roman"/>
                <w:szCs w:val="24"/>
                <w:vertAlign w:val="superscript"/>
                <w:lang w:val="en-US"/>
              </w:rPr>
            </w:pPr>
            <w:r>
              <w:rPr>
                <w:rFonts w:ascii="Times New Roman" w:hAnsi="Times New Roman"/>
                <w:szCs w:val="24"/>
                <w:lang w:val="en-US"/>
              </w:rPr>
              <w:t>Mg</w:t>
            </w:r>
            <w:r>
              <w:rPr>
                <w:rFonts w:ascii="Times New Roman" w:hAnsi="Times New Roman"/>
                <w:szCs w:val="24"/>
                <w:vertAlign w:val="superscript"/>
                <w:lang w:val="en-US"/>
              </w:rPr>
              <w:t>2+</w:t>
            </w:r>
          </w:p>
        </w:tc>
        <w:tc>
          <w:tcPr>
            <w:tcW w:w="757" w:type="dxa"/>
            <w:vAlign w:val="center"/>
          </w:tcPr>
          <w:p w14:paraId="3A09F5D6" w14:textId="77777777" w:rsidR="00C4337D" w:rsidRPr="00EB14A8" w:rsidRDefault="00C4337D" w:rsidP="001D2EC0">
            <w:pPr>
              <w:tabs>
                <w:tab w:val="left" w:pos="1000"/>
              </w:tabs>
              <w:spacing w:after="0" w:line="240" w:lineRule="auto"/>
              <w:ind w:left="-116" w:right="-159" w:firstLine="116"/>
              <w:jc w:val="center"/>
              <w:rPr>
                <w:rFonts w:ascii="Times New Roman" w:hAnsi="Times New Roman"/>
                <w:szCs w:val="24"/>
                <w:vertAlign w:val="superscript"/>
                <w:lang w:val="en-US"/>
              </w:rPr>
            </w:pPr>
            <w:r>
              <w:rPr>
                <w:rFonts w:ascii="Times New Roman" w:hAnsi="Times New Roman"/>
                <w:szCs w:val="24"/>
                <w:lang w:val="en-US"/>
              </w:rPr>
              <w:t>Na</w:t>
            </w:r>
            <w:r>
              <w:rPr>
                <w:rFonts w:ascii="Times New Roman" w:hAnsi="Times New Roman"/>
                <w:szCs w:val="24"/>
                <w:vertAlign w:val="superscript"/>
                <w:lang w:val="en-US"/>
              </w:rPr>
              <w:t>+</w:t>
            </w:r>
          </w:p>
        </w:tc>
        <w:tc>
          <w:tcPr>
            <w:tcW w:w="609" w:type="dxa"/>
            <w:vAlign w:val="center"/>
          </w:tcPr>
          <w:p w14:paraId="2B28EFBB" w14:textId="77777777" w:rsidR="00C4337D" w:rsidRPr="00EB14A8" w:rsidRDefault="00C4337D" w:rsidP="001D2EC0">
            <w:pPr>
              <w:tabs>
                <w:tab w:val="left" w:pos="1000"/>
              </w:tabs>
              <w:spacing w:after="0" w:line="240" w:lineRule="auto"/>
              <w:ind w:left="-57" w:right="-77"/>
              <w:jc w:val="center"/>
              <w:rPr>
                <w:rFonts w:ascii="Times New Roman" w:hAnsi="Times New Roman"/>
                <w:szCs w:val="24"/>
                <w:vertAlign w:val="superscript"/>
              </w:rPr>
            </w:pPr>
            <w:r>
              <w:rPr>
                <w:rFonts w:ascii="Times New Roman" w:hAnsi="Times New Roman"/>
                <w:szCs w:val="24"/>
                <w:lang w:val="en-US"/>
              </w:rPr>
              <w:t>K</w:t>
            </w:r>
            <w:r>
              <w:rPr>
                <w:rFonts w:ascii="Times New Roman" w:hAnsi="Times New Roman"/>
                <w:szCs w:val="24"/>
                <w:vertAlign w:val="superscript"/>
                <w:lang w:val="en-US"/>
              </w:rPr>
              <w:t>+</w:t>
            </w:r>
          </w:p>
        </w:tc>
        <w:tc>
          <w:tcPr>
            <w:tcW w:w="1072" w:type="dxa"/>
            <w:vMerge/>
          </w:tcPr>
          <w:p w14:paraId="5C819C5E" w14:textId="77777777" w:rsidR="00C4337D" w:rsidRPr="00AB0D2D" w:rsidRDefault="00C4337D" w:rsidP="001D2EC0">
            <w:pPr>
              <w:tabs>
                <w:tab w:val="left" w:pos="1000"/>
              </w:tabs>
              <w:spacing w:after="0" w:line="240" w:lineRule="auto"/>
              <w:rPr>
                <w:rFonts w:ascii="Times New Roman" w:hAnsi="Times New Roman"/>
                <w:szCs w:val="24"/>
              </w:rPr>
            </w:pPr>
          </w:p>
        </w:tc>
      </w:tr>
      <w:tr w:rsidR="00C4337D" w:rsidRPr="00AB0D2D" w14:paraId="371872CB" w14:textId="77777777" w:rsidTr="002E09A6">
        <w:trPr>
          <w:trHeight w:val="452"/>
        </w:trPr>
        <w:tc>
          <w:tcPr>
            <w:tcW w:w="1526" w:type="dxa"/>
            <w:vAlign w:val="center"/>
          </w:tcPr>
          <w:p w14:paraId="2C226B07" w14:textId="77777777" w:rsidR="00C4337D" w:rsidRPr="00AB0D2D" w:rsidRDefault="00C4337D" w:rsidP="001D2EC0">
            <w:pPr>
              <w:tabs>
                <w:tab w:val="left" w:pos="1000"/>
              </w:tabs>
              <w:spacing w:after="0" w:line="240" w:lineRule="auto"/>
              <w:jc w:val="center"/>
              <w:rPr>
                <w:rFonts w:ascii="Times New Roman" w:hAnsi="Times New Roman"/>
                <w:szCs w:val="24"/>
              </w:rPr>
            </w:pPr>
            <w:r>
              <w:rPr>
                <w:rFonts w:ascii="Times New Roman" w:hAnsi="Times New Roman"/>
                <w:szCs w:val="24"/>
              </w:rPr>
              <w:t>п. Чишмы</w:t>
            </w:r>
          </w:p>
        </w:tc>
        <w:tc>
          <w:tcPr>
            <w:tcW w:w="1417" w:type="dxa"/>
            <w:vAlign w:val="center"/>
          </w:tcPr>
          <w:p w14:paraId="3F70BCFE" w14:textId="77777777" w:rsidR="00C4337D" w:rsidRPr="00EB14A8" w:rsidRDefault="00C4337D" w:rsidP="001D2EC0">
            <w:pPr>
              <w:tabs>
                <w:tab w:val="left" w:pos="1000"/>
              </w:tabs>
              <w:spacing w:after="0" w:line="240" w:lineRule="auto"/>
              <w:jc w:val="center"/>
              <w:rPr>
                <w:rFonts w:ascii="Times New Roman" w:hAnsi="Times New Roman"/>
                <w:szCs w:val="24"/>
              </w:rPr>
            </w:pPr>
            <w:r>
              <w:rPr>
                <w:rFonts w:ascii="Times New Roman" w:hAnsi="Times New Roman"/>
                <w:szCs w:val="24"/>
              </w:rPr>
              <w:t>Песок, гравий, а</w:t>
            </w:r>
            <w:r>
              <w:rPr>
                <w:rFonts w:ascii="Times New Roman" w:hAnsi="Times New Roman"/>
                <w:szCs w:val="24"/>
                <w:lang w:val="en-US"/>
              </w:rPr>
              <w:t>Q</w:t>
            </w:r>
          </w:p>
        </w:tc>
        <w:tc>
          <w:tcPr>
            <w:tcW w:w="1134" w:type="dxa"/>
            <w:vAlign w:val="center"/>
          </w:tcPr>
          <w:p w14:paraId="630F20C2" w14:textId="77777777" w:rsidR="00C4337D" w:rsidRPr="00AB0D2D" w:rsidRDefault="00C4337D" w:rsidP="001D2EC0">
            <w:pPr>
              <w:tabs>
                <w:tab w:val="left" w:pos="1000"/>
              </w:tabs>
              <w:spacing w:after="0" w:line="240" w:lineRule="auto"/>
              <w:jc w:val="center"/>
              <w:rPr>
                <w:rFonts w:ascii="Times New Roman" w:hAnsi="Times New Roman"/>
                <w:szCs w:val="24"/>
              </w:rPr>
            </w:pPr>
            <w:r>
              <w:rPr>
                <w:rFonts w:ascii="Times New Roman" w:hAnsi="Times New Roman"/>
                <w:szCs w:val="24"/>
              </w:rPr>
              <w:t>0,95</w:t>
            </w:r>
          </w:p>
        </w:tc>
        <w:tc>
          <w:tcPr>
            <w:tcW w:w="567" w:type="dxa"/>
            <w:vAlign w:val="center"/>
          </w:tcPr>
          <w:p w14:paraId="56688D10" w14:textId="77777777" w:rsidR="00C4337D" w:rsidRPr="00AB0D2D" w:rsidRDefault="00C4337D" w:rsidP="001D2EC0">
            <w:pPr>
              <w:tabs>
                <w:tab w:val="left" w:pos="1000"/>
              </w:tabs>
              <w:spacing w:after="0" w:line="240" w:lineRule="auto"/>
              <w:jc w:val="center"/>
              <w:rPr>
                <w:rFonts w:ascii="Times New Roman" w:hAnsi="Times New Roman"/>
                <w:szCs w:val="24"/>
              </w:rPr>
            </w:pPr>
            <w:r>
              <w:rPr>
                <w:rFonts w:ascii="Times New Roman" w:hAnsi="Times New Roman"/>
                <w:szCs w:val="24"/>
              </w:rPr>
              <w:t>7,5</w:t>
            </w:r>
          </w:p>
        </w:tc>
        <w:tc>
          <w:tcPr>
            <w:tcW w:w="910" w:type="dxa"/>
            <w:vAlign w:val="center"/>
          </w:tcPr>
          <w:p w14:paraId="03F88FCF" w14:textId="77777777" w:rsidR="00C4337D" w:rsidRPr="00AB0D2D" w:rsidRDefault="00C4337D" w:rsidP="001D2EC0">
            <w:pPr>
              <w:tabs>
                <w:tab w:val="left" w:pos="1000"/>
              </w:tabs>
              <w:spacing w:after="0" w:line="240" w:lineRule="auto"/>
              <w:ind w:left="-108" w:right="-108"/>
              <w:jc w:val="center"/>
              <w:rPr>
                <w:rFonts w:ascii="Times New Roman" w:hAnsi="Times New Roman"/>
                <w:szCs w:val="24"/>
              </w:rPr>
            </w:pPr>
            <w:r>
              <w:rPr>
                <w:rFonts w:ascii="Times New Roman" w:hAnsi="Times New Roman"/>
                <w:szCs w:val="24"/>
              </w:rPr>
              <w:t>341,7</w:t>
            </w:r>
          </w:p>
        </w:tc>
        <w:tc>
          <w:tcPr>
            <w:tcW w:w="757" w:type="dxa"/>
            <w:vAlign w:val="center"/>
          </w:tcPr>
          <w:p w14:paraId="71B1A860" w14:textId="77777777" w:rsidR="00C4337D" w:rsidRPr="00AB0D2D" w:rsidRDefault="00C4337D" w:rsidP="001D2EC0">
            <w:pPr>
              <w:tabs>
                <w:tab w:val="left" w:pos="1000"/>
              </w:tabs>
              <w:spacing w:after="0" w:line="240" w:lineRule="auto"/>
              <w:ind w:left="-108" w:right="-108"/>
              <w:jc w:val="center"/>
              <w:rPr>
                <w:rFonts w:ascii="Times New Roman" w:hAnsi="Times New Roman"/>
                <w:szCs w:val="24"/>
              </w:rPr>
            </w:pPr>
            <w:r>
              <w:rPr>
                <w:rFonts w:ascii="Times New Roman" w:hAnsi="Times New Roman"/>
                <w:szCs w:val="24"/>
              </w:rPr>
              <w:t>325,0</w:t>
            </w:r>
          </w:p>
        </w:tc>
        <w:tc>
          <w:tcPr>
            <w:tcW w:w="758" w:type="dxa"/>
            <w:vAlign w:val="center"/>
          </w:tcPr>
          <w:p w14:paraId="47956336" w14:textId="77777777" w:rsidR="00C4337D" w:rsidRPr="00AB0D2D" w:rsidRDefault="00C4337D" w:rsidP="001D2EC0">
            <w:pPr>
              <w:tabs>
                <w:tab w:val="left" w:pos="1000"/>
              </w:tabs>
              <w:spacing w:after="0" w:line="240" w:lineRule="auto"/>
              <w:ind w:left="-108" w:right="-108"/>
              <w:jc w:val="center"/>
              <w:rPr>
                <w:rFonts w:ascii="Times New Roman" w:hAnsi="Times New Roman"/>
                <w:szCs w:val="24"/>
              </w:rPr>
            </w:pPr>
            <w:r>
              <w:rPr>
                <w:rFonts w:ascii="Times New Roman" w:hAnsi="Times New Roman"/>
                <w:szCs w:val="24"/>
              </w:rPr>
              <w:t>22,0</w:t>
            </w:r>
          </w:p>
        </w:tc>
        <w:tc>
          <w:tcPr>
            <w:tcW w:w="758" w:type="dxa"/>
            <w:vAlign w:val="center"/>
          </w:tcPr>
          <w:p w14:paraId="490BDDAB" w14:textId="77777777" w:rsidR="00C4337D" w:rsidRPr="00AB0D2D" w:rsidRDefault="00C4337D" w:rsidP="001D2EC0">
            <w:pPr>
              <w:tabs>
                <w:tab w:val="left" w:pos="1000"/>
              </w:tabs>
              <w:spacing w:after="0" w:line="240" w:lineRule="auto"/>
              <w:ind w:left="-108" w:right="-108"/>
              <w:jc w:val="center"/>
              <w:rPr>
                <w:rFonts w:ascii="Times New Roman" w:hAnsi="Times New Roman"/>
                <w:szCs w:val="24"/>
              </w:rPr>
            </w:pPr>
            <w:r>
              <w:rPr>
                <w:rFonts w:ascii="Times New Roman" w:hAnsi="Times New Roman"/>
                <w:szCs w:val="24"/>
              </w:rPr>
              <w:t>185,0</w:t>
            </w:r>
          </w:p>
        </w:tc>
        <w:tc>
          <w:tcPr>
            <w:tcW w:w="758" w:type="dxa"/>
            <w:vAlign w:val="center"/>
          </w:tcPr>
          <w:p w14:paraId="6743B4CC" w14:textId="77777777" w:rsidR="00C4337D" w:rsidRPr="00AB0D2D" w:rsidRDefault="00C4337D" w:rsidP="001D2EC0">
            <w:pPr>
              <w:tabs>
                <w:tab w:val="left" w:pos="1000"/>
              </w:tabs>
              <w:spacing w:after="0" w:line="240" w:lineRule="auto"/>
              <w:ind w:right="-100"/>
              <w:jc w:val="center"/>
              <w:rPr>
                <w:rFonts w:ascii="Times New Roman" w:hAnsi="Times New Roman"/>
                <w:szCs w:val="24"/>
              </w:rPr>
            </w:pPr>
            <w:r>
              <w:rPr>
                <w:rFonts w:ascii="Times New Roman" w:hAnsi="Times New Roman"/>
                <w:szCs w:val="24"/>
              </w:rPr>
              <w:t>49,0</w:t>
            </w:r>
          </w:p>
        </w:tc>
        <w:tc>
          <w:tcPr>
            <w:tcW w:w="757" w:type="dxa"/>
            <w:vAlign w:val="center"/>
          </w:tcPr>
          <w:p w14:paraId="2B7BE17C" w14:textId="77777777" w:rsidR="00C4337D" w:rsidRPr="00AB0D2D" w:rsidRDefault="00C4337D" w:rsidP="001D2EC0">
            <w:pPr>
              <w:tabs>
                <w:tab w:val="left" w:pos="1000"/>
              </w:tabs>
              <w:spacing w:after="0" w:line="240" w:lineRule="auto"/>
              <w:ind w:left="-116" w:right="-159"/>
              <w:jc w:val="center"/>
              <w:rPr>
                <w:rFonts w:ascii="Times New Roman" w:hAnsi="Times New Roman"/>
                <w:szCs w:val="24"/>
              </w:rPr>
            </w:pPr>
            <w:r>
              <w:rPr>
                <w:rFonts w:ascii="Times New Roman" w:hAnsi="Times New Roman"/>
                <w:szCs w:val="24"/>
              </w:rPr>
              <w:t>27,9</w:t>
            </w:r>
          </w:p>
        </w:tc>
        <w:tc>
          <w:tcPr>
            <w:tcW w:w="609" w:type="dxa"/>
            <w:vAlign w:val="center"/>
          </w:tcPr>
          <w:p w14:paraId="4A8610B0" w14:textId="77777777" w:rsidR="00C4337D" w:rsidRPr="00AB0D2D" w:rsidRDefault="00C4337D" w:rsidP="001D2EC0">
            <w:pPr>
              <w:tabs>
                <w:tab w:val="left" w:pos="1000"/>
              </w:tabs>
              <w:spacing w:after="0" w:line="240" w:lineRule="auto"/>
              <w:ind w:left="-57" w:right="-77"/>
              <w:jc w:val="center"/>
              <w:rPr>
                <w:rFonts w:ascii="Times New Roman" w:hAnsi="Times New Roman"/>
                <w:szCs w:val="24"/>
              </w:rPr>
            </w:pPr>
            <w:r>
              <w:rPr>
                <w:rFonts w:ascii="Times New Roman" w:hAnsi="Times New Roman"/>
                <w:szCs w:val="24"/>
              </w:rPr>
              <w:t>2,0</w:t>
            </w:r>
          </w:p>
        </w:tc>
        <w:tc>
          <w:tcPr>
            <w:tcW w:w="1072" w:type="dxa"/>
            <w:vAlign w:val="center"/>
          </w:tcPr>
          <w:p w14:paraId="143B0416" w14:textId="77777777" w:rsidR="00C4337D" w:rsidRPr="00AB0D2D" w:rsidRDefault="00C4337D" w:rsidP="001D2EC0">
            <w:pPr>
              <w:tabs>
                <w:tab w:val="left" w:pos="1000"/>
              </w:tabs>
              <w:spacing w:after="0" w:line="240" w:lineRule="auto"/>
              <w:jc w:val="center"/>
              <w:rPr>
                <w:rFonts w:ascii="Times New Roman" w:hAnsi="Times New Roman"/>
                <w:szCs w:val="24"/>
              </w:rPr>
            </w:pPr>
            <w:r>
              <w:rPr>
                <w:rFonts w:ascii="Times New Roman" w:hAnsi="Times New Roman"/>
                <w:szCs w:val="24"/>
              </w:rPr>
              <w:t>13,3</w:t>
            </w:r>
          </w:p>
        </w:tc>
      </w:tr>
    </w:tbl>
    <w:p w14:paraId="3FF8B56E" w14:textId="77777777" w:rsidR="00C4337D" w:rsidRDefault="00C4337D" w:rsidP="00CF17AF">
      <w:pPr>
        <w:spacing w:line="240" w:lineRule="auto"/>
        <w:rPr>
          <w:rFonts w:ascii="Times New Roman" w:hAnsi="Times New Roman" w:cs="Times New Roman"/>
          <w:sz w:val="24"/>
          <w:szCs w:val="24"/>
        </w:rPr>
      </w:pPr>
    </w:p>
    <w:p w14:paraId="43551514" w14:textId="7D8BF191" w:rsidR="00F90790" w:rsidRDefault="00C4337D" w:rsidP="00CF17AF">
      <w:pPr>
        <w:spacing w:after="0" w:line="240" w:lineRule="auto"/>
        <w:ind w:firstLine="709"/>
        <w:jc w:val="both"/>
        <w:rPr>
          <w:rFonts w:ascii="Times New Roman" w:hAnsi="Times New Roman" w:cs="Times New Roman"/>
          <w:sz w:val="24"/>
          <w:szCs w:val="24"/>
        </w:rPr>
      </w:pPr>
      <w:r w:rsidRPr="00C4337D">
        <w:rPr>
          <w:rFonts w:ascii="Times New Roman" w:hAnsi="Times New Roman" w:cs="Times New Roman"/>
          <w:sz w:val="24"/>
          <w:szCs w:val="24"/>
        </w:rPr>
        <w:t>Химический состав подземных вод аллювиального четвертичного</w:t>
      </w:r>
      <w:r w:rsidR="00764B2F">
        <w:rPr>
          <w:rFonts w:ascii="Times New Roman" w:hAnsi="Times New Roman" w:cs="Times New Roman"/>
          <w:sz w:val="24"/>
          <w:szCs w:val="24"/>
        </w:rPr>
        <w:t xml:space="preserve"> </w:t>
      </w:r>
      <w:r w:rsidRPr="00C4337D">
        <w:rPr>
          <w:rFonts w:ascii="Times New Roman" w:hAnsi="Times New Roman" w:cs="Times New Roman"/>
          <w:sz w:val="24"/>
          <w:szCs w:val="24"/>
        </w:rPr>
        <w:t>горизонта (</w:t>
      </w:r>
      <w:proofErr w:type="spellStart"/>
      <w:r w:rsidRPr="00C4337D">
        <w:rPr>
          <w:rFonts w:ascii="Times New Roman" w:hAnsi="Times New Roman" w:cs="Times New Roman"/>
          <w:sz w:val="24"/>
          <w:szCs w:val="24"/>
        </w:rPr>
        <w:t>aQ</w:t>
      </w:r>
      <w:proofErr w:type="spellEnd"/>
      <w:r w:rsidRPr="00C4337D">
        <w:rPr>
          <w:rFonts w:ascii="Times New Roman" w:hAnsi="Times New Roman" w:cs="Times New Roman"/>
          <w:sz w:val="24"/>
          <w:szCs w:val="24"/>
        </w:rPr>
        <w:t>) отличается разнообразием. На большей части площади</w:t>
      </w:r>
      <w:r w:rsidR="00764B2F">
        <w:rPr>
          <w:rFonts w:ascii="Times New Roman" w:hAnsi="Times New Roman" w:cs="Times New Roman"/>
          <w:sz w:val="24"/>
          <w:szCs w:val="24"/>
        </w:rPr>
        <w:t xml:space="preserve"> </w:t>
      </w:r>
      <w:r w:rsidRPr="00C4337D">
        <w:rPr>
          <w:rFonts w:ascii="Times New Roman" w:hAnsi="Times New Roman" w:cs="Times New Roman"/>
          <w:sz w:val="24"/>
          <w:szCs w:val="24"/>
        </w:rPr>
        <w:t>развития аллювиальных отложений в них содержатся гидрокарбонатные</w:t>
      </w:r>
      <w:r w:rsidR="00764B2F">
        <w:rPr>
          <w:rFonts w:ascii="Times New Roman" w:hAnsi="Times New Roman" w:cs="Times New Roman"/>
          <w:sz w:val="24"/>
          <w:szCs w:val="24"/>
        </w:rPr>
        <w:t xml:space="preserve"> </w:t>
      </w:r>
      <w:r w:rsidRPr="00C4337D">
        <w:rPr>
          <w:rFonts w:ascii="Times New Roman" w:hAnsi="Times New Roman" w:cs="Times New Roman"/>
          <w:sz w:val="24"/>
          <w:szCs w:val="24"/>
        </w:rPr>
        <w:t>кальциевые и магниево-кальциевые воды преимущественно типа II</w:t>
      </w:r>
      <w:r w:rsidR="00764B2F">
        <w:rPr>
          <w:rFonts w:ascii="Times New Roman" w:hAnsi="Times New Roman" w:cs="Times New Roman"/>
          <w:sz w:val="24"/>
          <w:szCs w:val="24"/>
        </w:rPr>
        <w:t xml:space="preserve"> </w:t>
      </w:r>
      <w:r w:rsidRPr="00C4337D">
        <w:rPr>
          <w:rFonts w:ascii="Times New Roman" w:hAnsi="Times New Roman" w:cs="Times New Roman"/>
          <w:sz w:val="24"/>
          <w:szCs w:val="24"/>
        </w:rPr>
        <w:t xml:space="preserve">с минерализацией 0,4–0,7 г/л и общей жесткостью 6–7 мг-экв/л. Воды аллювия некоторых рек Зауралья (Янгелька, Таналык, </w:t>
      </w:r>
      <w:proofErr w:type="spellStart"/>
      <w:r w:rsidRPr="00C4337D">
        <w:rPr>
          <w:rFonts w:ascii="Times New Roman" w:hAnsi="Times New Roman" w:cs="Times New Roman"/>
          <w:sz w:val="24"/>
          <w:szCs w:val="24"/>
        </w:rPr>
        <w:t>Уртазымка</w:t>
      </w:r>
      <w:proofErr w:type="spellEnd"/>
      <w:r w:rsidRPr="00C4337D">
        <w:rPr>
          <w:rFonts w:ascii="Times New Roman" w:hAnsi="Times New Roman" w:cs="Times New Roman"/>
          <w:sz w:val="24"/>
          <w:szCs w:val="24"/>
        </w:rPr>
        <w:t xml:space="preserve"> и др.) имеют гидрокарбонатный натриево-кальциевый и кальциево-натриевый состав, а на юго-западе Республики они гидрокарбонатно-хлоридные кальциево-натриевые. Минерализация вод от 0,1–0,4 в северной части до 1,2 г/л на юге, соответственно жесткость — от 3–6 до 12–14 мг-экв/л.</w:t>
      </w:r>
    </w:p>
    <w:p w14:paraId="32166B1F" w14:textId="77777777" w:rsidR="00C4337D" w:rsidRDefault="00C4337D" w:rsidP="00CF17AF">
      <w:pPr>
        <w:spacing w:after="0" w:line="240" w:lineRule="auto"/>
        <w:ind w:firstLine="709"/>
        <w:jc w:val="both"/>
        <w:rPr>
          <w:rFonts w:ascii="Times New Roman" w:hAnsi="Times New Roman" w:cs="Times New Roman"/>
          <w:sz w:val="24"/>
          <w:szCs w:val="24"/>
        </w:rPr>
      </w:pPr>
      <w:r w:rsidRPr="00C4337D">
        <w:rPr>
          <w:rFonts w:ascii="Times New Roman" w:hAnsi="Times New Roman" w:cs="Times New Roman"/>
          <w:sz w:val="24"/>
          <w:szCs w:val="24"/>
        </w:rPr>
        <w:t xml:space="preserve">На отдельных участках разгрузки вод из гипсов и загипсованных пород кунгурского и уфимского ярусов в аллювии речных долин рек Белой (между </w:t>
      </w:r>
      <w:proofErr w:type="spellStart"/>
      <w:r w:rsidRPr="00C4337D">
        <w:rPr>
          <w:rFonts w:ascii="Times New Roman" w:hAnsi="Times New Roman" w:cs="Times New Roman"/>
          <w:sz w:val="24"/>
          <w:szCs w:val="24"/>
        </w:rPr>
        <w:t>г.г</w:t>
      </w:r>
      <w:proofErr w:type="spellEnd"/>
      <w:r w:rsidRPr="00C4337D">
        <w:rPr>
          <w:rFonts w:ascii="Times New Roman" w:hAnsi="Times New Roman" w:cs="Times New Roman"/>
          <w:sz w:val="24"/>
          <w:szCs w:val="24"/>
        </w:rPr>
        <w:t>. Стерлитамак и Бирск), Уфы (нижнее течение), Демы, Уршака, Чермасана, Ика, Быстрого Таныпа, Бири, Базы, Уязы и др. встречены гидрокарбонатно-сульфатные и сульфатные магниево-кальциевые и кальциевые воды. Минерализация их колеблется от 1 до 3 г/л, а жесткость достигает 30–35 мг-экв/л.</w:t>
      </w:r>
    </w:p>
    <w:p w14:paraId="21184959" w14:textId="44F7E1A3" w:rsidR="00F90790" w:rsidRPr="00F90790" w:rsidRDefault="00F90790" w:rsidP="00CF17AF">
      <w:pPr>
        <w:spacing w:after="0" w:line="240" w:lineRule="auto"/>
        <w:ind w:firstLine="709"/>
        <w:jc w:val="both"/>
        <w:rPr>
          <w:rFonts w:ascii="Times New Roman" w:hAnsi="Times New Roman" w:cs="Times New Roman"/>
          <w:sz w:val="24"/>
          <w:szCs w:val="24"/>
        </w:rPr>
      </w:pPr>
      <w:r w:rsidRPr="00F90790">
        <w:rPr>
          <w:rFonts w:ascii="Times New Roman" w:hAnsi="Times New Roman" w:cs="Times New Roman"/>
          <w:sz w:val="24"/>
          <w:szCs w:val="24"/>
        </w:rPr>
        <w:t>В долинах рек Демы, Ика, Быстрого Таныпа, Уршака, Чермасана,</w:t>
      </w:r>
      <w:r w:rsidR="00764B2F">
        <w:rPr>
          <w:rFonts w:ascii="Times New Roman" w:hAnsi="Times New Roman" w:cs="Times New Roman"/>
          <w:sz w:val="24"/>
          <w:szCs w:val="24"/>
        </w:rPr>
        <w:t xml:space="preserve"> </w:t>
      </w:r>
      <w:r w:rsidRPr="00F90790">
        <w:rPr>
          <w:rFonts w:ascii="Times New Roman" w:hAnsi="Times New Roman" w:cs="Times New Roman"/>
          <w:sz w:val="24"/>
          <w:szCs w:val="24"/>
        </w:rPr>
        <w:t>Кармасана, нижнего течения р. Белой, Урала, Сакмары, Таналыка в водах аллювия отмечается повышенное содержание железа (до 2–5 мг/л), марганца (до 1–2 мг/л) и некоторых других компонентов.</w:t>
      </w:r>
    </w:p>
    <w:p w14:paraId="3BC2A0F1" w14:textId="374AA064" w:rsidR="00F90790" w:rsidRPr="00F90790" w:rsidRDefault="00F90790" w:rsidP="00CF17AF">
      <w:pPr>
        <w:spacing w:after="0" w:line="240" w:lineRule="auto"/>
        <w:ind w:firstLine="709"/>
        <w:jc w:val="both"/>
        <w:rPr>
          <w:rFonts w:ascii="Times New Roman" w:hAnsi="Times New Roman" w:cs="Times New Roman"/>
          <w:sz w:val="24"/>
          <w:szCs w:val="24"/>
        </w:rPr>
      </w:pPr>
      <w:r w:rsidRPr="00F90790">
        <w:rPr>
          <w:rFonts w:ascii="Times New Roman" w:hAnsi="Times New Roman" w:cs="Times New Roman"/>
          <w:sz w:val="24"/>
          <w:szCs w:val="24"/>
        </w:rPr>
        <w:t>Характеризуя химический состав вод аллювиальных отложений</w:t>
      </w:r>
      <w:r w:rsidR="00764B2F">
        <w:rPr>
          <w:rFonts w:ascii="Times New Roman" w:hAnsi="Times New Roman" w:cs="Times New Roman"/>
          <w:sz w:val="24"/>
          <w:szCs w:val="24"/>
        </w:rPr>
        <w:t xml:space="preserve"> </w:t>
      </w:r>
      <w:r w:rsidRPr="00F90790">
        <w:rPr>
          <w:rFonts w:ascii="Times New Roman" w:hAnsi="Times New Roman" w:cs="Times New Roman"/>
          <w:sz w:val="24"/>
          <w:szCs w:val="24"/>
        </w:rPr>
        <w:t xml:space="preserve">необходимо отметить, что они являются основным источником хозяйственного питьевого водоснабжения городов и населенных пунктов Республики. При этом важное эколого-гигиеническое значение, наряду с химическим составом, имеет </w:t>
      </w:r>
      <w:proofErr w:type="spellStart"/>
      <w:r w:rsidRPr="00F90790">
        <w:rPr>
          <w:rFonts w:ascii="Times New Roman" w:hAnsi="Times New Roman" w:cs="Times New Roman"/>
          <w:sz w:val="24"/>
          <w:szCs w:val="24"/>
        </w:rPr>
        <w:t>микрокомпонентный</w:t>
      </w:r>
      <w:proofErr w:type="spellEnd"/>
      <w:r w:rsidRPr="00F90790">
        <w:rPr>
          <w:rFonts w:ascii="Times New Roman" w:hAnsi="Times New Roman" w:cs="Times New Roman"/>
          <w:sz w:val="24"/>
          <w:szCs w:val="24"/>
        </w:rPr>
        <w:t xml:space="preserve"> (биологически активные F, B, </w:t>
      </w:r>
      <w:proofErr w:type="spellStart"/>
      <w:r w:rsidRPr="00F90790">
        <w:rPr>
          <w:rFonts w:ascii="Times New Roman" w:hAnsi="Times New Roman" w:cs="Times New Roman"/>
          <w:sz w:val="24"/>
          <w:szCs w:val="24"/>
        </w:rPr>
        <w:t>Br</w:t>
      </w:r>
      <w:proofErr w:type="spellEnd"/>
      <w:r w:rsidRPr="00F90790">
        <w:rPr>
          <w:rFonts w:ascii="Times New Roman" w:hAnsi="Times New Roman" w:cs="Times New Roman"/>
          <w:sz w:val="24"/>
          <w:szCs w:val="24"/>
        </w:rPr>
        <w:t xml:space="preserve">, I и др.) состав воды. При оценке закономерностей распределения и накопления в природных водах (подземных и поверхностных) микроэлементов особое внимание уделялось распределению фтора в бассейне среднего и нижнего течения р. Белой </w:t>
      </w:r>
      <w:r>
        <w:rPr>
          <w:rFonts w:ascii="Times New Roman" w:hAnsi="Times New Roman" w:cs="Times New Roman"/>
          <w:sz w:val="24"/>
          <w:szCs w:val="24"/>
        </w:rPr>
        <w:t>(</w:t>
      </w:r>
      <w:r w:rsidRPr="00F90790">
        <w:rPr>
          <w:rFonts w:ascii="Times New Roman" w:hAnsi="Times New Roman" w:cs="Times New Roman"/>
          <w:sz w:val="24"/>
          <w:szCs w:val="24"/>
        </w:rPr>
        <w:t xml:space="preserve">Попов, </w:t>
      </w:r>
      <w:proofErr w:type="spellStart"/>
      <w:r w:rsidRPr="00F90790">
        <w:rPr>
          <w:rFonts w:ascii="Times New Roman" w:hAnsi="Times New Roman" w:cs="Times New Roman"/>
          <w:sz w:val="24"/>
          <w:szCs w:val="24"/>
        </w:rPr>
        <w:t>Абдрахманов</w:t>
      </w:r>
      <w:proofErr w:type="spellEnd"/>
      <w:r w:rsidRPr="00F90790">
        <w:rPr>
          <w:rFonts w:ascii="Times New Roman" w:hAnsi="Times New Roman" w:cs="Times New Roman"/>
          <w:sz w:val="24"/>
          <w:szCs w:val="24"/>
        </w:rPr>
        <w:t>, 1979</w:t>
      </w:r>
      <w:r>
        <w:rPr>
          <w:rFonts w:ascii="Times New Roman" w:hAnsi="Times New Roman" w:cs="Times New Roman"/>
          <w:sz w:val="24"/>
          <w:szCs w:val="24"/>
        </w:rPr>
        <w:t>)</w:t>
      </w:r>
      <w:r w:rsidRPr="00F90790">
        <w:rPr>
          <w:rFonts w:ascii="Times New Roman" w:hAnsi="Times New Roman" w:cs="Times New Roman"/>
          <w:sz w:val="24"/>
          <w:szCs w:val="24"/>
        </w:rPr>
        <w:t>. Известно, что фтор поступает в организм человека главным образом с питьевой водой: физиологическое качество воды ухудшается как при повышенном содержании фтора, так и при слишком малом его количестве.</w:t>
      </w:r>
    </w:p>
    <w:p w14:paraId="34A50D93" w14:textId="77777777" w:rsidR="00F90790" w:rsidRPr="00F90790" w:rsidRDefault="00F90790" w:rsidP="00CF17AF">
      <w:pPr>
        <w:spacing w:after="0" w:line="240" w:lineRule="auto"/>
        <w:ind w:firstLine="709"/>
        <w:jc w:val="both"/>
        <w:rPr>
          <w:rFonts w:ascii="Times New Roman" w:hAnsi="Times New Roman" w:cs="Times New Roman"/>
          <w:sz w:val="24"/>
          <w:szCs w:val="24"/>
        </w:rPr>
      </w:pPr>
      <w:r w:rsidRPr="00F90790">
        <w:rPr>
          <w:rFonts w:ascii="Times New Roman" w:hAnsi="Times New Roman" w:cs="Times New Roman"/>
          <w:sz w:val="24"/>
          <w:szCs w:val="24"/>
        </w:rPr>
        <w:t xml:space="preserve">Левые притоки р. Белой (Ашкадар, Куганак, Уршак, Дема, Чермасан, </w:t>
      </w:r>
      <w:proofErr w:type="spellStart"/>
      <w:r w:rsidRPr="00F90790">
        <w:rPr>
          <w:rFonts w:ascii="Times New Roman" w:hAnsi="Times New Roman" w:cs="Times New Roman"/>
          <w:sz w:val="24"/>
          <w:szCs w:val="24"/>
        </w:rPr>
        <w:t>Сюнь</w:t>
      </w:r>
      <w:proofErr w:type="spellEnd"/>
      <w:r w:rsidRPr="00F90790">
        <w:rPr>
          <w:rFonts w:ascii="Times New Roman" w:hAnsi="Times New Roman" w:cs="Times New Roman"/>
          <w:sz w:val="24"/>
          <w:szCs w:val="24"/>
        </w:rPr>
        <w:t xml:space="preserve"> и др.), истоки которых находятся на равнине, имеют, как правило, гидрокарбонатно-сульфатный состав с минерализацией до 2,2 г/л и содержат повышенные концентрации фтора — 0,8–1,1 мг/л.</w:t>
      </w:r>
    </w:p>
    <w:p w14:paraId="3B0699F1" w14:textId="77777777" w:rsidR="00C4337D" w:rsidRDefault="00F90790" w:rsidP="00CF17AF">
      <w:pPr>
        <w:spacing w:line="240" w:lineRule="auto"/>
        <w:ind w:firstLine="709"/>
        <w:jc w:val="both"/>
        <w:rPr>
          <w:rFonts w:ascii="Times New Roman" w:hAnsi="Times New Roman" w:cs="Times New Roman"/>
          <w:sz w:val="24"/>
          <w:szCs w:val="24"/>
        </w:rPr>
      </w:pPr>
      <w:r w:rsidRPr="00F90790">
        <w:rPr>
          <w:rFonts w:ascii="Times New Roman" w:hAnsi="Times New Roman" w:cs="Times New Roman"/>
          <w:sz w:val="24"/>
          <w:szCs w:val="24"/>
        </w:rPr>
        <w:t>В целом все водозаборы, эксплуатирующие аллювиальный водоносный горизонт, находятся в сложном экологическом состоянии.</w:t>
      </w:r>
    </w:p>
    <w:p w14:paraId="074C8EB7" w14:textId="77777777" w:rsidR="00A1320E" w:rsidRDefault="00BD14AE" w:rsidP="00CF17AF">
      <w:pPr>
        <w:spacing w:line="240" w:lineRule="auto"/>
        <w:ind w:firstLine="709"/>
        <w:jc w:val="both"/>
        <w:rPr>
          <w:rFonts w:ascii="Times New Roman" w:hAnsi="Times New Roman" w:cs="Times New Roman"/>
          <w:sz w:val="24"/>
          <w:szCs w:val="24"/>
        </w:rPr>
      </w:pPr>
      <w:r w:rsidRPr="00BD14AE">
        <w:rPr>
          <w:rFonts w:ascii="Times New Roman" w:hAnsi="Times New Roman" w:cs="Times New Roman"/>
          <w:sz w:val="24"/>
          <w:szCs w:val="24"/>
        </w:rPr>
        <w:t xml:space="preserve">Система хозяйственно-питьевого водоснабжения </w:t>
      </w:r>
      <w:r w:rsidR="00A1320E">
        <w:rPr>
          <w:rFonts w:ascii="Times New Roman" w:hAnsi="Times New Roman" w:cs="Times New Roman"/>
          <w:sz w:val="24"/>
          <w:szCs w:val="24"/>
        </w:rPr>
        <w:t>п. Чишмы</w:t>
      </w:r>
      <w:r w:rsidR="00391D98" w:rsidRPr="00985D03">
        <w:rPr>
          <w:rFonts w:ascii="Times New Roman" w:hAnsi="Times New Roman" w:cs="Times New Roman"/>
          <w:sz w:val="24"/>
          <w:szCs w:val="24"/>
        </w:rPr>
        <w:t xml:space="preserve"> -</w:t>
      </w:r>
      <w:r w:rsidRPr="00985D03">
        <w:rPr>
          <w:rFonts w:ascii="Times New Roman" w:hAnsi="Times New Roman" w:cs="Times New Roman"/>
          <w:sz w:val="24"/>
          <w:szCs w:val="24"/>
        </w:rPr>
        <w:t xml:space="preserve"> централизованная, по степени обеспеченности подачи воды относящаяся к I</w:t>
      </w:r>
      <w:r w:rsidR="00391D98" w:rsidRPr="00985D03">
        <w:rPr>
          <w:rFonts w:ascii="Times New Roman" w:hAnsi="Times New Roman" w:cs="Times New Roman"/>
          <w:sz w:val="24"/>
          <w:szCs w:val="24"/>
        </w:rPr>
        <w:t>I</w:t>
      </w:r>
      <w:r w:rsidRPr="00985D03">
        <w:rPr>
          <w:rFonts w:ascii="Times New Roman" w:hAnsi="Times New Roman" w:cs="Times New Roman"/>
          <w:sz w:val="24"/>
          <w:szCs w:val="24"/>
        </w:rPr>
        <w:t xml:space="preserve"> категории</w:t>
      </w:r>
      <w:r w:rsidR="00A1320E">
        <w:rPr>
          <w:rFonts w:ascii="Times New Roman" w:hAnsi="Times New Roman" w:cs="Times New Roman"/>
          <w:sz w:val="24"/>
          <w:szCs w:val="24"/>
        </w:rPr>
        <w:t xml:space="preserve">. </w:t>
      </w:r>
      <w:r w:rsidR="006B15B9">
        <w:rPr>
          <w:rFonts w:ascii="Times New Roman" w:hAnsi="Times New Roman" w:cs="Times New Roman"/>
          <w:sz w:val="24"/>
          <w:szCs w:val="24"/>
        </w:rPr>
        <w:t>Таким образом, д</w:t>
      </w:r>
      <w:r w:rsidR="00A1320E" w:rsidRPr="00A1320E">
        <w:rPr>
          <w:rFonts w:ascii="Times New Roman" w:hAnsi="Times New Roman" w:cs="Times New Roman"/>
          <w:sz w:val="24"/>
          <w:szCs w:val="24"/>
        </w:rPr>
        <w:t>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w:t>
      </w:r>
      <w:r w:rsidR="00A1320E">
        <w:rPr>
          <w:rFonts w:ascii="Times New Roman" w:hAnsi="Times New Roman" w:cs="Times New Roman"/>
          <w:sz w:val="24"/>
          <w:szCs w:val="24"/>
        </w:rPr>
        <w:t xml:space="preserve">. </w:t>
      </w:r>
      <w:r w:rsidR="00A1320E" w:rsidRPr="00A1320E">
        <w:rPr>
          <w:rFonts w:ascii="Times New Roman" w:hAnsi="Times New Roman" w:cs="Times New Roman"/>
          <w:color w:val="222222"/>
          <w:sz w:val="24"/>
          <w:szCs w:val="24"/>
          <w:shd w:val="clear" w:color="auto" w:fill="FFFFFF"/>
        </w:rPr>
        <w:t xml:space="preserve">Длительность снижения подачи </w:t>
      </w:r>
      <w:r w:rsidR="00A1320E" w:rsidRPr="00A1320E">
        <w:rPr>
          <w:rFonts w:ascii="Times New Roman" w:hAnsi="Times New Roman" w:cs="Times New Roman"/>
          <w:color w:val="222222"/>
          <w:sz w:val="24"/>
          <w:szCs w:val="24"/>
          <w:shd w:val="clear" w:color="auto" w:fill="FFFFFF"/>
        </w:rPr>
        <w:lastRenderedPageBreak/>
        <w:t>не должна превышать 10 сут</w:t>
      </w:r>
      <w:r w:rsidR="006B15B9">
        <w:rPr>
          <w:rFonts w:ascii="Times New Roman" w:hAnsi="Times New Roman" w:cs="Times New Roman"/>
          <w:sz w:val="24"/>
          <w:szCs w:val="24"/>
        </w:rPr>
        <w:t xml:space="preserve">ок. </w:t>
      </w:r>
      <w:r w:rsidR="006B15B9" w:rsidRPr="006B15B9">
        <w:rPr>
          <w:rFonts w:ascii="Times New Roman" w:hAnsi="Times New Roman" w:cs="Times New Roman"/>
          <w:sz w:val="24"/>
          <w:szCs w:val="24"/>
        </w:rPr>
        <w:t>Перерыв в подаче воды или снижение подачи ниже указанного предела допускается на время выключения поврежденных и включения резервных элементов или проведения ремонта, но не более чем на 6 ч.</w:t>
      </w:r>
    </w:p>
    <w:p w14:paraId="1F0BC5FE" w14:textId="77777777" w:rsidR="00391D98" w:rsidRDefault="00BD14AE" w:rsidP="00CF17AF">
      <w:pPr>
        <w:spacing w:line="240" w:lineRule="auto"/>
        <w:ind w:firstLine="709"/>
        <w:jc w:val="both"/>
        <w:rPr>
          <w:rFonts w:ascii="Times New Roman" w:hAnsi="Times New Roman" w:cs="Times New Roman"/>
          <w:sz w:val="24"/>
          <w:szCs w:val="24"/>
        </w:rPr>
      </w:pPr>
      <w:r w:rsidRPr="00985D03">
        <w:rPr>
          <w:rFonts w:ascii="Times New Roman" w:hAnsi="Times New Roman" w:cs="Times New Roman"/>
          <w:sz w:val="24"/>
          <w:szCs w:val="24"/>
        </w:rPr>
        <w:t>Основными потребителями воды питьевого качеств</w:t>
      </w:r>
      <w:r w:rsidR="00391D98" w:rsidRPr="00985D03">
        <w:rPr>
          <w:rFonts w:ascii="Times New Roman" w:hAnsi="Times New Roman" w:cs="Times New Roman"/>
          <w:sz w:val="24"/>
          <w:szCs w:val="24"/>
        </w:rPr>
        <w:t>а</w:t>
      </w:r>
      <w:r w:rsidRPr="00985D03">
        <w:rPr>
          <w:rFonts w:ascii="Times New Roman" w:hAnsi="Times New Roman" w:cs="Times New Roman"/>
          <w:sz w:val="24"/>
          <w:szCs w:val="24"/>
        </w:rPr>
        <w:t xml:space="preserve"> являются жилые </w:t>
      </w:r>
      <w:r w:rsidR="00683A59">
        <w:rPr>
          <w:rFonts w:ascii="Times New Roman" w:hAnsi="Times New Roman" w:cs="Times New Roman"/>
          <w:sz w:val="24"/>
          <w:szCs w:val="24"/>
        </w:rPr>
        <w:t>здания, бюдже</w:t>
      </w:r>
      <w:r w:rsidR="00965846">
        <w:rPr>
          <w:rFonts w:ascii="Times New Roman" w:hAnsi="Times New Roman" w:cs="Times New Roman"/>
          <w:sz w:val="24"/>
          <w:szCs w:val="24"/>
        </w:rPr>
        <w:t>тные</w:t>
      </w:r>
      <w:r w:rsidR="00683A59">
        <w:rPr>
          <w:rFonts w:ascii="Times New Roman" w:hAnsi="Times New Roman" w:cs="Times New Roman"/>
          <w:sz w:val="24"/>
          <w:szCs w:val="24"/>
        </w:rPr>
        <w:t xml:space="preserve"> организации </w:t>
      </w:r>
      <w:r w:rsidRPr="00985D03">
        <w:rPr>
          <w:rFonts w:ascii="Times New Roman" w:hAnsi="Times New Roman" w:cs="Times New Roman"/>
          <w:sz w:val="24"/>
          <w:szCs w:val="24"/>
        </w:rPr>
        <w:t>общественн</w:t>
      </w:r>
      <w:r w:rsidR="00965846">
        <w:rPr>
          <w:rFonts w:ascii="Times New Roman" w:hAnsi="Times New Roman" w:cs="Times New Roman"/>
          <w:sz w:val="24"/>
          <w:szCs w:val="24"/>
        </w:rPr>
        <w:t>о-деловой застройки, индивидуальные предприниматели</w:t>
      </w:r>
      <w:r w:rsidR="009E031D">
        <w:rPr>
          <w:rFonts w:ascii="Times New Roman" w:hAnsi="Times New Roman" w:cs="Times New Roman"/>
          <w:sz w:val="24"/>
          <w:szCs w:val="24"/>
        </w:rPr>
        <w:t>, сельскохозяйственные и</w:t>
      </w:r>
      <w:r w:rsidR="00965846">
        <w:rPr>
          <w:rFonts w:ascii="Times New Roman" w:hAnsi="Times New Roman" w:cs="Times New Roman"/>
          <w:sz w:val="24"/>
          <w:szCs w:val="24"/>
        </w:rPr>
        <w:t xml:space="preserve"> пром</w:t>
      </w:r>
      <w:r w:rsidR="009E031D">
        <w:rPr>
          <w:rFonts w:ascii="Times New Roman" w:hAnsi="Times New Roman" w:cs="Times New Roman"/>
          <w:sz w:val="24"/>
          <w:szCs w:val="24"/>
        </w:rPr>
        <w:t xml:space="preserve">ышленные </w:t>
      </w:r>
      <w:r w:rsidR="00965846">
        <w:rPr>
          <w:rFonts w:ascii="Times New Roman" w:hAnsi="Times New Roman" w:cs="Times New Roman"/>
          <w:sz w:val="24"/>
          <w:szCs w:val="24"/>
        </w:rPr>
        <w:t>предприятия.</w:t>
      </w:r>
    </w:p>
    <w:p w14:paraId="1503CFD8" w14:textId="77777777" w:rsidR="00BD14AE" w:rsidRPr="00985D03" w:rsidRDefault="00BD14AE" w:rsidP="00CF17AF">
      <w:pPr>
        <w:spacing w:line="240" w:lineRule="auto"/>
        <w:jc w:val="both"/>
        <w:rPr>
          <w:rFonts w:ascii="Times New Roman" w:hAnsi="Times New Roman" w:cs="Times New Roman"/>
          <w:sz w:val="24"/>
          <w:szCs w:val="24"/>
        </w:rPr>
      </w:pPr>
      <w:bookmarkStart w:id="2" w:name="_Hlk191940475"/>
      <w:r w:rsidRPr="00970550">
        <w:rPr>
          <w:rFonts w:ascii="Times New Roman" w:hAnsi="Times New Roman" w:cs="Times New Roman"/>
          <w:b/>
          <w:bCs/>
          <w:sz w:val="24"/>
          <w:szCs w:val="24"/>
        </w:rPr>
        <w:t xml:space="preserve">Система </w:t>
      </w:r>
      <w:r w:rsidR="003E607F" w:rsidRPr="00970550">
        <w:rPr>
          <w:rFonts w:ascii="Times New Roman" w:hAnsi="Times New Roman" w:cs="Times New Roman"/>
          <w:b/>
          <w:bCs/>
          <w:sz w:val="24"/>
          <w:szCs w:val="24"/>
        </w:rPr>
        <w:t xml:space="preserve">холодного </w:t>
      </w:r>
      <w:r w:rsidRPr="00970550">
        <w:rPr>
          <w:rFonts w:ascii="Times New Roman" w:hAnsi="Times New Roman" w:cs="Times New Roman"/>
          <w:b/>
          <w:bCs/>
          <w:sz w:val="24"/>
          <w:szCs w:val="24"/>
        </w:rPr>
        <w:t>водоснабжения</w:t>
      </w:r>
      <w:r w:rsidRPr="00985D03">
        <w:rPr>
          <w:rFonts w:ascii="Times New Roman" w:hAnsi="Times New Roman" w:cs="Times New Roman"/>
          <w:sz w:val="24"/>
          <w:szCs w:val="24"/>
        </w:rPr>
        <w:t xml:space="preserve"> включает в себя: </w:t>
      </w:r>
    </w:p>
    <w:p w14:paraId="4E493CC7" w14:textId="77777777" w:rsidR="003E607F" w:rsidRDefault="003E607F" w:rsidP="0020082E">
      <w:pPr>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Подземный водозабор Исаковский, </w:t>
      </w:r>
      <w:r w:rsidR="00AE313A">
        <w:rPr>
          <w:rFonts w:ascii="Times New Roman" w:hAnsi="Times New Roman" w:cs="Times New Roman"/>
          <w:sz w:val="24"/>
          <w:szCs w:val="24"/>
        </w:rPr>
        <w:t>использу</w:t>
      </w:r>
      <w:r w:rsidR="00AB6F00">
        <w:rPr>
          <w:rFonts w:ascii="Times New Roman" w:hAnsi="Times New Roman" w:cs="Times New Roman"/>
          <w:sz w:val="24"/>
          <w:szCs w:val="24"/>
        </w:rPr>
        <w:t>емый</w:t>
      </w:r>
      <w:r w:rsidR="00AE313A">
        <w:rPr>
          <w:rFonts w:ascii="Times New Roman" w:hAnsi="Times New Roman" w:cs="Times New Roman"/>
          <w:sz w:val="24"/>
          <w:szCs w:val="24"/>
        </w:rPr>
        <w:t xml:space="preserve"> для </w:t>
      </w:r>
      <w:r w:rsidR="00AE313A" w:rsidRPr="004772BE">
        <w:rPr>
          <w:rFonts w:ascii="Times New Roman" w:hAnsi="Times New Roman" w:cs="Times New Roman"/>
          <w:b/>
          <w:bCs/>
          <w:sz w:val="24"/>
          <w:szCs w:val="24"/>
        </w:rPr>
        <w:t>централизованного водоснабжения</w:t>
      </w:r>
      <w:r w:rsidR="00AE313A">
        <w:rPr>
          <w:rFonts w:ascii="Times New Roman" w:hAnsi="Times New Roman" w:cs="Times New Roman"/>
          <w:sz w:val="24"/>
          <w:szCs w:val="24"/>
        </w:rPr>
        <w:t xml:space="preserve"> п. Чишмы, </w:t>
      </w:r>
      <w:r>
        <w:rPr>
          <w:rFonts w:ascii="Times New Roman" w:hAnsi="Times New Roman" w:cs="Times New Roman"/>
          <w:sz w:val="24"/>
          <w:szCs w:val="24"/>
        </w:rPr>
        <w:t xml:space="preserve">находящийся в д. </w:t>
      </w:r>
      <w:proofErr w:type="spellStart"/>
      <w:r>
        <w:rPr>
          <w:rFonts w:ascii="Times New Roman" w:hAnsi="Times New Roman" w:cs="Times New Roman"/>
          <w:sz w:val="24"/>
          <w:szCs w:val="24"/>
        </w:rPr>
        <w:t>Исаковка</w:t>
      </w:r>
      <w:proofErr w:type="spellEnd"/>
      <w:r>
        <w:rPr>
          <w:rFonts w:ascii="Times New Roman" w:hAnsi="Times New Roman" w:cs="Times New Roman"/>
          <w:sz w:val="24"/>
          <w:szCs w:val="24"/>
        </w:rPr>
        <w:t xml:space="preserve"> Чишминского района Республики Башкортостан</w:t>
      </w:r>
      <w:r w:rsidR="00AB6F00">
        <w:rPr>
          <w:rFonts w:ascii="Times New Roman" w:hAnsi="Times New Roman" w:cs="Times New Roman"/>
          <w:sz w:val="24"/>
          <w:szCs w:val="24"/>
        </w:rPr>
        <w:t xml:space="preserve"> и</w:t>
      </w:r>
      <w:r>
        <w:rPr>
          <w:rFonts w:ascii="Times New Roman" w:hAnsi="Times New Roman" w:cs="Times New Roman"/>
          <w:sz w:val="24"/>
          <w:szCs w:val="24"/>
        </w:rPr>
        <w:t xml:space="preserve"> состоящий из 35 скважин на 3 участках:</w:t>
      </w:r>
    </w:p>
    <w:p w14:paraId="6AAD77AE" w14:textId="22220DA0" w:rsidR="00691B92" w:rsidRDefault="000A2131" w:rsidP="002E09A6">
      <w:pPr>
        <w:numPr>
          <w:ilvl w:val="0"/>
          <w:numId w:val="18"/>
        </w:numPr>
        <w:spacing w:after="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Участок Сахарного завода (</w:t>
      </w:r>
      <w:r w:rsidR="00691B92">
        <w:rPr>
          <w:rFonts w:ascii="Times New Roman" w:hAnsi="Times New Roman" w:cs="Times New Roman"/>
          <w:sz w:val="24"/>
          <w:szCs w:val="24"/>
        </w:rPr>
        <w:t>Старый водозабор</w:t>
      </w:r>
      <w:r>
        <w:rPr>
          <w:rFonts w:ascii="Times New Roman" w:hAnsi="Times New Roman" w:cs="Times New Roman"/>
          <w:sz w:val="24"/>
          <w:szCs w:val="24"/>
        </w:rPr>
        <w:t>)</w:t>
      </w:r>
      <w:r w:rsidR="00691B92">
        <w:rPr>
          <w:rFonts w:ascii="Times New Roman" w:hAnsi="Times New Roman" w:cs="Times New Roman"/>
          <w:sz w:val="24"/>
          <w:szCs w:val="24"/>
        </w:rPr>
        <w:t>, включающий в себя 15 одиночных скважин</w:t>
      </w:r>
      <w:r w:rsidR="00AE313A">
        <w:rPr>
          <w:rFonts w:ascii="Times New Roman" w:hAnsi="Times New Roman" w:cs="Times New Roman"/>
          <w:sz w:val="24"/>
          <w:szCs w:val="24"/>
        </w:rPr>
        <w:t>,</w:t>
      </w:r>
    </w:p>
    <w:p w14:paraId="1BD542CD" w14:textId="738CD8A6" w:rsidR="00691B92" w:rsidRDefault="000A2131" w:rsidP="002E09A6">
      <w:pPr>
        <w:numPr>
          <w:ilvl w:val="0"/>
          <w:numId w:val="18"/>
        </w:numPr>
        <w:spacing w:after="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Участок Блок </w:t>
      </w:r>
      <w:r>
        <w:rPr>
          <w:rFonts w:ascii="Times New Roman" w:hAnsi="Times New Roman" w:cs="Times New Roman"/>
          <w:sz w:val="24"/>
          <w:szCs w:val="24"/>
          <w:lang w:val="en-US"/>
        </w:rPr>
        <w:t>II</w:t>
      </w:r>
      <w:r w:rsidRPr="000A2131">
        <w:rPr>
          <w:rFonts w:ascii="Times New Roman" w:hAnsi="Times New Roman" w:cs="Times New Roman"/>
          <w:sz w:val="24"/>
          <w:szCs w:val="24"/>
        </w:rPr>
        <w:t xml:space="preserve"> </w:t>
      </w:r>
      <w:r>
        <w:rPr>
          <w:rFonts w:ascii="Times New Roman" w:hAnsi="Times New Roman" w:cs="Times New Roman"/>
          <w:sz w:val="24"/>
          <w:szCs w:val="24"/>
        </w:rPr>
        <w:t>(</w:t>
      </w:r>
      <w:r w:rsidR="00691B92">
        <w:rPr>
          <w:rFonts w:ascii="Times New Roman" w:hAnsi="Times New Roman" w:cs="Times New Roman"/>
          <w:sz w:val="24"/>
          <w:szCs w:val="24"/>
        </w:rPr>
        <w:t>Новый групповой водозабор</w:t>
      </w:r>
      <w:r>
        <w:rPr>
          <w:rFonts w:ascii="Times New Roman" w:hAnsi="Times New Roman" w:cs="Times New Roman"/>
          <w:sz w:val="24"/>
          <w:szCs w:val="24"/>
        </w:rPr>
        <w:t>)</w:t>
      </w:r>
      <w:r w:rsidR="00691B92">
        <w:rPr>
          <w:rFonts w:ascii="Times New Roman" w:hAnsi="Times New Roman" w:cs="Times New Roman"/>
          <w:sz w:val="24"/>
          <w:szCs w:val="24"/>
        </w:rPr>
        <w:t xml:space="preserve"> из 15 скважин</w:t>
      </w:r>
      <w:r w:rsidR="00AE313A">
        <w:rPr>
          <w:rFonts w:ascii="Times New Roman" w:hAnsi="Times New Roman" w:cs="Times New Roman"/>
          <w:sz w:val="24"/>
          <w:szCs w:val="24"/>
        </w:rPr>
        <w:t>,</w:t>
      </w:r>
    </w:p>
    <w:p w14:paraId="5F707E39" w14:textId="5C0C5823" w:rsidR="00691B92" w:rsidRPr="00691B92" w:rsidRDefault="000A2131" w:rsidP="0020082E">
      <w:pPr>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Лучевой участок Исаковского водозабора (</w:t>
      </w:r>
      <w:proofErr w:type="spellStart"/>
      <w:r w:rsidR="00691B92">
        <w:rPr>
          <w:rFonts w:ascii="Times New Roman" w:hAnsi="Times New Roman" w:cs="Times New Roman"/>
          <w:sz w:val="24"/>
          <w:szCs w:val="24"/>
        </w:rPr>
        <w:t>Хозятовский</w:t>
      </w:r>
      <w:proofErr w:type="spellEnd"/>
      <w:r w:rsidR="00691B92">
        <w:rPr>
          <w:rFonts w:ascii="Times New Roman" w:hAnsi="Times New Roman" w:cs="Times New Roman"/>
          <w:sz w:val="24"/>
          <w:szCs w:val="24"/>
        </w:rPr>
        <w:t xml:space="preserve"> водозабор</w:t>
      </w:r>
      <w:r>
        <w:rPr>
          <w:rFonts w:ascii="Times New Roman" w:hAnsi="Times New Roman" w:cs="Times New Roman"/>
          <w:sz w:val="24"/>
          <w:szCs w:val="24"/>
        </w:rPr>
        <w:t>)</w:t>
      </w:r>
      <w:r w:rsidR="00691B92">
        <w:rPr>
          <w:rFonts w:ascii="Times New Roman" w:hAnsi="Times New Roman" w:cs="Times New Roman"/>
          <w:sz w:val="24"/>
          <w:szCs w:val="24"/>
        </w:rPr>
        <w:t>, включающий в себя 5 скважин</w:t>
      </w:r>
      <w:r w:rsidR="00AE313A">
        <w:rPr>
          <w:rFonts w:ascii="Times New Roman" w:hAnsi="Times New Roman" w:cs="Times New Roman"/>
          <w:sz w:val="24"/>
          <w:szCs w:val="24"/>
        </w:rPr>
        <w:t>,</w:t>
      </w:r>
    </w:p>
    <w:p w14:paraId="79A7430B" w14:textId="3EE471B5" w:rsidR="00614170" w:rsidRPr="00985D03" w:rsidRDefault="00CA6DA4" w:rsidP="0020082E">
      <w:pPr>
        <w:numPr>
          <w:ilvl w:val="0"/>
          <w:numId w:val="4"/>
        </w:numPr>
        <w:spacing w:line="240" w:lineRule="auto"/>
        <w:jc w:val="both"/>
        <w:rPr>
          <w:rFonts w:ascii="Times New Roman" w:hAnsi="Times New Roman" w:cs="Times New Roman"/>
          <w:sz w:val="24"/>
          <w:szCs w:val="24"/>
        </w:rPr>
      </w:pPr>
      <w:r w:rsidRPr="00985D03">
        <w:rPr>
          <w:rFonts w:ascii="Times New Roman" w:hAnsi="Times New Roman" w:cs="Times New Roman"/>
          <w:sz w:val="24"/>
          <w:szCs w:val="24"/>
        </w:rPr>
        <w:t>2</w:t>
      </w:r>
      <w:r w:rsidR="002E09A6">
        <w:rPr>
          <w:rFonts w:ascii="Times New Roman" w:hAnsi="Times New Roman" w:cs="Times New Roman"/>
          <w:sz w:val="24"/>
          <w:szCs w:val="24"/>
        </w:rPr>
        <w:t xml:space="preserve"> </w:t>
      </w:r>
      <w:r w:rsidR="00691B92">
        <w:rPr>
          <w:rFonts w:ascii="Times New Roman" w:hAnsi="Times New Roman" w:cs="Times New Roman"/>
          <w:sz w:val="24"/>
          <w:szCs w:val="24"/>
        </w:rPr>
        <w:t xml:space="preserve">резервуара чистой воды объемом 2400 </w:t>
      </w:r>
      <w:proofErr w:type="spellStart"/>
      <w:proofErr w:type="gramStart"/>
      <w:r w:rsidR="00691B92">
        <w:rPr>
          <w:rFonts w:ascii="Times New Roman" w:hAnsi="Times New Roman" w:cs="Times New Roman"/>
          <w:sz w:val="24"/>
          <w:szCs w:val="24"/>
        </w:rPr>
        <w:t>куб.м</w:t>
      </w:r>
      <w:proofErr w:type="spellEnd"/>
      <w:proofErr w:type="gramEnd"/>
      <w:r w:rsidR="00691B92">
        <w:rPr>
          <w:rFonts w:ascii="Times New Roman" w:hAnsi="Times New Roman" w:cs="Times New Roman"/>
          <w:sz w:val="24"/>
          <w:szCs w:val="24"/>
        </w:rPr>
        <w:t xml:space="preserve"> каждый</w:t>
      </w:r>
      <w:r w:rsidR="00AE313A">
        <w:rPr>
          <w:rFonts w:ascii="Times New Roman" w:hAnsi="Times New Roman" w:cs="Times New Roman"/>
          <w:sz w:val="24"/>
          <w:szCs w:val="24"/>
        </w:rPr>
        <w:t xml:space="preserve">, </w:t>
      </w:r>
    </w:p>
    <w:p w14:paraId="20C4043E" w14:textId="77777777" w:rsidR="00363DA3" w:rsidRDefault="004F2F3A" w:rsidP="0020082E">
      <w:pPr>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86,3</w:t>
      </w:r>
      <w:r w:rsidR="00BD14AE" w:rsidRPr="00985D03">
        <w:rPr>
          <w:rFonts w:ascii="Times New Roman" w:hAnsi="Times New Roman" w:cs="Times New Roman"/>
          <w:sz w:val="24"/>
          <w:szCs w:val="24"/>
        </w:rPr>
        <w:t xml:space="preserve"> км магистральных водоводов и </w:t>
      </w:r>
      <w:proofErr w:type="spellStart"/>
      <w:r w:rsidR="00BD14AE" w:rsidRPr="00985D03">
        <w:rPr>
          <w:rFonts w:ascii="Times New Roman" w:hAnsi="Times New Roman" w:cs="Times New Roman"/>
          <w:sz w:val="24"/>
          <w:szCs w:val="24"/>
        </w:rPr>
        <w:t>водоразводящих</w:t>
      </w:r>
      <w:proofErr w:type="spellEnd"/>
      <w:r w:rsidR="00BD14AE" w:rsidRPr="00985D03">
        <w:rPr>
          <w:rFonts w:ascii="Times New Roman" w:hAnsi="Times New Roman" w:cs="Times New Roman"/>
          <w:sz w:val="24"/>
          <w:szCs w:val="24"/>
        </w:rPr>
        <w:t xml:space="preserve"> сетей</w:t>
      </w:r>
      <w:r>
        <w:rPr>
          <w:rFonts w:ascii="Times New Roman" w:hAnsi="Times New Roman" w:cs="Times New Roman"/>
          <w:sz w:val="24"/>
          <w:szCs w:val="24"/>
        </w:rPr>
        <w:t xml:space="preserve">, находящихся в </w:t>
      </w:r>
      <w:proofErr w:type="spellStart"/>
      <w:r>
        <w:rPr>
          <w:rFonts w:ascii="Times New Roman" w:hAnsi="Times New Roman" w:cs="Times New Roman"/>
          <w:sz w:val="24"/>
          <w:szCs w:val="24"/>
        </w:rPr>
        <w:t>хозведении</w:t>
      </w:r>
      <w:proofErr w:type="spellEnd"/>
      <w:r>
        <w:rPr>
          <w:rFonts w:ascii="Times New Roman" w:hAnsi="Times New Roman" w:cs="Times New Roman"/>
          <w:sz w:val="24"/>
          <w:szCs w:val="24"/>
        </w:rPr>
        <w:t xml:space="preserve"> МУП </w:t>
      </w:r>
      <w:r w:rsidR="008503B5">
        <w:rPr>
          <w:rFonts w:ascii="Times New Roman" w:hAnsi="Times New Roman" w:cs="Times New Roman"/>
          <w:sz w:val="24"/>
          <w:szCs w:val="24"/>
        </w:rPr>
        <w:t>«Чишмы водоканал»</w:t>
      </w:r>
      <w:r>
        <w:rPr>
          <w:rFonts w:ascii="Times New Roman" w:hAnsi="Times New Roman" w:cs="Times New Roman"/>
          <w:sz w:val="24"/>
          <w:szCs w:val="24"/>
        </w:rPr>
        <w:t xml:space="preserve"> и снабжающих потребителей вод</w:t>
      </w:r>
      <w:r w:rsidR="00AE313A">
        <w:rPr>
          <w:rFonts w:ascii="Times New Roman" w:hAnsi="Times New Roman" w:cs="Times New Roman"/>
          <w:sz w:val="24"/>
          <w:szCs w:val="24"/>
        </w:rPr>
        <w:t>ой</w:t>
      </w:r>
      <w:r>
        <w:rPr>
          <w:rFonts w:ascii="Times New Roman" w:hAnsi="Times New Roman" w:cs="Times New Roman"/>
          <w:sz w:val="24"/>
          <w:szCs w:val="24"/>
        </w:rPr>
        <w:t xml:space="preserve"> Исаковского водозабора, </w:t>
      </w:r>
    </w:p>
    <w:p w14:paraId="1AE3931F" w14:textId="68BA04AA" w:rsidR="004772BE" w:rsidRDefault="001649D6" w:rsidP="001649D6">
      <w:pPr>
        <w:spacing w:line="240" w:lineRule="auto"/>
        <w:ind w:firstLine="709"/>
        <w:jc w:val="both"/>
        <w:rPr>
          <w:rFonts w:ascii="Times New Roman" w:hAnsi="Times New Roman" w:cs="Times New Roman"/>
          <w:sz w:val="24"/>
          <w:szCs w:val="24"/>
        </w:rPr>
      </w:pPr>
      <w:r w:rsidRPr="001649D6">
        <w:rPr>
          <w:rFonts w:ascii="Times New Roman" w:hAnsi="Times New Roman" w:cs="Times New Roman"/>
          <w:sz w:val="24"/>
          <w:szCs w:val="24"/>
        </w:rPr>
        <w:t xml:space="preserve">Существующая система централизованного холодного водоснабжения предусматривает подачу воды из 35 скважин Исаковского водозабора, расположенного в 6 км от п. Чишмы на южной и восточной окраине д. </w:t>
      </w:r>
      <w:proofErr w:type="spellStart"/>
      <w:r w:rsidRPr="001649D6">
        <w:rPr>
          <w:rFonts w:ascii="Times New Roman" w:hAnsi="Times New Roman" w:cs="Times New Roman"/>
          <w:sz w:val="24"/>
          <w:szCs w:val="24"/>
        </w:rPr>
        <w:t>Исаковка</w:t>
      </w:r>
      <w:proofErr w:type="spellEnd"/>
      <w:r w:rsidRPr="001649D6">
        <w:rPr>
          <w:rFonts w:ascii="Times New Roman" w:hAnsi="Times New Roman" w:cs="Times New Roman"/>
          <w:sz w:val="24"/>
          <w:szCs w:val="24"/>
        </w:rPr>
        <w:t xml:space="preserve"> Чишминского района на левом берегу р. Дема, на площадку II</w:t>
      </w:r>
      <w:r w:rsidR="00F94A3F" w:rsidRPr="00F94A3F">
        <w:rPr>
          <w:rFonts w:ascii="Times New Roman" w:hAnsi="Times New Roman" w:cs="Times New Roman"/>
          <w:sz w:val="24"/>
          <w:szCs w:val="24"/>
        </w:rPr>
        <w:t xml:space="preserve"> </w:t>
      </w:r>
      <w:r w:rsidRPr="001649D6">
        <w:rPr>
          <w:rFonts w:ascii="Times New Roman" w:hAnsi="Times New Roman" w:cs="Times New Roman"/>
          <w:sz w:val="24"/>
          <w:szCs w:val="24"/>
        </w:rPr>
        <w:t xml:space="preserve">подъема в 2 резервуара чистой воды по 2400 </w:t>
      </w:r>
      <w:proofErr w:type="spellStart"/>
      <w:r w:rsidRPr="001649D6">
        <w:rPr>
          <w:rFonts w:ascii="Times New Roman" w:hAnsi="Times New Roman" w:cs="Times New Roman"/>
          <w:sz w:val="24"/>
          <w:szCs w:val="24"/>
        </w:rPr>
        <w:t>куб.м</w:t>
      </w:r>
      <w:proofErr w:type="spellEnd"/>
      <w:r w:rsidRPr="001649D6">
        <w:rPr>
          <w:rFonts w:ascii="Times New Roman" w:hAnsi="Times New Roman" w:cs="Times New Roman"/>
          <w:sz w:val="24"/>
          <w:szCs w:val="24"/>
        </w:rPr>
        <w:t xml:space="preserve"> каждый, оборудованных 5 основными насосами и 1 резервным. Производительность насосной станции II подъема – 900 </w:t>
      </w:r>
      <w:proofErr w:type="spellStart"/>
      <w:proofErr w:type="gramStart"/>
      <w:r w:rsidRPr="001649D6">
        <w:rPr>
          <w:rFonts w:ascii="Times New Roman" w:hAnsi="Times New Roman" w:cs="Times New Roman"/>
          <w:sz w:val="24"/>
          <w:szCs w:val="24"/>
        </w:rPr>
        <w:t>куб.м</w:t>
      </w:r>
      <w:proofErr w:type="spellEnd"/>
      <w:proofErr w:type="gramEnd"/>
      <w:r w:rsidRPr="001649D6">
        <w:rPr>
          <w:rFonts w:ascii="Times New Roman" w:hAnsi="Times New Roman" w:cs="Times New Roman"/>
          <w:sz w:val="24"/>
          <w:szCs w:val="24"/>
        </w:rPr>
        <w:t xml:space="preserve">/час. На территории площадки насосной станции II подъема находятся существующие головные сооружения инженерных сетей, инженерные сети и оборудование водоподготовки (не действующее), в том числе 108 мембран обратного осмоса, 2 насосных агрегата, установки для механического фильтрования воды производительностью до 100 </w:t>
      </w:r>
      <w:proofErr w:type="spellStart"/>
      <w:proofErr w:type="gramStart"/>
      <w:r w:rsidRPr="001649D6">
        <w:rPr>
          <w:rFonts w:ascii="Times New Roman" w:hAnsi="Times New Roman" w:cs="Times New Roman"/>
          <w:sz w:val="24"/>
          <w:szCs w:val="24"/>
        </w:rPr>
        <w:t>куб.м</w:t>
      </w:r>
      <w:proofErr w:type="spellEnd"/>
      <w:proofErr w:type="gramEnd"/>
      <w:r w:rsidRPr="001649D6">
        <w:rPr>
          <w:rFonts w:ascii="Times New Roman" w:hAnsi="Times New Roman" w:cs="Times New Roman"/>
          <w:sz w:val="24"/>
          <w:szCs w:val="24"/>
        </w:rPr>
        <w:t>/час. Водоподготовка предполагается по технологии обратного осмоса. От насосной станции II подъема по водоводу протяженностью 14 км вода подается в городскую водопроводную сеть. Формирование эксплуатационных запасов Исаковского водозабора происходит за счет ресурсов аллювиального водоносного горизонта.</w:t>
      </w:r>
    </w:p>
    <w:p w14:paraId="278FC283" w14:textId="0F3A0C6D" w:rsidR="004772BE" w:rsidRDefault="00AB6F00" w:rsidP="0020082E">
      <w:pPr>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Автономное водоснабжение </w:t>
      </w:r>
      <w:r w:rsidR="0070007F">
        <w:rPr>
          <w:rFonts w:ascii="Times New Roman" w:hAnsi="Times New Roman" w:cs="Times New Roman"/>
          <w:sz w:val="24"/>
          <w:szCs w:val="24"/>
        </w:rPr>
        <w:t>5</w:t>
      </w:r>
      <w:r w:rsidR="004772BE">
        <w:rPr>
          <w:rFonts w:ascii="Times New Roman" w:hAnsi="Times New Roman" w:cs="Times New Roman"/>
          <w:sz w:val="24"/>
          <w:szCs w:val="24"/>
        </w:rPr>
        <w:t xml:space="preserve"> </w:t>
      </w:r>
      <w:r>
        <w:rPr>
          <w:rFonts w:ascii="Times New Roman" w:hAnsi="Times New Roman" w:cs="Times New Roman"/>
          <w:sz w:val="24"/>
          <w:szCs w:val="24"/>
        </w:rPr>
        <w:t>микрорайон</w:t>
      </w:r>
      <w:r w:rsidR="004772BE">
        <w:rPr>
          <w:rFonts w:ascii="Times New Roman" w:hAnsi="Times New Roman" w:cs="Times New Roman"/>
          <w:sz w:val="24"/>
          <w:szCs w:val="24"/>
        </w:rPr>
        <w:t>ов, обслуживаемых администрацией городского поселения Чишминский поссовет:</w:t>
      </w:r>
    </w:p>
    <w:p w14:paraId="3570EF39" w14:textId="5DE95400" w:rsidR="004772BE" w:rsidRPr="00F94A3F" w:rsidRDefault="006707B0" w:rsidP="0020082E">
      <w:pPr>
        <w:numPr>
          <w:ilvl w:val="0"/>
          <w:numId w:val="19"/>
        </w:numPr>
        <w:spacing w:line="240" w:lineRule="auto"/>
        <w:jc w:val="both"/>
        <w:rPr>
          <w:rFonts w:ascii="Times New Roman" w:hAnsi="Times New Roman" w:cs="Times New Roman"/>
          <w:sz w:val="24"/>
          <w:szCs w:val="24"/>
        </w:rPr>
      </w:pPr>
      <w:r w:rsidRPr="00F94A3F">
        <w:rPr>
          <w:rFonts w:ascii="Times New Roman" w:hAnsi="Times New Roman" w:cs="Times New Roman"/>
          <w:sz w:val="24"/>
          <w:szCs w:val="24"/>
        </w:rPr>
        <w:t>«</w:t>
      </w:r>
      <w:r w:rsidR="00AB6F00" w:rsidRPr="00F94A3F">
        <w:rPr>
          <w:rFonts w:ascii="Times New Roman" w:hAnsi="Times New Roman" w:cs="Times New Roman"/>
          <w:sz w:val="24"/>
          <w:szCs w:val="24"/>
        </w:rPr>
        <w:t>Элеватор</w:t>
      </w:r>
      <w:r w:rsidRPr="00F94A3F">
        <w:rPr>
          <w:rFonts w:ascii="Times New Roman" w:hAnsi="Times New Roman" w:cs="Times New Roman"/>
          <w:sz w:val="24"/>
          <w:szCs w:val="24"/>
        </w:rPr>
        <w:t>»</w:t>
      </w:r>
      <w:r w:rsidR="00AB6F00" w:rsidRPr="00F94A3F">
        <w:rPr>
          <w:rFonts w:ascii="Times New Roman" w:hAnsi="Times New Roman" w:cs="Times New Roman"/>
          <w:sz w:val="24"/>
          <w:szCs w:val="24"/>
        </w:rPr>
        <w:t xml:space="preserve">, включающее в себя </w:t>
      </w:r>
      <w:r w:rsidR="00047FC7" w:rsidRPr="00F94A3F">
        <w:rPr>
          <w:rFonts w:ascii="Times New Roman" w:hAnsi="Times New Roman" w:cs="Times New Roman"/>
          <w:sz w:val="24"/>
          <w:szCs w:val="24"/>
        </w:rPr>
        <w:t>1 скважину</w:t>
      </w:r>
      <w:r w:rsidR="001649D6" w:rsidRPr="00F94A3F">
        <w:rPr>
          <w:rFonts w:ascii="Times New Roman" w:hAnsi="Times New Roman" w:cs="Times New Roman"/>
          <w:sz w:val="24"/>
          <w:szCs w:val="24"/>
        </w:rPr>
        <w:t xml:space="preserve">, </w:t>
      </w:r>
      <w:r w:rsidR="00F77660" w:rsidRPr="00F94A3F">
        <w:rPr>
          <w:rFonts w:ascii="Times New Roman" w:hAnsi="Times New Roman" w:cs="Times New Roman"/>
          <w:sz w:val="24"/>
          <w:szCs w:val="24"/>
        </w:rPr>
        <w:t>2 водонапорную башню, 2</w:t>
      </w:r>
      <w:r w:rsidR="001649D6" w:rsidRPr="00F94A3F">
        <w:rPr>
          <w:rFonts w:ascii="Times New Roman" w:hAnsi="Times New Roman" w:cs="Times New Roman"/>
          <w:sz w:val="24"/>
          <w:szCs w:val="24"/>
        </w:rPr>
        <w:t xml:space="preserve"> колод</w:t>
      </w:r>
      <w:r w:rsidR="00F77660" w:rsidRPr="00F94A3F">
        <w:rPr>
          <w:rFonts w:ascii="Times New Roman" w:hAnsi="Times New Roman" w:cs="Times New Roman"/>
          <w:sz w:val="24"/>
          <w:szCs w:val="24"/>
        </w:rPr>
        <w:t>ца</w:t>
      </w:r>
      <w:r w:rsidR="001649D6" w:rsidRPr="00F94A3F">
        <w:rPr>
          <w:rFonts w:ascii="Times New Roman" w:hAnsi="Times New Roman" w:cs="Times New Roman"/>
          <w:sz w:val="24"/>
          <w:szCs w:val="24"/>
        </w:rPr>
        <w:t xml:space="preserve">, </w:t>
      </w:r>
      <w:r w:rsidR="00956084" w:rsidRPr="00F94A3F">
        <w:rPr>
          <w:rFonts w:ascii="Times New Roman" w:hAnsi="Times New Roman" w:cs="Times New Roman"/>
          <w:sz w:val="24"/>
          <w:szCs w:val="24"/>
        </w:rPr>
        <w:t xml:space="preserve">1 пожарный гидрант, </w:t>
      </w:r>
      <w:r w:rsidR="001649D6" w:rsidRPr="00F94A3F">
        <w:rPr>
          <w:rFonts w:ascii="Times New Roman" w:hAnsi="Times New Roman" w:cs="Times New Roman"/>
          <w:sz w:val="24"/>
          <w:szCs w:val="24"/>
        </w:rPr>
        <w:t xml:space="preserve">2 водоразборных колонки и </w:t>
      </w:r>
      <w:r w:rsidR="00047FC7" w:rsidRPr="00F94A3F">
        <w:rPr>
          <w:rFonts w:ascii="Times New Roman" w:hAnsi="Times New Roman" w:cs="Times New Roman"/>
          <w:sz w:val="24"/>
          <w:szCs w:val="24"/>
        </w:rPr>
        <w:t>842 м сетей,</w:t>
      </w:r>
    </w:p>
    <w:p w14:paraId="489639CB" w14:textId="6CBB24F7" w:rsidR="004772BE" w:rsidRPr="00F94A3F" w:rsidRDefault="006707B0" w:rsidP="0020082E">
      <w:pPr>
        <w:numPr>
          <w:ilvl w:val="0"/>
          <w:numId w:val="19"/>
        </w:numPr>
        <w:spacing w:line="240" w:lineRule="auto"/>
        <w:jc w:val="both"/>
        <w:rPr>
          <w:rFonts w:ascii="Times New Roman" w:hAnsi="Times New Roman" w:cs="Times New Roman"/>
          <w:sz w:val="24"/>
          <w:szCs w:val="24"/>
        </w:rPr>
      </w:pPr>
      <w:r w:rsidRPr="00F94A3F">
        <w:rPr>
          <w:rFonts w:ascii="Times New Roman" w:hAnsi="Times New Roman" w:cs="Times New Roman"/>
          <w:sz w:val="24"/>
          <w:szCs w:val="24"/>
        </w:rPr>
        <w:t xml:space="preserve">«Птицекомбинат», включающее в себя </w:t>
      </w:r>
      <w:r w:rsidR="00047FC7" w:rsidRPr="00F94A3F">
        <w:rPr>
          <w:rFonts w:ascii="Times New Roman" w:hAnsi="Times New Roman" w:cs="Times New Roman"/>
          <w:sz w:val="24"/>
          <w:szCs w:val="24"/>
        </w:rPr>
        <w:t>1 скважину</w:t>
      </w:r>
      <w:r w:rsidRPr="00F94A3F">
        <w:rPr>
          <w:rFonts w:ascii="Times New Roman" w:hAnsi="Times New Roman" w:cs="Times New Roman"/>
          <w:sz w:val="24"/>
          <w:szCs w:val="24"/>
        </w:rPr>
        <w:t xml:space="preserve">, </w:t>
      </w:r>
      <w:r w:rsidR="00047FC7" w:rsidRPr="00F94A3F">
        <w:rPr>
          <w:rFonts w:ascii="Times New Roman" w:hAnsi="Times New Roman" w:cs="Times New Roman"/>
          <w:sz w:val="24"/>
          <w:szCs w:val="24"/>
        </w:rPr>
        <w:t xml:space="preserve">1 </w:t>
      </w:r>
      <w:r w:rsidRPr="00F94A3F">
        <w:rPr>
          <w:rFonts w:ascii="Times New Roman" w:hAnsi="Times New Roman" w:cs="Times New Roman"/>
          <w:sz w:val="24"/>
          <w:szCs w:val="24"/>
        </w:rPr>
        <w:t>водонапорную башню, находящуюся на ул. Птицекомбината 1А (</w:t>
      </w:r>
      <w:proofErr w:type="spellStart"/>
      <w:r w:rsidRPr="00F94A3F">
        <w:rPr>
          <w:rFonts w:ascii="Times New Roman" w:hAnsi="Times New Roman" w:cs="Times New Roman"/>
          <w:sz w:val="24"/>
          <w:szCs w:val="24"/>
        </w:rPr>
        <w:t>кад</w:t>
      </w:r>
      <w:proofErr w:type="spellEnd"/>
      <w:r w:rsidRPr="00F94A3F">
        <w:rPr>
          <w:rFonts w:ascii="Times New Roman" w:hAnsi="Times New Roman" w:cs="Times New Roman"/>
          <w:sz w:val="24"/>
          <w:szCs w:val="24"/>
        </w:rPr>
        <w:t>. № 02:52:140654:250)</w:t>
      </w:r>
      <w:r w:rsidR="00047FC7" w:rsidRPr="00F94A3F">
        <w:rPr>
          <w:rFonts w:ascii="Times New Roman" w:hAnsi="Times New Roman" w:cs="Times New Roman"/>
          <w:sz w:val="24"/>
          <w:szCs w:val="24"/>
        </w:rPr>
        <w:t xml:space="preserve"> и 4</w:t>
      </w:r>
      <w:r w:rsidR="005D430C" w:rsidRPr="00F94A3F">
        <w:rPr>
          <w:rFonts w:ascii="Times New Roman" w:hAnsi="Times New Roman" w:cs="Times New Roman"/>
          <w:sz w:val="24"/>
          <w:szCs w:val="24"/>
        </w:rPr>
        <w:t>04</w:t>
      </w:r>
      <w:r w:rsidR="00047FC7" w:rsidRPr="00F94A3F">
        <w:rPr>
          <w:rFonts w:ascii="Times New Roman" w:hAnsi="Times New Roman" w:cs="Times New Roman"/>
          <w:sz w:val="24"/>
          <w:szCs w:val="24"/>
        </w:rPr>
        <w:t xml:space="preserve"> м разводящих сетей,</w:t>
      </w:r>
      <w:r w:rsidRPr="00F94A3F">
        <w:rPr>
          <w:rFonts w:ascii="Times New Roman" w:hAnsi="Times New Roman" w:cs="Times New Roman"/>
          <w:sz w:val="24"/>
          <w:szCs w:val="24"/>
        </w:rPr>
        <w:t xml:space="preserve"> </w:t>
      </w:r>
    </w:p>
    <w:p w14:paraId="463403A7" w14:textId="17A05F89" w:rsidR="004772BE" w:rsidRPr="00F94A3F" w:rsidRDefault="006707B0" w:rsidP="0020082E">
      <w:pPr>
        <w:numPr>
          <w:ilvl w:val="0"/>
          <w:numId w:val="19"/>
        </w:numPr>
        <w:spacing w:line="240" w:lineRule="auto"/>
        <w:jc w:val="both"/>
        <w:rPr>
          <w:rFonts w:ascii="Times New Roman" w:hAnsi="Times New Roman" w:cs="Times New Roman"/>
          <w:sz w:val="24"/>
          <w:szCs w:val="24"/>
        </w:rPr>
      </w:pPr>
      <w:r w:rsidRPr="00F94A3F">
        <w:rPr>
          <w:rFonts w:ascii="Times New Roman" w:hAnsi="Times New Roman" w:cs="Times New Roman"/>
          <w:sz w:val="24"/>
          <w:szCs w:val="24"/>
        </w:rPr>
        <w:t xml:space="preserve">«Опытный», включающее в себя </w:t>
      </w:r>
      <w:r w:rsidR="002D6D16" w:rsidRPr="00F94A3F">
        <w:rPr>
          <w:rFonts w:ascii="Times New Roman" w:hAnsi="Times New Roman" w:cs="Times New Roman"/>
          <w:sz w:val="24"/>
          <w:szCs w:val="24"/>
        </w:rPr>
        <w:t>2</w:t>
      </w:r>
      <w:r w:rsidR="00047FC7" w:rsidRPr="00F94A3F">
        <w:rPr>
          <w:rFonts w:ascii="Times New Roman" w:hAnsi="Times New Roman" w:cs="Times New Roman"/>
          <w:sz w:val="24"/>
          <w:szCs w:val="24"/>
        </w:rPr>
        <w:t xml:space="preserve"> скважин</w:t>
      </w:r>
      <w:r w:rsidR="002D6D16" w:rsidRPr="00F94A3F">
        <w:rPr>
          <w:rFonts w:ascii="Times New Roman" w:hAnsi="Times New Roman" w:cs="Times New Roman"/>
          <w:sz w:val="24"/>
          <w:szCs w:val="24"/>
        </w:rPr>
        <w:t>ы</w:t>
      </w:r>
      <w:r w:rsidRPr="00F94A3F">
        <w:rPr>
          <w:rFonts w:ascii="Times New Roman" w:hAnsi="Times New Roman" w:cs="Times New Roman"/>
          <w:sz w:val="24"/>
          <w:szCs w:val="24"/>
        </w:rPr>
        <w:t xml:space="preserve">, </w:t>
      </w:r>
      <w:r w:rsidR="00047FC7" w:rsidRPr="00F94A3F">
        <w:rPr>
          <w:rFonts w:ascii="Times New Roman" w:hAnsi="Times New Roman" w:cs="Times New Roman"/>
          <w:sz w:val="24"/>
          <w:szCs w:val="24"/>
        </w:rPr>
        <w:t xml:space="preserve">1 </w:t>
      </w:r>
      <w:r w:rsidR="00F21C6A" w:rsidRPr="00F94A3F">
        <w:rPr>
          <w:rFonts w:ascii="Times New Roman" w:hAnsi="Times New Roman" w:cs="Times New Roman"/>
          <w:sz w:val="24"/>
          <w:szCs w:val="24"/>
        </w:rPr>
        <w:t>водонапорную башню Опытного хозяйства,</w:t>
      </w:r>
      <w:r w:rsidR="00764B2F" w:rsidRPr="00F94A3F">
        <w:rPr>
          <w:rFonts w:ascii="Times New Roman" w:hAnsi="Times New Roman" w:cs="Times New Roman"/>
          <w:sz w:val="24"/>
          <w:szCs w:val="24"/>
        </w:rPr>
        <w:t xml:space="preserve"> </w:t>
      </w:r>
      <w:r w:rsidR="001649D6" w:rsidRPr="00F94A3F">
        <w:rPr>
          <w:rFonts w:ascii="Times New Roman" w:hAnsi="Times New Roman" w:cs="Times New Roman"/>
          <w:sz w:val="24"/>
          <w:szCs w:val="24"/>
        </w:rPr>
        <w:t xml:space="preserve">3 пожарных гидранта, 9 колодцев и </w:t>
      </w:r>
      <w:r w:rsidR="00F21C6A" w:rsidRPr="00F94A3F">
        <w:rPr>
          <w:rFonts w:ascii="Times New Roman" w:hAnsi="Times New Roman" w:cs="Times New Roman"/>
          <w:sz w:val="24"/>
          <w:szCs w:val="24"/>
        </w:rPr>
        <w:t xml:space="preserve">водопроводные сети протяженностью </w:t>
      </w:r>
      <w:r w:rsidR="002D6D16" w:rsidRPr="00F94A3F">
        <w:rPr>
          <w:rFonts w:ascii="Times New Roman" w:hAnsi="Times New Roman" w:cs="Times New Roman"/>
          <w:sz w:val="24"/>
          <w:szCs w:val="24"/>
        </w:rPr>
        <w:t>4009</w:t>
      </w:r>
      <w:r w:rsidR="00F21C6A" w:rsidRPr="00F94A3F">
        <w:rPr>
          <w:rFonts w:ascii="Times New Roman" w:hAnsi="Times New Roman" w:cs="Times New Roman"/>
          <w:sz w:val="24"/>
          <w:szCs w:val="24"/>
        </w:rPr>
        <w:t xml:space="preserve"> м,</w:t>
      </w:r>
    </w:p>
    <w:p w14:paraId="547CEE84" w14:textId="18A76F55" w:rsidR="00F21C6A" w:rsidRPr="00F94A3F" w:rsidRDefault="00F21C6A" w:rsidP="0020082E">
      <w:pPr>
        <w:numPr>
          <w:ilvl w:val="0"/>
          <w:numId w:val="19"/>
        </w:numPr>
        <w:spacing w:line="240" w:lineRule="auto"/>
        <w:jc w:val="both"/>
        <w:rPr>
          <w:rFonts w:ascii="Times New Roman" w:hAnsi="Times New Roman" w:cs="Times New Roman"/>
          <w:sz w:val="24"/>
          <w:szCs w:val="24"/>
        </w:rPr>
      </w:pPr>
      <w:r w:rsidRPr="00F94A3F">
        <w:rPr>
          <w:rFonts w:ascii="Times New Roman" w:hAnsi="Times New Roman" w:cs="Times New Roman"/>
          <w:sz w:val="24"/>
          <w:szCs w:val="24"/>
        </w:rPr>
        <w:t xml:space="preserve">«Питомник», включающее в себя </w:t>
      </w:r>
      <w:r w:rsidR="00970550" w:rsidRPr="00F94A3F">
        <w:rPr>
          <w:rFonts w:ascii="Times New Roman" w:hAnsi="Times New Roman" w:cs="Times New Roman"/>
          <w:sz w:val="24"/>
          <w:szCs w:val="24"/>
        </w:rPr>
        <w:t>1 скважину</w:t>
      </w:r>
      <w:r w:rsidR="001649D6" w:rsidRPr="00F94A3F">
        <w:rPr>
          <w:rFonts w:ascii="Times New Roman" w:hAnsi="Times New Roman" w:cs="Times New Roman"/>
          <w:sz w:val="24"/>
          <w:szCs w:val="24"/>
        </w:rPr>
        <w:t>, 4 колодца</w:t>
      </w:r>
      <w:r w:rsidR="00970550" w:rsidRPr="00F94A3F">
        <w:rPr>
          <w:rFonts w:ascii="Times New Roman" w:hAnsi="Times New Roman" w:cs="Times New Roman"/>
          <w:sz w:val="24"/>
          <w:szCs w:val="24"/>
        </w:rPr>
        <w:t xml:space="preserve"> и</w:t>
      </w:r>
      <w:r w:rsidR="004772BE" w:rsidRPr="00F94A3F">
        <w:rPr>
          <w:rFonts w:ascii="Times New Roman" w:hAnsi="Times New Roman" w:cs="Times New Roman"/>
          <w:sz w:val="24"/>
          <w:szCs w:val="24"/>
        </w:rPr>
        <w:t xml:space="preserve"> водопроводные сети протяженностью 2560 м</w:t>
      </w:r>
      <w:r w:rsidR="00970550" w:rsidRPr="00F94A3F">
        <w:rPr>
          <w:rFonts w:ascii="Times New Roman" w:hAnsi="Times New Roman" w:cs="Times New Roman"/>
          <w:sz w:val="24"/>
          <w:szCs w:val="24"/>
        </w:rPr>
        <w:t>,</w:t>
      </w:r>
    </w:p>
    <w:p w14:paraId="2AD59BA0" w14:textId="52CDBFD0" w:rsidR="00970550" w:rsidRPr="00F94A3F" w:rsidRDefault="00970550" w:rsidP="00CF17AF">
      <w:pPr>
        <w:numPr>
          <w:ilvl w:val="0"/>
          <w:numId w:val="19"/>
        </w:numPr>
        <w:spacing w:line="240" w:lineRule="auto"/>
        <w:jc w:val="both"/>
        <w:rPr>
          <w:rFonts w:ascii="Times New Roman" w:hAnsi="Times New Roman" w:cs="Times New Roman"/>
          <w:sz w:val="24"/>
          <w:szCs w:val="24"/>
        </w:rPr>
      </w:pPr>
      <w:r w:rsidRPr="00F94A3F">
        <w:rPr>
          <w:rFonts w:ascii="Times New Roman" w:hAnsi="Times New Roman" w:cs="Times New Roman"/>
          <w:sz w:val="24"/>
          <w:szCs w:val="24"/>
        </w:rPr>
        <w:t>Район ул. Тихая, включающее в себя 1 скважину и 560 м водопроводных сетей.</w:t>
      </w:r>
      <w:bookmarkEnd w:id="2"/>
    </w:p>
    <w:p w14:paraId="5D0DEC79" w14:textId="0EE96A1F" w:rsidR="00BA189C" w:rsidRDefault="00967FB0" w:rsidP="00BA189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водоснабжения частного сектора и неблагоустроенной застройки н</w:t>
      </w:r>
      <w:r w:rsidR="009E031D">
        <w:rPr>
          <w:rFonts w:ascii="Times New Roman" w:hAnsi="Times New Roman" w:cs="Times New Roman"/>
          <w:sz w:val="24"/>
          <w:szCs w:val="24"/>
        </w:rPr>
        <w:t>а территории п. Чишмы расположено</w:t>
      </w:r>
      <w:r w:rsidR="00F94A3F" w:rsidRPr="00F94A3F">
        <w:rPr>
          <w:rFonts w:ascii="Times New Roman" w:hAnsi="Times New Roman" w:cs="Times New Roman"/>
          <w:sz w:val="24"/>
          <w:szCs w:val="24"/>
        </w:rPr>
        <w:t xml:space="preserve"> 19</w:t>
      </w:r>
      <w:r w:rsidR="003F7EA4" w:rsidRPr="003F7EA4">
        <w:rPr>
          <w:rFonts w:ascii="Times New Roman" w:hAnsi="Times New Roman" w:cs="Times New Roman"/>
          <w:color w:val="FF0000"/>
          <w:sz w:val="24"/>
          <w:szCs w:val="24"/>
        </w:rPr>
        <w:t xml:space="preserve"> </w:t>
      </w:r>
      <w:r w:rsidR="003F7EA4">
        <w:rPr>
          <w:rFonts w:ascii="Times New Roman" w:hAnsi="Times New Roman" w:cs="Times New Roman"/>
          <w:sz w:val="24"/>
          <w:szCs w:val="24"/>
        </w:rPr>
        <w:t>водоразборных колон</w:t>
      </w:r>
      <w:r w:rsidR="00E74A3E">
        <w:rPr>
          <w:rFonts w:ascii="Times New Roman" w:hAnsi="Times New Roman" w:cs="Times New Roman"/>
          <w:sz w:val="24"/>
          <w:szCs w:val="24"/>
        </w:rPr>
        <w:t>ок</w:t>
      </w:r>
      <w:r w:rsidR="003F7EA4">
        <w:rPr>
          <w:rFonts w:ascii="Times New Roman" w:hAnsi="Times New Roman" w:cs="Times New Roman"/>
          <w:sz w:val="24"/>
          <w:szCs w:val="24"/>
        </w:rPr>
        <w:t xml:space="preserve">. </w:t>
      </w:r>
      <w:r w:rsidR="009E031D" w:rsidRPr="009E031D">
        <w:rPr>
          <w:rFonts w:ascii="Times New Roman" w:hAnsi="Times New Roman" w:cs="Times New Roman"/>
          <w:sz w:val="24"/>
          <w:szCs w:val="24"/>
        </w:rPr>
        <w:t xml:space="preserve">Водоразборные колонки </w:t>
      </w:r>
      <w:r w:rsidR="003F7EA4">
        <w:rPr>
          <w:rFonts w:ascii="Times New Roman" w:hAnsi="Times New Roman" w:cs="Times New Roman"/>
          <w:sz w:val="24"/>
          <w:szCs w:val="24"/>
        </w:rPr>
        <w:t xml:space="preserve">(ВРК) </w:t>
      </w:r>
      <w:r w:rsidR="009E031D" w:rsidRPr="009E031D">
        <w:rPr>
          <w:rFonts w:ascii="Times New Roman" w:hAnsi="Times New Roman" w:cs="Times New Roman"/>
          <w:sz w:val="24"/>
          <w:szCs w:val="24"/>
        </w:rPr>
        <w:t>расположены на водопроводных сетях централизованного водоснабжения на улицах частной одноэтажной застройки.</w:t>
      </w:r>
    </w:p>
    <w:p w14:paraId="2B300649" w14:textId="77777777" w:rsidR="000A2131" w:rsidRDefault="000A2131" w:rsidP="00BA1A38">
      <w:pPr>
        <w:spacing w:line="240" w:lineRule="auto"/>
        <w:ind w:firstLine="709"/>
        <w:jc w:val="both"/>
        <w:rPr>
          <w:rFonts w:ascii="Times New Roman" w:hAnsi="Times New Roman" w:cs="Times New Roman"/>
          <w:b/>
          <w:bCs/>
          <w:sz w:val="24"/>
          <w:szCs w:val="24"/>
        </w:rPr>
      </w:pPr>
      <w:bookmarkStart w:id="3" w:name="_Toc415053913"/>
    </w:p>
    <w:p w14:paraId="668D49FC" w14:textId="609E1247" w:rsidR="00BA1A38" w:rsidRPr="00BA1A38" w:rsidRDefault="00BA1A38" w:rsidP="00BA1A38">
      <w:pPr>
        <w:spacing w:line="240" w:lineRule="auto"/>
        <w:ind w:firstLine="709"/>
        <w:jc w:val="both"/>
        <w:rPr>
          <w:rFonts w:ascii="Times New Roman" w:hAnsi="Times New Roman" w:cs="Times New Roman"/>
          <w:b/>
          <w:bCs/>
          <w:sz w:val="24"/>
          <w:szCs w:val="24"/>
        </w:rPr>
      </w:pPr>
      <w:r w:rsidRPr="00BA1A38">
        <w:rPr>
          <w:rFonts w:ascii="Times New Roman" w:hAnsi="Times New Roman" w:cs="Times New Roman"/>
          <w:b/>
          <w:bCs/>
          <w:sz w:val="24"/>
          <w:szCs w:val="24"/>
        </w:rPr>
        <w:t xml:space="preserve">Система горячего водоснабжения </w:t>
      </w:r>
    </w:p>
    <w:p w14:paraId="4F62B8A2" w14:textId="6C6DE5D9" w:rsidR="00BA1A38" w:rsidRPr="000A2131" w:rsidRDefault="00BA1A38" w:rsidP="000A2131">
      <w:pPr>
        <w:spacing w:line="240" w:lineRule="auto"/>
        <w:ind w:firstLine="709"/>
        <w:jc w:val="both"/>
        <w:rPr>
          <w:rFonts w:ascii="Times New Roman" w:hAnsi="Times New Roman" w:cs="Times New Roman"/>
          <w:sz w:val="24"/>
          <w:szCs w:val="24"/>
        </w:rPr>
      </w:pPr>
      <w:r w:rsidRPr="00BA1A38">
        <w:rPr>
          <w:rFonts w:ascii="Times New Roman" w:hAnsi="Times New Roman" w:cs="Times New Roman"/>
          <w:sz w:val="24"/>
          <w:szCs w:val="24"/>
        </w:rPr>
        <w:lastRenderedPageBreak/>
        <w:t xml:space="preserve">В настоящее время централизованное горячее водоснабжения городского поселения Чишминский поссовет производится от </w:t>
      </w:r>
      <w:r w:rsidR="00B67D54">
        <w:rPr>
          <w:rFonts w:ascii="Times New Roman" w:hAnsi="Times New Roman" w:cs="Times New Roman"/>
          <w:sz w:val="24"/>
          <w:szCs w:val="24"/>
        </w:rPr>
        <w:t>четырех</w:t>
      </w:r>
      <w:r w:rsidRPr="00BA1A38">
        <w:rPr>
          <w:rFonts w:ascii="Times New Roman" w:hAnsi="Times New Roman" w:cs="Times New Roman"/>
          <w:sz w:val="24"/>
          <w:szCs w:val="24"/>
        </w:rPr>
        <w:t xml:space="preserve"> котельных: №2, №3, №5, №6. Во всех котельных предусмотрена двухконтурная система подготовки: 1 контур – котел-теплообменник, 2 контур – теплообменник-потребитель. Котлы в котельный водогрейные, теплообменники – пластинчатые. Транспортировка горячей воды осуществляется по стальным трубопроводам. Трубопроводы горячего водоснабжения проложены в подземном исполнении. Часть туб имеет минеральную изоляцию, часть выполнена в пенополиуретановой изоляции.</w:t>
      </w:r>
    </w:p>
    <w:p w14:paraId="5B3C4E30" w14:textId="77777777" w:rsidR="000A2131" w:rsidRDefault="000A2131" w:rsidP="00CF17AF">
      <w:pPr>
        <w:spacing w:after="0" w:line="240" w:lineRule="auto"/>
        <w:ind w:firstLine="709"/>
        <w:jc w:val="both"/>
        <w:rPr>
          <w:rFonts w:ascii="Times New Roman" w:eastAsia="Times New Roman" w:hAnsi="Times New Roman" w:cs="Times New Roman"/>
          <w:b/>
          <w:iCs/>
          <w:sz w:val="24"/>
          <w:szCs w:val="24"/>
        </w:rPr>
      </w:pPr>
    </w:p>
    <w:p w14:paraId="273D3396" w14:textId="4F17B309" w:rsidR="000B338E" w:rsidRPr="00012E45" w:rsidRDefault="00012E45" w:rsidP="00CF17AF">
      <w:pPr>
        <w:spacing w:after="0" w:line="240" w:lineRule="auto"/>
        <w:ind w:firstLine="709"/>
        <w:jc w:val="both"/>
        <w:rPr>
          <w:rFonts w:ascii="Times New Roman" w:eastAsia="Times New Roman" w:hAnsi="Times New Roman" w:cs="Times New Roman"/>
          <w:bCs/>
          <w:iCs/>
          <w:sz w:val="24"/>
          <w:szCs w:val="24"/>
        </w:rPr>
      </w:pPr>
      <w:r w:rsidRPr="00012E45">
        <w:rPr>
          <w:rFonts w:ascii="Times New Roman" w:eastAsia="Times New Roman" w:hAnsi="Times New Roman" w:cs="Times New Roman"/>
          <w:b/>
          <w:iCs/>
          <w:sz w:val="24"/>
          <w:szCs w:val="24"/>
        </w:rPr>
        <w:t>Э</w:t>
      </w:r>
      <w:r w:rsidR="000B338E" w:rsidRPr="00012E45">
        <w:rPr>
          <w:rFonts w:ascii="Times New Roman" w:eastAsia="Times New Roman" w:hAnsi="Times New Roman" w:cs="Times New Roman"/>
          <w:b/>
          <w:iCs/>
          <w:sz w:val="24"/>
          <w:szCs w:val="24"/>
        </w:rPr>
        <w:t xml:space="preserve">ксплуатационная зона - </w:t>
      </w:r>
      <w:r w:rsidR="000B338E" w:rsidRPr="00012E45">
        <w:rPr>
          <w:rFonts w:ascii="Times New Roman" w:eastAsia="Times New Roman" w:hAnsi="Times New Roman" w:cs="Times New Roman"/>
          <w:bCs/>
          <w:iCs/>
          <w:sz w:val="24"/>
          <w:szCs w:val="24"/>
        </w:rPr>
        <w:t>зона эксплуатационной ответственности организации, осуществляющей горячее водоснабжение или холодное водоснабжение и (или) водоотведение, определенная по признаку обязанностей (ответственности) организации по эксплуатации централизованных систем водоснабжения и (или) водоотведения.</w:t>
      </w:r>
    </w:p>
    <w:p w14:paraId="71F0C167" w14:textId="77777777" w:rsidR="000B338E" w:rsidRDefault="000B338E" w:rsidP="00CF17AF">
      <w:pPr>
        <w:spacing w:after="0" w:line="240" w:lineRule="auto"/>
        <w:ind w:firstLine="709"/>
        <w:jc w:val="both"/>
        <w:rPr>
          <w:rFonts w:ascii="Times New Roman" w:eastAsia="Times New Roman" w:hAnsi="Times New Roman" w:cs="Times New Roman"/>
          <w:b/>
          <w:i/>
          <w:sz w:val="24"/>
          <w:szCs w:val="24"/>
        </w:rPr>
      </w:pPr>
    </w:p>
    <w:p w14:paraId="3C388A4C" w14:textId="3390732F" w:rsidR="00CA6DA4" w:rsidRDefault="00CA6DA4" w:rsidP="00CF17AF">
      <w:pPr>
        <w:spacing w:after="0" w:line="240" w:lineRule="auto"/>
        <w:ind w:firstLine="709"/>
        <w:jc w:val="both"/>
        <w:rPr>
          <w:rFonts w:ascii="Times New Roman" w:eastAsia="Times New Roman" w:hAnsi="Times New Roman" w:cs="Times New Roman"/>
          <w:b/>
          <w:i/>
          <w:sz w:val="24"/>
          <w:szCs w:val="24"/>
        </w:rPr>
      </w:pPr>
      <w:r w:rsidRPr="00CA6DA4">
        <w:rPr>
          <w:rFonts w:ascii="Times New Roman" w:eastAsia="Times New Roman" w:hAnsi="Times New Roman" w:cs="Times New Roman"/>
          <w:b/>
          <w:i/>
          <w:sz w:val="24"/>
          <w:szCs w:val="24"/>
        </w:rPr>
        <w:t>Холодное водоснабжение</w:t>
      </w:r>
      <w:bookmarkEnd w:id="3"/>
    </w:p>
    <w:p w14:paraId="479FB38E" w14:textId="77777777" w:rsidR="000A2131" w:rsidRPr="00CA6DA4" w:rsidRDefault="000A2131" w:rsidP="00CF17AF">
      <w:pPr>
        <w:spacing w:after="0" w:line="240" w:lineRule="auto"/>
        <w:ind w:firstLine="709"/>
        <w:jc w:val="both"/>
        <w:rPr>
          <w:rFonts w:ascii="Times New Roman" w:eastAsia="Times New Roman" w:hAnsi="Times New Roman" w:cs="Times New Roman"/>
          <w:b/>
          <w:i/>
          <w:sz w:val="24"/>
          <w:szCs w:val="24"/>
        </w:rPr>
      </w:pPr>
    </w:p>
    <w:p w14:paraId="601E6571" w14:textId="77777777" w:rsidR="00250BC8" w:rsidRDefault="00CA6DA4" w:rsidP="00CF17AF">
      <w:pPr>
        <w:spacing w:after="0" w:line="240" w:lineRule="auto"/>
        <w:ind w:firstLine="709"/>
        <w:jc w:val="both"/>
        <w:rPr>
          <w:rFonts w:ascii="Times New Roman" w:eastAsia="Times New Roman" w:hAnsi="Times New Roman" w:cs="Times New Roman"/>
          <w:sz w:val="24"/>
          <w:szCs w:val="24"/>
        </w:rPr>
      </w:pPr>
      <w:r w:rsidRPr="00CA6DA4">
        <w:rPr>
          <w:rFonts w:ascii="Times New Roman" w:eastAsia="Times New Roman" w:hAnsi="Times New Roman" w:cs="Times New Roman"/>
          <w:sz w:val="24"/>
          <w:szCs w:val="24"/>
        </w:rPr>
        <w:t xml:space="preserve">В сфере холодного водоснабжения </w:t>
      </w:r>
      <w:r w:rsidR="00250BC8">
        <w:rPr>
          <w:rFonts w:ascii="Times New Roman" w:eastAsia="Times New Roman" w:hAnsi="Times New Roman" w:cs="Times New Roman"/>
          <w:sz w:val="24"/>
          <w:szCs w:val="24"/>
        </w:rPr>
        <w:t xml:space="preserve">на момент разработки данного проекта существуют 2 </w:t>
      </w:r>
      <w:r w:rsidR="00012E45">
        <w:rPr>
          <w:rFonts w:ascii="Times New Roman" w:eastAsia="Times New Roman" w:hAnsi="Times New Roman" w:cs="Times New Roman"/>
          <w:sz w:val="24"/>
          <w:szCs w:val="24"/>
        </w:rPr>
        <w:t>эксплуатационные зоны</w:t>
      </w:r>
      <w:r w:rsidR="00250BC8">
        <w:rPr>
          <w:rFonts w:ascii="Times New Roman" w:eastAsia="Times New Roman" w:hAnsi="Times New Roman" w:cs="Times New Roman"/>
          <w:sz w:val="24"/>
          <w:szCs w:val="24"/>
        </w:rPr>
        <w:t>:</w:t>
      </w:r>
    </w:p>
    <w:p w14:paraId="0926861B" w14:textId="77777777" w:rsidR="00CA6DA4" w:rsidRPr="00562876" w:rsidRDefault="00012E45" w:rsidP="0020082E">
      <w:pPr>
        <w:numPr>
          <w:ilvl w:val="0"/>
          <w:numId w:val="20"/>
        </w:numPr>
        <w:spacing w:after="0" w:line="240" w:lineRule="auto"/>
        <w:jc w:val="both"/>
        <w:rPr>
          <w:rFonts w:ascii="Times New Roman" w:eastAsia="Times New Roman" w:hAnsi="Times New Roman" w:cs="Times New Roman"/>
          <w:sz w:val="24"/>
          <w:szCs w:val="24"/>
        </w:rPr>
      </w:pPr>
      <w:r w:rsidRPr="00562876">
        <w:rPr>
          <w:rFonts w:ascii="Times New Roman" w:eastAsia="Times New Roman" w:hAnsi="Times New Roman" w:cs="Times New Roman"/>
          <w:sz w:val="24"/>
          <w:szCs w:val="24"/>
        </w:rPr>
        <w:t xml:space="preserve">Зона жилой, общественно-деловой и промышленной застройки п. Чишмы, обеспеченная централизованным водоснабжением </w:t>
      </w:r>
      <w:r w:rsidR="00562876" w:rsidRPr="00562876">
        <w:rPr>
          <w:rFonts w:ascii="Times New Roman" w:eastAsia="Times New Roman" w:hAnsi="Times New Roman" w:cs="Times New Roman"/>
          <w:sz w:val="24"/>
          <w:szCs w:val="24"/>
        </w:rPr>
        <w:t xml:space="preserve">от Исаковского водозабора. Ресурсоснабжающей организацией является МУП </w:t>
      </w:r>
      <w:r w:rsidR="008503B5">
        <w:rPr>
          <w:rFonts w:ascii="Times New Roman" w:eastAsia="Times New Roman" w:hAnsi="Times New Roman" w:cs="Times New Roman"/>
          <w:sz w:val="24"/>
          <w:szCs w:val="24"/>
        </w:rPr>
        <w:t>«Чишмы водоканал»</w:t>
      </w:r>
      <w:r w:rsidR="00562876">
        <w:rPr>
          <w:rFonts w:ascii="Times New Roman" w:eastAsia="Times New Roman" w:hAnsi="Times New Roman" w:cs="Times New Roman"/>
          <w:sz w:val="24"/>
          <w:szCs w:val="24"/>
        </w:rPr>
        <w:t>,</w:t>
      </w:r>
    </w:p>
    <w:p w14:paraId="25F37C6C" w14:textId="0301EB7A" w:rsidR="00D84AE0" w:rsidRPr="00250BC8" w:rsidRDefault="00562876" w:rsidP="0020082E">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w:t>
      </w:r>
      <w:r w:rsidR="00764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микрорайонов «Элеватор», «Птицекомбинат», «Опытный», «Питомник»</w:t>
      </w:r>
      <w:r w:rsidR="00267371">
        <w:rPr>
          <w:rFonts w:ascii="Times New Roman" w:eastAsia="Times New Roman" w:hAnsi="Times New Roman" w:cs="Times New Roman"/>
          <w:sz w:val="24"/>
          <w:szCs w:val="24"/>
        </w:rPr>
        <w:t xml:space="preserve"> с автономными</w:t>
      </w:r>
      <w:r w:rsidR="00D84AE0">
        <w:rPr>
          <w:rFonts w:ascii="Times New Roman" w:eastAsia="Times New Roman" w:hAnsi="Times New Roman" w:cs="Times New Roman"/>
          <w:sz w:val="24"/>
          <w:szCs w:val="24"/>
        </w:rPr>
        <w:t xml:space="preserve"> систем</w:t>
      </w:r>
      <w:r w:rsidR="00267371">
        <w:rPr>
          <w:rFonts w:ascii="Times New Roman" w:eastAsia="Times New Roman" w:hAnsi="Times New Roman" w:cs="Times New Roman"/>
          <w:sz w:val="24"/>
          <w:szCs w:val="24"/>
        </w:rPr>
        <w:t>ами</w:t>
      </w:r>
      <w:r w:rsidR="00D84AE0">
        <w:rPr>
          <w:rFonts w:ascii="Times New Roman" w:eastAsia="Times New Roman" w:hAnsi="Times New Roman" w:cs="Times New Roman"/>
          <w:sz w:val="24"/>
          <w:szCs w:val="24"/>
        </w:rPr>
        <w:t xml:space="preserve"> водоснабжения</w:t>
      </w:r>
      <w:r w:rsidR="00267371">
        <w:rPr>
          <w:rFonts w:ascii="Times New Roman" w:eastAsia="Times New Roman" w:hAnsi="Times New Roman" w:cs="Times New Roman"/>
          <w:sz w:val="24"/>
          <w:szCs w:val="24"/>
        </w:rPr>
        <w:t xml:space="preserve">. Ресурсоснабжающей организацией является </w:t>
      </w:r>
      <w:r w:rsidR="00D84AE0">
        <w:rPr>
          <w:rFonts w:ascii="Times New Roman" w:eastAsia="Times New Roman" w:hAnsi="Times New Roman" w:cs="Times New Roman"/>
          <w:sz w:val="24"/>
          <w:szCs w:val="24"/>
        </w:rPr>
        <w:t>администрации городского поселения Чишминский поссовет муниципального района Чишминский район Республики Башкортостан.</w:t>
      </w:r>
    </w:p>
    <w:p w14:paraId="08F90112" w14:textId="77777777" w:rsidR="00CA6DA4" w:rsidRPr="00CA6DA4" w:rsidRDefault="00CA6DA4" w:rsidP="00CF17AF">
      <w:pPr>
        <w:spacing w:after="0" w:line="240" w:lineRule="auto"/>
        <w:ind w:firstLine="709"/>
        <w:jc w:val="both"/>
        <w:rPr>
          <w:rFonts w:ascii="Times New Roman" w:eastAsia="Times New Roman" w:hAnsi="Times New Roman" w:cs="Times New Roman"/>
          <w:sz w:val="24"/>
          <w:szCs w:val="24"/>
        </w:rPr>
      </w:pPr>
    </w:p>
    <w:p w14:paraId="53AACE1A" w14:textId="54B8347D" w:rsidR="00CA6DA4" w:rsidRDefault="00CA6DA4" w:rsidP="00CF17AF">
      <w:pPr>
        <w:spacing w:after="0" w:line="240" w:lineRule="auto"/>
        <w:ind w:firstLine="709"/>
        <w:jc w:val="both"/>
        <w:rPr>
          <w:rFonts w:ascii="Times New Roman" w:eastAsia="Times New Roman" w:hAnsi="Times New Roman" w:cs="Times New Roman"/>
          <w:b/>
          <w:i/>
          <w:sz w:val="24"/>
          <w:szCs w:val="24"/>
        </w:rPr>
      </w:pPr>
      <w:bookmarkStart w:id="4" w:name="_Toc415053914"/>
      <w:r w:rsidRPr="00CA6DA4">
        <w:rPr>
          <w:rFonts w:ascii="Times New Roman" w:eastAsia="Times New Roman" w:hAnsi="Times New Roman" w:cs="Times New Roman"/>
          <w:b/>
          <w:i/>
          <w:sz w:val="24"/>
          <w:szCs w:val="24"/>
        </w:rPr>
        <w:t>Горячее водоснабжение</w:t>
      </w:r>
      <w:bookmarkEnd w:id="4"/>
    </w:p>
    <w:p w14:paraId="39C27A73" w14:textId="77777777" w:rsidR="000A2131" w:rsidRPr="00CA6DA4" w:rsidRDefault="000A2131" w:rsidP="00CF17AF">
      <w:pPr>
        <w:spacing w:after="0" w:line="240" w:lineRule="auto"/>
        <w:ind w:firstLine="709"/>
        <w:jc w:val="both"/>
        <w:rPr>
          <w:rFonts w:ascii="Times New Roman" w:eastAsia="Times New Roman" w:hAnsi="Times New Roman" w:cs="Times New Roman"/>
          <w:b/>
          <w:i/>
          <w:sz w:val="24"/>
          <w:szCs w:val="24"/>
        </w:rPr>
      </w:pPr>
    </w:p>
    <w:p w14:paraId="5AB1AEFC" w14:textId="376DD337" w:rsidR="00CA6DA4" w:rsidRDefault="00D84AE0" w:rsidP="00CF17A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сфере горячего водоснабжения существует одна </w:t>
      </w:r>
      <w:r w:rsidR="00267371">
        <w:rPr>
          <w:rFonts w:ascii="Times New Roman" w:eastAsia="Times New Roman" w:hAnsi="Times New Roman" w:cs="Times New Roman"/>
          <w:sz w:val="24"/>
          <w:szCs w:val="24"/>
        </w:rPr>
        <w:t>эксплуатационная</w:t>
      </w:r>
      <w:r>
        <w:rPr>
          <w:rFonts w:ascii="Times New Roman" w:eastAsia="Times New Roman" w:hAnsi="Times New Roman" w:cs="Times New Roman"/>
          <w:sz w:val="24"/>
          <w:szCs w:val="24"/>
        </w:rPr>
        <w:t xml:space="preserve"> зона</w:t>
      </w:r>
      <w:r w:rsidR="00267371">
        <w:rPr>
          <w:rFonts w:ascii="Times New Roman" w:eastAsia="Times New Roman" w:hAnsi="Times New Roman" w:cs="Times New Roman"/>
          <w:sz w:val="24"/>
          <w:szCs w:val="24"/>
        </w:rPr>
        <w:t>:</w:t>
      </w:r>
      <w:r w:rsidR="0043370D">
        <w:rPr>
          <w:rFonts w:ascii="Times New Roman" w:eastAsia="Times New Roman" w:hAnsi="Times New Roman" w:cs="Times New Roman"/>
          <w:sz w:val="24"/>
          <w:szCs w:val="24"/>
        </w:rPr>
        <w:t xml:space="preserve"> </w:t>
      </w:r>
      <w:r w:rsidR="00267371">
        <w:rPr>
          <w:rFonts w:ascii="Times New Roman" w:eastAsia="Times New Roman" w:hAnsi="Times New Roman" w:cs="Times New Roman"/>
          <w:sz w:val="24"/>
          <w:szCs w:val="24"/>
        </w:rPr>
        <w:t xml:space="preserve">жилые дома и объекты соцкультбыта, присоединенные к централизованной </w:t>
      </w:r>
      <w:r w:rsidR="0076451C">
        <w:rPr>
          <w:rFonts w:ascii="Times New Roman" w:eastAsia="Times New Roman" w:hAnsi="Times New Roman" w:cs="Times New Roman"/>
          <w:sz w:val="24"/>
          <w:szCs w:val="24"/>
        </w:rPr>
        <w:t>систем</w:t>
      </w:r>
      <w:r w:rsidR="00267371">
        <w:rPr>
          <w:rFonts w:ascii="Times New Roman" w:eastAsia="Times New Roman" w:hAnsi="Times New Roman" w:cs="Times New Roman"/>
          <w:sz w:val="24"/>
          <w:szCs w:val="24"/>
        </w:rPr>
        <w:t>е</w:t>
      </w:r>
      <w:r w:rsidR="0076451C">
        <w:rPr>
          <w:rFonts w:ascii="Times New Roman" w:eastAsia="Times New Roman" w:hAnsi="Times New Roman" w:cs="Times New Roman"/>
          <w:sz w:val="24"/>
          <w:szCs w:val="24"/>
        </w:rPr>
        <w:t xml:space="preserve"> горячего водоснабжения</w:t>
      </w:r>
      <w:r w:rsidR="00267371">
        <w:rPr>
          <w:rFonts w:ascii="Times New Roman" w:eastAsia="Times New Roman" w:hAnsi="Times New Roman" w:cs="Times New Roman"/>
          <w:sz w:val="24"/>
          <w:szCs w:val="24"/>
        </w:rPr>
        <w:t>. Р</w:t>
      </w:r>
      <w:r w:rsidR="00F258C3">
        <w:rPr>
          <w:rFonts w:ascii="Times New Roman" w:eastAsia="Times New Roman" w:hAnsi="Times New Roman" w:cs="Times New Roman"/>
          <w:sz w:val="24"/>
          <w:szCs w:val="24"/>
        </w:rPr>
        <w:t>есурсоснабжающей организаци</w:t>
      </w:r>
      <w:r w:rsidR="00267371">
        <w:rPr>
          <w:rFonts w:ascii="Times New Roman" w:eastAsia="Times New Roman" w:hAnsi="Times New Roman" w:cs="Times New Roman"/>
          <w:sz w:val="24"/>
          <w:szCs w:val="24"/>
        </w:rPr>
        <w:t>ей является</w:t>
      </w:r>
      <w:r w:rsidR="00F258C3">
        <w:rPr>
          <w:rFonts w:ascii="Times New Roman" w:eastAsia="Times New Roman" w:hAnsi="Times New Roman" w:cs="Times New Roman"/>
          <w:sz w:val="24"/>
          <w:szCs w:val="24"/>
        </w:rPr>
        <w:t xml:space="preserve"> АО «Чишмыэнергосервис»</w:t>
      </w:r>
      <w:r w:rsidR="00CA6DA4" w:rsidRPr="00CA6DA4">
        <w:rPr>
          <w:rFonts w:ascii="Times New Roman" w:eastAsia="Times New Roman" w:hAnsi="Times New Roman" w:cs="Times New Roman"/>
          <w:sz w:val="24"/>
          <w:szCs w:val="24"/>
        </w:rPr>
        <w:t>.</w:t>
      </w:r>
    </w:p>
    <w:bookmarkEnd w:id="1"/>
    <w:p w14:paraId="6D92D6D5" w14:textId="77777777" w:rsidR="009E031D" w:rsidRPr="00CA6DA4" w:rsidRDefault="009E031D" w:rsidP="00CF17AF">
      <w:pPr>
        <w:spacing w:after="0" w:line="240" w:lineRule="auto"/>
        <w:ind w:firstLine="709"/>
        <w:jc w:val="both"/>
        <w:rPr>
          <w:rFonts w:ascii="Times New Roman" w:eastAsia="Times New Roman" w:hAnsi="Times New Roman" w:cs="Times New Roman"/>
          <w:sz w:val="24"/>
          <w:szCs w:val="24"/>
        </w:rPr>
      </w:pPr>
    </w:p>
    <w:p w14:paraId="354888B0" w14:textId="77777777" w:rsidR="00BD1B76" w:rsidRPr="00A17B04" w:rsidRDefault="00BD1B76" w:rsidP="00CF17AF">
      <w:pPr>
        <w:spacing w:line="240" w:lineRule="auto"/>
        <w:rPr>
          <w:rFonts w:ascii="Times New Roman" w:hAnsi="Times New Roman" w:cs="Times New Roman"/>
          <w:sz w:val="24"/>
          <w:szCs w:val="24"/>
        </w:rPr>
      </w:pPr>
    </w:p>
    <w:p w14:paraId="3AB0A393" w14:textId="77777777" w:rsidR="00464FF6" w:rsidRPr="00CA6DA4" w:rsidRDefault="00464FF6" w:rsidP="0020082E">
      <w:pPr>
        <w:numPr>
          <w:ilvl w:val="1"/>
          <w:numId w:val="3"/>
        </w:numPr>
        <w:spacing w:line="240" w:lineRule="auto"/>
        <w:jc w:val="both"/>
        <w:rPr>
          <w:rFonts w:ascii="Times New Roman" w:hAnsi="Times New Roman" w:cs="Times New Roman"/>
          <w:b/>
          <w:bCs/>
          <w:sz w:val="28"/>
          <w:szCs w:val="28"/>
        </w:rPr>
      </w:pPr>
      <w:r w:rsidRPr="00CA6DA4">
        <w:rPr>
          <w:rFonts w:ascii="Times New Roman" w:hAnsi="Times New Roman" w:cs="Times New Roman"/>
          <w:b/>
          <w:bCs/>
          <w:sz w:val="28"/>
          <w:szCs w:val="28"/>
        </w:rPr>
        <w:t>Описание территорий поселения, муниципального округа, городского округа, не охваченных централизованными системами водоснабжения</w:t>
      </w:r>
    </w:p>
    <w:p w14:paraId="25801DDD" w14:textId="77777777" w:rsidR="000B338E" w:rsidRDefault="004015E8" w:rsidP="00CF17AF">
      <w:pPr>
        <w:spacing w:line="240" w:lineRule="auto"/>
        <w:ind w:firstLine="709"/>
        <w:jc w:val="both"/>
        <w:rPr>
          <w:rFonts w:ascii="Times New Roman" w:hAnsi="Times New Roman" w:cs="Times New Roman"/>
          <w:sz w:val="24"/>
          <w:szCs w:val="24"/>
        </w:rPr>
      </w:pPr>
      <w:r w:rsidRPr="004015E8">
        <w:rPr>
          <w:rFonts w:ascii="Times New Roman" w:hAnsi="Times New Roman" w:cs="Times New Roman"/>
          <w:sz w:val="24"/>
          <w:szCs w:val="24"/>
        </w:rPr>
        <w:t>На данный момент</w:t>
      </w:r>
      <w:r>
        <w:rPr>
          <w:rFonts w:ascii="Times New Roman" w:hAnsi="Times New Roman" w:cs="Times New Roman"/>
          <w:sz w:val="24"/>
          <w:szCs w:val="24"/>
        </w:rPr>
        <w:t xml:space="preserve"> в п. Чишмы</w:t>
      </w:r>
      <w:r w:rsidRPr="004015E8">
        <w:rPr>
          <w:rFonts w:ascii="Times New Roman" w:hAnsi="Times New Roman" w:cs="Times New Roman"/>
          <w:sz w:val="24"/>
          <w:szCs w:val="24"/>
        </w:rPr>
        <w:t xml:space="preserve"> имеются следующие территории, неохваченные централизованной системой водоснабжения:</w:t>
      </w:r>
    </w:p>
    <w:p w14:paraId="3F066A7F" w14:textId="77777777" w:rsidR="004015E8" w:rsidRDefault="000B338E" w:rsidP="00D70532">
      <w:pPr>
        <w:numPr>
          <w:ilvl w:val="0"/>
          <w:numId w:val="21"/>
        </w:numPr>
        <w:spacing w:after="0" w:line="240" w:lineRule="auto"/>
        <w:ind w:hanging="357"/>
        <w:jc w:val="both"/>
        <w:rPr>
          <w:rFonts w:ascii="Times New Roman" w:hAnsi="Times New Roman" w:cs="Times New Roman"/>
          <w:sz w:val="24"/>
          <w:szCs w:val="24"/>
        </w:rPr>
      </w:pPr>
      <w:r w:rsidRPr="000B338E">
        <w:rPr>
          <w:rFonts w:ascii="Times New Roman" w:hAnsi="Times New Roman" w:cs="Times New Roman"/>
          <w:sz w:val="24"/>
          <w:szCs w:val="24"/>
        </w:rPr>
        <w:t>микрорайон Северный</w:t>
      </w:r>
      <w:r>
        <w:rPr>
          <w:rFonts w:ascii="Times New Roman" w:hAnsi="Times New Roman" w:cs="Times New Roman"/>
          <w:sz w:val="24"/>
          <w:szCs w:val="24"/>
        </w:rPr>
        <w:t xml:space="preserve"> – от ул. Майская до ул. Дальняя</w:t>
      </w:r>
      <w:r w:rsidR="00A32171">
        <w:rPr>
          <w:rFonts w:ascii="Times New Roman" w:hAnsi="Times New Roman" w:cs="Times New Roman"/>
          <w:sz w:val="24"/>
          <w:szCs w:val="24"/>
        </w:rPr>
        <w:t>,</w:t>
      </w:r>
    </w:p>
    <w:p w14:paraId="7430615A" w14:textId="77777777" w:rsidR="009E031D" w:rsidRDefault="000B338E" w:rsidP="00D70532">
      <w:pPr>
        <w:numPr>
          <w:ilvl w:val="0"/>
          <w:numId w:val="21"/>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микрорайон Заречный </w:t>
      </w:r>
      <w:r>
        <w:rPr>
          <w:rFonts w:ascii="Times New Roman" w:hAnsi="Times New Roman" w:cs="Times New Roman"/>
          <w:sz w:val="24"/>
          <w:szCs w:val="24"/>
          <w:lang w:val="en-US"/>
        </w:rPr>
        <w:t>II</w:t>
      </w:r>
      <w:r>
        <w:rPr>
          <w:rFonts w:ascii="Times New Roman" w:hAnsi="Times New Roman" w:cs="Times New Roman"/>
          <w:sz w:val="24"/>
          <w:szCs w:val="24"/>
        </w:rPr>
        <w:t>– от ул. С. Кудаша до ул. Сосновая, Кольцевая</w:t>
      </w:r>
      <w:r w:rsidR="00215DA1">
        <w:rPr>
          <w:rFonts w:ascii="Times New Roman" w:hAnsi="Times New Roman" w:cs="Times New Roman"/>
          <w:sz w:val="24"/>
          <w:szCs w:val="24"/>
        </w:rPr>
        <w:t>,</w:t>
      </w:r>
    </w:p>
    <w:p w14:paraId="7F13A404" w14:textId="77777777" w:rsidR="00215DA1" w:rsidRPr="00EB55AD" w:rsidRDefault="00215DA1" w:rsidP="00D70532">
      <w:pPr>
        <w:numPr>
          <w:ilvl w:val="0"/>
          <w:numId w:val="21"/>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микрорайоны с автономным водоснабжением.</w:t>
      </w:r>
    </w:p>
    <w:p w14:paraId="2F882411" w14:textId="0610BF21" w:rsidR="00EB55AD" w:rsidRDefault="00EB55AD" w:rsidP="00D70532">
      <w:pPr>
        <w:spacing w:before="24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Pr="00EB55AD">
        <w:rPr>
          <w:rFonts w:ascii="Times New Roman" w:hAnsi="Times New Roman" w:cs="Times New Roman"/>
          <w:sz w:val="24"/>
          <w:szCs w:val="24"/>
        </w:rPr>
        <w:t>ля подачи воды в данные микрорайоны не хватает напора</w:t>
      </w:r>
      <w:r w:rsidR="00EC546B">
        <w:rPr>
          <w:rFonts w:ascii="Times New Roman" w:hAnsi="Times New Roman" w:cs="Times New Roman"/>
          <w:sz w:val="24"/>
          <w:szCs w:val="24"/>
        </w:rPr>
        <w:t xml:space="preserve">. Для обеспечения населения качественным централизованным водоснабжением </w:t>
      </w:r>
      <w:r w:rsidRPr="00EB55AD">
        <w:rPr>
          <w:rFonts w:ascii="Times New Roman" w:hAnsi="Times New Roman" w:cs="Times New Roman"/>
          <w:sz w:val="24"/>
          <w:szCs w:val="24"/>
        </w:rPr>
        <w:t>необходимо ввести в эксплуатацию насосную станцию III подъема р.п.</w:t>
      </w:r>
      <w:r w:rsidR="0043370D">
        <w:rPr>
          <w:rFonts w:ascii="Times New Roman" w:hAnsi="Times New Roman" w:cs="Times New Roman"/>
          <w:sz w:val="24"/>
          <w:szCs w:val="24"/>
        </w:rPr>
        <w:t xml:space="preserve"> </w:t>
      </w:r>
      <w:r w:rsidRPr="00EB55AD">
        <w:rPr>
          <w:rFonts w:ascii="Times New Roman" w:hAnsi="Times New Roman" w:cs="Times New Roman"/>
          <w:sz w:val="24"/>
          <w:szCs w:val="24"/>
        </w:rPr>
        <w:t>Чишмы, построенную в 2008-2009 годах в рамках проекта «Реконструкция железнодорожного вокзала на ст.</w:t>
      </w:r>
      <w:r w:rsidR="0043370D">
        <w:rPr>
          <w:rFonts w:ascii="Times New Roman" w:hAnsi="Times New Roman" w:cs="Times New Roman"/>
          <w:sz w:val="24"/>
          <w:szCs w:val="24"/>
        </w:rPr>
        <w:t xml:space="preserve"> </w:t>
      </w:r>
      <w:r w:rsidRPr="00EB55AD">
        <w:rPr>
          <w:rFonts w:ascii="Times New Roman" w:hAnsi="Times New Roman" w:cs="Times New Roman"/>
          <w:sz w:val="24"/>
          <w:szCs w:val="24"/>
        </w:rPr>
        <w:t>Уфа</w:t>
      </w:r>
      <w:r w:rsidR="00EC546B">
        <w:rPr>
          <w:rFonts w:ascii="Times New Roman" w:hAnsi="Times New Roman" w:cs="Times New Roman"/>
          <w:sz w:val="24"/>
          <w:szCs w:val="24"/>
        </w:rPr>
        <w:t>».</w:t>
      </w:r>
    </w:p>
    <w:p w14:paraId="14DC6856" w14:textId="5EB6AF74" w:rsidR="004015E8" w:rsidRPr="004015E8" w:rsidRDefault="004015E8" w:rsidP="00CF17AF">
      <w:pPr>
        <w:spacing w:line="240" w:lineRule="auto"/>
        <w:ind w:firstLine="709"/>
        <w:jc w:val="both"/>
        <w:rPr>
          <w:rFonts w:ascii="Times New Roman" w:hAnsi="Times New Roman" w:cs="Times New Roman"/>
          <w:sz w:val="24"/>
          <w:szCs w:val="24"/>
        </w:rPr>
      </w:pPr>
      <w:r w:rsidRPr="004015E8">
        <w:rPr>
          <w:rFonts w:ascii="Times New Roman" w:hAnsi="Times New Roman" w:cs="Times New Roman"/>
          <w:sz w:val="24"/>
          <w:szCs w:val="24"/>
        </w:rPr>
        <w:t>Жилая застройка,</w:t>
      </w:r>
      <w:r w:rsidR="0043370D">
        <w:rPr>
          <w:rFonts w:ascii="Times New Roman" w:hAnsi="Times New Roman" w:cs="Times New Roman"/>
          <w:sz w:val="24"/>
          <w:szCs w:val="24"/>
        </w:rPr>
        <w:t xml:space="preserve"> </w:t>
      </w:r>
      <w:r w:rsidRPr="004015E8">
        <w:rPr>
          <w:rFonts w:ascii="Times New Roman" w:hAnsi="Times New Roman" w:cs="Times New Roman"/>
          <w:sz w:val="24"/>
          <w:szCs w:val="24"/>
        </w:rPr>
        <w:t>не охвачен</w:t>
      </w:r>
      <w:r w:rsidR="00A32171">
        <w:rPr>
          <w:rFonts w:ascii="Times New Roman" w:hAnsi="Times New Roman" w:cs="Times New Roman"/>
          <w:sz w:val="24"/>
          <w:szCs w:val="24"/>
        </w:rPr>
        <w:t>ная</w:t>
      </w:r>
      <w:r w:rsidRPr="004015E8">
        <w:rPr>
          <w:rFonts w:ascii="Times New Roman" w:hAnsi="Times New Roman" w:cs="Times New Roman"/>
          <w:sz w:val="24"/>
          <w:szCs w:val="24"/>
        </w:rPr>
        <w:t xml:space="preserve"> централизованным водоснабжением</w:t>
      </w:r>
      <w:r w:rsidR="009E031D">
        <w:rPr>
          <w:rFonts w:ascii="Times New Roman" w:hAnsi="Times New Roman" w:cs="Times New Roman"/>
          <w:sz w:val="24"/>
          <w:szCs w:val="24"/>
        </w:rPr>
        <w:t>,</w:t>
      </w:r>
      <w:r w:rsidRPr="004015E8">
        <w:rPr>
          <w:rFonts w:ascii="Times New Roman" w:hAnsi="Times New Roman" w:cs="Times New Roman"/>
          <w:sz w:val="24"/>
          <w:szCs w:val="24"/>
        </w:rPr>
        <w:t xml:space="preserve"> обеспечивается водой из собственных колодцев и скважин. </w:t>
      </w:r>
    </w:p>
    <w:p w14:paraId="669B5BA5" w14:textId="77777777" w:rsidR="004015E8" w:rsidRPr="004015E8" w:rsidRDefault="004015E8" w:rsidP="00CF17AF">
      <w:pPr>
        <w:spacing w:line="240" w:lineRule="auto"/>
        <w:rPr>
          <w:rFonts w:ascii="Times New Roman" w:hAnsi="Times New Roman" w:cs="Times New Roman"/>
          <w:b/>
          <w:bCs/>
          <w:sz w:val="24"/>
          <w:szCs w:val="24"/>
        </w:rPr>
      </w:pPr>
      <w:r w:rsidRPr="004015E8">
        <w:rPr>
          <w:rFonts w:ascii="Times New Roman" w:hAnsi="Times New Roman" w:cs="Times New Roman"/>
          <w:b/>
          <w:bCs/>
          <w:sz w:val="24"/>
          <w:szCs w:val="24"/>
        </w:rPr>
        <w:tab/>
      </w:r>
    </w:p>
    <w:p w14:paraId="7117AFD1" w14:textId="77777777" w:rsidR="00464FF6" w:rsidRPr="005114B8" w:rsidRDefault="00464FF6" w:rsidP="0020082E">
      <w:pPr>
        <w:numPr>
          <w:ilvl w:val="1"/>
          <w:numId w:val="3"/>
        </w:numPr>
        <w:spacing w:line="240" w:lineRule="auto"/>
        <w:jc w:val="both"/>
        <w:rPr>
          <w:rFonts w:ascii="Times New Roman" w:hAnsi="Times New Roman" w:cs="Times New Roman"/>
          <w:b/>
          <w:bCs/>
          <w:sz w:val="28"/>
          <w:szCs w:val="28"/>
        </w:rPr>
      </w:pPr>
      <w:r w:rsidRPr="005114B8">
        <w:rPr>
          <w:rFonts w:ascii="Times New Roman" w:hAnsi="Times New Roman" w:cs="Times New Roman"/>
          <w:b/>
          <w:bCs/>
          <w:sz w:val="28"/>
          <w:szCs w:val="28"/>
        </w:rPr>
        <w:t xml:space="preserve">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w:t>
      </w:r>
      <w:r w:rsidRPr="005114B8">
        <w:rPr>
          <w:rFonts w:ascii="Times New Roman" w:hAnsi="Times New Roman" w:cs="Times New Roman"/>
          <w:b/>
          <w:bCs/>
          <w:sz w:val="28"/>
          <w:szCs w:val="28"/>
        </w:rPr>
        <w:lastRenderedPageBreak/>
        <w:t>систем горячего водоснабжения, систем холодного водоснабжения соответственно) и перечень централизованных систем водоснабжения</w:t>
      </w:r>
    </w:p>
    <w:p w14:paraId="34C0CDD4" w14:textId="77777777" w:rsidR="006A75A1" w:rsidRPr="00A7480E" w:rsidRDefault="006A75A1" w:rsidP="00A7480E">
      <w:pPr>
        <w:tabs>
          <w:tab w:val="left" w:pos="660"/>
        </w:tabs>
        <w:spacing w:line="240" w:lineRule="auto"/>
        <w:ind w:firstLine="658"/>
        <w:jc w:val="both"/>
        <w:rPr>
          <w:rFonts w:ascii="Times New Roman" w:hAnsi="Times New Roman" w:cs="Times New Roman"/>
          <w:sz w:val="24"/>
          <w:szCs w:val="24"/>
        </w:rPr>
      </w:pPr>
      <w:r w:rsidRPr="00A7480E">
        <w:rPr>
          <w:rFonts w:ascii="Times New Roman" w:hAnsi="Times New Roman" w:cs="Times New Roman"/>
          <w:b/>
          <w:bCs/>
          <w:sz w:val="24"/>
          <w:szCs w:val="24"/>
        </w:rPr>
        <w:t>Технологическая зона водоснабжения</w:t>
      </w:r>
      <w:r w:rsidRPr="00A7480E">
        <w:rPr>
          <w:rFonts w:ascii="Times New Roman" w:hAnsi="Times New Roman" w:cs="Times New Roman"/>
          <w:sz w:val="24"/>
          <w:szCs w:val="24"/>
        </w:rPr>
        <w:t xml:space="preserve">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14:paraId="63A4FCE1" w14:textId="77777777" w:rsidR="005114B8" w:rsidRPr="00A7480E" w:rsidRDefault="005114B8" w:rsidP="00A7480E">
      <w:pPr>
        <w:tabs>
          <w:tab w:val="left" w:pos="660"/>
        </w:tabs>
        <w:spacing w:line="240" w:lineRule="auto"/>
        <w:ind w:firstLine="658"/>
        <w:jc w:val="both"/>
        <w:rPr>
          <w:rFonts w:ascii="Times New Roman" w:hAnsi="Times New Roman" w:cs="Times New Roman"/>
          <w:sz w:val="24"/>
          <w:szCs w:val="24"/>
        </w:rPr>
      </w:pPr>
    </w:p>
    <w:p w14:paraId="4B862CCA" w14:textId="77777777" w:rsidR="00012E45" w:rsidRPr="00A7480E" w:rsidRDefault="00012E45" w:rsidP="00A7480E">
      <w:pPr>
        <w:spacing w:line="240" w:lineRule="auto"/>
        <w:ind w:firstLine="658"/>
        <w:jc w:val="both"/>
        <w:rPr>
          <w:rFonts w:ascii="Times New Roman" w:hAnsi="Times New Roman" w:cs="Times New Roman"/>
          <w:b/>
          <w:bCs/>
          <w:i/>
          <w:iCs/>
          <w:sz w:val="24"/>
          <w:szCs w:val="24"/>
        </w:rPr>
      </w:pPr>
      <w:r w:rsidRPr="00A7480E">
        <w:rPr>
          <w:rFonts w:ascii="Times New Roman" w:hAnsi="Times New Roman" w:cs="Times New Roman"/>
          <w:b/>
          <w:bCs/>
          <w:i/>
          <w:iCs/>
          <w:sz w:val="24"/>
          <w:szCs w:val="24"/>
        </w:rPr>
        <w:t>Холодное водоснабжение</w:t>
      </w:r>
    </w:p>
    <w:p w14:paraId="75710E2E" w14:textId="77777777" w:rsidR="00012E45" w:rsidRPr="00A7480E" w:rsidRDefault="00012E45" w:rsidP="00A7480E">
      <w:pPr>
        <w:spacing w:line="240" w:lineRule="auto"/>
        <w:ind w:firstLine="658"/>
        <w:jc w:val="both"/>
        <w:rPr>
          <w:rFonts w:ascii="Times New Roman" w:hAnsi="Times New Roman" w:cs="Times New Roman"/>
          <w:sz w:val="24"/>
          <w:szCs w:val="24"/>
        </w:rPr>
      </w:pPr>
      <w:r w:rsidRPr="00A7480E">
        <w:rPr>
          <w:rFonts w:ascii="Times New Roman" w:hAnsi="Times New Roman" w:cs="Times New Roman"/>
          <w:sz w:val="24"/>
          <w:szCs w:val="24"/>
        </w:rPr>
        <w:t>В сфере холодного водоснабжения на момент разработки данного проекта существуют 2 технологические зоны:</w:t>
      </w:r>
    </w:p>
    <w:p w14:paraId="0D3A01E3" w14:textId="21BA143B" w:rsidR="00012E45" w:rsidRPr="00A7480E" w:rsidRDefault="00012E45" w:rsidP="00A7480E">
      <w:pPr>
        <w:spacing w:line="240" w:lineRule="auto"/>
        <w:ind w:firstLine="658"/>
        <w:jc w:val="both"/>
        <w:rPr>
          <w:rFonts w:ascii="Times New Roman" w:hAnsi="Times New Roman" w:cs="Times New Roman"/>
          <w:sz w:val="24"/>
          <w:szCs w:val="24"/>
        </w:rPr>
      </w:pPr>
      <w:r w:rsidRPr="00A7480E">
        <w:rPr>
          <w:rFonts w:ascii="Times New Roman" w:hAnsi="Times New Roman" w:cs="Times New Roman"/>
          <w:sz w:val="24"/>
          <w:szCs w:val="24"/>
        </w:rPr>
        <w:t>1.</w:t>
      </w:r>
      <w:r w:rsidR="00A7480E">
        <w:rPr>
          <w:rFonts w:ascii="Times New Roman" w:hAnsi="Times New Roman" w:cs="Times New Roman"/>
          <w:sz w:val="24"/>
          <w:szCs w:val="24"/>
        </w:rPr>
        <w:t xml:space="preserve"> </w:t>
      </w:r>
      <w:r w:rsidRPr="00A7480E">
        <w:rPr>
          <w:rFonts w:ascii="Times New Roman" w:hAnsi="Times New Roman" w:cs="Times New Roman"/>
          <w:sz w:val="24"/>
          <w:szCs w:val="24"/>
        </w:rPr>
        <w:t xml:space="preserve">Сети и сооружения централизованной системы водоснабжения, находящиеся в </w:t>
      </w:r>
      <w:proofErr w:type="spellStart"/>
      <w:r w:rsidRPr="00A7480E">
        <w:rPr>
          <w:rFonts w:ascii="Times New Roman" w:hAnsi="Times New Roman" w:cs="Times New Roman"/>
          <w:sz w:val="24"/>
          <w:szCs w:val="24"/>
        </w:rPr>
        <w:t>хозведении</w:t>
      </w:r>
      <w:proofErr w:type="spellEnd"/>
      <w:r w:rsidRPr="00A7480E">
        <w:rPr>
          <w:rFonts w:ascii="Times New Roman" w:hAnsi="Times New Roman" w:cs="Times New Roman"/>
          <w:sz w:val="24"/>
          <w:szCs w:val="24"/>
        </w:rPr>
        <w:t xml:space="preserve"> МУП </w:t>
      </w:r>
      <w:r w:rsidR="008503B5" w:rsidRPr="00A7480E">
        <w:rPr>
          <w:rFonts w:ascii="Times New Roman" w:hAnsi="Times New Roman" w:cs="Times New Roman"/>
          <w:sz w:val="24"/>
          <w:szCs w:val="24"/>
        </w:rPr>
        <w:t>«Чишмы водоканал»</w:t>
      </w:r>
    </w:p>
    <w:p w14:paraId="056708A8" w14:textId="5CBD6648" w:rsidR="00012E45" w:rsidRPr="00A7480E" w:rsidRDefault="00012E45" w:rsidP="00A7480E">
      <w:pPr>
        <w:spacing w:line="240" w:lineRule="auto"/>
        <w:ind w:firstLine="658"/>
        <w:jc w:val="both"/>
        <w:rPr>
          <w:rFonts w:ascii="Times New Roman" w:hAnsi="Times New Roman" w:cs="Times New Roman"/>
          <w:sz w:val="24"/>
          <w:szCs w:val="24"/>
        </w:rPr>
      </w:pPr>
      <w:r w:rsidRPr="00A7480E">
        <w:rPr>
          <w:rFonts w:ascii="Times New Roman" w:hAnsi="Times New Roman" w:cs="Times New Roman"/>
          <w:sz w:val="24"/>
          <w:szCs w:val="24"/>
        </w:rPr>
        <w:t>2.</w:t>
      </w:r>
      <w:r w:rsidR="00A7480E">
        <w:rPr>
          <w:rFonts w:ascii="Times New Roman" w:hAnsi="Times New Roman" w:cs="Times New Roman"/>
          <w:sz w:val="24"/>
          <w:szCs w:val="24"/>
        </w:rPr>
        <w:t xml:space="preserve"> </w:t>
      </w:r>
      <w:r w:rsidRPr="00A7480E">
        <w:rPr>
          <w:rFonts w:ascii="Times New Roman" w:hAnsi="Times New Roman" w:cs="Times New Roman"/>
          <w:sz w:val="24"/>
          <w:szCs w:val="24"/>
        </w:rPr>
        <w:t>Сети и сооружения автономных систем водоснабжения микрорайонов «Элеватор», «Птицекомбинат», «Опытный», «Питомник»,</w:t>
      </w:r>
      <w:r w:rsidR="00D70532">
        <w:rPr>
          <w:rFonts w:ascii="Times New Roman" w:hAnsi="Times New Roman" w:cs="Times New Roman"/>
          <w:sz w:val="24"/>
          <w:szCs w:val="24"/>
        </w:rPr>
        <w:t xml:space="preserve"> ул. Тихая,</w:t>
      </w:r>
      <w:r w:rsidRPr="00A7480E">
        <w:rPr>
          <w:rFonts w:ascii="Times New Roman" w:hAnsi="Times New Roman" w:cs="Times New Roman"/>
          <w:sz w:val="24"/>
          <w:szCs w:val="24"/>
        </w:rPr>
        <w:t xml:space="preserve"> находящиеся на балансе администрации городского поселения Чишминский поссовет муниципального района Чишминский район Республики Башкортостан</w:t>
      </w:r>
      <w:r w:rsidR="0026727F" w:rsidRPr="00A7480E">
        <w:rPr>
          <w:rFonts w:ascii="Times New Roman" w:hAnsi="Times New Roman" w:cs="Times New Roman"/>
          <w:sz w:val="24"/>
          <w:szCs w:val="24"/>
        </w:rPr>
        <w:t>.</w:t>
      </w:r>
    </w:p>
    <w:p w14:paraId="5CC3C86E" w14:textId="77777777" w:rsidR="00012E45" w:rsidRPr="00A7480E" w:rsidRDefault="00012E45" w:rsidP="00A7480E">
      <w:pPr>
        <w:spacing w:line="240" w:lineRule="auto"/>
        <w:ind w:firstLine="658"/>
        <w:jc w:val="both"/>
        <w:rPr>
          <w:rFonts w:ascii="Times New Roman" w:hAnsi="Times New Roman" w:cs="Times New Roman"/>
          <w:sz w:val="24"/>
          <w:szCs w:val="24"/>
        </w:rPr>
      </w:pPr>
    </w:p>
    <w:p w14:paraId="5DED1507" w14:textId="77777777" w:rsidR="00012E45" w:rsidRPr="00A7480E" w:rsidRDefault="00012E45" w:rsidP="00A7480E">
      <w:pPr>
        <w:spacing w:line="240" w:lineRule="auto"/>
        <w:ind w:firstLine="658"/>
        <w:jc w:val="both"/>
        <w:rPr>
          <w:rFonts w:ascii="Times New Roman" w:hAnsi="Times New Roman" w:cs="Times New Roman"/>
          <w:b/>
          <w:bCs/>
          <w:i/>
          <w:iCs/>
          <w:sz w:val="24"/>
          <w:szCs w:val="24"/>
        </w:rPr>
      </w:pPr>
      <w:r w:rsidRPr="00A7480E">
        <w:rPr>
          <w:rFonts w:ascii="Times New Roman" w:hAnsi="Times New Roman" w:cs="Times New Roman"/>
          <w:b/>
          <w:bCs/>
          <w:i/>
          <w:iCs/>
          <w:sz w:val="24"/>
          <w:szCs w:val="24"/>
        </w:rPr>
        <w:t>Горячее водоснабжение</w:t>
      </w:r>
    </w:p>
    <w:p w14:paraId="727F65EF" w14:textId="74E05BDA" w:rsidR="009C46CD" w:rsidRPr="00A7480E" w:rsidRDefault="00012E45" w:rsidP="000A2131">
      <w:pPr>
        <w:spacing w:line="240" w:lineRule="auto"/>
        <w:ind w:firstLine="658"/>
        <w:jc w:val="both"/>
        <w:rPr>
          <w:rFonts w:ascii="Times New Roman" w:hAnsi="Times New Roman" w:cs="Times New Roman"/>
          <w:sz w:val="24"/>
          <w:szCs w:val="24"/>
        </w:rPr>
      </w:pPr>
      <w:r w:rsidRPr="00A7480E">
        <w:rPr>
          <w:rFonts w:ascii="Times New Roman" w:hAnsi="Times New Roman" w:cs="Times New Roman"/>
          <w:sz w:val="24"/>
          <w:szCs w:val="24"/>
        </w:rPr>
        <w:t xml:space="preserve">В сфере горячего водоснабжения существует одна технологическая зона – сети и сооружения системы горячего водоснабжения, находящиеся в </w:t>
      </w:r>
      <w:proofErr w:type="spellStart"/>
      <w:r w:rsidRPr="00A7480E">
        <w:rPr>
          <w:rFonts w:ascii="Times New Roman" w:hAnsi="Times New Roman" w:cs="Times New Roman"/>
          <w:sz w:val="24"/>
          <w:szCs w:val="24"/>
        </w:rPr>
        <w:t>хозведении</w:t>
      </w:r>
      <w:proofErr w:type="spellEnd"/>
      <w:r w:rsidRPr="00A7480E">
        <w:rPr>
          <w:rFonts w:ascii="Times New Roman" w:hAnsi="Times New Roman" w:cs="Times New Roman"/>
          <w:sz w:val="24"/>
          <w:szCs w:val="24"/>
        </w:rPr>
        <w:t xml:space="preserve"> организации АО «Чишмыэнергосервис».</w:t>
      </w:r>
    </w:p>
    <w:p w14:paraId="1A62CB3E" w14:textId="77777777" w:rsidR="00531FA5" w:rsidRPr="00A17B04" w:rsidRDefault="00531FA5" w:rsidP="00CF17AF">
      <w:pPr>
        <w:spacing w:line="240" w:lineRule="auto"/>
        <w:rPr>
          <w:szCs w:val="24"/>
        </w:rPr>
      </w:pPr>
    </w:p>
    <w:p w14:paraId="5B1BCFF4" w14:textId="77777777" w:rsidR="00464FF6" w:rsidRPr="009C46CD" w:rsidRDefault="00464FF6" w:rsidP="0020082E">
      <w:pPr>
        <w:numPr>
          <w:ilvl w:val="1"/>
          <w:numId w:val="3"/>
        </w:numPr>
        <w:spacing w:line="240" w:lineRule="auto"/>
        <w:jc w:val="both"/>
        <w:rPr>
          <w:rFonts w:ascii="Times New Roman" w:hAnsi="Times New Roman" w:cs="Times New Roman"/>
          <w:b/>
          <w:bCs/>
          <w:sz w:val="28"/>
          <w:szCs w:val="28"/>
        </w:rPr>
      </w:pPr>
      <w:r w:rsidRPr="009C46CD">
        <w:rPr>
          <w:rFonts w:ascii="Times New Roman" w:hAnsi="Times New Roman" w:cs="Times New Roman"/>
          <w:b/>
          <w:bCs/>
          <w:sz w:val="28"/>
          <w:szCs w:val="28"/>
        </w:rPr>
        <w:t>Описание результатов технического обследования централизованных систем водоснабжения</w:t>
      </w:r>
    </w:p>
    <w:p w14:paraId="5505B9F4" w14:textId="77777777" w:rsidR="00464FF6" w:rsidRPr="00A17B04" w:rsidRDefault="00464FF6" w:rsidP="0020082E">
      <w:pPr>
        <w:numPr>
          <w:ilvl w:val="2"/>
          <w:numId w:val="3"/>
        </w:numPr>
        <w:spacing w:line="240" w:lineRule="auto"/>
        <w:jc w:val="both"/>
        <w:rPr>
          <w:rFonts w:ascii="Times New Roman" w:hAnsi="Times New Roman" w:cs="Times New Roman"/>
          <w:sz w:val="24"/>
          <w:szCs w:val="24"/>
        </w:rPr>
      </w:pPr>
      <w:r w:rsidRPr="009C46CD">
        <w:rPr>
          <w:rFonts w:ascii="Times New Roman" w:hAnsi="Times New Roman" w:cs="Times New Roman"/>
          <w:b/>
          <w:bCs/>
          <w:sz w:val="28"/>
          <w:szCs w:val="28"/>
        </w:rPr>
        <w:t>Описание состояния существующих источников водоснабжения и водозаборных сооружений</w:t>
      </w:r>
    </w:p>
    <w:p w14:paraId="57BB9836" w14:textId="6799A5C9" w:rsidR="00BD6256" w:rsidRDefault="000B4D75" w:rsidP="00CF17AF">
      <w:pPr>
        <w:spacing w:line="240" w:lineRule="auto"/>
        <w:ind w:firstLine="709"/>
        <w:jc w:val="both"/>
        <w:rPr>
          <w:rFonts w:ascii="Times New Roman" w:hAnsi="Times New Roman" w:cs="Times New Roman"/>
          <w:sz w:val="24"/>
          <w:szCs w:val="24"/>
        </w:rPr>
      </w:pPr>
      <w:r w:rsidRPr="000B4D75">
        <w:rPr>
          <w:rFonts w:ascii="Times New Roman" w:hAnsi="Times New Roman" w:cs="Times New Roman"/>
          <w:sz w:val="24"/>
          <w:szCs w:val="24"/>
        </w:rPr>
        <w:t xml:space="preserve">Для </w:t>
      </w:r>
      <w:r w:rsidR="00DB2B80">
        <w:rPr>
          <w:rFonts w:ascii="Times New Roman" w:hAnsi="Times New Roman" w:cs="Times New Roman"/>
          <w:sz w:val="24"/>
          <w:szCs w:val="24"/>
        </w:rPr>
        <w:t xml:space="preserve">добычи воды и централизованного водоснабжения поселка Чишмы </w:t>
      </w:r>
      <w:r w:rsidR="00616DD2">
        <w:rPr>
          <w:rFonts w:ascii="Times New Roman" w:hAnsi="Times New Roman" w:cs="Times New Roman"/>
          <w:sz w:val="24"/>
          <w:szCs w:val="24"/>
        </w:rPr>
        <w:t xml:space="preserve">с 1968 года </w:t>
      </w:r>
      <w:r w:rsidR="00DB2B80">
        <w:rPr>
          <w:rFonts w:ascii="Times New Roman" w:hAnsi="Times New Roman" w:cs="Times New Roman"/>
          <w:sz w:val="24"/>
          <w:szCs w:val="24"/>
        </w:rPr>
        <w:t>используется Исаковский водозабор</w:t>
      </w:r>
      <w:r w:rsidR="00616DD2">
        <w:rPr>
          <w:rFonts w:ascii="Times New Roman" w:hAnsi="Times New Roman" w:cs="Times New Roman"/>
          <w:sz w:val="24"/>
          <w:szCs w:val="24"/>
        </w:rPr>
        <w:t xml:space="preserve">, состоящий из подземных скважин. Он находится на южной и восточной окраинах д. </w:t>
      </w:r>
      <w:proofErr w:type="spellStart"/>
      <w:r w:rsidR="00616DD2">
        <w:rPr>
          <w:rFonts w:ascii="Times New Roman" w:hAnsi="Times New Roman" w:cs="Times New Roman"/>
          <w:sz w:val="24"/>
          <w:szCs w:val="24"/>
        </w:rPr>
        <w:t>Исаковка</w:t>
      </w:r>
      <w:proofErr w:type="spellEnd"/>
      <w:r w:rsidR="00616DD2">
        <w:rPr>
          <w:rFonts w:ascii="Times New Roman" w:hAnsi="Times New Roman" w:cs="Times New Roman"/>
          <w:sz w:val="24"/>
          <w:szCs w:val="24"/>
        </w:rPr>
        <w:t xml:space="preserve"> Чишминского района в 6 км к югу от р.п. Чишмы на левом берегу р. Дема.  В состав Исаковского водозабора входят 3 участка</w:t>
      </w:r>
      <w:r w:rsidR="005C31F1">
        <w:rPr>
          <w:rFonts w:ascii="Times New Roman" w:hAnsi="Times New Roman" w:cs="Times New Roman"/>
          <w:sz w:val="24"/>
          <w:szCs w:val="24"/>
        </w:rPr>
        <w:t xml:space="preserve"> – </w:t>
      </w:r>
      <w:r w:rsidR="00402190">
        <w:rPr>
          <w:rFonts w:ascii="Times New Roman" w:hAnsi="Times New Roman" w:cs="Times New Roman"/>
          <w:sz w:val="24"/>
          <w:szCs w:val="24"/>
        </w:rPr>
        <w:t>участок Сахарного завода (</w:t>
      </w:r>
      <w:r w:rsidR="005C31F1">
        <w:rPr>
          <w:rFonts w:ascii="Times New Roman" w:hAnsi="Times New Roman" w:cs="Times New Roman"/>
          <w:sz w:val="24"/>
          <w:szCs w:val="24"/>
        </w:rPr>
        <w:t>Старый водозабор</w:t>
      </w:r>
      <w:r w:rsidR="00402190">
        <w:rPr>
          <w:rFonts w:ascii="Times New Roman" w:hAnsi="Times New Roman" w:cs="Times New Roman"/>
          <w:sz w:val="24"/>
          <w:szCs w:val="24"/>
        </w:rPr>
        <w:t>)</w:t>
      </w:r>
      <w:r w:rsidR="005C31F1">
        <w:rPr>
          <w:rFonts w:ascii="Times New Roman" w:hAnsi="Times New Roman" w:cs="Times New Roman"/>
          <w:sz w:val="24"/>
          <w:szCs w:val="24"/>
        </w:rPr>
        <w:t xml:space="preserve">, состоящий из 15 одиночных скважин, </w:t>
      </w:r>
      <w:r w:rsidR="00402190">
        <w:rPr>
          <w:rFonts w:ascii="Times New Roman" w:hAnsi="Times New Roman" w:cs="Times New Roman"/>
          <w:sz w:val="24"/>
          <w:szCs w:val="24"/>
        </w:rPr>
        <w:t xml:space="preserve">участок </w:t>
      </w:r>
      <w:r w:rsidR="00402190">
        <w:rPr>
          <w:rFonts w:ascii="Times New Roman" w:hAnsi="Times New Roman" w:cs="Times New Roman"/>
          <w:sz w:val="24"/>
          <w:szCs w:val="24"/>
          <w:lang w:val="en-US"/>
        </w:rPr>
        <w:t>II</w:t>
      </w:r>
      <w:r w:rsidR="00402190">
        <w:rPr>
          <w:rFonts w:ascii="Times New Roman" w:hAnsi="Times New Roman" w:cs="Times New Roman"/>
          <w:sz w:val="24"/>
          <w:szCs w:val="24"/>
        </w:rPr>
        <w:t xml:space="preserve"> Блока (</w:t>
      </w:r>
      <w:r w:rsidR="005C31F1">
        <w:rPr>
          <w:rFonts w:ascii="Times New Roman" w:hAnsi="Times New Roman" w:cs="Times New Roman"/>
          <w:sz w:val="24"/>
          <w:szCs w:val="24"/>
        </w:rPr>
        <w:t>Новый групповой водозабор</w:t>
      </w:r>
      <w:r w:rsidR="00402190">
        <w:rPr>
          <w:rFonts w:ascii="Times New Roman" w:hAnsi="Times New Roman" w:cs="Times New Roman"/>
          <w:sz w:val="24"/>
          <w:szCs w:val="24"/>
        </w:rPr>
        <w:t>), состоящий</w:t>
      </w:r>
      <w:r w:rsidR="005C31F1">
        <w:rPr>
          <w:rFonts w:ascii="Times New Roman" w:hAnsi="Times New Roman" w:cs="Times New Roman"/>
          <w:sz w:val="24"/>
          <w:szCs w:val="24"/>
        </w:rPr>
        <w:t xml:space="preserve"> из 15 скважин и </w:t>
      </w:r>
      <w:r w:rsidR="00402190">
        <w:rPr>
          <w:rFonts w:ascii="Times New Roman" w:hAnsi="Times New Roman" w:cs="Times New Roman"/>
          <w:sz w:val="24"/>
          <w:szCs w:val="24"/>
        </w:rPr>
        <w:t>Лучевой участок Исаковского водозабора (</w:t>
      </w:r>
      <w:proofErr w:type="spellStart"/>
      <w:r w:rsidR="005C31F1">
        <w:rPr>
          <w:rFonts w:ascii="Times New Roman" w:hAnsi="Times New Roman" w:cs="Times New Roman"/>
          <w:sz w:val="24"/>
          <w:szCs w:val="24"/>
        </w:rPr>
        <w:t>Хозятовский</w:t>
      </w:r>
      <w:proofErr w:type="spellEnd"/>
      <w:r w:rsidR="005C31F1">
        <w:rPr>
          <w:rFonts w:ascii="Times New Roman" w:hAnsi="Times New Roman" w:cs="Times New Roman"/>
          <w:sz w:val="24"/>
          <w:szCs w:val="24"/>
        </w:rPr>
        <w:t xml:space="preserve"> водозабор</w:t>
      </w:r>
      <w:r w:rsidR="00402190">
        <w:rPr>
          <w:rFonts w:ascii="Times New Roman" w:hAnsi="Times New Roman" w:cs="Times New Roman"/>
          <w:sz w:val="24"/>
          <w:szCs w:val="24"/>
        </w:rPr>
        <w:t>), состоящий</w:t>
      </w:r>
      <w:r w:rsidR="005C31F1">
        <w:rPr>
          <w:rFonts w:ascii="Times New Roman" w:hAnsi="Times New Roman" w:cs="Times New Roman"/>
          <w:sz w:val="24"/>
          <w:szCs w:val="24"/>
        </w:rPr>
        <w:t xml:space="preserve"> из 5 скважин. </w:t>
      </w:r>
      <w:r w:rsidR="00BD6256">
        <w:rPr>
          <w:rFonts w:ascii="Times New Roman" w:hAnsi="Times New Roman" w:cs="Times New Roman"/>
          <w:sz w:val="24"/>
          <w:szCs w:val="24"/>
        </w:rPr>
        <w:t xml:space="preserve">Со всех участков вода подается на площадку </w:t>
      </w:r>
      <w:r w:rsidR="00BD6256">
        <w:rPr>
          <w:rFonts w:ascii="Times New Roman" w:hAnsi="Times New Roman" w:cs="Times New Roman"/>
          <w:sz w:val="24"/>
          <w:szCs w:val="24"/>
          <w:lang w:val="en-US"/>
        </w:rPr>
        <w:t>II</w:t>
      </w:r>
      <w:r w:rsidR="00402190">
        <w:rPr>
          <w:rFonts w:ascii="Times New Roman" w:hAnsi="Times New Roman" w:cs="Times New Roman"/>
          <w:sz w:val="24"/>
          <w:szCs w:val="24"/>
        </w:rPr>
        <w:t xml:space="preserve"> </w:t>
      </w:r>
      <w:r w:rsidR="00BD6256">
        <w:rPr>
          <w:rFonts w:ascii="Times New Roman" w:hAnsi="Times New Roman" w:cs="Times New Roman"/>
          <w:sz w:val="24"/>
          <w:szCs w:val="24"/>
        </w:rPr>
        <w:t xml:space="preserve">подъема в 2 резервуара чистой воды объемом по 2400 </w:t>
      </w:r>
      <w:proofErr w:type="spellStart"/>
      <w:r w:rsidR="00BD6256">
        <w:rPr>
          <w:rFonts w:ascii="Times New Roman" w:hAnsi="Times New Roman" w:cs="Times New Roman"/>
          <w:sz w:val="24"/>
          <w:szCs w:val="24"/>
        </w:rPr>
        <w:t>куб.м</w:t>
      </w:r>
      <w:proofErr w:type="spellEnd"/>
      <w:r w:rsidR="00402190">
        <w:rPr>
          <w:rFonts w:ascii="Times New Roman" w:hAnsi="Times New Roman" w:cs="Times New Roman"/>
          <w:sz w:val="24"/>
          <w:szCs w:val="24"/>
        </w:rPr>
        <w:t>.</w:t>
      </w:r>
      <w:r w:rsidR="00BD6256">
        <w:rPr>
          <w:rFonts w:ascii="Times New Roman" w:hAnsi="Times New Roman" w:cs="Times New Roman"/>
          <w:sz w:val="24"/>
          <w:szCs w:val="24"/>
        </w:rPr>
        <w:t xml:space="preserve"> каждый.</w:t>
      </w:r>
      <w:r w:rsidR="0043370D">
        <w:rPr>
          <w:rFonts w:ascii="Times New Roman" w:hAnsi="Times New Roman" w:cs="Times New Roman"/>
          <w:sz w:val="24"/>
          <w:szCs w:val="24"/>
        </w:rPr>
        <w:t xml:space="preserve"> </w:t>
      </w:r>
      <w:r w:rsidR="00BD6256" w:rsidRPr="00DB2B80">
        <w:rPr>
          <w:rFonts w:ascii="Times New Roman" w:hAnsi="Times New Roman" w:cs="Times New Roman"/>
          <w:sz w:val="24"/>
          <w:szCs w:val="24"/>
        </w:rPr>
        <w:t xml:space="preserve">Производительность насосной станции II подъема – 900 </w:t>
      </w:r>
      <w:proofErr w:type="spellStart"/>
      <w:r w:rsidR="00BD6256" w:rsidRPr="00DB2B80">
        <w:rPr>
          <w:rFonts w:ascii="Times New Roman" w:hAnsi="Times New Roman" w:cs="Times New Roman"/>
          <w:sz w:val="24"/>
          <w:szCs w:val="24"/>
        </w:rPr>
        <w:t>куб.м</w:t>
      </w:r>
      <w:proofErr w:type="spellEnd"/>
      <w:r w:rsidR="00402190">
        <w:rPr>
          <w:rFonts w:ascii="Times New Roman" w:hAnsi="Times New Roman" w:cs="Times New Roman"/>
          <w:sz w:val="24"/>
          <w:szCs w:val="24"/>
        </w:rPr>
        <w:t>.</w:t>
      </w:r>
      <w:r w:rsidR="00BD6256" w:rsidRPr="00DB2B80">
        <w:rPr>
          <w:rFonts w:ascii="Times New Roman" w:hAnsi="Times New Roman" w:cs="Times New Roman"/>
          <w:sz w:val="24"/>
          <w:szCs w:val="24"/>
        </w:rPr>
        <w:t xml:space="preserve">/час. На территории площадки II подъема </w:t>
      </w:r>
      <w:r w:rsidR="00533533">
        <w:rPr>
          <w:rFonts w:ascii="Times New Roman" w:hAnsi="Times New Roman" w:cs="Times New Roman"/>
          <w:sz w:val="24"/>
          <w:szCs w:val="24"/>
        </w:rPr>
        <w:t xml:space="preserve">установлено </w:t>
      </w:r>
      <w:r w:rsidR="00BD6256" w:rsidRPr="00DB2B80">
        <w:rPr>
          <w:rFonts w:ascii="Times New Roman" w:hAnsi="Times New Roman" w:cs="Times New Roman"/>
          <w:sz w:val="24"/>
          <w:szCs w:val="24"/>
        </w:rPr>
        <w:t>оборудование водоподготовки</w:t>
      </w:r>
      <w:r w:rsidR="00533533">
        <w:rPr>
          <w:rFonts w:ascii="Times New Roman" w:hAnsi="Times New Roman" w:cs="Times New Roman"/>
          <w:sz w:val="24"/>
          <w:szCs w:val="24"/>
        </w:rPr>
        <w:t>, которое на момент разработки проекта не запущено в работу.</w:t>
      </w:r>
      <w:r w:rsidR="00BD6256" w:rsidRPr="00DB2B80">
        <w:rPr>
          <w:rFonts w:ascii="Times New Roman" w:hAnsi="Times New Roman" w:cs="Times New Roman"/>
          <w:sz w:val="24"/>
          <w:szCs w:val="24"/>
        </w:rPr>
        <w:t xml:space="preserve"> От насосной станции II подъема вода подается в городскую водопроводную сеть. </w:t>
      </w:r>
    </w:p>
    <w:p w14:paraId="52CB2FE6" w14:textId="552D74CE" w:rsidR="00DB2B80" w:rsidRDefault="00F04139" w:rsidP="00CF17AF">
      <w:pPr>
        <w:spacing w:line="240" w:lineRule="auto"/>
        <w:ind w:firstLine="709"/>
        <w:jc w:val="both"/>
        <w:rPr>
          <w:rFonts w:ascii="Times New Roman" w:hAnsi="Times New Roman" w:cs="Times New Roman"/>
          <w:sz w:val="24"/>
          <w:szCs w:val="24"/>
        </w:rPr>
      </w:pPr>
      <w:bookmarkStart w:id="5" w:name="_Hlk192168615"/>
      <w:r>
        <w:rPr>
          <w:rFonts w:ascii="Times New Roman" w:hAnsi="Times New Roman" w:cs="Times New Roman"/>
          <w:sz w:val="24"/>
          <w:szCs w:val="24"/>
        </w:rPr>
        <w:t xml:space="preserve">При обследовании территории местоположения </w:t>
      </w:r>
      <w:r w:rsidR="00402190">
        <w:rPr>
          <w:rFonts w:ascii="Times New Roman" w:hAnsi="Times New Roman" w:cs="Times New Roman"/>
          <w:sz w:val="24"/>
          <w:szCs w:val="24"/>
        </w:rPr>
        <w:t>участка Сахарного завода</w:t>
      </w:r>
      <w:r w:rsidR="0043370D">
        <w:rPr>
          <w:rFonts w:ascii="Times New Roman" w:hAnsi="Times New Roman" w:cs="Times New Roman"/>
          <w:sz w:val="24"/>
          <w:szCs w:val="24"/>
        </w:rPr>
        <w:t xml:space="preserve"> </w:t>
      </w:r>
      <w:r w:rsidR="0078546F">
        <w:rPr>
          <w:rFonts w:ascii="Times New Roman" w:hAnsi="Times New Roman" w:cs="Times New Roman"/>
          <w:sz w:val="24"/>
          <w:szCs w:val="24"/>
        </w:rPr>
        <w:t xml:space="preserve">и изучении документации относительно данного водозабора </w:t>
      </w:r>
      <w:r>
        <w:rPr>
          <w:rFonts w:ascii="Times New Roman" w:hAnsi="Times New Roman" w:cs="Times New Roman"/>
          <w:sz w:val="24"/>
          <w:szCs w:val="24"/>
        </w:rPr>
        <w:t>было установлено следующее:</w:t>
      </w:r>
    </w:p>
    <w:p w14:paraId="17E60D56" w14:textId="4249A88F" w:rsidR="002806A9" w:rsidRPr="0026512B" w:rsidRDefault="005574DF" w:rsidP="0026512B">
      <w:pPr>
        <w:numPr>
          <w:ilvl w:val="0"/>
          <w:numId w:val="22"/>
        </w:numPr>
        <w:spacing w:after="0" w:line="240" w:lineRule="auto"/>
        <w:jc w:val="both"/>
        <w:rPr>
          <w:rFonts w:ascii="Times New Roman" w:hAnsi="Times New Roman" w:cs="Times New Roman"/>
          <w:sz w:val="24"/>
          <w:szCs w:val="24"/>
        </w:rPr>
      </w:pPr>
      <w:bookmarkStart w:id="6" w:name="_Hlk192167911"/>
      <w:bookmarkEnd w:id="5"/>
      <w:r>
        <w:rPr>
          <w:rFonts w:ascii="Times New Roman" w:hAnsi="Times New Roman" w:cs="Times New Roman"/>
          <w:sz w:val="24"/>
          <w:szCs w:val="24"/>
        </w:rPr>
        <w:t xml:space="preserve">Одиночные </w:t>
      </w:r>
      <w:r w:rsidR="002806A9" w:rsidRPr="002806A9">
        <w:rPr>
          <w:rFonts w:ascii="Times New Roman" w:hAnsi="Times New Roman" w:cs="Times New Roman"/>
          <w:sz w:val="24"/>
          <w:szCs w:val="24"/>
        </w:rPr>
        <w:t xml:space="preserve">скважины водозабора расположены на </w:t>
      </w:r>
      <w:r w:rsidR="002806A9">
        <w:rPr>
          <w:rFonts w:ascii="Times New Roman" w:hAnsi="Times New Roman" w:cs="Times New Roman"/>
          <w:sz w:val="24"/>
          <w:szCs w:val="24"/>
        </w:rPr>
        <w:t>площади 88 га в 12</w:t>
      </w:r>
      <w:r>
        <w:rPr>
          <w:rFonts w:ascii="Times New Roman" w:hAnsi="Times New Roman" w:cs="Times New Roman"/>
          <w:sz w:val="24"/>
          <w:szCs w:val="24"/>
        </w:rPr>
        <w:t>0</w:t>
      </w:r>
      <w:r w:rsidR="002806A9">
        <w:rPr>
          <w:rFonts w:ascii="Times New Roman" w:hAnsi="Times New Roman" w:cs="Times New Roman"/>
          <w:sz w:val="24"/>
          <w:szCs w:val="24"/>
        </w:rPr>
        <w:t>-500 м друг от друга</w:t>
      </w:r>
      <w:r w:rsidR="009D5141">
        <w:rPr>
          <w:rFonts w:ascii="Times New Roman" w:hAnsi="Times New Roman" w:cs="Times New Roman"/>
          <w:sz w:val="24"/>
          <w:szCs w:val="24"/>
        </w:rPr>
        <w:t>,</w:t>
      </w:r>
    </w:p>
    <w:p w14:paraId="2B8F2025" w14:textId="77777777" w:rsidR="00402190" w:rsidRDefault="00121351" w:rsidP="00A7480E">
      <w:pPr>
        <w:numPr>
          <w:ilvl w:val="0"/>
          <w:numId w:val="22"/>
        </w:numPr>
        <w:spacing w:after="0" w:line="240" w:lineRule="auto"/>
        <w:jc w:val="both"/>
        <w:rPr>
          <w:rFonts w:ascii="Times New Roman" w:hAnsi="Times New Roman" w:cs="Times New Roman"/>
          <w:sz w:val="24"/>
          <w:szCs w:val="24"/>
        </w:rPr>
      </w:pPr>
      <w:r w:rsidRPr="00121351">
        <w:rPr>
          <w:rFonts w:ascii="Times New Roman" w:hAnsi="Times New Roman" w:cs="Times New Roman"/>
          <w:sz w:val="24"/>
          <w:szCs w:val="24"/>
        </w:rPr>
        <w:t xml:space="preserve">Географо-экономические условия добычи благоприятные, </w:t>
      </w:r>
    </w:p>
    <w:p w14:paraId="110793F4" w14:textId="4E29903C" w:rsidR="00121351" w:rsidRPr="00402190" w:rsidRDefault="002875DB" w:rsidP="00A7480E">
      <w:pPr>
        <w:numPr>
          <w:ilvl w:val="0"/>
          <w:numId w:val="22"/>
        </w:numPr>
        <w:spacing w:after="0" w:line="240" w:lineRule="auto"/>
        <w:jc w:val="both"/>
        <w:rPr>
          <w:rFonts w:ascii="Times New Roman" w:hAnsi="Times New Roman" w:cs="Times New Roman"/>
          <w:sz w:val="24"/>
          <w:szCs w:val="24"/>
        </w:rPr>
      </w:pPr>
      <w:r w:rsidRPr="00402190">
        <w:rPr>
          <w:rFonts w:ascii="Times New Roman" w:hAnsi="Times New Roman" w:cs="Times New Roman"/>
          <w:sz w:val="24"/>
          <w:szCs w:val="24"/>
        </w:rPr>
        <w:t>Г</w:t>
      </w:r>
      <w:r w:rsidR="00121351" w:rsidRPr="00402190">
        <w:rPr>
          <w:rFonts w:ascii="Times New Roman" w:hAnsi="Times New Roman" w:cs="Times New Roman"/>
          <w:sz w:val="24"/>
          <w:szCs w:val="24"/>
        </w:rPr>
        <w:t xml:space="preserve">рунты </w:t>
      </w:r>
      <w:proofErr w:type="spellStart"/>
      <w:r w:rsidR="00121351" w:rsidRPr="00402190">
        <w:rPr>
          <w:rFonts w:ascii="Times New Roman" w:hAnsi="Times New Roman" w:cs="Times New Roman"/>
          <w:sz w:val="24"/>
          <w:szCs w:val="24"/>
        </w:rPr>
        <w:t>непросадочные</w:t>
      </w:r>
      <w:proofErr w:type="spellEnd"/>
      <w:r w:rsidR="00121351" w:rsidRPr="00402190">
        <w:rPr>
          <w:rFonts w:ascii="Times New Roman" w:hAnsi="Times New Roman" w:cs="Times New Roman"/>
          <w:sz w:val="24"/>
          <w:szCs w:val="24"/>
        </w:rPr>
        <w:t xml:space="preserve"> и </w:t>
      </w:r>
      <w:proofErr w:type="spellStart"/>
      <w:r w:rsidR="00121351" w:rsidRPr="00402190">
        <w:rPr>
          <w:rFonts w:ascii="Times New Roman" w:hAnsi="Times New Roman" w:cs="Times New Roman"/>
          <w:sz w:val="24"/>
          <w:szCs w:val="24"/>
        </w:rPr>
        <w:t>ненабухающие</w:t>
      </w:r>
      <w:proofErr w:type="spellEnd"/>
      <w:r w:rsidR="009D5141" w:rsidRPr="00402190">
        <w:rPr>
          <w:rFonts w:ascii="Times New Roman" w:hAnsi="Times New Roman" w:cs="Times New Roman"/>
          <w:sz w:val="24"/>
          <w:szCs w:val="24"/>
        </w:rPr>
        <w:t>,</w:t>
      </w:r>
    </w:p>
    <w:p w14:paraId="6AC3BC59" w14:textId="77777777" w:rsidR="00925AE5" w:rsidRPr="0037377D" w:rsidRDefault="00121351" w:rsidP="00A7480E">
      <w:pPr>
        <w:numPr>
          <w:ilvl w:val="0"/>
          <w:numId w:val="22"/>
        </w:numPr>
        <w:spacing w:after="0" w:line="240" w:lineRule="auto"/>
        <w:jc w:val="both"/>
        <w:rPr>
          <w:rFonts w:ascii="Times New Roman" w:hAnsi="Times New Roman" w:cs="Times New Roman"/>
          <w:sz w:val="24"/>
          <w:szCs w:val="24"/>
        </w:rPr>
      </w:pPr>
      <w:r w:rsidRPr="00121351">
        <w:rPr>
          <w:rFonts w:ascii="Times New Roman" w:hAnsi="Times New Roman" w:cs="Times New Roman"/>
          <w:sz w:val="24"/>
          <w:szCs w:val="24"/>
        </w:rPr>
        <w:t>Степень коррозийной активности грунтов «Средняя»</w:t>
      </w:r>
      <w:r w:rsidR="009D5141">
        <w:rPr>
          <w:rFonts w:ascii="Times New Roman" w:hAnsi="Times New Roman" w:cs="Times New Roman"/>
          <w:sz w:val="24"/>
          <w:szCs w:val="24"/>
        </w:rPr>
        <w:t>,</w:t>
      </w:r>
    </w:p>
    <w:p w14:paraId="721D91D3" w14:textId="14123596" w:rsidR="00F04F89" w:rsidRDefault="00121351" w:rsidP="00A7480E">
      <w:pPr>
        <w:numPr>
          <w:ilvl w:val="0"/>
          <w:numId w:val="22"/>
        </w:numPr>
        <w:spacing w:after="0" w:line="240" w:lineRule="auto"/>
        <w:jc w:val="both"/>
        <w:rPr>
          <w:rFonts w:ascii="Times New Roman" w:hAnsi="Times New Roman" w:cs="Times New Roman"/>
          <w:sz w:val="24"/>
          <w:szCs w:val="24"/>
        </w:rPr>
      </w:pPr>
      <w:r w:rsidRPr="00121351">
        <w:rPr>
          <w:rFonts w:ascii="Times New Roman" w:hAnsi="Times New Roman" w:cs="Times New Roman"/>
          <w:sz w:val="24"/>
          <w:szCs w:val="24"/>
        </w:rPr>
        <w:t>Уровень грунтовых вод отмечен на глубине 1-3 м от поверхности земли,</w:t>
      </w:r>
      <w:r w:rsidR="0043370D">
        <w:rPr>
          <w:rFonts w:ascii="Times New Roman" w:hAnsi="Times New Roman" w:cs="Times New Roman"/>
          <w:sz w:val="24"/>
          <w:szCs w:val="24"/>
        </w:rPr>
        <w:t xml:space="preserve"> </w:t>
      </w:r>
      <w:r w:rsidRPr="00121351">
        <w:rPr>
          <w:rFonts w:ascii="Times New Roman" w:hAnsi="Times New Roman" w:cs="Times New Roman"/>
          <w:sz w:val="24"/>
          <w:szCs w:val="24"/>
        </w:rPr>
        <w:t>а в неблагоприятные годы может подняться до поверхности земли</w:t>
      </w:r>
      <w:r w:rsidR="009D5141">
        <w:rPr>
          <w:rFonts w:ascii="Times New Roman" w:hAnsi="Times New Roman" w:cs="Times New Roman"/>
          <w:sz w:val="24"/>
          <w:szCs w:val="24"/>
        </w:rPr>
        <w:t>,</w:t>
      </w:r>
    </w:p>
    <w:p w14:paraId="73703047" w14:textId="77777777" w:rsidR="00121351" w:rsidRDefault="00121351" w:rsidP="00A7480E">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121351">
        <w:rPr>
          <w:rFonts w:ascii="Times New Roman" w:hAnsi="Times New Roman" w:cs="Times New Roman"/>
          <w:sz w:val="24"/>
          <w:szCs w:val="24"/>
        </w:rPr>
        <w:t>аличи</w:t>
      </w:r>
      <w:r w:rsidR="00925AE5">
        <w:rPr>
          <w:rFonts w:ascii="Times New Roman" w:hAnsi="Times New Roman" w:cs="Times New Roman"/>
          <w:sz w:val="24"/>
          <w:szCs w:val="24"/>
        </w:rPr>
        <w:t>е</w:t>
      </w:r>
      <w:r w:rsidRPr="00121351">
        <w:rPr>
          <w:rFonts w:ascii="Times New Roman" w:hAnsi="Times New Roman" w:cs="Times New Roman"/>
          <w:sz w:val="24"/>
          <w:szCs w:val="24"/>
        </w:rPr>
        <w:t xml:space="preserve"> гидравлической связи с поверхностными водами р. Дёмы</w:t>
      </w:r>
      <w:r w:rsidR="009D5141">
        <w:rPr>
          <w:rFonts w:ascii="Times New Roman" w:hAnsi="Times New Roman" w:cs="Times New Roman"/>
          <w:sz w:val="24"/>
          <w:szCs w:val="24"/>
        </w:rPr>
        <w:t>,</w:t>
      </w:r>
    </w:p>
    <w:p w14:paraId="31F911E6" w14:textId="77777777" w:rsidR="0037377D" w:rsidRDefault="0037377D" w:rsidP="00A7480E">
      <w:pPr>
        <w:numPr>
          <w:ilvl w:val="0"/>
          <w:numId w:val="22"/>
        </w:numPr>
        <w:spacing w:after="0" w:line="240" w:lineRule="auto"/>
        <w:jc w:val="both"/>
        <w:rPr>
          <w:rFonts w:ascii="Times New Roman" w:hAnsi="Times New Roman" w:cs="Times New Roman"/>
          <w:sz w:val="24"/>
          <w:szCs w:val="24"/>
        </w:rPr>
      </w:pPr>
      <w:r w:rsidRPr="0037377D">
        <w:rPr>
          <w:rFonts w:ascii="Times New Roman" w:hAnsi="Times New Roman" w:cs="Times New Roman"/>
          <w:sz w:val="24"/>
          <w:szCs w:val="24"/>
        </w:rPr>
        <w:t>Работает на утвержденных запасах подземных вод (Протокол ТКЗ БГГУ № 9/856 от 24.12.79г.)</w:t>
      </w:r>
      <w:r w:rsidR="009D5141">
        <w:rPr>
          <w:rFonts w:ascii="Times New Roman" w:hAnsi="Times New Roman" w:cs="Times New Roman"/>
          <w:sz w:val="24"/>
          <w:szCs w:val="24"/>
        </w:rPr>
        <w:t>,</w:t>
      </w:r>
    </w:p>
    <w:p w14:paraId="3B307301" w14:textId="665CE035" w:rsidR="00B04D5C" w:rsidRDefault="00B04D5C" w:rsidP="00A7480E">
      <w:pPr>
        <w:numPr>
          <w:ilvl w:val="0"/>
          <w:numId w:val="22"/>
        </w:numPr>
        <w:spacing w:after="0" w:line="240" w:lineRule="auto"/>
        <w:jc w:val="both"/>
        <w:rPr>
          <w:rFonts w:ascii="Times New Roman" w:hAnsi="Times New Roman" w:cs="Times New Roman"/>
          <w:sz w:val="24"/>
          <w:szCs w:val="24"/>
        </w:rPr>
      </w:pPr>
      <w:r w:rsidRPr="00B04D5C">
        <w:rPr>
          <w:rFonts w:ascii="Times New Roman" w:hAnsi="Times New Roman" w:cs="Times New Roman"/>
          <w:sz w:val="24"/>
          <w:szCs w:val="24"/>
        </w:rPr>
        <w:lastRenderedPageBreak/>
        <w:t>Запасы водозабора по категории</w:t>
      </w:r>
      <w:r w:rsidR="0043370D">
        <w:rPr>
          <w:rFonts w:ascii="Times New Roman" w:hAnsi="Times New Roman" w:cs="Times New Roman"/>
          <w:sz w:val="24"/>
          <w:szCs w:val="24"/>
        </w:rPr>
        <w:t xml:space="preserve"> </w:t>
      </w:r>
      <w:r w:rsidRPr="00B04D5C">
        <w:rPr>
          <w:rFonts w:ascii="Times New Roman" w:hAnsi="Times New Roman" w:cs="Times New Roman"/>
          <w:sz w:val="24"/>
          <w:szCs w:val="24"/>
        </w:rPr>
        <w:t xml:space="preserve">А -1,4 </w:t>
      </w:r>
      <w:proofErr w:type="spellStart"/>
      <w:r w:rsidRPr="00B04D5C">
        <w:rPr>
          <w:rFonts w:ascii="Times New Roman" w:hAnsi="Times New Roman" w:cs="Times New Roman"/>
          <w:sz w:val="24"/>
          <w:szCs w:val="24"/>
        </w:rPr>
        <w:t>тыс.</w:t>
      </w:r>
      <w:r>
        <w:rPr>
          <w:rFonts w:ascii="Times New Roman" w:hAnsi="Times New Roman" w:cs="Times New Roman"/>
          <w:sz w:val="24"/>
          <w:szCs w:val="24"/>
        </w:rPr>
        <w:t>куб.м</w:t>
      </w:r>
      <w:proofErr w:type="spellEnd"/>
      <w:r>
        <w:rPr>
          <w:rFonts w:ascii="Times New Roman" w:hAnsi="Times New Roman" w:cs="Times New Roman"/>
          <w:sz w:val="24"/>
          <w:szCs w:val="24"/>
        </w:rPr>
        <w:t>.</w:t>
      </w:r>
      <w:r w:rsidRPr="00B04D5C">
        <w:rPr>
          <w:rFonts w:ascii="Times New Roman" w:hAnsi="Times New Roman" w:cs="Times New Roman"/>
          <w:sz w:val="24"/>
          <w:szCs w:val="24"/>
        </w:rPr>
        <w:t>/сут</w:t>
      </w:r>
      <w:proofErr w:type="gramStart"/>
      <w:r w:rsidRPr="00B04D5C">
        <w:rPr>
          <w:rFonts w:ascii="Times New Roman" w:hAnsi="Times New Roman" w:cs="Times New Roman"/>
          <w:sz w:val="24"/>
          <w:szCs w:val="24"/>
        </w:rPr>
        <w:t>.</w:t>
      </w:r>
      <w:proofErr w:type="gramEnd"/>
      <w:r w:rsidRPr="00B04D5C">
        <w:rPr>
          <w:rFonts w:ascii="Times New Roman" w:hAnsi="Times New Roman" w:cs="Times New Roman"/>
          <w:sz w:val="24"/>
          <w:szCs w:val="24"/>
        </w:rPr>
        <w:t xml:space="preserve"> и С1 -1,22 </w:t>
      </w:r>
      <w:proofErr w:type="spellStart"/>
      <w:r w:rsidRPr="00B04D5C">
        <w:rPr>
          <w:rFonts w:ascii="Times New Roman" w:hAnsi="Times New Roman" w:cs="Times New Roman"/>
          <w:sz w:val="24"/>
          <w:szCs w:val="24"/>
        </w:rPr>
        <w:t>тыс.</w:t>
      </w:r>
      <w:r>
        <w:rPr>
          <w:rFonts w:ascii="Times New Roman" w:hAnsi="Times New Roman" w:cs="Times New Roman"/>
          <w:sz w:val="24"/>
          <w:szCs w:val="24"/>
        </w:rPr>
        <w:t>куб.</w:t>
      </w:r>
      <w:r w:rsidRPr="00B04D5C">
        <w:rPr>
          <w:rFonts w:ascii="Times New Roman" w:hAnsi="Times New Roman" w:cs="Times New Roman"/>
          <w:sz w:val="24"/>
          <w:szCs w:val="24"/>
        </w:rPr>
        <w:t>м</w:t>
      </w:r>
      <w:proofErr w:type="spellEnd"/>
      <w:r>
        <w:rPr>
          <w:rFonts w:ascii="Times New Roman" w:hAnsi="Times New Roman" w:cs="Times New Roman"/>
          <w:sz w:val="24"/>
          <w:szCs w:val="24"/>
        </w:rPr>
        <w:t>.</w:t>
      </w:r>
      <w:r w:rsidRPr="00B04D5C">
        <w:rPr>
          <w:rFonts w:ascii="Times New Roman" w:hAnsi="Times New Roman" w:cs="Times New Roman"/>
          <w:sz w:val="24"/>
          <w:szCs w:val="24"/>
        </w:rPr>
        <w:t xml:space="preserve">/сут., в сумме – 2,62 </w:t>
      </w:r>
      <w:proofErr w:type="spellStart"/>
      <w:r w:rsidRPr="00B04D5C">
        <w:rPr>
          <w:rFonts w:ascii="Times New Roman" w:hAnsi="Times New Roman" w:cs="Times New Roman"/>
          <w:sz w:val="24"/>
          <w:szCs w:val="24"/>
        </w:rPr>
        <w:t>тыс.</w:t>
      </w:r>
      <w:r>
        <w:rPr>
          <w:rFonts w:ascii="Times New Roman" w:hAnsi="Times New Roman" w:cs="Times New Roman"/>
          <w:sz w:val="24"/>
          <w:szCs w:val="24"/>
        </w:rPr>
        <w:t>куб.м</w:t>
      </w:r>
      <w:proofErr w:type="spellEnd"/>
      <w:r>
        <w:rPr>
          <w:rFonts w:ascii="Times New Roman" w:hAnsi="Times New Roman" w:cs="Times New Roman"/>
          <w:sz w:val="24"/>
          <w:szCs w:val="24"/>
        </w:rPr>
        <w:t>.</w:t>
      </w:r>
      <w:r w:rsidRPr="00B04D5C">
        <w:rPr>
          <w:rFonts w:ascii="Times New Roman" w:hAnsi="Times New Roman" w:cs="Times New Roman"/>
          <w:sz w:val="24"/>
          <w:szCs w:val="24"/>
        </w:rPr>
        <w:t>/сут.</w:t>
      </w:r>
      <w:r w:rsidR="00A959BD">
        <w:rPr>
          <w:rFonts w:ascii="Times New Roman" w:hAnsi="Times New Roman" w:cs="Times New Roman"/>
          <w:sz w:val="24"/>
          <w:szCs w:val="24"/>
        </w:rPr>
        <w:t xml:space="preserve"> – 956,3 </w:t>
      </w:r>
      <w:proofErr w:type="spellStart"/>
      <w:r w:rsidR="00A959BD">
        <w:rPr>
          <w:rFonts w:ascii="Times New Roman" w:hAnsi="Times New Roman" w:cs="Times New Roman"/>
          <w:sz w:val="24"/>
          <w:szCs w:val="24"/>
        </w:rPr>
        <w:t>тыс.куб.м</w:t>
      </w:r>
      <w:proofErr w:type="spellEnd"/>
      <w:r w:rsidR="00A959BD">
        <w:rPr>
          <w:rFonts w:ascii="Times New Roman" w:hAnsi="Times New Roman" w:cs="Times New Roman"/>
          <w:sz w:val="24"/>
          <w:szCs w:val="24"/>
        </w:rPr>
        <w:t>./год</w:t>
      </w:r>
      <w:r w:rsidR="009D5141">
        <w:rPr>
          <w:rFonts w:ascii="Times New Roman" w:hAnsi="Times New Roman" w:cs="Times New Roman"/>
          <w:sz w:val="24"/>
          <w:szCs w:val="24"/>
        </w:rPr>
        <w:t>,</w:t>
      </w:r>
    </w:p>
    <w:p w14:paraId="4CB8CE05" w14:textId="77777777" w:rsidR="00EB4A2B" w:rsidRPr="00EB4A2B" w:rsidRDefault="00EB4A2B" w:rsidP="00A7480E">
      <w:pPr>
        <w:numPr>
          <w:ilvl w:val="0"/>
          <w:numId w:val="22"/>
        </w:numPr>
        <w:spacing w:after="0" w:line="240" w:lineRule="auto"/>
        <w:jc w:val="both"/>
        <w:rPr>
          <w:rFonts w:ascii="Times New Roman" w:hAnsi="Times New Roman" w:cs="Times New Roman"/>
          <w:sz w:val="24"/>
          <w:szCs w:val="24"/>
        </w:rPr>
      </w:pPr>
      <w:r w:rsidRPr="00EB4A2B">
        <w:rPr>
          <w:rFonts w:ascii="Times New Roman" w:hAnsi="Times New Roman" w:cs="Times New Roman"/>
          <w:sz w:val="24"/>
          <w:szCs w:val="24"/>
        </w:rPr>
        <w:t xml:space="preserve">На существующем водозаборе отсутствует наблюдательная сеть, наблюдение за дебитом скважин производится методом замеров с помощью глубиномера, </w:t>
      </w:r>
    </w:p>
    <w:p w14:paraId="68C47BCB" w14:textId="77777777" w:rsidR="0037377D" w:rsidRDefault="0037377D" w:rsidP="00A7480E">
      <w:pPr>
        <w:numPr>
          <w:ilvl w:val="0"/>
          <w:numId w:val="22"/>
        </w:numPr>
        <w:spacing w:after="0" w:line="240" w:lineRule="auto"/>
        <w:jc w:val="both"/>
        <w:rPr>
          <w:rFonts w:ascii="Times New Roman" w:hAnsi="Times New Roman" w:cs="Times New Roman"/>
          <w:sz w:val="24"/>
          <w:szCs w:val="24"/>
        </w:rPr>
      </w:pPr>
      <w:r w:rsidRPr="0037377D">
        <w:rPr>
          <w:rFonts w:ascii="Times New Roman" w:hAnsi="Times New Roman" w:cs="Times New Roman"/>
          <w:sz w:val="24"/>
          <w:szCs w:val="24"/>
        </w:rPr>
        <w:t>Понижение уровней происходит в феврале и в августе, определяются путем замеров статического и динамического уровней при помощи глубиномера1 раз в месяц с регистрацией в журналах и картах наблюдения за скважинами,</w:t>
      </w:r>
    </w:p>
    <w:p w14:paraId="54CDFCC0" w14:textId="77777777" w:rsidR="00FA7DFE" w:rsidRDefault="00FA7DFE" w:rsidP="00A7480E">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Подземные воды недостаточно защищенные</w:t>
      </w:r>
      <w:r w:rsidR="009D5141">
        <w:rPr>
          <w:rFonts w:ascii="Times New Roman" w:hAnsi="Times New Roman" w:cs="Times New Roman"/>
          <w:sz w:val="24"/>
          <w:szCs w:val="24"/>
        </w:rPr>
        <w:t>,</w:t>
      </w:r>
    </w:p>
    <w:p w14:paraId="7D664210" w14:textId="77777777" w:rsidR="00EB4A2B" w:rsidRPr="007354FC" w:rsidRDefault="00EB4A2B" w:rsidP="00A7480E">
      <w:pPr>
        <w:numPr>
          <w:ilvl w:val="0"/>
          <w:numId w:val="22"/>
        </w:numPr>
        <w:spacing w:after="0" w:line="240" w:lineRule="auto"/>
        <w:jc w:val="both"/>
        <w:rPr>
          <w:rFonts w:ascii="Times New Roman" w:hAnsi="Times New Roman" w:cs="Times New Roman"/>
          <w:sz w:val="24"/>
          <w:szCs w:val="24"/>
        </w:rPr>
      </w:pPr>
      <w:r w:rsidRPr="007354FC">
        <w:rPr>
          <w:rFonts w:ascii="Times New Roman" w:hAnsi="Times New Roman" w:cs="Times New Roman"/>
          <w:sz w:val="24"/>
          <w:szCs w:val="24"/>
        </w:rPr>
        <w:t>Имеется проект зон санитарной охраны источников водоснабжения</w:t>
      </w:r>
    </w:p>
    <w:p w14:paraId="57016ABA" w14:textId="77777777" w:rsidR="00EB4A2B" w:rsidRPr="0042592C" w:rsidRDefault="00EB4A2B" w:rsidP="00A7480E">
      <w:pPr>
        <w:numPr>
          <w:ilvl w:val="0"/>
          <w:numId w:val="22"/>
        </w:numPr>
        <w:spacing w:after="0" w:line="240" w:lineRule="auto"/>
        <w:jc w:val="both"/>
        <w:rPr>
          <w:rFonts w:ascii="Times New Roman" w:hAnsi="Times New Roman" w:cs="Times New Roman"/>
          <w:sz w:val="24"/>
          <w:szCs w:val="24"/>
        </w:rPr>
      </w:pPr>
      <w:r w:rsidRPr="0042592C">
        <w:rPr>
          <w:rFonts w:ascii="Times New Roman" w:hAnsi="Times New Roman" w:cs="Times New Roman"/>
          <w:sz w:val="24"/>
          <w:szCs w:val="24"/>
        </w:rPr>
        <w:t>I зона санитарной охраны фактически организована</w:t>
      </w:r>
      <w:r w:rsidR="009D5141" w:rsidRPr="0042592C">
        <w:rPr>
          <w:rFonts w:ascii="Times New Roman" w:hAnsi="Times New Roman" w:cs="Times New Roman"/>
          <w:sz w:val="24"/>
          <w:szCs w:val="24"/>
        </w:rPr>
        <w:t>,</w:t>
      </w:r>
    </w:p>
    <w:p w14:paraId="6C6858C7" w14:textId="77777777" w:rsidR="00A0481C" w:rsidRPr="0042592C" w:rsidRDefault="00A0481C" w:rsidP="00A7480E">
      <w:pPr>
        <w:numPr>
          <w:ilvl w:val="0"/>
          <w:numId w:val="22"/>
        </w:numPr>
        <w:spacing w:after="0" w:line="240" w:lineRule="auto"/>
        <w:jc w:val="both"/>
        <w:rPr>
          <w:rFonts w:ascii="Times New Roman" w:hAnsi="Times New Roman" w:cs="Times New Roman"/>
          <w:sz w:val="24"/>
          <w:szCs w:val="24"/>
        </w:rPr>
      </w:pPr>
      <w:r w:rsidRPr="0042592C">
        <w:rPr>
          <w:rFonts w:ascii="Times New Roman" w:hAnsi="Times New Roman" w:cs="Times New Roman"/>
          <w:sz w:val="24"/>
          <w:szCs w:val="24"/>
        </w:rPr>
        <w:t>Обваловка, оголовки скважин забетонированы</w:t>
      </w:r>
      <w:r w:rsidR="009D5141" w:rsidRPr="0042592C">
        <w:rPr>
          <w:rFonts w:ascii="Times New Roman" w:hAnsi="Times New Roman" w:cs="Times New Roman"/>
          <w:sz w:val="24"/>
          <w:szCs w:val="24"/>
        </w:rPr>
        <w:t>,</w:t>
      </w:r>
    </w:p>
    <w:p w14:paraId="7A22CA1E" w14:textId="77777777" w:rsidR="00A0481C" w:rsidRPr="0042592C" w:rsidRDefault="00A0481C" w:rsidP="00A7480E">
      <w:pPr>
        <w:numPr>
          <w:ilvl w:val="0"/>
          <w:numId w:val="22"/>
        </w:numPr>
        <w:spacing w:after="0" w:line="240" w:lineRule="auto"/>
        <w:jc w:val="both"/>
        <w:rPr>
          <w:rFonts w:ascii="Times New Roman" w:hAnsi="Times New Roman" w:cs="Times New Roman"/>
          <w:sz w:val="24"/>
          <w:szCs w:val="24"/>
        </w:rPr>
      </w:pPr>
      <w:r w:rsidRPr="0042592C">
        <w:rPr>
          <w:rFonts w:ascii="Times New Roman" w:hAnsi="Times New Roman" w:cs="Times New Roman"/>
          <w:sz w:val="24"/>
          <w:szCs w:val="24"/>
        </w:rPr>
        <w:t>Скважины герметично закрыты металлическими люками</w:t>
      </w:r>
      <w:r w:rsidR="009D5141" w:rsidRPr="0042592C">
        <w:rPr>
          <w:rFonts w:ascii="Times New Roman" w:hAnsi="Times New Roman" w:cs="Times New Roman"/>
          <w:sz w:val="24"/>
          <w:szCs w:val="24"/>
        </w:rPr>
        <w:t>,</w:t>
      </w:r>
    </w:p>
    <w:p w14:paraId="23B0DC9B" w14:textId="77777777" w:rsidR="00A0481C" w:rsidRPr="0042592C" w:rsidRDefault="00A0481C" w:rsidP="00A7480E">
      <w:pPr>
        <w:numPr>
          <w:ilvl w:val="0"/>
          <w:numId w:val="22"/>
        </w:numPr>
        <w:spacing w:after="0" w:line="240" w:lineRule="auto"/>
        <w:jc w:val="both"/>
        <w:rPr>
          <w:rFonts w:ascii="Times New Roman" w:hAnsi="Times New Roman" w:cs="Times New Roman"/>
          <w:sz w:val="24"/>
          <w:szCs w:val="24"/>
        </w:rPr>
      </w:pPr>
      <w:r w:rsidRPr="0042592C">
        <w:rPr>
          <w:rFonts w:ascii="Times New Roman" w:hAnsi="Times New Roman" w:cs="Times New Roman"/>
          <w:sz w:val="24"/>
          <w:szCs w:val="24"/>
        </w:rPr>
        <w:t>Имеется</w:t>
      </w:r>
      <w:r w:rsidR="007354FC" w:rsidRPr="0042592C">
        <w:rPr>
          <w:rFonts w:ascii="Times New Roman" w:hAnsi="Times New Roman" w:cs="Times New Roman"/>
          <w:sz w:val="24"/>
          <w:szCs w:val="24"/>
        </w:rPr>
        <w:t>/отсутствует</w:t>
      </w:r>
      <w:r w:rsidRPr="0042592C">
        <w:rPr>
          <w:rFonts w:ascii="Times New Roman" w:hAnsi="Times New Roman" w:cs="Times New Roman"/>
          <w:sz w:val="24"/>
          <w:szCs w:val="24"/>
        </w:rPr>
        <w:t xml:space="preserve"> надежное ограждение, доступ посторонних лиц ограничен</w:t>
      </w:r>
      <w:r w:rsidR="007354FC" w:rsidRPr="0042592C">
        <w:rPr>
          <w:rFonts w:ascii="Times New Roman" w:hAnsi="Times New Roman" w:cs="Times New Roman"/>
          <w:sz w:val="24"/>
          <w:szCs w:val="24"/>
        </w:rPr>
        <w:t>/не ограничен</w:t>
      </w:r>
      <w:r w:rsidR="009D5141" w:rsidRPr="0042592C">
        <w:rPr>
          <w:rFonts w:ascii="Times New Roman" w:hAnsi="Times New Roman" w:cs="Times New Roman"/>
          <w:sz w:val="24"/>
          <w:szCs w:val="24"/>
        </w:rPr>
        <w:t>,</w:t>
      </w:r>
    </w:p>
    <w:p w14:paraId="530BFBF3" w14:textId="77777777" w:rsidR="00A0481C" w:rsidRPr="00A0481C" w:rsidRDefault="00A0481C" w:rsidP="00A7480E">
      <w:pPr>
        <w:numPr>
          <w:ilvl w:val="0"/>
          <w:numId w:val="22"/>
        </w:numPr>
        <w:spacing w:after="0" w:line="240" w:lineRule="auto"/>
        <w:jc w:val="both"/>
        <w:rPr>
          <w:rFonts w:ascii="Times New Roman" w:hAnsi="Times New Roman" w:cs="Times New Roman"/>
          <w:sz w:val="24"/>
          <w:szCs w:val="24"/>
        </w:rPr>
      </w:pPr>
      <w:r w:rsidRPr="00A0481C">
        <w:rPr>
          <w:rFonts w:ascii="Times New Roman" w:hAnsi="Times New Roman" w:cs="Times New Roman"/>
          <w:sz w:val="24"/>
          <w:szCs w:val="24"/>
        </w:rPr>
        <w:t>Поверхностный сток не организован</w:t>
      </w:r>
      <w:r w:rsidR="009D5141">
        <w:rPr>
          <w:rFonts w:ascii="Times New Roman" w:hAnsi="Times New Roman" w:cs="Times New Roman"/>
          <w:sz w:val="24"/>
          <w:szCs w:val="24"/>
        </w:rPr>
        <w:t>,</w:t>
      </w:r>
    </w:p>
    <w:p w14:paraId="0DCD8AB9" w14:textId="77777777" w:rsidR="00A0481C" w:rsidRDefault="00A0481C" w:rsidP="00A7480E">
      <w:pPr>
        <w:numPr>
          <w:ilvl w:val="0"/>
          <w:numId w:val="22"/>
        </w:numPr>
        <w:spacing w:after="0" w:line="240" w:lineRule="auto"/>
        <w:jc w:val="both"/>
        <w:rPr>
          <w:rFonts w:ascii="Times New Roman" w:hAnsi="Times New Roman" w:cs="Times New Roman"/>
          <w:sz w:val="24"/>
          <w:szCs w:val="24"/>
        </w:rPr>
      </w:pPr>
      <w:r w:rsidRPr="00A0481C">
        <w:rPr>
          <w:rFonts w:ascii="Times New Roman" w:hAnsi="Times New Roman" w:cs="Times New Roman"/>
          <w:sz w:val="24"/>
          <w:szCs w:val="24"/>
        </w:rPr>
        <w:t>Территория не благоустроена, дорожки не забетонированы</w:t>
      </w:r>
      <w:r w:rsidR="009D5141">
        <w:rPr>
          <w:rFonts w:ascii="Times New Roman" w:hAnsi="Times New Roman" w:cs="Times New Roman"/>
          <w:sz w:val="24"/>
          <w:szCs w:val="24"/>
        </w:rPr>
        <w:t>,</w:t>
      </w:r>
    </w:p>
    <w:p w14:paraId="214F8ED6" w14:textId="77777777" w:rsidR="00192E30" w:rsidRPr="00192E30" w:rsidRDefault="002875DB" w:rsidP="00A7480E">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00192E30" w:rsidRPr="00192E30">
        <w:rPr>
          <w:rFonts w:ascii="Times New Roman" w:hAnsi="Times New Roman" w:cs="Times New Roman"/>
          <w:sz w:val="24"/>
          <w:szCs w:val="24"/>
        </w:rPr>
        <w:t>а территории первого пояса ЗСО отсутствуют высокоствольные деревья и кустарники</w:t>
      </w:r>
      <w:r w:rsidR="009D5141">
        <w:rPr>
          <w:rFonts w:ascii="Times New Roman" w:hAnsi="Times New Roman" w:cs="Times New Roman"/>
          <w:sz w:val="24"/>
          <w:szCs w:val="24"/>
        </w:rPr>
        <w:t>,</w:t>
      </w:r>
    </w:p>
    <w:p w14:paraId="042760FE" w14:textId="77777777" w:rsidR="00192E30" w:rsidRDefault="002875DB" w:rsidP="00A7480E">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Ж</w:t>
      </w:r>
      <w:r w:rsidR="00192E30" w:rsidRPr="00192E30">
        <w:rPr>
          <w:rFonts w:ascii="Times New Roman" w:hAnsi="Times New Roman" w:cs="Times New Roman"/>
          <w:sz w:val="24"/>
          <w:szCs w:val="24"/>
        </w:rPr>
        <w:t>илые и промышленные объекты, не относящиеся к водозаборным сооружениям, отсутствуют</w:t>
      </w:r>
      <w:r w:rsidR="009D5141">
        <w:rPr>
          <w:rFonts w:ascii="Times New Roman" w:hAnsi="Times New Roman" w:cs="Times New Roman"/>
          <w:sz w:val="24"/>
          <w:szCs w:val="24"/>
        </w:rPr>
        <w:t>,</w:t>
      </w:r>
    </w:p>
    <w:p w14:paraId="75C09B0E" w14:textId="77777777" w:rsidR="003607FF" w:rsidRDefault="003607FF" w:rsidP="00A7480E">
      <w:pPr>
        <w:numPr>
          <w:ilvl w:val="0"/>
          <w:numId w:val="22"/>
        </w:numPr>
        <w:spacing w:after="0" w:line="240" w:lineRule="auto"/>
        <w:jc w:val="both"/>
        <w:rPr>
          <w:rFonts w:ascii="Times New Roman" w:hAnsi="Times New Roman" w:cs="Times New Roman"/>
          <w:sz w:val="24"/>
          <w:szCs w:val="24"/>
        </w:rPr>
      </w:pPr>
      <w:r w:rsidRPr="00255BF7">
        <w:rPr>
          <w:rFonts w:ascii="Times New Roman" w:hAnsi="Times New Roman" w:cs="Times New Roman"/>
          <w:sz w:val="24"/>
          <w:szCs w:val="24"/>
        </w:rPr>
        <w:t xml:space="preserve">Строительство объектов, не имеющих непосредственного отношения к водозаборным скважинам </w:t>
      </w:r>
      <w:proofErr w:type="gramStart"/>
      <w:r w:rsidRPr="00255BF7">
        <w:rPr>
          <w:rFonts w:ascii="Times New Roman" w:hAnsi="Times New Roman" w:cs="Times New Roman"/>
          <w:sz w:val="24"/>
          <w:szCs w:val="24"/>
        </w:rPr>
        <w:t>в ближайшие годы</w:t>
      </w:r>
      <w:proofErr w:type="gramEnd"/>
      <w:r w:rsidRPr="00255BF7">
        <w:rPr>
          <w:rFonts w:ascii="Times New Roman" w:hAnsi="Times New Roman" w:cs="Times New Roman"/>
          <w:sz w:val="24"/>
          <w:szCs w:val="24"/>
        </w:rPr>
        <w:t xml:space="preserve"> не планируется</w:t>
      </w:r>
      <w:r w:rsidR="009D5141">
        <w:rPr>
          <w:rFonts w:ascii="Times New Roman" w:hAnsi="Times New Roman" w:cs="Times New Roman"/>
          <w:sz w:val="24"/>
          <w:szCs w:val="24"/>
        </w:rPr>
        <w:t>,</w:t>
      </w:r>
    </w:p>
    <w:p w14:paraId="79095D6C" w14:textId="77777777" w:rsidR="003607FF" w:rsidRPr="003607FF" w:rsidRDefault="003607FF" w:rsidP="00A7480E">
      <w:pPr>
        <w:numPr>
          <w:ilvl w:val="0"/>
          <w:numId w:val="22"/>
        </w:numPr>
        <w:spacing w:after="0" w:line="240" w:lineRule="auto"/>
        <w:jc w:val="both"/>
        <w:rPr>
          <w:rFonts w:ascii="Times New Roman" w:hAnsi="Times New Roman" w:cs="Times New Roman"/>
          <w:sz w:val="24"/>
          <w:szCs w:val="24"/>
        </w:rPr>
      </w:pPr>
      <w:r w:rsidRPr="00255BF7">
        <w:rPr>
          <w:rFonts w:ascii="Times New Roman" w:hAnsi="Times New Roman" w:cs="Times New Roman"/>
          <w:sz w:val="24"/>
          <w:szCs w:val="24"/>
        </w:rPr>
        <w:t>Согласно проектным материалам по результатам полевого исследования источники потенциального загрязнения в непосредственной близости от устьев водозаборных скважин не обнаружены</w:t>
      </w:r>
      <w:r w:rsidR="009D5141">
        <w:rPr>
          <w:rFonts w:ascii="Times New Roman" w:hAnsi="Times New Roman" w:cs="Times New Roman"/>
          <w:sz w:val="24"/>
          <w:szCs w:val="24"/>
        </w:rPr>
        <w:t>,</w:t>
      </w:r>
    </w:p>
    <w:p w14:paraId="7751E374" w14:textId="77777777" w:rsidR="00A0481C" w:rsidRPr="00A0481C" w:rsidRDefault="00A0481C" w:rsidP="00A7480E">
      <w:pPr>
        <w:numPr>
          <w:ilvl w:val="0"/>
          <w:numId w:val="22"/>
        </w:numPr>
        <w:spacing w:after="0" w:line="240" w:lineRule="auto"/>
        <w:jc w:val="both"/>
        <w:rPr>
          <w:rFonts w:ascii="Times New Roman" w:hAnsi="Times New Roman" w:cs="Times New Roman"/>
          <w:sz w:val="24"/>
          <w:szCs w:val="24"/>
        </w:rPr>
      </w:pPr>
      <w:r w:rsidRPr="00A0481C">
        <w:rPr>
          <w:rFonts w:ascii="Times New Roman" w:hAnsi="Times New Roman" w:cs="Times New Roman"/>
          <w:sz w:val="24"/>
          <w:szCs w:val="24"/>
        </w:rPr>
        <w:t>Санитарное состояние вокруг скважин оценивается как удовлетворительное</w:t>
      </w:r>
      <w:r w:rsidR="009D5141">
        <w:rPr>
          <w:rFonts w:ascii="Times New Roman" w:hAnsi="Times New Roman" w:cs="Times New Roman"/>
          <w:sz w:val="24"/>
          <w:szCs w:val="24"/>
        </w:rPr>
        <w:t>,</w:t>
      </w:r>
    </w:p>
    <w:p w14:paraId="1B8FD6A6" w14:textId="152B7ADD" w:rsidR="00EB4A2B" w:rsidRPr="00192999" w:rsidRDefault="00192999" w:rsidP="00A7480E">
      <w:pPr>
        <w:numPr>
          <w:ilvl w:val="0"/>
          <w:numId w:val="22"/>
        </w:numPr>
        <w:spacing w:after="0" w:line="240" w:lineRule="auto"/>
        <w:jc w:val="both"/>
        <w:rPr>
          <w:rFonts w:ascii="Times New Roman" w:hAnsi="Times New Roman" w:cs="Times New Roman"/>
          <w:sz w:val="24"/>
          <w:szCs w:val="24"/>
        </w:rPr>
      </w:pPr>
      <w:bookmarkStart w:id="7" w:name="_Hlk192176472"/>
      <w:r>
        <w:rPr>
          <w:rFonts w:ascii="Times New Roman" w:hAnsi="Times New Roman" w:cs="Times New Roman"/>
          <w:sz w:val="24"/>
          <w:szCs w:val="24"/>
        </w:rPr>
        <w:t>И</w:t>
      </w:r>
      <w:r w:rsidR="00EB4A2B" w:rsidRPr="00192999">
        <w:rPr>
          <w:rFonts w:ascii="Times New Roman" w:hAnsi="Times New Roman" w:cs="Times New Roman"/>
          <w:sz w:val="24"/>
          <w:szCs w:val="24"/>
        </w:rPr>
        <w:t>меется график</w:t>
      </w:r>
      <w:r w:rsidR="0043370D">
        <w:rPr>
          <w:rFonts w:ascii="Times New Roman" w:hAnsi="Times New Roman" w:cs="Times New Roman"/>
          <w:sz w:val="24"/>
          <w:szCs w:val="24"/>
        </w:rPr>
        <w:t xml:space="preserve"> </w:t>
      </w:r>
      <w:r w:rsidR="00EB4A2B" w:rsidRPr="00192999">
        <w:rPr>
          <w:rFonts w:ascii="Times New Roman" w:hAnsi="Times New Roman" w:cs="Times New Roman"/>
          <w:sz w:val="24"/>
          <w:szCs w:val="24"/>
        </w:rPr>
        <w:t xml:space="preserve">отбора проб питьевой воды, утвержденный </w:t>
      </w:r>
      <w:proofErr w:type="gramStart"/>
      <w:r w:rsidR="00EB4A2B" w:rsidRPr="00192999">
        <w:rPr>
          <w:rFonts w:ascii="Times New Roman" w:hAnsi="Times New Roman" w:cs="Times New Roman"/>
          <w:sz w:val="24"/>
          <w:szCs w:val="24"/>
        </w:rPr>
        <w:t>в</w:t>
      </w:r>
      <w:r w:rsidR="0042592C">
        <w:rPr>
          <w:rFonts w:ascii="Times New Roman" w:hAnsi="Times New Roman" w:cs="Times New Roman"/>
          <w:sz w:val="24"/>
          <w:szCs w:val="24"/>
        </w:rPr>
        <w:t xml:space="preserve"> </w:t>
      </w:r>
      <w:r w:rsidR="00EB4A2B" w:rsidRPr="00192999">
        <w:rPr>
          <w:rFonts w:ascii="Times New Roman" w:hAnsi="Times New Roman" w:cs="Times New Roman"/>
          <w:sz w:val="24"/>
          <w:szCs w:val="24"/>
        </w:rPr>
        <w:t>тер</w:t>
      </w:r>
      <w:proofErr w:type="gramEnd"/>
      <w:r w:rsidR="00EB4A2B" w:rsidRPr="00192999">
        <w:rPr>
          <w:rFonts w:ascii="Times New Roman" w:hAnsi="Times New Roman" w:cs="Times New Roman"/>
          <w:sz w:val="24"/>
          <w:szCs w:val="24"/>
        </w:rPr>
        <w:t>.</w:t>
      </w:r>
      <w:r w:rsidR="0042592C">
        <w:rPr>
          <w:rFonts w:ascii="Times New Roman" w:hAnsi="Times New Roman" w:cs="Times New Roman"/>
          <w:sz w:val="24"/>
          <w:szCs w:val="24"/>
        </w:rPr>
        <w:t xml:space="preserve"> </w:t>
      </w:r>
      <w:r w:rsidR="00EB4A2B" w:rsidRPr="00192999">
        <w:rPr>
          <w:rFonts w:ascii="Times New Roman" w:hAnsi="Times New Roman" w:cs="Times New Roman"/>
          <w:sz w:val="24"/>
          <w:szCs w:val="24"/>
        </w:rPr>
        <w:t>отд. «Роспотребнадзор» по</w:t>
      </w:r>
      <w:r w:rsidR="0043370D">
        <w:rPr>
          <w:rFonts w:ascii="Times New Roman" w:hAnsi="Times New Roman" w:cs="Times New Roman"/>
          <w:sz w:val="24"/>
          <w:szCs w:val="24"/>
        </w:rPr>
        <w:t xml:space="preserve"> </w:t>
      </w:r>
      <w:r w:rsidR="00EB4A2B" w:rsidRPr="00192999">
        <w:rPr>
          <w:rFonts w:ascii="Times New Roman" w:hAnsi="Times New Roman" w:cs="Times New Roman"/>
          <w:sz w:val="24"/>
          <w:szCs w:val="24"/>
        </w:rPr>
        <w:t>Чишминскому району</w:t>
      </w:r>
      <w:r w:rsidR="009D5141">
        <w:rPr>
          <w:rFonts w:ascii="Times New Roman" w:hAnsi="Times New Roman" w:cs="Times New Roman"/>
          <w:sz w:val="24"/>
          <w:szCs w:val="24"/>
        </w:rPr>
        <w:t>,</w:t>
      </w:r>
    </w:p>
    <w:p w14:paraId="782A5B5E" w14:textId="77777777" w:rsidR="00EB4A2B" w:rsidRDefault="00000116" w:rsidP="00A7480E">
      <w:pPr>
        <w:numPr>
          <w:ilvl w:val="0"/>
          <w:numId w:val="22"/>
        </w:numPr>
        <w:spacing w:after="0" w:line="240" w:lineRule="auto"/>
        <w:jc w:val="both"/>
        <w:rPr>
          <w:rFonts w:ascii="Times New Roman" w:hAnsi="Times New Roman" w:cs="Times New Roman"/>
          <w:sz w:val="24"/>
          <w:szCs w:val="24"/>
        </w:rPr>
      </w:pPr>
      <w:r w:rsidRPr="00000116">
        <w:rPr>
          <w:rFonts w:ascii="Times New Roman" w:hAnsi="Times New Roman" w:cs="Times New Roman"/>
          <w:sz w:val="24"/>
          <w:szCs w:val="24"/>
        </w:rPr>
        <w:t xml:space="preserve">Разработана и согласована программа производственного контроля качества питьевой воды МУП </w:t>
      </w:r>
      <w:r w:rsidR="008503B5">
        <w:rPr>
          <w:rFonts w:ascii="Times New Roman" w:hAnsi="Times New Roman" w:cs="Times New Roman"/>
          <w:sz w:val="24"/>
          <w:szCs w:val="24"/>
        </w:rPr>
        <w:t>«Чишмы водоканал»</w:t>
      </w:r>
      <w:r w:rsidRPr="00000116">
        <w:rPr>
          <w:rFonts w:ascii="Times New Roman" w:hAnsi="Times New Roman" w:cs="Times New Roman"/>
          <w:sz w:val="24"/>
          <w:szCs w:val="24"/>
        </w:rPr>
        <w:t xml:space="preserve"> на 2021-2026г.г. Отбор проб воды из скважин на химические, микробиологические и радиологические показатели проводится согласно программе производственного контроля</w:t>
      </w:r>
      <w:r w:rsidR="009D5141">
        <w:rPr>
          <w:rFonts w:ascii="Times New Roman" w:hAnsi="Times New Roman" w:cs="Times New Roman"/>
          <w:sz w:val="24"/>
          <w:szCs w:val="24"/>
        </w:rPr>
        <w:t>,</w:t>
      </w:r>
    </w:p>
    <w:p w14:paraId="0C0026C7" w14:textId="77777777" w:rsidR="009D5141" w:rsidRDefault="009D5141" w:rsidP="00A7480E">
      <w:pPr>
        <w:numPr>
          <w:ilvl w:val="0"/>
          <w:numId w:val="22"/>
        </w:numPr>
        <w:spacing w:after="0" w:line="240" w:lineRule="auto"/>
        <w:jc w:val="both"/>
        <w:rPr>
          <w:rFonts w:ascii="Times New Roman" w:hAnsi="Times New Roman" w:cs="Times New Roman"/>
          <w:sz w:val="24"/>
          <w:szCs w:val="24"/>
        </w:rPr>
      </w:pPr>
      <w:r w:rsidRPr="009D5141">
        <w:rPr>
          <w:rFonts w:ascii="Times New Roman" w:hAnsi="Times New Roman" w:cs="Times New Roman"/>
          <w:sz w:val="24"/>
          <w:szCs w:val="24"/>
        </w:rPr>
        <w:t>Очистных сооружения не запущены в работу, обеззараживающие установки отсутствуют</w:t>
      </w:r>
      <w:r>
        <w:rPr>
          <w:rFonts w:ascii="Times New Roman" w:hAnsi="Times New Roman" w:cs="Times New Roman"/>
          <w:sz w:val="24"/>
          <w:szCs w:val="24"/>
        </w:rPr>
        <w:t>,</w:t>
      </w:r>
    </w:p>
    <w:bookmarkEnd w:id="7"/>
    <w:p w14:paraId="7CDC5D0E" w14:textId="77777777" w:rsidR="00C83976" w:rsidRPr="00C83976" w:rsidRDefault="002875DB" w:rsidP="00A7480E">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C83976" w:rsidRPr="00C83976">
        <w:rPr>
          <w:rFonts w:ascii="Times New Roman" w:hAnsi="Times New Roman" w:cs="Times New Roman"/>
          <w:sz w:val="24"/>
          <w:szCs w:val="24"/>
        </w:rPr>
        <w:t>тсутствует резервное электроснабжение 0,4кВ</w:t>
      </w:r>
      <w:r w:rsidR="009D5141">
        <w:rPr>
          <w:rFonts w:ascii="Times New Roman" w:hAnsi="Times New Roman" w:cs="Times New Roman"/>
          <w:sz w:val="24"/>
          <w:szCs w:val="24"/>
        </w:rPr>
        <w:t>.</w:t>
      </w:r>
    </w:p>
    <w:bookmarkEnd w:id="6"/>
    <w:p w14:paraId="4BC10E24" w14:textId="77777777" w:rsidR="007942EB" w:rsidRPr="007942EB" w:rsidRDefault="007942EB" w:rsidP="00CF17AF">
      <w:pPr>
        <w:spacing w:after="0" w:line="240" w:lineRule="auto"/>
        <w:jc w:val="both"/>
        <w:rPr>
          <w:rFonts w:ascii="Times New Roman" w:hAnsi="Times New Roman" w:cs="Times New Roman"/>
          <w:sz w:val="24"/>
          <w:szCs w:val="24"/>
        </w:rPr>
      </w:pPr>
    </w:p>
    <w:p w14:paraId="48485F55" w14:textId="17AB8DDF" w:rsidR="00DB350C" w:rsidRPr="00DB350C" w:rsidRDefault="00DB350C" w:rsidP="00CF17AF">
      <w:pPr>
        <w:spacing w:line="240" w:lineRule="auto"/>
        <w:ind w:firstLine="709"/>
        <w:jc w:val="both"/>
        <w:rPr>
          <w:rFonts w:ascii="Times New Roman" w:hAnsi="Times New Roman" w:cs="Times New Roman"/>
          <w:sz w:val="24"/>
          <w:szCs w:val="24"/>
        </w:rPr>
      </w:pPr>
      <w:r w:rsidRPr="00DB350C">
        <w:rPr>
          <w:rFonts w:ascii="Times New Roman" w:hAnsi="Times New Roman" w:cs="Times New Roman"/>
          <w:sz w:val="24"/>
          <w:szCs w:val="24"/>
        </w:rPr>
        <w:t xml:space="preserve">При обследовании территории местоположения </w:t>
      </w:r>
      <w:r w:rsidR="0042592C">
        <w:rPr>
          <w:rFonts w:ascii="Times New Roman" w:hAnsi="Times New Roman" w:cs="Times New Roman"/>
          <w:sz w:val="24"/>
          <w:szCs w:val="24"/>
        </w:rPr>
        <w:t>участка Блок</w:t>
      </w:r>
      <w:r w:rsidRPr="00DB350C">
        <w:rPr>
          <w:rFonts w:ascii="Times New Roman" w:hAnsi="Times New Roman" w:cs="Times New Roman"/>
          <w:sz w:val="24"/>
          <w:szCs w:val="24"/>
        </w:rPr>
        <w:t xml:space="preserve"> </w:t>
      </w:r>
      <w:r w:rsidR="0078546F" w:rsidRPr="0078546F">
        <w:rPr>
          <w:rFonts w:ascii="Times New Roman" w:hAnsi="Times New Roman" w:cs="Times New Roman"/>
          <w:sz w:val="24"/>
          <w:szCs w:val="24"/>
        </w:rPr>
        <w:t>и изучении документации относительно данного водозабора было установлено следующее:</w:t>
      </w:r>
    </w:p>
    <w:p w14:paraId="1B7E1B12" w14:textId="77777777" w:rsidR="00DB350C" w:rsidRDefault="002875DB" w:rsidP="00A7480E">
      <w:pPr>
        <w:numPr>
          <w:ilvl w:val="0"/>
          <w:numId w:val="22"/>
        </w:numPr>
        <w:spacing w:after="0" w:line="240" w:lineRule="auto"/>
        <w:ind w:left="714" w:hanging="357"/>
        <w:jc w:val="both"/>
        <w:rPr>
          <w:rFonts w:ascii="Times New Roman" w:hAnsi="Times New Roman" w:cs="Times New Roman"/>
          <w:sz w:val="24"/>
          <w:szCs w:val="24"/>
        </w:rPr>
      </w:pPr>
      <w:bookmarkStart w:id="8" w:name="_Hlk192168630"/>
      <w:r>
        <w:rPr>
          <w:rFonts w:ascii="Times New Roman" w:hAnsi="Times New Roman" w:cs="Times New Roman"/>
          <w:sz w:val="24"/>
          <w:szCs w:val="24"/>
        </w:rPr>
        <w:t>С</w:t>
      </w:r>
      <w:r w:rsidR="00DB350C" w:rsidRPr="002806A9">
        <w:rPr>
          <w:rFonts w:ascii="Times New Roman" w:hAnsi="Times New Roman" w:cs="Times New Roman"/>
          <w:sz w:val="24"/>
          <w:szCs w:val="24"/>
        </w:rPr>
        <w:t xml:space="preserve">кважины водозабора </w:t>
      </w:r>
      <w:r w:rsidR="00DB350C">
        <w:rPr>
          <w:rFonts w:ascii="Times New Roman" w:hAnsi="Times New Roman" w:cs="Times New Roman"/>
          <w:sz w:val="24"/>
          <w:szCs w:val="24"/>
        </w:rPr>
        <w:t>находятся в 600-650 м северо-восточнее «Старого водозабора»</w:t>
      </w:r>
      <w:r w:rsidR="009D5141">
        <w:rPr>
          <w:rFonts w:ascii="Times New Roman" w:hAnsi="Times New Roman" w:cs="Times New Roman"/>
          <w:sz w:val="24"/>
          <w:szCs w:val="24"/>
        </w:rPr>
        <w:t>,</w:t>
      </w:r>
    </w:p>
    <w:p w14:paraId="4FE13730" w14:textId="1D134CCF" w:rsidR="00DB350C" w:rsidRDefault="002875DB" w:rsidP="00A7480E">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В</w:t>
      </w:r>
      <w:r w:rsidR="00DB350C">
        <w:rPr>
          <w:rFonts w:ascii="Times New Roman" w:hAnsi="Times New Roman" w:cs="Times New Roman"/>
          <w:sz w:val="24"/>
          <w:szCs w:val="24"/>
        </w:rPr>
        <w:t>одозабор представлен линейным рядом скважин в 30-60 м от реки и в 1</w:t>
      </w:r>
      <w:r w:rsidR="0042592C">
        <w:rPr>
          <w:rFonts w:ascii="Times New Roman" w:hAnsi="Times New Roman" w:cs="Times New Roman"/>
          <w:sz w:val="24"/>
          <w:szCs w:val="24"/>
        </w:rPr>
        <w:t>1</w:t>
      </w:r>
      <w:r w:rsidR="0027435C">
        <w:rPr>
          <w:rFonts w:ascii="Times New Roman" w:hAnsi="Times New Roman" w:cs="Times New Roman"/>
          <w:sz w:val="24"/>
          <w:szCs w:val="24"/>
        </w:rPr>
        <w:t>-</w:t>
      </w:r>
      <w:r w:rsidR="00DB350C">
        <w:rPr>
          <w:rFonts w:ascii="Times New Roman" w:hAnsi="Times New Roman" w:cs="Times New Roman"/>
          <w:sz w:val="24"/>
          <w:szCs w:val="24"/>
        </w:rPr>
        <w:t>230 м друг от друга. Длина ряда 1,2 км</w:t>
      </w:r>
      <w:r w:rsidR="009D5141">
        <w:rPr>
          <w:rFonts w:ascii="Times New Roman" w:hAnsi="Times New Roman" w:cs="Times New Roman"/>
          <w:sz w:val="24"/>
          <w:szCs w:val="24"/>
        </w:rPr>
        <w:t>,</w:t>
      </w:r>
    </w:p>
    <w:p w14:paraId="0E0F0861" w14:textId="44E2F3C1" w:rsidR="006D7652" w:rsidRDefault="006D7652" w:rsidP="00A7480E">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Глубина скважин </w:t>
      </w:r>
      <w:r w:rsidR="0042592C">
        <w:rPr>
          <w:rFonts w:ascii="Times New Roman" w:hAnsi="Times New Roman" w:cs="Times New Roman"/>
          <w:sz w:val="24"/>
          <w:szCs w:val="24"/>
        </w:rPr>
        <w:t>8,5</w:t>
      </w:r>
      <w:r>
        <w:rPr>
          <w:rFonts w:ascii="Times New Roman" w:hAnsi="Times New Roman" w:cs="Times New Roman"/>
          <w:sz w:val="24"/>
          <w:szCs w:val="24"/>
        </w:rPr>
        <w:t>-1</w:t>
      </w:r>
      <w:r w:rsidR="0042592C">
        <w:rPr>
          <w:rFonts w:ascii="Times New Roman" w:hAnsi="Times New Roman" w:cs="Times New Roman"/>
          <w:sz w:val="24"/>
          <w:szCs w:val="24"/>
        </w:rPr>
        <w:t>3</w:t>
      </w:r>
      <w:r>
        <w:rPr>
          <w:rFonts w:ascii="Times New Roman" w:hAnsi="Times New Roman" w:cs="Times New Roman"/>
          <w:sz w:val="24"/>
          <w:szCs w:val="24"/>
        </w:rPr>
        <w:t xml:space="preserve"> м,</w:t>
      </w:r>
    </w:p>
    <w:p w14:paraId="71C11FD7" w14:textId="77777777" w:rsidR="00121351" w:rsidRPr="00121351" w:rsidRDefault="00121351" w:rsidP="00A7480E">
      <w:pPr>
        <w:numPr>
          <w:ilvl w:val="0"/>
          <w:numId w:val="22"/>
        </w:numPr>
        <w:spacing w:after="0" w:line="240" w:lineRule="auto"/>
        <w:ind w:left="714" w:hanging="357"/>
        <w:jc w:val="both"/>
        <w:rPr>
          <w:rFonts w:ascii="Times New Roman" w:hAnsi="Times New Roman" w:cs="Times New Roman"/>
          <w:sz w:val="24"/>
          <w:szCs w:val="24"/>
        </w:rPr>
      </w:pPr>
      <w:r w:rsidRPr="00121351">
        <w:rPr>
          <w:rFonts w:ascii="Times New Roman" w:hAnsi="Times New Roman" w:cs="Times New Roman"/>
          <w:sz w:val="24"/>
          <w:szCs w:val="24"/>
        </w:rPr>
        <w:t xml:space="preserve">Географо-экономические условия добычи благоприятные, </w:t>
      </w:r>
    </w:p>
    <w:p w14:paraId="18EF7A90" w14:textId="77777777" w:rsidR="00121351" w:rsidRPr="00121351" w:rsidRDefault="002875DB" w:rsidP="00A7480E">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Г</w:t>
      </w:r>
      <w:r w:rsidR="00121351" w:rsidRPr="00121351">
        <w:rPr>
          <w:rFonts w:ascii="Times New Roman" w:hAnsi="Times New Roman" w:cs="Times New Roman"/>
          <w:sz w:val="24"/>
          <w:szCs w:val="24"/>
        </w:rPr>
        <w:t xml:space="preserve">рунты </w:t>
      </w:r>
      <w:proofErr w:type="spellStart"/>
      <w:r w:rsidR="00121351" w:rsidRPr="00121351">
        <w:rPr>
          <w:rFonts w:ascii="Times New Roman" w:hAnsi="Times New Roman" w:cs="Times New Roman"/>
          <w:sz w:val="24"/>
          <w:szCs w:val="24"/>
        </w:rPr>
        <w:t>непросадочные</w:t>
      </w:r>
      <w:proofErr w:type="spellEnd"/>
      <w:r w:rsidR="00121351" w:rsidRPr="00121351">
        <w:rPr>
          <w:rFonts w:ascii="Times New Roman" w:hAnsi="Times New Roman" w:cs="Times New Roman"/>
          <w:sz w:val="24"/>
          <w:szCs w:val="24"/>
        </w:rPr>
        <w:t xml:space="preserve"> и </w:t>
      </w:r>
      <w:proofErr w:type="spellStart"/>
      <w:r w:rsidR="00121351" w:rsidRPr="00121351">
        <w:rPr>
          <w:rFonts w:ascii="Times New Roman" w:hAnsi="Times New Roman" w:cs="Times New Roman"/>
          <w:sz w:val="24"/>
          <w:szCs w:val="24"/>
        </w:rPr>
        <w:t>ненабухающие</w:t>
      </w:r>
      <w:proofErr w:type="spellEnd"/>
      <w:r w:rsidR="009D5141">
        <w:rPr>
          <w:rFonts w:ascii="Times New Roman" w:hAnsi="Times New Roman" w:cs="Times New Roman"/>
          <w:sz w:val="24"/>
          <w:szCs w:val="24"/>
        </w:rPr>
        <w:t>,</w:t>
      </w:r>
    </w:p>
    <w:p w14:paraId="363D98BD" w14:textId="77777777" w:rsidR="00121351" w:rsidRDefault="00121351" w:rsidP="00A7480E">
      <w:pPr>
        <w:numPr>
          <w:ilvl w:val="0"/>
          <w:numId w:val="22"/>
        </w:numPr>
        <w:spacing w:after="0" w:line="240" w:lineRule="auto"/>
        <w:ind w:left="714" w:hanging="357"/>
        <w:jc w:val="both"/>
        <w:rPr>
          <w:rFonts w:ascii="Times New Roman" w:hAnsi="Times New Roman" w:cs="Times New Roman"/>
          <w:sz w:val="24"/>
          <w:szCs w:val="24"/>
        </w:rPr>
      </w:pPr>
      <w:r w:rsidRPr="00121351">
        <w:rPr>
          <w:rFonts w:ascii="Times New Roman" w:hAnsi="Times New Roman" w:cs="Times New Roman"/>
          <w:sz w:val="24"/>
          <w:szCs w:val="24"/>
        </w:rPr>
        <w:t>Степень коррозийной активности грунтов «Средняя»</w:t>
      </w:r>
      <w:r w:rsidR="009D5141">
        <w:rPr>
          <w:rFonts w:ascii="Times New Roman" w:hAnsi="Times New Roman" w:cs="Times New Roman"/>
          <w:sz w:val="24"/>
          <w:szCs w:val="24"/>
        </w:rPr>
        <w:t>,</w:t>
      </w:r>
    </w:p>
    <w:p w14:paraId="74196DDD" w14:textId="77777777" w:rsidR="00121351" w:rsidRPr="00121351" w:rsidRDefault="00121351" w:rsidP="00A7480E">
      <w:pPr>
        <w:numPr>
          <w:ilvl w:val="0"/>
          <w:numId w:val="22"/>
        </w:numPr>
        <w:spacing w:after="0" w:line="240" w:lineRule="auto"/>
        <w:ind w:left="714" w:hanging="357"/>
        <w:jc w:val="both"/>
        <w:rPr>
          <w:rFonts w:ascii="Times New Roman" w:hAnsi="Times New Roman" w:cs="Times New Roman"/>
          <w:sz w:val="24"/>
          <w:szCs w:val="24"/>
        </w:rPr>
      </w:pPr>
      <w:r w:rsidRPr="00121351">
        <w:rPr>
          <w:rFonts w:ascii="Times New Roman" w:hAnsi="Times New Roman" w:cs="Times New Roman"/>
          <w:sz w:val="24"/>
          <w:szCs w:val="24"/>
        </w:rPr>
        <w:t>Уровень грунтовых вод отмечен на глубине 1-3 м от поверхности земли, а в неблагоприятные годы может подняться до поверхности земли</w:t>
      </w:r>
      <w:r w:rsidR="009D5141">
        <w:rPr>
          <w:rFonts w:ascii="Times New Roman" w:hAnsi="Times New Roman" w:cs="Times New Roman"/>
          <w:sz w:val="24"/>
          <w:szCs w:val="24"/>
        </w:rPr>
        <w:t>,</w:t>
      </w:r>
    </w:p>
    <w:p w14:paraId="0E98A402" w14:textId="77777777" w:rsidR="00121351" w:rsidRDefault="00121351" w:rsidP="00A7480E">
      <w:pPr>
        <w:numPr>
          <w:ilvl w:val="0"/>
          <w:numId w:val="22"/>
        </w:numPr>
        <w:spacing w:after="0" w:line="240" w:lineRule="auto"/>
        <w:ind w:left="714" w:hanging="357"/>
        <w:jc w:val="both"/>
        <w:rPr>
          <w:rFonts w:ascii="Times New Roman" w:hAnsi="Times New Roman" w:cs="Times New Roman"/>
          <w:sz w:val="24"/>
          <w:szCs w:val="24"/>
        </w:rPr>
      </w:pPr>
      <w:r w:rsidRPr="00121351">
        <w:rPr>
          <w:rFonts w:ascii="Times New Roman" w:hAnsi="Times New Roman" w:cs="Times New Roman"/>
          <w:sz w:val="24"/>
          <w:szCs w:val="24"/>
        </w:rPr>
        <w:t>Наличи</w:t>
      </w:r>
      <w:r w:rsidR="00925AE5">
        <w:rPr>
          <w:rFonts w:ascii="Times New Roman" w:hAnsi="Times New Roman" w:cs="Times New Roman"/>
          <w:sz w:val="24"/>
          <w:szCs w:val="24"/>
        </w:rPr>
        <w:t>е</w:t>
      </w:r>
      <w:r w:rsidRPr="00121351">
        <w:rPr>
          <w:rFonts w:ascii="Times New Roman" w:hAnsi="Times New Roman" w:cs="Times New Roman"/>
          <w:sz w:val="24"/>
          <w:szCs w:val="24"/>
        </w:rPr>
        <w:t xml:space="preserve"> гидравлической связи с поверхностными водами р. Дёмы</w:t>
      </w:r>
      <w:r>
        <w:rPr>
          <w:rFonts w:ascii="Times New Roman" w:hAnsi="Times New Roman" w:cs="Times New Roman"/>
          <w:sz w:val="24"/>
          <w:szCs w:val="24"/>
        </w:rPr>
        <w:t xml:space="preserve"> и старицы</w:t>
      </w:r>
      <w:r w:rsidR="009D5141">
        <w:rPr>
          <w:rFonts w:ascii="Times New Roman" w:hAnsi="Times New Roman" w:cs="Times New Roman"/>
          <w:sz w:val="24"/>
          <w:szCs w:val="24"/>
        </w:rPr>
        <w:t>,</w:t>
      </w:r>
    </w:p>
    <w:p w14:paraId="10D8A9C9" w14:textId="77777777" w:rsidR="0037377D" w:rsidRPr="0037377D" w:rsidRDefault="0037377D" w:rsidP="00A7480E">
      <w:pPr>
        <w:numPr>
          <w:ilvl w:val="0"/>
          <w:numId w:val="22"/>
        </w:numPr>
        <w:spacing w:after="0" w:line="240" w:lineRule="auto"/>
        <w:ind w:left="714" w:hanging="357"/>
        <w:jc w:val="both"/>
        <w:rPr>
          <w:rFonts w:ascii="Times New Roman" w:hAnsi="Times New Roman" w:cs="Times New Roman"/>
          <w:sz w:val="24"/>
          <w:szCs w:val="24"/>
        </w:rPr>
      </w:pPr>
      <w:r w:rsidRPr="0037377D">
        <w:rPr>
          <w:rFonts w:ascii="Times New Roman" w:hAnsi="Times New Roman" w:cs="Times New Roman"/>
          <w:sz w:val="24"/>
          <w:szCs w:val="24"/>
        </w:rPr>
        <w:t>Работает на утвержденных запасах подземных вод (Протокол ТКЗ БГГУ № 9/856 от 24.12.79г.)</w:t>
      </w:r>
      <w:r w:rsidR="009D5141">
        <w:rPr>
          <w:rFonts w:ascii="Times New Roman" w:hAnsi="Times New Roman" w:cs="Times New Roman"/>
          <w:sz w:val="24"/>
          <w:szCs w:val="24"/>
        </w:rPr>
        <w:t>,</w:t>
      </w:r>
    </w:p>
    <w:p w14:paraId="62F63B51" w14:textId="77777777" w:rsidR="0037377D" w:rsidRPr="0037377D" w:rsidRDefault="0037377D" w:rsidP="00A7480E">
      <w:pPr>
        <w:numPr>
          <w:ilvl w:val="0"/>
          <w:numId w:val="22"/>
        </w:numPr>
        <w:spacing w:after="0" w:line="240" w:lineRule="auto"/>
        <w:ind w:left="714" w:hanging="357"/>
        <w:jc w:val="both"/>
        <w:rPr>
          <w:rFonts w:ascii="Times New Roman" w:hAnsi="Times New Roman" w:cs="Times New Roman"/>
          <w:sz w:val="24"/>
          <w:szCs w:val="24"/>
        </w:rPr>
      </w:pPr>
      <w:r w:rsidRPr="0037377D">
        <w:rPr>
          <w:rFonts w:ascii="Times New Roman" w:hAnsi="Times New Roman" w:cs="Times New Roman"/>
          <w:sz w:val="24"/>
          <w:szCs w:val="24"/>
        </w:rPr>
        <w:t>Разведка проведена Западно-Башкирской комплексной геологической экспедицией Башкирского территориального геологического управления (БТГУ) в 1975-1979гг.</w:t>
      </w:r>
      <w:r w:rsidR="009D5141">
        <w:rPr>
          <w:rFonts w:ascii="Times New Roman" w:hAnsi="Times New Roman" w:cs="Times New Roman"/>
          <w:sz w:val="24"/>
          <w:szCs w:val="24"/>
        </w:rPr>
        <w:t>,</w:t>
      </w:r>
    </w:p>
    <w:p w14:paraId="1B4E6E37" w14:textId="48A29E32" w:rsidR="00121351" w:rsidRDefault="00612FB4" w:rsidP="00A7480E">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Запасы </w:t>
      </w:r>
      <w:r w:rsidRPr="00612FB4">
        <w:rPr>
          <w:rFonts w:ascii="Times New Roman" w:hAnsi="Times New Roman" w:cs="Times New Roman"/>
          <w:sz w:val="24"/>
          <w:szCs w:val="24"/>
        </w:rPr>
        <w:t>водозабора по категории В</w:t>
      </w:r>
      <w:r w:rsidR="0043370D">
        <w:rPr>
          <w:rFonts w:ascii="Times New Roman" w:hAnsi="Times New Roman" w:cs="Times New Roman"/>
          <w:sz w:val="24"/>
          <w:szCs w:val="24"/>
        </w:rPr>
        <w:t xml:space="preserve"> </w:t>
      </w:r>
      <w:r w:rsidRPr="00612FB4">
        <w:rPr>
          <w:rFonts w:ascii="Times New Roman" w:hAnsi="Times New Roman" w:cs="Times New Roman"/>
          <w:sz w:val="24"/>
          <w:szCs w:val="24"/>
        </w:rPr>
        <w:t xml:space="preserve">составили 3,06 </w:t>
      </w:r>
      <w:proofErr w:type="spellStart"/>
      <w:r w:rsidRPr="00612FB4">
        <w:rPr>
          <w:rFonts w:ascii="Times New Roman" w:hAnsi="Times New Roman" w:cs="Times New Roman"/>
          <w:sz w:val="24"/>
          <w:szCs w:val="24"/>
        </w:rPr>
        <w:t>тыс.</w:t>
      </w:r>
      <w:r>
        <w:rPr>
          <w:rFonts w:ascii="Times New Roman" w:hAnsi="Times New Roman" w:cs="Times New Roman"/>
          <w:sz w:val="24"/>
          <w:szCs w:val="24"/>
        </w:rPr>
        <w:t>куб.м</w:t>
      </w:r>
      <w:proofErr w:type="spellEnd"/>
      <w:r>
        <w:rPr>
          <w:rFonts w:ascii="Times New Roman" w:hAnsi="Times New Roman" w:cs="Times New Roman"/>
          <w:sz w:val="24"/>
          <w:szCs w:val="24"/>
        </w:rPr>
        <w:t>.</w:t>
      </w:r>
      <w:r w:rsidRPr="00612FB4">
        <w:rPr>
          <w:rFonts w:ascii="Times New Roman" w:hAnsi="Times New Roman" w:cs="Times New Roman"/>
          <w:sz w:val="24"/>
          <w:szCs w:val="24"/>
        </w:rPr>
        <w:t>/сут</w:t>
      </w:r>
      <w:r w:rsidR="00A959BD">
        <w:rPr>
          <w:rFonts w:ascii="Times New Roman" w:hAnsi="Times New Roman" w:cs="Times New Roman"/>
          <w:sz w:val="24"/>
          <w:szCs w:val="24"/>
        </w:rPr>
        <w:t xml:space="preserve"> (1116,9 </w:t>
      </w:r>
      <w:proofErr w:type="spellStart"/>
      <w:r w:rsidR="00A959BD">
        <w:rPr>
          <w:rFonts w:ascii="Times New Roman" w:hAnsi="Times New Roman" w:cs="Times New Roman"/>
          <w:sz w:val="24"/>
          <w:szCs w:val="24"/>
        </w:rPr>
        <w:t>тыс.куб.м</w:t>
      </w:r>
      <w:proofErr w:type="spellEnd"/>
      <w:r w:rsidR="00A959BD">
        <w:rPr>
          <w:rFonts w:ascii="Times New Roman" w:hAnsi="Times New Roman" w:cs="Times New Roman"/>
          <w:sz w:val="24"/>
          <w:szCs w:val="24"/>
        </w:rPr>
        <w:t>./год)</w:t>
      </w:r>
      <w:r w:rsidRPr="00612FB4">
        <w:rPr>
          <w:rFonts w:ascii="Times New Roman" w:hAnsi="Times New Roman" w:cs="Times New Roman"/>
          <w:sz w:val="24"/>
          <w:szCs w:val="24"/>
        </w:rPr>
        <w:t>,</w:t>
      </w:r>
    </w:p>
    <w:p w14:paraId="2AE6FB04" w14:textId="77777777" w:rsidR="00EB4A2B" w:rsidRPr="00EB4A2B" w:rsidRDefault="00EB4A2B" w:rsidP="00A7480E">
      <w:pPr>
        <w:numPr>
          <w:ilvl w:val="0"/>
          <w:numId w:val="22"/>
        </w:numPr>
        <w:spacing w:after="0" w:line="240" w:lineRule="auto"/>
        <w:ind w:left="714" w:hanging="357"/>
        <w:jc w:val="both"/>
        <w:rPr>
          <w:rFonts w:ascii="Times New Roman" w:hAnsi="Times New Roman" w:cs="Times New Roman"/>
          <w:sz w:val="24"/>
          <w:szCs w:val="24"/>
        </w:rPr>
      </w:pPr>
      <w:r w:rsidRPr="00EB4A2B">
        <w:rPr>
          <w:rFonts w:ascii="Times New Roman" w:hAnsi="Times New Roman" w:cs="Times New Roman"/>
          <w:sz w:val="24"/>
          <w:szCs w:val="24"/>
        </w:rPr>
        <w:t xml:space="preserve">На существующем водозаборе отсутствует наблюдательная сеть, наблюдение за дебитом скважин производится методом замеров с помощью глубиномера, </w:t>
      </w:r>
    </w:p>
    <w:p w14:paraId="7A38836B" w14:textId="77777777" w:rsidR="00EB4A2B" w:rsidRPr="00EB4A2B" w:rsidRDefault="00EB4A2B" w:rsidP="00A7480E">
      <w:pPr>
        <w:numPr>
          <w:ilvl w:val="0"/>
          <w:numId w:val="22"/>
        </w:numPr>
        <w:spacing w:after="0" w:line="240" w:lineRule="auto"/>
        <w:ind w:left="714" w:hanging="357"/>
        <w:jc w:val="both"/>
        <w:rPr>
          <w:rFonts w:ascii="Times New Roman" w:hAnsi="Times New Roman" w:cs="Times New Roman"/>
          <w:sz w:val="24"/>
          <w:szCs w:val="24"/>
        </w:rPr>
      </w:pPr>
      <w:r w:rsidRPr="00EB4A2B">
        <w:rPr>
          <w:rFonts w:ascii="Times New Roman" w:hAnsi="Times New Roman" w:cs="Times New Roman"/>
          <w:sz w:val="24"/>
          <w:szCs w:val="24"/>
        </w:rPr>
        <w:t>Понижение уровней происходит в феврале и в августе, определяются путем замеров статического и динамического уровней при помощи глубиномера 1 раз в месяц с регистрацией в журналах и картах наблюдения за скважинами,</w:t>
      </w:r>
    </w:p>
    <w:p w14:paraId="65169E33" w14:textId="77777777" w:rsidR="00FA7DFE" w:rsidRPr="00FA7DFE" w:rsidRDefault="00FA7DFE" w:rsidP="00A7480E">
      <w:pPr>
        <w:numPr>
          <w:ilvl w:val="0"/>
          <w:numId w:val="22"/>
        </w:numPr>
        <w:spacing w:after="0" w:line="240" w:lineRule="auto"/>
        <w:ind w:left="714" w:hanging="357"/>
        <w:jc w:val="both"/>
        <w:rPr>
          <w:rFonts w:ascii="Times New Roman" w:hAnsi="Times New Roman" w:cs="Times New Roman"/>
          <w:sz w:val="24"/>
          <w:szCs w:val="24"/>
        </w:rPr>
      </w:pPr>
      <w:r w:rsidRPr="00FA7DFE">
        <w:rPr>
          <w:rFonts w:ascii="Times New Roman" w:hAnsi="Times New Roman" w:cs="Times New Roman"/>
          <w:sz w:val="24"/>
          <w:szCs w:val="24"/>
        </w:rPr>
        <w:t>Подземные воды недостаточно защищенные</w:t>
      </w:r>
      <w:r w:rsidR="009D5141">
        <w:rPr>
          <w:rFonts w:ascii="Times New Roman" w:hAnsi="Times New Roman" w:cs="Times New Roman"/>
          <w:sz w:val="24"/>
          <w:szCs w:val="24"/>
        </w:rPr>
        <w:t>,</w:t>
      </w:r>
    </w:p>
    <w:p w14:paraId="2FBFEDF5" w14:textId="77777777" w:rsidR="00EB4A2B" w:rsidRDefault="00EB4A2B" w:rsidP="00A7480E">
      <w:pPr>
        <w:numPr>
          <w:ilvl w:val="0"/>
          <w:numId w:val="22"/>
        </w:numPr>
        <w:spacing w:after="0" w:line="240" w:lineRule="auto"/>
        <w:ind w:left="714" w:hanging="357"/>
        <w:jc w:val="both"/>
        <w:rPr>
          <w:rFonts w:ascii="Times New Roman" w:hAnsi="Times New Roman" w:cs="Times New Roman"/>
          <w:sz w:val="24"/>
          <w:szCs w:val="24"/>
        </w:rPr>
      </w:pPr>
      <w:r w:rsidRPr="00EB4A2B">
        <w:rPr>
          <w:rFonts w:ascii="Times New Roman" w:hAnsi="Times New Roman" w:cs="Times New Roman"/>
          <w:sz w:val="24"/>
          <w:szCs w:val="24"/>
        </w:rPr>
        <w:lastRenderedPageBreak/>
        <w:t>Имеется проект зон санитарной охраны источников водоснабжения</w:t>
      </w:r>
      <w:r w:rsidR="009D5141">
        <w:rPr>
          <w:rFonts w:ascii="Times New Roman" w:hAnsi="Times New Roman" w:cs="Times New Roman"/>
          <w:sz w:val="24"/>
          <w:szCs w:val="24"/>
        </w:rPr>
        <w:t>,</w:t>
      </w:r>
    </w:p>
    <w:p w14:paraId="7118AB44" w14:textId="77777777" w:rsidR="00A0481C" w:rsidRPr="00A0481C" w:rsidRDefault="00A0481C" w:rsidP="00A7480E">
      <w:pPr>
        <w:numPr>
          <w:ilvl w:val="0"/>
          <w:numId w:val="22"/>
        </w:numPr>
        <w:spacing w:after="0" w:line="240" w:lineRule="auto"/>
        <w:ind w:left="714" w:hanging="357"/>
        <w:jc w:val="both"/>
        <w:rPr>
          <w:rFonts w:ascii="Times New Roman" w:hAnsi="Times New Roman" w:cs="Times New Roman"/>
          <w:sz w:val="24"/>
          <w:szCs w:val="24"/>
        </w:rPr>
      </w:pPr>
      <w:r w:rsidRPr="00A0481C">
        <w:rPr>
          <w:rFonts w:ascii="Times New Roman" w:hAnsi="Times New Roman" w:cs="Times New Roman"/>
          <w:sz w:val="24"/>
          <w:szCs w:val="24"/>
        </w:rPr>
        <w:t>Обваловка, оголовки скважин забетонированы</w:t>
      </w:r>
      <w:r w:rsidR="009D5141">
        <w:rPr>
          <w:rFonts w:ascii="Times New Roman" w:hAnsi="Times New Roman" w:cs="Times New Roman"/>
          <w:sz w:val="24"/>
          <w:szCs w:val="24"/>
        </w:rPr>
        <w:t>,</w:t>
      </w:r>
    </w:p>
    <w:p w14:paraId="5A6F32AF" w14:textId="77777777" w:rsidR="00A0481C" w:rsidRPr="00A0481C" w:rsidRDefault="00A0481C" w:rsidP="00A7480E">
      <w:pPr>
        <w:numPr>
          <w:ilvl w:val="0"/>
          <w:numId w:val="22"/>
        </w:numPr>
        <w:spacing w:after="0" w:line="240" w:lineRule="auto"/>
        <w:ind w:left="714" w:hanging="357"/>
        <w:jc w:val="both"/>
        <w:rPr>
          <w:rFonts w:ascii="Times New Roman" w:hAnsi="Times New Roman" w:cs="Times New Roman"/>
          <w:sz w:val="24"/>
          <w:szCs w:val="24"/>
        </w:rPr>
      </w:pPr>
      <w:r w:rsidRPr="00A0481C">
        <w:rPr>
          <w:rFonts w:ascii="Times New Roman" w:hAnsi="Times New Roman" w:cs="Times New Roman"/>
          <w:sz w:val="24"/>
          <w:szCs w:val="24"/>
        </w:rPr>
        <w:t>Скважины герметично закрыты металлическими люками</w:t>
      </w:r>
      <w:r w:rsidR="009D5141">
        <w:rPr>
          <w:rFonts w:ascii="Times New Roman" w:hAnsi="Times New Roman" w:cs="Times New Roman"/>
          <w:sz w:val="24"/>
          <w:szCs w:val="24"/>
        </w:rPr>
        <w:t>,</w:t>
      </w:r>
    </w:p>
    <w:p w14:paraId="76F83B76" w14:textId="77777777" w:rsidR="00A0481C" w:rsidRPr="00A0481C" w:rsidRDefault="00A0481C" w:rsidP="00A7480E">
      <w:pPr>
        <w:numPr>
          <w:ilvl w:val="0"/>
          <w:numId w:val="22"/>
        </w:numPr>
        <w:spacing w:after="0" w:line="240" w:lineRule="auto"/>
        <w:ind w:left="714" w:hanging="357"/>
        <w:jc w:val="both"/>
        <w:rPr>
          <w:rFonts w:ascii="Times New Roman" w:hAnsi="Times New Roman" w:cs="Times New Roman"/>
          <w:sz w:val="24"/>
          <w:szCs w:val="24"/>
        </w:rPr>
      </w:pPr>
      <w:r w:rsidRPr="00A0481C">
        <w:rPr>
          <w:rFonts w:ascii="Times New Roman" w:hAnsi="Times New Roman" w:cs="Times New Roman"/>
          <w:sz w:val="24"/>
          <w:szCs w:val="24"/>
        </w:rPr>
        <w:t>Имеется надежное ограждение, доступ посторонних лиц ограничен</w:t>
      </w:r>
      <w:r w:rsidR="009D5141">
        <w:rPr>
          <w:rFonts w:ascii="Times New Roman" w:hAnsi="Times New Roman" w:cs="Times New Roman"/>
          <w:sz w:val="24"/>
          <w:szCs w:val="24"/>
        </w:rPr>
        <w:t>,</w:t>
      </w:r>
    </w:p>
    <w:p w14:paraId="2C0E208B" w14:textId="77777777" w:rsidR="00A0481C" w:rsidRPr="00A0481C" w:rsidRDefault="00A0481C" w:rsidP="00A7480E">
      <w:pPr>
        <w:numPr>
          <w:ilvl w:val="0"/>
          <w:numId w:val="22"/>
        </w:numPr>
        <w:spacing w:after="0" w:line="240" w:lineRule="auto"/>
        <w:ind w:left="714" w:hanging="357"/>
        <w:jc w:val="both"/>
        <w:rPr>
          <w:rFonts w:ascii="Times New Roman" w:hAnsi="Times New Roman" w:cs="Times New Roman"/>
          <w:sz w:val="24"/>
          <w:szCs w:val="24"/>
        </w:rPr>
      </w:pPr>
      <w:r w:rsidRPr="00A0481C">
        <w:rPr>
          <w:rFonts w:ascii="Times New Roman" w:hAnsi="Times New Roman" w:cs="Times New Roman"/>
          <w:sz w:val="24"/>
          <w:szCs w:val="24"/>
        </w:rPr>
        <w:t>Поверхностный сток не организован</w:t>
      </w:r>
      <w:r w:rsidR="009D5141">
        <w:rPr>
          <w:rFonts w:ascii="Times New Roman" w:hAnsi="Times New Roman" w:cs="Times New Roman"/>
          <w:sz w:val="24"/>
          <w:szCs w:val="24"/>
        </w:rPr>
        <w:t>,</w:t>
      </w:r>
    </w:p>
    <w:p w14:paraId="350345F2" w14:textId="77777777" w:rsidR="00A0481C" w:rsidRDefault="00A0481C" w:rsidP="00A7480E">
      <w:pPr>
        <w:numPr>
          <w:ilvl w:val="0"/>
          <w:numId w:val="22"/>
        </w:numPr>
        <w:spacing w:after="0" w:line="240" w:lineRule="auto"/>
        <w:ind w:left="714" w:hanging="357"/>
        <w:jc w:val="both"/>
        <w:rPr>
          <w:rFonts w:ascii="Times New Roman" w:hAnsi="Times New Roman" w:cs="Times New Roman"/>
          <w:sz w:val="24"/>
          <w:szCs w:val="24"/>
        </w:rPr>
      </w:pPr>
      <w:r w:rsidRPr="00A0481C">
        <w:rPr>
          <w:rFonts w:ascii="Times New Roman" w:hAnsi="Times New Roman" w:cs="Times New Roman"/>
          <w:sz w:val="24"/>
          <w:szCs w:val="24"/>
        </w:rPr>
        <w:t>Территория не благоустроена, дорожки не забетонированы</w:t>
      </w:r>
      <w:r w:rsidR="009D5141">
        <w:rPr>
          <w:rFonts w:ascii="Times New Roman" w:hAnsi="Times New Roman" w:cs="Times New Roman"/>
          <w:sz w:val="24"/>
          <w:szCs w:val="24"/>
        </w:rPr>
        <w:t>,</w:t>
      </w:r>
    </w:p>
    <w:p w14:paraId="599F1966" w14:textId="14A54FA6" w:rsidR="00192E30" w:rsidRPr="00192E30" w:rsidRDefault="009D5141" w:rsidP="00A7480E">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Н</w:t>
      </w:r>
      <w:r w:rsidR="00192E30" w:rsidRPr="00192E30">
        <w:rPr>
          <w:rFonts w:ascii="Times New Roman" w:hAnsi="Times New Roman" w:cs="Times New Roman"/>
          <w:sz w:val="24"/>
          <w:szCs w:val="24"/>
        </w:rPr>
        <w:t>а территории первого пояса ЗСО отсутствуют высокоствольные деревья и кустарники</w:t>
      </w:r>
      <w:r>
        <w:rPr>
          <w:rFonts w:ascii="Times New Roman" w:hAnsi="Times New Roman" w:cs="Times New Roman"/>
          <w:sz w:val="24"/>
          <w:szCs w:val="24"/>
        </w:rPr>
        <w:t>,</w:t>
      </w:r>
    </w:p>
    <w:p w14:paraId="479E38A5" w14:textId="77777777" w:rsidR="00192E30" w:rsidRDefault="009D5141" w:rsidP="00A7480E">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Ж</w:t>
      </w:r>
      <w:r w:rsidR="00192E30" w:rsidRPr="00192E30">
        <w:rPr>
          <w:rFonts w:ascii="Times New Roman" w:hAnsi="Times New Roman" w:cs="Times New Roman"/>
          <w:sz w:val="24"/>
          <w:szCs w:val="24"/>
        </w:rPr>
        <w:t>илые и промышленные объекты, не относящиеся к водозаборным сооружениям, отсутствуют</w:t>
      </w:r>
    </w:p>
    <w:p w14:paraId="1BEFDC93" w14:textId="24ED4848" w:rsidR="003607FF" w:rsidRPr="00255BF7" w:rsidRDefault="003607FF" w:rsidP="00A7480E">
      <w:pPr>
        <w:numPr>
          <w:ilvl w:val="0"/>
          <w:numId w:val="22"/>
        </w:numPr>
        <w:spacing w:after="0" w:line="240" w:lineRule="auto"/>
        <w:ind w:left="714" w:hanging="357"/>
        <w:jc w:val="both"/>
        <w:rPr>
          <w:rFonts w:ascii="Times New Roman" w:hAnsi="Times New Roman" w:cs="Times New Roman"/>
          <w:sz w:val="24"/>
          <w:szCs w:val="24"/>
        </w:rPr>
      </w:pPr>
      <w:r w:rsidRPr="00255BF7">
        <w:rPr>
          <w:rFonts w:ascii="Times New Roman" w:hAnsi="Times New Roman" w:cs="Times New Roman"/>
          <w:sz w:val="24"/>
          <w:szCs w:val="24"/>
        </w:rPr>
        <w:t>Строительство объектов, не имеющих непосредственного отношения к водозаборным скважинам</w:t>
      </w:r>
      <w:r w:rsidR="004808CB">
        <w:rPr>
          <w:rFonts w:ascii="Times New Roman" w:hAnsi="Times New Roman" w:cs="Times New Roman"/>
          <w:sz w:val="24"/>
          <w:szCs w:val="24"/>
        </w:rPr>
        <w:t>,</w:t>
      </w:r>
      <w:r w:rsidRPr="00255BF7">
        <w:rPr>
          <w:rFonts w:ascii="Times New Roman" w:hAnsi="Times New Roman" w:cs="Times New Roman"/>
          <w:sz w:val="24"/>
          <w:szCs w:val="24"/>
        </w:rPr>
        <w:t xml:space="preserve"> в ближайшие годы не планируется</w:t>
      </w:r>
      <w:r w:rsidR="009D5141">
        <w:rPr>
          <w:rFonts w:ascii="Times New Roman" w:hAnsi="Times New Roman" w:cs="Times New Roman"/>
          <w:sz w:val="24"/>
          <w:szCs w:val="24"/>
        </w:rPr>
        <w:t>,</w:t>
      </w:r>
    </w:p>
    <w:p w14:paraId="5BEDA394" w14:textId="77777777" w:rsidR="003607FF" w:rsidRPr="003607FF" w:rsidRDefault="003607FF" w:rsidP="00A7480E">
      <w:pPr>
        <w:numPr>
          <w:ilvl w:val="0"/>
          <w:numId w:val="22"/>
        </w:numPr>
        <w:spacing w:after="0" w:line="240" w:lineRule="auto"/>
        <w:ind w:left="714" w:hanging="357"/>
        <w:jc w:val="both"/>
        <w:rPr>
          <w:rFonts w:ascii="Times New Roman" w:hAnsi="Times New Roman" w:cs="Times New Roman"/>
          <w:sz w:val="24"/>
          <w:szCs w:val="24"/>
        </w:rPr>
      </w:pPr>
      <w:r w:rsidRPr="00255BF7">
        <w:rPr>
          <w:rFonts w:ascii="Times New Roman" w:hAnsi="Times New Roman" w:cs="Times New Roman"/>
          <w:sz w:val="24"/>
          <w:szCs w:val="24"/>
        </w:rPr>
        <w:t>Согласно проектным материалам по результатам полевого исследования источники потенциального загрязнения в непосредственной близости от устьев водозаборных скважин не обнаружены</w:t>
      </w:r>
      <w:r w:rsidR="009D5141">
        <w:rPr>
          <w:rFonts w:ascii="Times New Roman" w:hAnsi="Times New Roman" w:cs="Times New Roman"/>
          <w:sz w:val="24"/>
          <w:szCs w:val="24"/>
        </w:rPr>
        <w:t>,</w:t>
      </w:r>
    </w:p>
    <w:p w14:paraId="46A95D1A" w14:textId="77777777" w:rsidR="00A0481C" w:rsidRPr="00A0481C" w:rsidRDefault="00A0481C" w:rsidP="00A7480E">
      <w:pPr>
        <w:numPr>
          <w:ilvl w:val="0"/>
          <w:numId w:val="22"/>
        </w:numPr>
        <w:spacing w:after="0" w:line="240" w:lineRule="auto"/>
        <w:ind w:left="714" w:hanging="357"/>
        <w:jc w:val="both"/>
        <w:rPr>
          <w:rFonts w:ascii="Times New Roman" w:hAnsi="Times New Roman" w:cs="Times New Roman"/>
          <w:sz w:val="24"/>
          <w:szCs w:val="24"/>
        </w:rPr>
      </w:pPr>
      <w:r w:rsidRPr="00A0481C">
        <w:rPr>
          <w:rFonts w:ascii="Times New Roman" w:hAnsi="Times New Roman" w:cs="Times New Roman"/>
          <w:sz w:val="24"/>
          <w:szCs w:val="24"/>
        </w:rPr>
        <w:t>Санитарное состояние вокруг скважин оценивается как удовлетворительное</w:t>
      </w:r>
      <w:r w:rsidR="009D5141">
        <w:rPr>
          <w:rFonts w:ascii="Times New Roman" w:hAnsi="Times New Roman" w:cs="Times New Roman"/>
          <w:sz w:val="24"/>
          <w:szCs w:val="24"/>
        </w:rPr>
        <w:t>,</w:t>
      </w:r>
    </w:p>
    <w:p w14:paraId="6A657D58" w14:textId="77777777" w:rsidR="00000116" w:rsidRDefault="00000116" w:rsidP="00A7480E">
      <w:pPr>
        <w:numPr>
          <w:ilvl w:val="0"/>
          <w:numId w:val="22"/>
        </w:numPr>
        <w:spacing w:after="0" w:line="240" w:lineRule="auto"/>
        <w:ind w:left="714" w:hanging="357"/>
        <w:jc w:val="both"/>
        <w:rPr>
          <w:rFonts w:ascii="Times New Roman" w:hAnsi="Times New Roman" w:cs="Times New Roman"/>
          <w:sz w:val="24"/>
          <w:szCs w:val="24"/>
        </w:rPr>
      </w:pPr>
      <w:r w:rsidRPr="00000116">
        <w:rPr>
          <w:rFonts w:ascii="Times New Roman" w:hAnsi="Times New Roman" w:cs="Times New Roman"/>
          <w:sz w:val="24"/>
          <w:szCs w:val="24"/>
        </w:rPr>
        <w:t>Имеется график отбора проб питьевой воды, утвержденный втер.</w:t>
      </w:r>
      <w:proofErr w:type="spellStart"/>
      <w:r w:rsidRPr="00000116">
        <w:rPr>
          <w:rFonts w:ascii="Times New Roman" w:hAnsi="Times New Roman" w:cs="Times New Roman"/>
          <w:sz w:val="24"/>
          <w:szCs w:val="24"/>
        </w:rPr>
        <w:t>отд</w:t>
      </w:r>
      <w:proofErr w:type="spellEnd"/>
      <w:r w:rsidRPr="00000116">
        <w:rPr>
          <w:rFonts w:ascii="Times New Roman" w:hAnsi="Times New Roman" w:cs="Times New Roman"/>
          <w:sz w:val="24"/>
          <w:szCs w:val="24"/>
        </w:rPr>
        <w:t>.«Роспотребнадзор» по Чишминскому району</w:t>
      </w:r>
      <w:r w:rsidR="009D5141">
        <w:rPr>
          <w:rFonts w:ascii="Times New Roman" w:hAnsi="Times New Roman" w:cs="Times New Roman"/>
          <w:sz w:val="24"/>
          <w:szCs w:val="24"/>
        </w:rPr>
        <w:t>,</w:t>
      </w:r>
    </w:p>
    <w:p w14:paraId="52867D12" w14:textId="77777777" w:rsidR="00000116" w:rsidRDefault="00000116" w:rsidP="00A7480E">
      <w:pPr>
        <w:numPr>
          <w:ilvl w:val="0"/>
          <w:numId w:val="22"/>
        </w:numPr>
        <w:spacing w:after="0" w:line="240" w:lineRule="auto"/>
        <w:ind w:left="714" w:hanging="357"/>
        <w:jc w:val="both"/>
        <w:rPr>
          <w:rFonts w:ascii="Times New Roman" w:hAnsi="Times New Roman" w:cs="Times New Roman"/>
          <w:sz w:val="24"/>
          <w:szCs w:val="24"/>
        </w:rPr>
      </w:pPr>
      <w:r w:rsidRPr="00000116">
        <w:rPr>
          <w:rFonts w:ascii="Times New Roman" w:hAnsi="Times New Roman" w:cs="Times New Roman"/>
          <w:sz w:val="24"/>
          <w:szCs w:val="24"/>
        </w:rPr>
        <w:t xml:space="preserve">Разработана и согласована программа производственного контроля качества питьевой воды МУП </w:t>
      </w:r>
      <w:r w:rsidR="008503B5">
        <w:rPr>
          <w:rFonts w:ascii="Times New Roman" w:hAnsi="Times New Roman" w:cs="Times New Roman"/>
          <w:sz w:val="24"/>
          <w:szCs w:val="24"/>
        </w:rPr>
        <w:t>«Чишмы водоканал»</w:t>
      </w:r>
      <w:r w:rsidRPr="00000116">
        <w:rPr>
          <w:rFonts w:ascii="Times New Roman" w:hAnsi="Times New Roman" w:cs="Times New Roman"/>
          <w:sz w:val="24"/>
          <w:szCs w:val="24"/>
        </w:rPr>
        <w:t xml:space="preserve"> на 2021-2026г.г. Отбор проб воды из скважин на химические, микробиологические и радиологические показатели проводится согласно программе производственного контроля</w:t>
      </w:r>
      <w:r w:rsidR="009D5141">
        <w:rPr>
          <w:rFonts w:ascii="Times New Roman" w:hAnsi="Times New Roman" w:cs="Times New Roman"/>
          <w:sz w:val="24"/>
          <w:szCs w:val="24"/>
        </w:rPr>
        <w:t>,</w:t>
      </w:r>
    </w:p>
    <w:p w14:paraId="0C790F28" w14:textId="77777777" w:rsidR="007942EB" w:rsidRDefault="007942EB" w:rsidP="00A7480E">
      <w:pPr>
        <w:numPr>
          <w:ilvl w:val="0"/>
          <w:numId w:val="22"/>
        </w:numPr>
        <w:spacing w:after="0" w:line="240" w:lineRule="auto"/>
        <w:ind w:left="714" w:hanging="357"/>
        <w:jc w:val="both"/>
        <w:rPr>
          <w:rFonts w:ascii="Times New Roman" w:hAnsi="Times New Roman" w:cs="Times New Roman"/>
          <w:sz w:val="24"/>
          <w:szCs w:val="24"/>
        </w:rPr>
      </w:pPr>
      <w:r w:rsidRPr="007942EB">
        <w:rPr>
          <w:rFonts w:ascii="Times New Roman" w:hAnsi="Times New Roman" w:cs="Times New Roman"/>
          <w:sz w:val="24"/>
          <w:szCs w:val="24"/>
        </w:rPr>
        <w:t>Очистных сооружения не запущены в работу, обеззараживающие установки отсутствуют</w:t>
      </w:r>
      <w:r w:rsidR="009D5141">
        <w:rPr>
          <w:rFonts w:ascii="Times New Roman" w:hAnsi="Times New Roman" w:cs="Times New Roman"/>
          <w:sz w:val="24"/>
          <w:szCs w:val="24"/>
        </w:rPr>
        <w:t>,</w:t>
      </w:r>
    </w:p>
    <w:p w14:paraId="1B472F6D" w14:textId="77777777" w:rsidR="00C83976" w:rsidRPr="00C83976" w:rsidRDefault="009D5141" w:rsidP="00A7480E">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О</w:t>
      </w:r>
      <w:r w:rsidR="00C83976" w:rsidRPr="00C83976">
        <w:rPr>
          <w:rFonts w:ascii="Times New Roman" w:hAnsi="Times New Roman" w:cs="Times New Roman"/>
          <w:sz w:val="24"/>
          <w:szCs w:val="24"/>
        </w:rPr>
        <w:t>тсутствует резервное электроснабжение 0,4кВ</w:t>
      </w:r>
      <w:r>
        <w:rPr>
          <w:rFonts w:ascii="Times New Roman" w:hAnsi="Times New Roman" w:cs="Times New Roman"/>
          <w:sz w:val="24"/>
          <w:szCs w:val="24"/>
        </w:rPr>
        <w:t>.</w:t>
      </w:r>
    </w:p>
    <w:bookmarkEnd w:id="8"/>
    <w:p w14:paraId="14F31D6D" w14:textId="77777777" w:rsidR="00DB350C" w:rsidRDefault="00DB350C" w:rsidP="00CF17AF">
      <w:pPr>
        <w:spacing w:after="0" w:line="240" w:lineRule="auto"/>
        <w:jc w:val="both"/>
        <w:rPr>
          <w:rFonts w:ascii="Times New Roman" w:hAnsi="Times New Roman" w:cs="Times New Roman"/>
          <w:sz w:val="24"/>
          <w:szCs w:val="24"/>
        </w:rPr>
      </w:pPr>
    </w:p>
    <w:p w14:paraId="569010D3" w14:textId="474AA2E6" w:rsidR="005574DF" w:rsidRDefault="005574DF"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обследовании территории местоположения </w:t>
      </w:r>
      <w:r w:rsidR="0042592C">
        <w:rPr>
          <w:rFonts w:ascii="Times New Roman" w:hAnsi="Times New Roman" w:cs="Times New Roman"/>
          <w:sz w:val="24"/>
          <w:szCs w:val="24"/>
        </w:rPr>
        <w:t>Лучевого участка Исаковского водозабора</w:t>
      </w:r>
      <w:r>
        <w:rPr>
          <w:rFonts w:ascii="Times New Roman" w:hAnsi="Times New Roman" w:cs="Times New Roman"/>
          <w:sz w:val="24"/>
          <w:szCs w:val="24"/>
        </w:rPr>
        <w:t xml:space="preserve"> </w:t>
      </w:r>
      <w:r w:rsidR="0078546F" w:rsidRPr="0078546F">
        <w:rPr>
          <w:rFonts w:ascii="Times New Roman" w:hAnsi="Times New Roman" w:cs="Times New Roman"/>
          <w:sz w:val="24"/>
          <w:szCs w:val="24"/>
        </w:rPr>
        <w:t>и изучении документации относительно данного водозабора было установлено следующее:</w:t>
      </w:r>
    </w:p>
    <w:p w14:paraId="6FE2439E" w14:textId="77777777" w:rsidR="005574DF" w:rsidRDefault="009D5141" w:rsidP="00A7480E">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В</w:t>
      </w:r>
      <w:r w:rsidR="005574DF">
        <w:rPr>
          <w:rFonts w:ascii="Times New Roman" w:hAnsi="Times New Roman" w:cs="Times New Roman"/>
          <w:sz w:val="24"/>
          <w:szCs w:val="24"/>
        </w:rPr>
        <w:t>одозабор лучевой</w:t>
      </w:r>
      <w:r>
        <w:rPr>
          <w:rFonts w:ascii="Times New Roman" w:hAnsi="Times New Roman" w:cs="Times New Roman"/>
          <w:sz w:val="24"/>
          <w:szCs w:val="24"/>
        </w:rPr>
        <w:t>,</w:t>
      </w:r>
    </w:p>
    <w:p w14:paraId="4A259AFC" w14:textId="77777777" w:rsidR="00612FB4" w:rsidRPr="00612FB4" w:rsidRDefault="00612FB4" w:rsidP="00A7480E">
      <w:pPr>
        <w:numPr>
          <w:ilvl w:val="0"/>
          <w:numId w:val="22"/>
        </w:numPr>
        <w:spacing w:after="0" w:line="240" w:lineRule="auto"/>
        <w:ind w:left="714" w:hanging="357"/>
        <w:jc w:val="both"/>
        <w:rPr>
          <w:rFonts w:ascii="Times New Roman" w:hAnsi="Times New Roman" w:cs="Times New Roman"/>
          <w:sz w:val="24"/>
          <w:szCs w:val="24"/>
        </w:rPr>
      </w:pPr>
      <w:r w:rsidRPr="00612FB4">
        <w:rPr>
          <w:rFonts w:ascii="Times New Roman" w:hAnsi="Times New Roman" w:cs="Times New Roman"/>
          <w:sz w:val="24"/>
          <w:szCs w:val="24"/>
        </w:rPr>
        <w:t xml:space="preserve">Географо-экономические условия добычи благоприятные, </w:t>
      </w:r>
    </w:p>
    <w:p w14:paraId="1FB798C1" w14:textId="77777777" w:rsidR="00612FB4" w:rsidRPr="00612FB4" w:rsidRDefault="002875DB" w:rsidP="00A7480E">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Г</w:t>
      </w:r>
      <w:r w:rsidR="00612FB4" w:rsidRPr="00612FB4">
        <w:rPr>
          <w:rFonts w:ascii="Times New Roman" w:hAnsi="Times New Roman" w:cs="Times New Roman"/>
          <w:sz w:val="24"/>
          <w:szCs w:val="24"/>
        </w:rPr>
        <w:t xml:space="preserve">рунты </w:t>
      </w:r>
      <w:proofErr w:type="spellStart"/>
      <w:r w:rsidR="00612FB4" w:rsidRPr="00612FB4">
        <w:rPr>
          <w:rFonts w:ascii="Times New Roman" w:hAnsi="Times New Roman" w:cs="Times New Roman"/>
          <w:sz w:val="24"/>
          <w:szCs w:val="24"/>
        </w:rPr>
        <w:t>непросадочные</w:t>
      </w:r>
      <w:proofErr w:type="spellEnd"/>
      <w:r w:rsidR="00612FB4" w:rsidRPr="00612FB4">
        <w:rPr>
          <w:rFonts w:ascii="Times New Roman" w:hAnsi="Times New Roman" w:cs="Times New Roman"/>
          <w:sz w:val="24"/>
          <w:szCs w:val="24"/>
        </w:rPr>
        <w:t xml:space="preserve"> и </w:t>
      </w:r>
      <w:proofErr w:type="spellStart"/>
      <w:r w:rsidR="00612FB4" w:rsidRPr="00612FB4">
        <w:rPr>
          <w:rFonts w:ascii="Times New Roman" w:hAnsi="Times New Roman" w:cs="Times New Roman"/>
          <w:sz w:val="24"/>
          <w:szCs w:val="24"/>
        </w:rPr>
        <w:t>ненабухающие</w:t>
      </w:r>
      <w:proofErr w:type="spellEnd"/>
      <w:r w:rsidR="009D5141">
        <w:rPr>
          <w:rFonts w:ascii="Times New Roman" w:hAnsi="Times New Roman" w:cs="Times New Roman"/>
          <w:sz w:val="24"/>
          <w:szCs w:val="24"/>
        </w:rPr>
        <w:t>,</w:t>
      </w:r>
    </w:p>
    <w:p w14:paraId="616BEA78" w14:textId="77777777" w:rsidR="00612FB4" w:rsidRDefault="00612FB4" w:rsidP="00A7480E">
      <w:pPr>
        <w:numPr>
          <w:ilvl w:val="0"/>
          <w:numId w:val="22"/>
        </w:numPr>
        <w:spacing w:after="0" w:line="240" w:lineRule="auto"/>
        <w:ind w:left="714" w:hanging="357"/>
        <w:jc w:val="both"/>
        <w:rPr>
          <w:rFonts w:ascii="Times New Roman" w:hAnsi="Times New Roman" w:cs="Times New Roman"/>
          <w:sz w:val="24"/>
          <w:szCs w:val="24"/>
        </w:rPr>
      </w:pPr>
      <w:r w:rsidRPr="00612FB4">
        <w:rPr>
          <w:rFonts w:ascii="Times New Roman" w:hAnsi="Times New Roman" w:cs="Times New Roman"/>
          <w:sz w:val="24"/>
          <w:szCs w:val="24"/>
        </w:rPr>
        <w:t>Степень коррозийной активности грунтов «Средняя»</w:t>
      </w:r>
      <w:r w:rsidR="009D5141">
        <w:rPr>
          <w:rFonts w:ascii="Times New Roman" w:hAnsi="Times New Roman" w:cs="Times New Roman"/>
          <w:sz w:val="24"/>
          <w:szCs w:val="24"/>
        </w:rPr>
        <w:t>,</w:t>
      </w:r>
    </w:p>
    <w:p w14:paraId="040EECF1" w14:textId="77777777" w:rsidR="00612FB4" w:rsidRPr="00612FB4" w:rsidRDefault="00612FB4" w:rsidP="00A7480E">
      <w:pPr>
        <w:numPr>
          <w:ilvl w:val="0"/>
          <w:numId w:val="22"/>
        </w:numPr>
        <w:spacing w:after="0" w:line="240" w:lineRule="auto"/>
        <w:ind w:left="714" w:hanging="357"/>
        <w:jc w:val="both"/>
        <w:rPr>
          <w:rFonts w:ascii="Times New Roman" w:hAnsi="Times New Roman" w:cs="Times New Roman"/>
          <w:sz w:val="24"/>
          <w:szCs w:val="24"/>
        </w:rPr>
      </w:pPr>
      <w:r w:rsidRPr="00612FB4">
        <w:rPr>
          <w:rFonts w:ascii="Times New Roman" w:hAnsi="Times New Roman" w:cs="Times New Roman"/>
          <w:sz w:val="24"/>
          <w:szCs w:val="24"/>
        </w:rPr>
        <w:t>Уровень грунтовых вод отмечен на глубине 1-3 м от поверхности земли, а в неблагоприятные годы может подняться до поверхности земли</w:t>
      </w:r>
      <w:r w:rsidR="009D5141">
        <w:rPr>
          <w:rFonts w:ascii="Times New Roman" w:hAnsi="Times New Roman" w:cs="Times New Roman"/>
          <w:sz w:val="24"/>
          <w:szCs w:val="24"/>
        </w:rPr>
        <w:t>,</w:t>
      </w:r>
    </w:p>
    <w:p w14:paraId="4BA489E1" w14:textId="77777777" w:rsidR="00612FB4" w:rsidRPr="00612FB4" w:rsidRDefault="00612FB4" w:rsidP="00A7480E">
      <w:pPr>
        <w:numPr>
          <w:ilvl w:val="0"/>
          <w:numId w:val="22"/>
        </w:numPr>
        <w:spacing w:after="0" w:line="240" w:lineRule="auto"/>
        <w:ind w:left="714" w:hanging="357"/>
        <w:jc w:val="both"/>
        <w:rPr>
          <w:rFonts w:ascii="Times New Roman" w:hAnsi="Times New Roman" w:cs="Times New Roman"/>
          <w:sz w:val="24"/>
          <w:szCs w:val="24"/>
        </w:rPr>
      </w:pPr>
      <w:r w:rsidRPr="00612FB4">
        <w:rPr>
          <w:rFonts w:ascii="Times New Roman" w:hAnsi="Times New Roman" w:cs="Times New Roman"/>
          <w:sz w:val="24"/>
          <w:szCs w:val="24"/>
        </w:rPr>
        <w:t>Наличие гидравлической связи с поверхностными водами р. Дёмы и старицы</w:t>
      </w:r>
      <w:r w:rsidR="009D5141">
        <w:rPr>
          <w:rFonts w:ascii="Times New Roman" w:hAnsi="Times New Roman" w:cs="Times New Roman"/>
          <w:sz w:val="24"/>
          <w:szCs w:val="24"/>
        </w:rPr>
        <w:t>,</w:t>
      </w:r>
    </w:p>
    <w:p w14:paraId="024A5CA7" w14:textId="135896EC" w:rsidR="00EB4A2B" w:rsidRPr="00EB4A2B" w:rsidRDefault="00EB4A2B" w:rsidP="00A7480E">
      <w:pPr>
        <w:numPr>
          <w:ilvl w:val="0"/>
          <w:numId w:val="22"/>
        </w:numPr>
        <w:spacing w:after="0" w:line="240" w:lineRule="auto"/>
        <w:ind w:left="714" w:hanging="357"/>
        <w:jc w:val="both"/>
        <w:rPr>
          <w:rFonts w:ascii="Times New Roman" w:hAnsi="Times New Roman" w:cs="Times New Roman"/>
          <w:sz w:val="24"/>
          <w:szCs w:val="24"/>
        </w:rPr>
      </w:pPr>
      <w:r w:rsidRPr="00EB4A2B">
        <w:rPr>
          <w:rFonts w:ascii="Times New Roman" w:hAnsi="Times New Roman" w:cs="Times New Roman"/>
          <w:sz w:val="24"/>
          <w:szCs w:val="24"/>
        </w:rPr>
        <w:t>На существующем водозаборе отсутствует наблюдательная сеть, наблюдение за дебитом</w:t>
      </w:r>
      <w:r w:rsidR="0043370D">
        <w:rPr>
          <w:rFonts w:ascii="Times New Roman" w:hAnsi="Times New Roman" w:cs="Times New Roman"/>
          <w:sz w:val="24"/>
          <w:szCs w:val="24"/>
        </w:rPr>
        <w:t xml:space="preserve"> </w:t>
      </w:r>
      <w:r w:rsidRPr="00EB4A2B">
        <w:rPr>
          <w:rFonts w:ascii="Times New Roman" w:hAnsi="Times New Roman" w:cs="Times New Roman"/>
          <w:sz w:val="24"/>
          <w:szCs w:val="24"/>
        </w:rPr>
        <w:t xml:space="preserve">скважин производится методом замеров с помощью глубиномера, </w:t>
      </w:r>
    </w:p>
    <w:p w14:paraId="79D112F5" w14:textId="77777777" w:rsidR="00EB4A2B" w:rsidRPr="00EB4A2B" w:rsidRDefault="0078546F" w:rsidP="00A7480E">
      <w:pPr>
        <w:numPr>
          <w:ilvl w:val="0"/>
          <w:numId w:val="22"/>
        </w:numPr>
        <w:spacing w:after="0" w:line="240" w:lineRule="auto"/>
        <w:ind w:left="714" w:hanging="357"/>
        <w:jc w:val="both"/>
        <w:rPr>
          <w:rFonts w:ascii="Times New Roman" w:hAnsi="Times New Roman" w:cs="Times New Roman"/>
          <w:sz w:val="24"/>
          <w:szCs w:val="24"/>
        </w:rPr>
      </w:pPr>
      <w:r w:rsidRPr="0078546F">
        <w:rPr>
          <w:rFonts w:ascii="Times New Roman" w:hAnsi="Times New Roman" w:cs="Times New Roman"/>
          <w:sz w:val="24"/>
          <w:szCs w:val="24"/>
        </w:rPr>
        <w:t>Понижение уровней происходит в феврале и в августе, определяются путем замеров статического и динамического уровней при помощи глубиномера 1 раз в месяц с регистрацией в журналах и картах наблюдения за скважинами,</w:t>
      </w:r>
    </w:p>
    <w:p w14:paraId="64D14C39" w14:textId="77777777" w:rsidR="00FA7DFE" w:rsidRPr="00FA7DFE" w:rsidRDefault="00FA7DFE" w:rsidP="00A7480E">
      <w:pPr>
        <w:numPr>
          <w:ilvl w:val="0"/>
          <w:numId w:val="22"/>
        </w:numPr>
        <w:spacing w:after="0" w:line="240" w:lineRule="auto"/>
        <w:ind w:left="714" w:hanging="357"/>
        <w:jc w:val="both"/>
        <w:rPr>
          <w:rFonts w:ascii="Times New Roman" w:hAnsi="Times New Roman" w:cs="Times New Roman"/>
          <w:sz w:val="24"/>
          <w:szCs w:val="24"/>
        </w:rPr>
      </w:pPr>
      <w:r w:rsidRPr="00FA7DFE">
        <w:rPr>
          <w:rFonts w:ascii="Times New Roman" w:hAnsi="Times New Roman" w:cs="Times New Roman"/>
          <w:sz w:val="24"/>
          <w:szCs w:val="24"/>
        </w:rPr>
        <w:t>Подземные воды недостаточно защищенные</w:t>
      </w:r>
      <w:r w:rsidR="009D5141">
        <w:rPr>
          <w:rFonts w:ascii="Times New Roman" w:hAnsi="Times New Roman" w:cs="Times New Roman"/>
          <w:sz w:val="24"/>
          <w:szCs w:val="24"/>
        </w:rPr>
        <w:t>,</w:t>
      </w:r>
    </w:p>
    <w:p w14:paraId="4C6603FE" w14:textId="77777777" w:rsidR="00EB4A2B" w:rsidRPr="0042592C" w:rsidRDefault="00EB4A2B" w:rsidP="00A7480E">
      <w:pPr>
        <w:numPr>
          <w:ilvl w:val="0"/>
          <w:numId w:val="22"/>
        </w:numPr>
        <w:spacing w:after="0" w:line="240" w:lineRule="auto"/>
        <w:ind w:left="714" w:hanging="357"/>
        <w:jc w:val="both"/>
        <w:rPr>
          <w:rFonts w:ascii="Times New Roman" w:hAnsi="Times New Roman" w:cs="Times New Roman"/>
          <w:sz w:val="24"/>
          <w:szCs w:val="24"/>
        </w:rPr>
      </w:pPr>
      <w:r w:rsidRPr="0042592C">
        <w:rPr>
          <w:rFonts w:ascii="Times New Roman" w:hAnsi="Times New Roman" w:cs="Times New Roman"/>
          <w:sz w:val="24"/>
          <w:szCs w:val="24"/>
        </w:rPr>
        <w:t>Имеется проект зон санитарной охраны источников водоснабжения</w:t>
      </w:r>
      <w:r w:rsidR="007354FC" w:rsidRPr="0042592C">
        <w:rPr>
          <w:rFonts w:ascii="Times New Roman" w:hAnsi="Times New Roman" w:cs="Times New Roman"/>
          <w:sz w:val="24"/>
          <w:szCs w:val="24"/>
        </w:rPr>
        <w:t>/отсутствует</w:t>
      </w:r>
      <w:r w:rsidR="009D5141" w:rsidRPr="0042592C">
        <w:rPr>
          <w:rFonts w:ascii="Times New Roman" w:hAnsi="Times New Roman" w:cs="Times New Roman"/>
          <w:sz w:val="24"/>
          <w:szCs w:val="24"/>
        </w:rPr>
        <w:t>,</w:t>
      </w:r>
    </w:p>
    <w:p w14:paraId="00B40696" w14:textId="77777777" w:rsidR="00255BF7" w:rsidRPr="0042592C" w:rsidRDefault="00A0481C" w:rsidP="00A7480E">
      <w:pPr>
        <w:numPr>
          <w:ilvl w:val="0"/>
          <w:numId w:val="22"/>
        </w:numPr>
        <w:spacing w:after="0" w:line="240" w:lineRule="auto"/>
        <w:ind w:left="714" w:hanging="357"/>
        <w:jc w:val="both"/>
        <w:rPr>
          <w:rFonts w:ascii="Times New Roman" w:hAnsi="Times New Roman" w:cs="Times New Roman"/>
          <w:sz w:val="24"/>
          <w:szCs w:val="24"/>
        </w:rPr>
      </w:pPr>
      <w:r w:rsidRPr="0042592C">
        <w:rPr>
          <w:rFonts w:ascii="Times New Roman" w:hAnsi="Times New Roman" w:cs="Times New Roman"/>
          <w:sz w:val="24"/>
          <w:szCs w:val="24"/>
        </w:rPr>
        <w:t>О</w:t>
      </w:r>
      <w:r w:rsidR="00255BF7" w:rsidRPr="0042592C">
        <w:rPr>
          <w:rFonts w:ascii="Times New Roman" w:hAnsi="Times New Roman" w:cs="Times New Roman"/>
          <w:sz w:val="24"/>
          <w:szCs w:val="24"/>
        </w:rPr>
        <w:t>бваловка, оголовки скважин забетонированы</w:t>
      </w:r>
      <w:r w:rsidR="009D5141" w:rsidRPr="0042592C">
        <w:rPr>
          <w:rFonts w:ascii="Times New Roman" w:hAnsi="Times New Roman" w:cs="Times New Roman"/>
          <w:sz w:val="24"/>
          <w:szCs w:val="24"/>
        </w:rPr>
        <w:t>,</w:t>
      </w:r>
    </w:p>
    <w:p w14:paraId="156D5DC5" w14:textId="77777777" w:rsidR="00255BF7" w:rsidRPr="0042592C" w:rsidRDefault="00A0481C" w:rsidP="00A7480E">
      <w:pPr>
        <w:numPr>
          <w:ilvl w:val="0"/>
          <w:numId w:val="22"/>
        </w:numPr>
        <w:spacing w:after="0" w:line="240" w:lineRule="auto"/>
        <w:ind w:left="714" w:hanging="357"/>
        <w:jc w:val="both"/>
        <w:rPr>
          <w:rFonts w:ascii="Times New Roman" w:hAnsi="Times New Roman" w:cs="Times New Roman"/>
          <w:sz w:val="24"/>
          <w:szCs w:val="24"/>
        </w:rPr>
      </w:pPr>
      <w:r w:rsidRPr="0042592C">
        <w:rPr>
          <w:rFonts w:ascii="Times New Roman" w:hAnsi="Times New Roman" w:cs="Times New Roman"/>
          <w:sz w:val="24"/>
          <w:szCs w:val="24"/>
        </w:rPr>
        <w:t>С</w:t>
      </w:r>
      <w:r w:rsidR="00255BF7" w:rsidRPr="0042592C">
        <w:rPr>
          <w:rFonts w:ascii="Times New Roman" w:hAnsi="Times New Roman" w:cs="Times New Roman"/>
          <w:sz w:val="24"/>
          <w:szCs w:val="24"/>
        </w:rPr>
        <w:t>кважины герметично закрыты металлическими люками</w:t>
      </w:r>
      <w:r w:rsidR="009D5141" w:rsidRPr="0042592C">
        <w:rPr>
          <w:rFonts w:ascii="Times New Roman" w:hAnsi="Times New Roman" w:cs="Times New Roman"/>
          <w:sz w:val="24"/>
          <w:szCs w:val="24"/>
        </w:rPr>
        <w:t>,</w:t>
      </w:r>
    </w:p>
    <w:p w14:paraId="1FB307AA" w14:textId="77777777" w:rsidR="00255BF7" w:rsidRPr="0042592C" w:rsidRDefault="00255BF7" w:rsidP="00A7480E">
      <w:pPr>
        <w:numPr>
          <w:ilvl w:val="0"/>
          <w:numId w:val="22"/>
        </w:numPr>
        <w:spacing w:after="0" w:line="240" w:lineRule="auto"/>
        <w:ind w:left="714" w:hanging="357"/>
        <w:jc w:val="both"/>
        <w:rPr>
          <w:rFonts w:ascii="Times New Roman" w:hAnsi="Times New Roman" w:cs="Times New Roman"/>
          <w:sz w:val="24"/>
          <w:szCs w:val="24"/>
        </w:rPr>
      </w:pPr>
      <w:r w:rsidRPr="0042592C">
        <w:rPr>
          <w:rFonts w:ascii="Times New Roman" w:hAnsi="Times New Roman" w:cs="Times New Roman"/>
          <w:sz w:val="24"/>
          <w:szCs w:val="24"/>
        </w:rPr>
        <w:t>Имеется</w:t>
      </w:r>
      <w:r w:rsidR="00A50B68" w:rsidRPr="0042592C">
        <w:rPr>
          <w:rFonts w:ascii="Times New Roman" w:hAnsi="Times New Roman" w:cs="Times New Roman"/>
          <w:sz w:val="24"/>
          <w:szCs w:val="24"/>
        </w:rPr>
        <w:t>/отсутствует</w:t>
      </w:r>
      <w:r w:rsidRPr="0042592C">
        <w:rPr>
          <w:rFonts w:ascii="Times New Roman" w:hAnsi="Times New Roman" w:cs="Times New Roman"/>
          <w:sz w:val="24"/>
          <w:szCs w:val="24"/>
        </w:rPr>
        <w:t xml:space="preserve"> надежное ограждение, доступ посторонних лиц ограничен</w:t>
      </w:r>
      <w:r w:rsidR="00A50B68" w:rsidRPr="0042592C">
        <w:rPr>
          <w:rFonts w:ascii="Times New Roman" w:hAnsi="Times New Roman" w:cs="Times New Roman"/>
          <w:sz w:val="24"/>
          <w:szCs w:val="24"/>
        </w:rPr>
        <w:t>/не ограничен</w:t>
      </w:r>
      <w:r w:rsidR="009D5141" w:rsidRPr="0042592C">
        <w:rPr>
          <w:rFonts w:ascii="Times New Roman" w:hAnsi="Times New Roman" w:cs="Times New Roman"/>
          <w:sz w:val="24"/>
          <w:szCs w:val="24"/>
        </w:rPr>
        <w:t>,</w:t>
      </w:r>
    </w:p>
    <w:p w14:paraId="3239D379" w14:textId="77777777" w:rsidR="00255BF7" w:rsidRPr="0042592C" w:rsidRDefault="00A0481C" w:rsidP="00A7480E">
      <w:pPr>
        <w:numPr>
          <w:ilvl w:val="0"/>
          <w:numId w:val="22"/>
        </w:numPr>
        <w:spacing w:after="0" w:line="240" w:lineRule="auto"/>
        <w:ind w:left="714" w:hanging="357"/>
        <w:jc w:val="both"/>
        <w:rPr>
          <w:rFonts w:ascii="Times New Roman" w:hAnsi="Times New Roman" w:cs="Times New Roman"/>
          <w:sz w:val="24"/>
          <w:szCs w:val="24"/>
        </w:rPr>
      </w:pPr>
      <w:r w:rsidRPr="0042592C">
        <w:rPr>
          <w:rFonts w:ascii="Times New Roman" w:hAnsi="Times New Roman" w:cs="Times New Roman"/>
          <w:sz w:val="24"/>
          <w:szCs w:val="24"/>
        </w:rPr>
        <w:t>П</w:t>
      </w:r>
      <w:r w:rsidR="00255BF7" w:rsidRPr="0042592C">
        <w:rPr>
          <w:rFonts w:ascii="Times New Roman" w:hAnsi="Times New Roman" w:cs="Times New Roman"/>
          <w:sz w:val="24"/>
          <w:szCs w:val="24"/>
        </w:rPr>
        <w:t>оверхностный сток не организован</w:t>
      </w:r>
      <w:r w:rsidR="009D5141" w:rsidRPr="0042592C">
        <w:rPr>
          <w:rFonts w:ascii="Times New Roman" w:hAnsi="Times New Roman" w:cs="Times New Roman"/>
          <w:sz w:val="24"/>
          <w:szCs w:val="24"/>
        </w:rPr>
        <w:t>,</w:t>
      </w:r>
    </w:p>
    <w:p w14:paraId="6F728875" w14:textId="77777777" w:rsidR="00255BF7" w:rsidRPr="00255BF7" w:rsidRDefault="00A0481C" w:rsidP="00A7480E">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Т</w:t>
      </w:r>
      <w:r w:rsidR="00255BF7" w:rsidRPr="00255BF7">
        <w:rPr>
          <w:rFonts w:ascii="Times New Roman" w:hAnsi="Times New Roman" w:cs="Times New Roman"/>
          <w:sz w:val="24"/>
          <w:szCs w:val="24"/>
        </w:rPr>
        <w:t>ерритория не благоустроена, дорожки не забетонированы</w:t>
      </w:r>
      <w:r w:rsidR="009D5141">
        <w:rPr>
          <w:rFonts w:ascii="Times New Roman" w:hAnsi="Times New Roman" w:cs="Times New Roman"/>
          <w:sz w:val="24"/>
          <w:szCs w:val="24"/>
        </w:rPr>
        <w:t>,</w:t>
      </w:r>
    </w:p>
    <w:p w14:paraId="17E9DB3E" w14:textId="77777777" w:rsidR="00192E30" w:rsidRPr="00192E30" w:rsidRDefault="009D5141" w:rsidP="00A7480E">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Н</w:t>
      </w:r>
      <w:r w:rsidR="00192E30" w:rsidRPr="00192E30">
        <w:rPr>
          <w:rFonts w:ascii="Times New Roman" w:hAnsi="Times New Roman" w:cs="Times New Roman"/>
          <w:sz w:val="24"/>
          <w:szCs w:val="24"/>
        </w:rPr>
        <w:t>а территории первого пояса ЗСО отсутствуют высокоствольные деревья и кустарники</w:t>
      </w:r>
      <w:r>
        <w:rPr>
          <w:rFonts w:ascii="Times New Roman" w:hAnsi="Times New Roman" w:cs="Times New Roman"/>
          <w:sz w:val="24"/>
          <w:szCs w:val="24"/>
        </w:rPr>
        <w:t>,</w:t>
      </w:r>
    </w:p>
    <w:p w14:paraId="018C9698" w14:textId="77777777" w:rsidR="00192E30" w:rsidRDefault="009D5141" w:rsidP="00A7480E">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Ж</w:t>
      </w:r>
      <w:r w:rsidR="00192E30" w:rsidRPr="00192E30">
        <w:rPr>
          <w:rFonts w:ascii="Times New Roman" w:hAnsi="Times New Roman" w:cs="Times New Roman"/>
          <w:sz w:val="24"/>
          <w:szCs w:val="24"/>
        </w:rPr>
        <w:t>илые и промышленные объекты, не относящиеся к водозаборным сооружениям, отсутствуют</w:t>
      </w:r>
      <w:r>
        <w:rPr>
          <w:rFonts w:ascii="Times New Roman" w:hAnsi="Times New Roman" w:cs="Times New Roman"/>
          <w:sz w:val="24"/>
          <w:szCs w:val="24"/>
        </w:rPr>
        <w:t>,</w:t>
      </w:r>
    </w:p>
    <w:p w14:paraId="0979FA1F" w14:textId="77777777" w:rsidR="003607FF" w:rsidRPr="00255BF7" w:rsidRDefault="003607FF" w:rsidP="00A7480E">
      <w:pPr>
        <w:numPr>
          <w:ilvl w:val="0"/>
          <w:numId w:val="22"/>
        </w:numPr>
        <w:spacing w:after="0" w:line="240" w:lineRule="auto"/>
        <w:ind w:left="714" w:hanging="357"/>
        <w:jc w:val="both"/>
        <w:rPr>
          <w:rFonts w:ascii="Times New Roman" w:hAnsi="Times New Roman" w:cs="Times New Roman"/>
          <w:sz w:val="24"/>
          <w:szCs w:val="24"/>
        </w:rPr>
      </w:pPr>
      <w:r w:rsidRPr="00255BF7">
        <w:rPr>
          <w:rFonts w:ascii="Times New Roman" w:hAnsi="Times New Roman" w:cs="Times New Roman"/>
          <w:sz w:val="24"/>
          <w:szCs w:val="24"/>
        </w:rPr>
        <w:t xml:space="preserve">Строительство объектов, не имеющих непосредственного отношения к водозаборным скважинам </w:t>
      </w:r>
      <w:proofErr w:type="gramStart"/>
      <w:r w:rsidRPr="00255BF7">
        <w:rPr>
          <w:rFonts w:ascii="Times New Roman" w:hAnsi="Times New Roman" w:cs="Times New Roman"/>
          <w:sz w:val="24"/>
          <w:szCs w:val="24"/>
        </w:rPr>
        <w:t>в ближайшие годы</w:t>
      </w:r>
      <w:proofErr w:type="gramEnd"/>
      <w:r w:rsidRPr="00255BF7">
        <w:rPr>
          <w:rFonts w:ascii="Times New Roman" w:hAnsi="Times New Roman" w:cs="Times New Roman"/>
          <w:sz w:val="24"/>
          <w:szCs w:val="24"/>
        </w:rPr>
        <w:t xml:space="preserve"> не планируется</w:t>
      </w:r>
      <w:r w:rsidR="009D5141">
        <w:rPr>
          <w:rFonts w:ascii="Times New Roman" w:hAnsi="Times New Roman" w:cs="Times New Roman"/>
          <w:sz w:val="24"/>
          <w:szCs w:val="24"/>
        </w:rPr>
        <w:t>,</w:t>
      </w:r>
    </w:p>
    <w:p w14:paraId="277D33E2" w14:textId="77777777" w:rsidR="003607FF" w:rsidRPr="003607FF" w:rsidRDefault="003607FF" w:rsidP="00A7480E">
      <w:pPr>
        <w:numPr>
          <w:ilvl w:val="0"/>
          <w:numId w:val="22"/>
        </w:numPr>
        <w:spacing w:after="0" w:line="240" w:lineRule="auto"/>
        <w:ind w:left="714" w:hanging="357"/>
        <w:jc w:val="both"/>
        <w:rPr>
          <w:rFonts w:ascii="Times New Roman" w:hAnsi="Times New Roman" w:cs="Times New Roman"/>
          <w:sz w:val="24"/>
          <w:szCs w:val="24"/>
        </w:rPr>
      </w:pPr>
      <w:r w:rsidRPr="00255BF7">
        <w:rPr>
          <w:rFonts w:ascii="Times New Roman" w:hAnsi="Times New Roman" w:cs="Times New Roman"/>
          <w:sz w:val="24"/>
          <w:szCs w:val="24"/>
        </w:rPr>
        <w:t>Согласно проектным материалам по результатам полевого исследования источники потенциального загрязнения в непосредственной близости от устьев водозаборных скважин не обнаружены</w:t>
      </w:r>
      <w:r w:rsidR="009D5141">
        <w:rPr>
          <w:rFonts w:ascii="Times New Roman" w:hAnsi="Times New Roman" w:cs="Times New Roman"/>
          <w:sz w:val="24"/>
          <w:szCs w:val="24"/>
        </w:rPr>
        <w:t>,</w:t>
      </w:r>
    </w:p>
    <w:p w14:paraId="093C220F" w14:textId="77777777" w:rsidR="003607FF" w:rsidRPr="003607FF" w:rsidRDefault="00A0481C" w:rsidP="00A7480E">
      <w:pPr>
        <w:numPr>
          <w:ilvl w:val="0"/>
          <w:numId w:val="22"/>
        </w:numPr>
        <w:spacing w:after="0" w:line="240" w:lineRule="auto"/>
        <w:ind w:left="714" w:hanging="357"/>
        <w:jc w:val="both"/>
        <w:rPr>
          <w:rFonts w:ascii="Times New Roman" w:hAnsi="Times New Roman" w:cs="Times New Roman"/>
          <w:sz w:val="24"/>
          <w:szCs w:val="24"/>
        </w:rPr>
      </w:pPr>
      <w:r w:rsidRPr="00A0481C">
        <w:rPr>
          <w:rFonts w:ascii="Times New Roman" w:hAnsi="Times New Roman" w:cs="Times New Roman"/>
          <w:sz w:val="24"/>
          <w:szCs w:val="24"/>
        </w:rPr>
        <w:t>Санитарное состояние вокруг скважин оценивается как удовлетворительное</w:t>
      </w:r>
      <w:r w:rsidR="009D5141">
        <w:rPr>
          <w:rFonts w:ascii="Times New Roman" w:hAnsi="Times New Roman" w:cs="Times New Roman"/>
          <w:sz w:val="24"/>
          <w:szCs w:val="24"/>
        </w:rPr>
        <w:t>,</w:t>
      </w:r>
    </w:p>
    <w:p w14:paraId="62F35713" w14:textId="77777777" w:rsidR="00000116" w:rsidRPr="00000116" w:rsidRDefault="00000116" w:rsidP="00A7480E">
      <w:pPr>
        <w:numPr>
          <w:ilvl w:val="0"/>
          <w:numId w:val="22"/>
        </w:numPr>
        <w:spacing w:after="0" w:line="240" w:lineRule="auto"/>
        <w:ind w:left="714" w:hanging="357"/>
        <w:jc w:val="both"/>
        <w:rPr>
          <w:rFonts w:ascii="Times New Roman" w:hAnsi="Times New Roman" w:cs="Times New Roman"/>
          <w:sz w:val="24"/>
          <w:szCs w:val="24"/>
        </w:rPr>
      </w:pPr>
      <w:r w:rsidRPr="00000116">
        <w:rPr>
          <w:rFonts w:ascii="Times New Roman" w:hAnsi="Times New Roman" w:cs="Times New Roman"/>
          <w:sz w:val="24"/>
          <w:szCs w:val="24"/>
        </w:rPr>
        <w:t xml:space="preserve">Имеется график отбора проб питьевой воды, утвержденный </w:t>
      </w:r>
      <w:proofErr w:type="gramStart"/>
      <w:r w:rsidRPr="00000116">
        <w:rPr>
          <w:rFonts w:ascii="Times New Roman" w:hAnsi="Times New Roman" w:cs="Times New Roman"/>
          <w:sz w:val="24"/>
          <w:szCs w:val="24"/>
        </w:rPr>
        <w:t xml:space="preserve">в </w:t>
      </w:r>
      <w:proofErr w:type="spellStart"/>
      <w:r w:rsidRPr="00000116">
        <w:rPr>
          <w:rFonts w:ascii="Times New Roman" w:hAnsi="Times New Roman" w:cs="Times New Roman"/>
          <w:sz w:val="24"/>
          <w:szCs w:val="24"/>
        </w:rPr>
        <w:t>тер</w:t>
      </w:r>
      <w:proofErr w:type="gramEnd"/>
      <w:r w:rsidRPr="00000116">
        <w:rPr>
          <w:rFonts w:ascii="Times New Roman" w:hAnsi="Times New Roman" w:cs="Times New Roman"/>
          <w:sz w:val="24"/>
          <w:szCs w:val="24"/>
        </w:rPr>
        <w:t>.отд</w:t>
      </w:r>
      <w:proofErr w:type="spellEnd"/>
      <w:r w:rsidRPr="00000116">
        <w:rPr>
          <w:rFonts w:ascii="Times New Roman" w:hAnsi="Times New Roman" w:cs="Times New Roman"/>
          <w:sz w:val="24"/>
          <w:szCs w:val="24"/>
        </w:rPr>
        <w:t>. «Роспотребнадзор» по Чишминскому району</w:t>
      </w:r>
      <w:r w:rsidR="009D5141">
        <w:rPr>
          <w:rFonts w:ascii="Times New Roman" w:hAnsi="Times New Roman" w:cs="Times New Roman"/>
          <w:sz w:val="24"/>
          <w:szCs w:val="24"/>
        </w:rPr>
        <w:t>,</w:t>
      </w:r>
    </w:p>
    <w:p w14:paraId="2C60703F" w14:textId="77777777" w:rsidR="00000116" w:rsidRDefault="00000116" w:rsidP="00A7480E">
      <w:pPr>
        <w:numPr>
          <w:ilvl w:val="0"/>
          <w:numId w:val="22"/>
        </w:numPr>
        <w:spacing w:after="0" w:line="240" w:lineRule="auto"/>
        <w:ind w:left="714" w:hanging="357"/>
        <w:jc w:val="both"/>
        <w:rPr>
          <w:rFonts w:ascii="Times New Roman" w:hAnsi="Times New Roman" w:cs="Times New Roman"/>
          <w:sz w:val="24"/>
          <w:szCs w:val="24"/>
        </w:rPr>
      </w:pPr>
      <w:r w:rsidRPr="00000116">
        <w:rPr>
          <w:rFonts w:ascii="Times New Roman" w:hAnsi="Times New Roman" w:cs="Times New Roman"/>
          <w:sz w:val="24"/>
          <w:szCs w:val="24"/>
        </w:rPr>
        <w:lastRenderedPageBreak/>
        <w:t xml:space="preserve">Разработана и согласована программа производственного контроля качества питьевой воды МУП </w:t>
      </w:r>
      <w:r w:rsidR="008503B5">
        <w:rPr>
          <w:rFonts w:ascii="Times New Roman" w:hAnsi="Times New Roman" w:cs="Times New Roman"/>
          <w:sz w:val="24"/>
          <w:szCs w:val="24"/>
        </w:rPr>
        <w:t>«Чишмы водоканал»</w:t>
      </w:r>
      <w:r w:rsidRPr="00000116">
        <w:rPr>
          <w:rFonts w:ascii="Times New Roman" w:hAnsi="Times New Roman" w:cs="Times New Roman"/>
          <w:sz w:val="24"/>
          <w:szCs w:val="24"/>
        </w:rPr>
        <w:t xml:space="preserve"> на 2021-2026г.г. Отбор проб воды из скважин на химические, микробиологические и радиологические показатели проводится согласно программе производственного контроля</w:t>
      </w:r>
      <w:r w:rsidR="009D5141">
        <w:rPr>
          <w:rFonts w:ascii="Times New Roman" w:hAnsi="Times New Roman" w:cs="Times New Roman"/>
          <w:sz w:val="24"/>
          <w:szCs w:val="24"/>
        </w:rPr>
        <w:t>,</w:t>
      </w:r>
    </w:p>
    <w:p w14:paraId="0ABEF81B" w14:textId="77777777" w:rsidR="007942EB" w:rsidRPr="00000116" w:rsidRDefault="007942EB" w:rsidP="00A7480E">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О</w:t>
      </w:r>
      <w:r w:rsidRPr="007942EB">
        <w:rPr>
          <w:rFonts w:ascii="Times New Roman" w:hAnsi="Times New Roman" w:cs="Times New Roman"/>
          <w:sz w:val="24"/>
          <w:szCs w:val="24"/>
        </w:rPr>
        <w:t>чистных сооружени</w:t>
      </w:r>
      <w:r>
        <w:rPr>
          <w:rFonts w:ascii="Times New Roman" w:hAnsi="Times New Roman" w:cs="Times New Roman"/>
          <w:sz w:val="24"/>
          <w:szCs w:val="24"/>
        </w:rPr>
        <w:t>я не запущены в работу</w:t>
      </w:r>
      <w:r w:rsidRPr="007942EB">
        <w:rPr>
          <w:rFonts w:ascii="Times New Roman" w:hAnsi="Times New Roman" w:cs="Times New Roman"/>
          <w:sz w:val="24"/>
          <w:szCs w:val="24"/>
        </w:rPr>
        <w:t>, обеззараживающи</w:t>
      </w:r>
      <w:r>
        <w:rPr>
          <w:rFonts w:ascii="Times New Roman" w:hAnsi="Times New Roman" w:cs="Times New Roman"/>
          <w:sz w:val="24"/>
          <w:szCs w:val="24"/>
        </w:rPr>
        <w:t>е</w:t>
      </w:r>
      <w:r w:rsidRPr="007942EB">
        <w:rPr>
          <w:rFonts w:ascii="Times New Roman" w:hAnsi="Times New Roman" w:cs="Times New Roman"/>
          <w:sz w:val="24"/>
          <w:szCs w:val="24"/>
        </w:rPr>
        <w:t xml:space="preserve"> установ</w:t>
      </w:r>
      <w:r>
        <w:rPr>
          <w:rFonts w:ascii="Times New Roman" w:hAnsi="Times New Roman" w:cs="Times New Roman"/>
          <w:sz w:val="24"/>
          <w:szCs w:val="24"/>
        </w:rPr>
        <w:t>ки отсутствуют</w:t>
      </w:r>
      <w:r w:rsidRPr="007942EB">
        <w:rPr>
          <w:rFonts w:ascii="Times New Roman" w:hAnsi="Times New Roman" w:cs="Times New Roman"/>
          <w:sz w:val="24"/>
          <w:szCs w:val="24"/>
        </w:rPr>
        <w:t>,</w:t>
      </w:r>
    </w:p>
    <w:p w14:paraId="165F65D1" w14:textId="0D1BA559" w:rsidR="00EE332B" w:rsidRDefault="009D5141" w:rsidP="000A2131">
      <w:pPr>
        <w:numPr>
          <w:ilvl w:val="0"/>
          <w:numId w:val="2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О</w:t>
      </w:r>
      <w:r w:rsidR="00C83976" w:rsidRPr="00C83976">
        <w:rPr>
          <w:rFonts w:ascii="Times New Roman" w:hAnsi="Times New Roman" w:cs="Times New Roman"/>
          <w:sz w:val="24"/>
          <w:szCs w:val="24"/>
        </w:rPr>
        <w:t>тсутствует резервное электроснабжение 0,4кВ</w:t>
      </w:r>
      <w:r>
        <w:rPr>
          <w:rFonts w:ascii="Times New Roman" w:hAnsi="Times New Roman" w:cs="Times New Roman"/>
          <w:sz w:val="24"/>
          <w:szCs w:val="24"/>
        </w:rPr>
        <w:t>.</w:t>
      </w:r>
    </w:p>
    <w:p w14:paraId="78A310AF" w14:textId="77777777" w:rsidR="000A2131" w:rsidRPr="000A2131" w:rsidRDefault="000A2131" w:rsidP="000A2131">
      <w:pPr>
        <w:spacing w:after="0" w:line="240" w:lineRule="auto"/>
        <w:ind w:left="714"/>
        <w:jc w:val="both"/>
        <w:rPr>
          <w:rFonts w:ascii="Times New Roman" w:hAnsi="Times New Roman" w:cs="Times New Roman"/>
          <w:sz w:val="24"/>
          <w:szCs w:val="24"/>
        </w:rPr>
      </w:pPr>
    </w:p>
    <w:p w14:paraId="688AD8B2" w14:textId="0BCEB0E9" w:rsidR="009571DF" w:rsidRPr="000636AE" w:rsidRDefault="009571DF" w:rsidP="009571DF">
      <w:pPr>
        <w:spacing w:line="240" w:lineRule="auto"/>
        <w:rPr>
          <w:rFonts w:ascii="Times New Roman" w:hAnsi="Times New Roman" w:cs="Times New Roman"/>
          <w:b/>
          <w:bCs/>
          <w:i/>
          <w:iCs/>
          <w:sz w:val="24"/>
          <w:szCs w:val="24"/>
        </w:rPr>
      </w:pPr>
      <w:r w:rsidRPr="000636AE">
        <w:rPr>
          <w:rFonts w:ascii="Times New Roman" w:hAnsi="Times New Roman" w:cs="Times New Roman"/>
          <w:b/>
          <w:bCs/>
          <w:i/>
          <w:iCs/>
          <w:sz w:val="24"/>
          <w:szCs w:val="24"/>
        </w:rPr>
        <w:t>Табл. №5. Техническая характеристика источников водоснабжения</w:t>
      </w:r>
      <w:r>
        <w:rPr>
          <w:rFonts w:ascii="Times New Roman" w:hAnsi="Times New Roman" w:cs="Times New Roman"/>
          <w:b/>
          <w:bCs/>
          <w:i/>
          <w:iCs/>
          <w:sz w:val="24"/>
          <w:szCs w:val="24"/>
        </w:rPr>
        <w:t xml:space="preserve"> Исаковского водозабора городского поселения Чишминский поссовет</w:t>
      </w:r>
    </w:p>
    <w:tbl>
      <w:tblPr>
        <w:tblW w:w="10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103"/>
        <w:gridCol w:w="2584"/>
        <w:gridCol w:w="1481"/>
        <w:gridCol w:w="1636"/>
        <w:gridCol w:w="996"/>
        <w:gridCol w:w="1662"/>
      </w:tblGrid>
      <w:tr w:rsidR="009571DF" w:rsidRPr="000636AE" w14:paraId="72A1E718" w14:textId="77777777" w:rsidTr="00E06576">
        <w:trPr>
          <w:trHeight w:val="277"/>
          <w:jc w:val="center"/>
        </w:trPr>
        <w:tc>
          <w:tcPr>
            <w:tcW w:w="489" w:type="dxa"/>
            <w:vAlign w:val="center"/>
          </w:tcPr>
          <w:p w14:paraId="31A82505" w14:textId="77777777" w:rsidR="009571DF" w:rsidRPr="000636AE" w:rsidRDefault="009571DF" w:rsidP="00E06576">
            <w:pPr>
              <w:spacing w:after="0" w:line="240" w:lineRule="auto"/>
              <w:rPr>
                <w:rFonts w:ascii="Times New Roman" w:hAnsi="Times New Roman" w:cs="Times New Roman"/>
                <w:bCs/>
                <w:sz w:val="24"/>
                <w:szCs w:val="24"/>
              </w:rPr>
            </w:pPr>
            <w:bookmarkStart w:id="9" w:name="_Hlk192195578"/>
            <w:r w:rsidRPr="000636AE">
              <w:rPr>
                <w:rFonts w:ascii="Times New Roman" w:hAnsi="Times New Roman" w:cs="Times New Roman"/>
                <w:sz w:val="24"/>
                <w:szCs w:val="24"/>
              </w:rPr>
              <w:t>№</w:t>
            </w:r>
          </w:p>
        </w:tc>
        <w:tc>
          <w:tcPr>
            <w:tcW w:w="2103" w:type="dxa"/>
            <w:vAlign w:val="center"/>
          </w:tcPr>
          <w:p w14:paraId="1AA0F587" w14:textId="77777777" w:rsidR="009571DF" w:rsidRPr="000636AE" w:rsidRDefault="009571DF" w:rsidP="00E06576">
            <w:pPr>
              <w:spacing w:after="0" w:line="240" w:lineRule="auto"/>
              <w:jc w:val="center"/>
              <w:rPr>
                <w:rFonts w:ascii="Times New Roman" w:hAnsi="Times New Roman" w:cs="Times New Roman"/>
                <w:bCs/>
                <w:sz w:val="20"/>
                <w:szCs w:val="20"/>
              </w:rPr>
            </w:pPr>
            <w:r w:rsidRPr="000636AE">
              <w:rPr>
                <w:rFonts w:ascii="Times New Roman" w:hAnsi="Times New Roman" w:cs="Times New Roman"/>
                <w:sz w:val="20"/>
                <w:szCs w:val="20"/>
              </w:rPr>
              <w:t>Источник водоснабжения</w:t>
            </w:r>
          </w:p>
        </w:tc>
        <w:tc>
          <w:tcPr>
            <w:tcW w:w="2584" w:type="dxa"/>
            <w:vAlign w:val="center"/>
          </w:tcPr>
          <w:p w14:paraId="2BF8052D" w14:textId="77777777" w:rsidR="009571DF" w:rsidRPr="000636AE" w:rsidRDefault="009571DF" w:rsidP="00E0657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Марка насоса</w:t>
            </w:r>
          </w:p>
        </w:tc>
        <w:tc>
          <w:tcPr>
            <w:tcW w:w="1481" w:type="dxa"/>
            <w:vAlign w:val="center"/>
          </w:tcPr>
          <w:p w14:paraId="64EB4D9C" w14:textId="77777777" w:rsidR="009571DF" w:rsidRPr="000636AE" w:rsidRDefault="009571DF" w:rsidP="00E06576">
            <w:pPr>
              <w:spacing w:after="0" w:line="240" w:lineRule="auto"/>
              <w:jc w:val="center"/>
              <w:rPr>
                <w:rFonts w:ascii="Times New Roman" w:hAnsi="Times New Roman" w:cs="Times New Roman"/>
                <w:bCs/>
                <w:sz w:val="20"/>
                <w:szCs w:val="20"/>
              </w:rPr>
            </w:pPr>
            <w:r w:rsidRPr="0019779A">
              <w:rPr>
                <w:rFonts w:ascii="Times New Roman" w:hAnsi="Times New Roman" w:cs="Times New Roman"/>
                <w:bCs/>
                <w:sz w:val="20"/>
                <w:szCs w:val="20"/>
              </w:rPr>
              <w:t>Мощность двигателя, кВт</w:t>
            </w:r>
          </w:p>
        </w:tc>
        <w:tc>
          <w:tcPr>
            <w:tcW w:w="1636" w:type="dxa"/>
            <w:vAlign w:val="center"/>
          </w:tcPr>
          <w:p w14:paraId="320D57B4" w14:textId="77777777" w:rsidR="009571DF" w:rsidRPr="000636AE" w:rsidRDefault="009571DF" w:rsidP="00E06576">
            <w:pPr>
              <w:spacing w:after="0" w:line="240" w:lineRule="auto"/>
              <w:jc w:val="center"/>
              <w:rPr>
                <w:rFonts w:ascii="Times New Roman" w:hAnsi="Times New Roman" w:cs="Times New Roman"/>
                <w:bCs/>
                <w:sz w:val="20"/>
                <w:szCs w:val="20"/>
              </w:rPr>
            </w:pPr>
            <w:r w:rsidRPr="0019779A">
              <w:rPr>
                <w:rFonts w:ascii="Times New Roman" w:hAnsi="Times New Roman" w:cs="Times New Roman"/>
                <w:bCs/>
                <w:sz w:val="20"/>
                <w:szCs w:val="20"/>
              </w:rPr>
              <w:t xml:space="preserve">Производительность, </w:t>
            </w:r>
            <w:proofErr w:type="spellStart"/>
            <w:proofErr w:type="gramStart"/>
            <w:r w:rsidRPr="0019779A">
              <w:rPr>
                <w:rFonts w:ascii="Times New Roman" w:hAnsi="Times New Roman" w:cs="Times New Roman"/>
                <w:bCs/>
                <w:sz w:val="20"/>
                <w:szCs w:val="20"/>
              </w:rPr>
              <w:t>куб.м</w:t>
            </w:r>
            <w:proofErr w:type="spellEnd"/>
            <w:proofErr w:type="gramEnd"/>
            <w:r w:rsidRPr="0019779A">
              <w:rPr>
                <w:rFonts w:ascii="Times New Roman" w:hAnsi="Times New Roman" w:cs="Times New Roman"/>
                <w:bCs/>
                <w:sz w:val="20"/>
                <w:szCs w:val="20"/>
              </w:rPr>
              <w:t>/ч</w:t>
            </w:r>
          </w:p>
        </w:tc>
        <w:tc>
          <w:tcPr>
            <w:tcW w:w="996" w:type="dxa"/>
            <w:vAlign w:val="center"/>
          </w:tcPr>
          <w:p w14:paraId="44EA5BCC" w14:textId="77777777" w:rsidR="009571DF" w:rsidRPr="000636AE" w:rsidRDefault="009571DF"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Напор, м</w:t>
            </w:r>
          </w:p>
        </w:tc>
        <w:tc>
          <w:tcPr>
            <w:tcW w:w="1662" w:type="dxa"/>
            <w:vAlign w:val="center"/>
          </w:tcPr>
          <w:p w14:paraId="6DD07EEB" w14:textId="77777777" w:rsidR="009571DF" w:rsidRPr="000636AE" w:rsidRDefault="009571DF" w:rsidP="00E0657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Дата установки</w:t>
            </w:r>
          </w:p>
        </w:tc>
      </w:tr>
      <w:tr w:rsidR="009571DF" w:rsidRPr="000636AE" w14:paraId="4465F50A" w14:textId="77777777" w:rsidTr="00E06576">
        <w:trPr>
          <w:trHeight w:val="334"/>
          <w:jc w:val="center"/>
        </w:trPr>
        <w:tc>
          <w:tcPr>
            <w:tcW w:w="10951" w:type="dxa"/>
            <w:gridSpan w:val="7"/>
            <w:vAlign w:val="center"/>
          </w:tcPr>
          <w:p w14:paraId="482B68F2" w14:textId="3E8A2034" w:rsidR="009571DF" w:rsidRPr="000636AE" w:rsidRDefault="0042592C" w:rsidP="00E06576">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Участок Сахарного завода</w:t>
            </w:r>
          </w:p>
        </w:tc>
      </w:tr>
      <w:bookmarkEnd w:id="9"/>
      <w:tr w:rsidR="0042592C" w:rsidRPr="000636AE" w14:paraId="655E283E" w14:textId="77777777" w:rsidTr="001B6705">
        <w:trPr>
          <w:trHeight w:val="155"/>
          <w:jc w:val="center"/>
        </w:trPr>
        <w:tc>
          <w:tcPr>
            <w:tcW w:w="489" w:type="dxa"/>
          </w:tcPr>
          <w:p w14:paraId="5714AD4E" w14:textId="77FC15F8" w:rsidR="0042592C" w:rsidRPr="008F025F" w:rsidRDefault="0042592C" w:rsidP="0042592C">
            <w:pPr>
              <w:spacing w:after="0" w:line="240" w:lineRule="auto"/>
              <w:rPr>
                <w:rFonts w:ascii="Times New Roman" w:hAnsi="Times New Roman" w:cs="Times New Roman"/>
                <w:sz w:val="24"/>
                <w:szCs w:val="24"/>
              </w:rPr>
            </w:pPr>
            <w:r w:rsidRPr="008F025F">
              <w:rPr>
                <w:rFonts w:ascii="Times New Roman" w:hAnsi="Times New Roman" w:cs="Times New Roman"/>
              </w:rPr>
              <w:t>1</w:t>
            </w:r>
          </w:p>
        </w:tc>
        <w:tc>
          <w:tcPr>
            <w:tcW w:w="2103" w:type="dxa"/>
          </w:tcPr>
          <w:p w14:paraId="4F496D11" w14:textId="77777777" w:rsidR="0042592C" w:rsidRPr="008F025F" w:rsidRDefault="0042592C" w:rsidP="0042592C">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2/73056</w:t>
            </w:r>
          </w:p>
        </w:tc>
        <w:tc>
          <w:tcPr>
            <w:tcW w:w="2584" w:type="dxa"/>
          </w:tcPr>
          <w:p w14:paraId="4EE9F5F3" w14:textId="77777777" w:rsidR="0042592C" w:rsidRPr="008F025F" w:rsidRDefault="0042592C" w:rsidP="0042592C">
            <w:pPr>
              <w:spacing w:after="0" w:line="240" w:lineRule="auto"/>
              <w:jc w:val="center"/>
              <w:rPr>
                <w:rFonts w:ascii="Times New Roman" w:hAnsi="Times New Roman" w:cs="Times New Roman"/>
                <w:bCs/>
              </w:rPr>
            </w:pPr>
            <w:r w:rsidRPr="008F025F">
              <w:rPr>
                <w:rFonts w:ascii="Times New Roman" w:hAnsi="Times New Roman" w:cs="Times New Roman"/>
              </w:rPr>
              <w:t>ЭЦВ 6-10-110</w:t>
            </w:r>
          </w:p>
        </w:tc>
        <w:tc>
          <w:tcPr>
            <w:tcW w:w="1481" w:type="dxa"/>
          </w:tcPr>
          <w:p w14:paraId="008D3DC7"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5.5</w:t>
            </w:r>
          </w:p>
        </w:tc>
        <w:tc>
          <w:tcPr>
            <w:tcW w:w="1636" w:type="dxa"/>
          </w:tcPr>
          <w:p w14:paraId="4587AE3F"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10</w:t>
            </w:r>
          </w:p>
        </w:tc>
        <w:tc>
          <w:tcPr>
            <w:tcW w:w="996" w:type="dxa"/>
          </w:tcPr>
          <w:p w14:paraId="01346E26"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110</w:t>
            </w:r>
          </w:p>
        </w:tc>
        <w:tc>
          <w:tcPr>
            <w:tcW w:w="1662" w:type="dxa"/>
          </w:tcPr>
          <w:p w14:paraId="53725CC7"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21.05.2024</w:t>
            </w:r>
          </w:p>
        </w:tc>
      </w:tr>
      <w:tr w:rsidR="0042592C" w:rsidRPr="000636AE" w14:paraId="6A1649C7" w14:textId="77777777" w:rsidTr="001B6705">
        <w:trPr>
          <w:trHeight w:val="155"/>
          <w:jc w:val="center"/>
        </w:trPr>
        <w:tc>
          <w:tcPr>
            <w:tcW w:w="489" w:type="dxa"/>
          </w:tcPr>
          <w:p w14:paraId="683AB1AE" w14:textId="1CE3D1E4" w:rsidR="0042592C" w:rsidRPr="008F025F" w:rsidRDefault="0042592C" w:rsidP="0042592C">
            <w:pPr>
              <w:spacing w:after="0" w:line="240" w:lineRule="auto"/>
              <w:rPr>
                <w:rFonts w:ascii="Times New Roman" w:hAnsi="Times New Roman" w:cs="Times New Roman"/>
                <w:sz w:val="24"/>
                <w:szCs w:val="24"/>
              </w:rPr>
            </w:pPr>
            <w:r w:rsidRPr="008F025F">
              <w:rPr>
                <w:rFonts w:ascii="Times New Roman" w:hAnsi="Times New Roman" w:cs="Times New Roman"/>
              </w:rPr>
              <w:t>2</w:t>
            </w:r>
          </w:p>
        </w:tc>
        <w:tc>
          <w:tcPr>
            <w:tcW w:w="2103" w:type="dxa"/>
          </w:tcPr>
          <w:p w14:paraId="2EBF5447" w14:textId="77777777" w:rsidR="0042592C" w:rsidRPr="008F025F" w:rsidRDefault="0042592C" w:rsidP="0042592C">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3/64099</w:t>
            </w:r>
          </w:p>
        </w:tc>
        <w:tc>
          <w:tcPr>
            <w:tcW w:w="2584" w:type="dxa"/>
          </w:tcPr>
          <w:p w14:paraId="7D10E921" w14:textId="77777777" w:rsidR="0042592C" w:rsidRPr="008F025F" w:rsidRDefault="0042592C" w:rsidP="0042592C">
            <w:pPr>
              <w:spacing w:after="0" w:line="240" w:lineRule="auto"/>
              <w:jc w:val="center"/>
              <w:rPr>
                <w:rFonts w:ascii="Times New Roman" w:hAnsi="Times New Roman" w:cs="Times New Roman"/>
                <w:bCs/>
              </w:rPr>
            </w:pPr>
            <w:r w:rsidRPr="008F025F">
              <w:rPr>
                <w:rFonts w:ascii="Times New Roman" w:hAnsi="Times New Roman" w:cs="Times New Roman"/>
              </w:rPr>
              <w:t>ЭЦВ 6-10-80</w:t>
            </w:r>
          </w:p>
        </w:tc>
        <w:tc>
          <w:tcPr>
            <w:tcW w:w="1481" w:type="dxa"/>
          </w:tcPr>
          <w:p w14:paraId="0CCC7FD1"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4</w:t>
            </w:r>
          </w:p>
        </w:tc>
        <w:tc>
          <w:tcPr>
            <w:tcW w:w="1636" w:type="dxa"/>
          </w:tcPr>
          <w:p w14:paraId="1C502CE6"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10</w:t>
            </w:r>
          </w:p>
        </w:tc>
        <w:tc>
          <w:tcPr>
            <w:tcW w:w="996" w:type="dxa"/>
          </w:tcPr>
          <w:p w14:paraId="4AD74154"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80</w:t>
            </w:r>
          </w:p>
        </w:tc>
        <w:tc>
          <w:tcPr>
            <w:tcW w:w="1662" w:type="dxa"/>
          </w:tcPr>
          <w:p w14:paraId="3EF2222F" w14:textId="77777777" w:rsidR="0042592C" w:rsidRPr="008F025F" w:rsidRDefault="0042592C" w:rsidP="0042592C">
            <w:pPr>
              <w:spacing w:after="0" w:line="240" w:lineRule="auto"/>
              <w:jc w:val="center"/>
              <w:rPr>
                <w:rFonts w:ascii="Times New Roman" w:hAnsi="Times New Roman" w:cs="Times New Roman"/>
                <w:bCs/>
                <w:sz w:val="24"/>
                <w:szCs w:val="24"/>
                <w:lang w:val="en-US"/>
              </w:rPr>
            </w:pPr>
          </w:p>
        </w:tc>
      </w:tr>
      <w:tr w:rsidR="0042592C" w:rsidRPr="000636AE" w14:paraId="0480D43D" w14:textId="77777777" w:rsidTr="001B6705">
        <w:trPr>
          <w:trHeight w:val="155"/>
          <w:jc w:val="center"/>
        </w:trPr>
        <w:tc>
          <w:tcPr>
            <w:tcW w:w="489" w:type="dxa"/>
          </w:tcPr>
          <w:p w14:paraId="741935ED" w14:textId="6AF7E8F9" w:rsidR="0042592C" w:rsidRPr="008F025F" w:rsidRDefault="0042592C" w:rsidP="0042592C">
            <w:pPr>
              <w:spacing w:after="0" w:line="240" w:lineRule="auto"/>
              <w:rPr>
                <w:rFonts w:ascii="Times New Roman" w:hAnsi="Times New Roman" w:cs="Times New Roman"/>
                <w:sz w:val="24"/>
                <w:szCs w:val="24"/>
              </w:rPr>
            </w:pPr>
            <w:r w:rsidRPr="008F025F">
              <w:rPr>
                <w:rFonts w:ascii="Times New Roman" w:hAnsi="Times New Roman" w:cs="Times New Roman"/>
              </w:rPr>
              <w:t>3</w:t>
            </w:r>
          </w:p>
        </w:tc>
        <w:tc>
          <w:tcPr>
            <w:tcW w:w="2103" w:type="dxa"/>
          </w:tcPr>
          <w:p w14:paraId="0636AEC0" w14:textId="77777777" w:rsidR="0042592C" w:rsidRPr="008F025F" w:rsidRDefault="0042592C" w:rsidP="0042592C">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4/65054</w:t>
            </w:r>
          </w:p>
        </w:tc>
        <w:tc>
          <w:tcPr>
            <w:tcW w:w="2584" w:type="dxa"/>
          </w:tcPr>
          <w:p w14:paraId="7ADAB3B8" w14:textId="77777777" w:rsidR="0042592C" w:rsidRPr="008F025F" w:rsidRDefault="0042592C" w:rsidP="0042592C">
            <w:pPr>
              <w:spacing w:after="0" w:line="240" w:lineRule="auto"/>
              <w:jc w:val="center"/>
              <w:rPr>
                <w:rFonts w:ascii="Times New Roman" w:hAnsi="Times New Roman" w:cs="Times New Roman"/>
                <w:bCs/>
              </w:rPr>
            </w:pPr>
            <w:proofErr w:type="spellStart"/>
            <w:r w:rsidRPr="008F025F">
              <w:rPr>
                <w:rFonts w:ascii="Times New Roman" w:hAnsi="Times New Roman" w:cs="Times New Roman"/>
              </w:rPr>
              <w:t>Pedrollo</w:t>
            </w:r>
            <w:proofErr w:type="spellEnd"/>
            <w:r w:rsidRPr="008F025F">
              <w:rPr>
                <w:rFonts w:ascii="Times New Roman" w:hAnsi="Times New Roman" w:cs="Times New Roman"/>
              </w:rPr>
              <w:t xml:space="preserve"> Н=106-30 м </w:t>
            </w:r>
          </w:p>
        </w:tc>
        <w:tc>
          <w:tcPr>
            <w:tcW w:w="1481" w:type="dxa"/>
          </w:tcPr>
          <w:p w14:paraId="332D8DFC"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4</w:t>
            </w:r>
          </w:p>
        </w:tc>
        <w:tc>
          <w:tcPr>
            <w:tcW w:w="1636" w:type="dxa"/>
          </w:tcPr>
          <w:p w14:paraId="75ACC500"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20</w:t>
            </w:r>
          </w:p>
        </w:tc>
        <w:tc>
          <w:tcPr>
            <w:tcW w:w="996" w:type="dxa"/>
          </w:tcPr>
          <w:p w14:paraId="000E83A5"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106</w:t>
            </w:r>
          </w:p>
        </w:tc>
        <w:tc>
          <w:tcPr>
            <w:tcW w:w="1662" w:type="dxa"/>
          </w:tcPr>
          <w:p w14:paraId="47DD011F" w14:textId="77777777" w:rsidR="0042592C" w:rsidRPr="008F025F" w:rsidRDefault="0042592C" w:rsidP="0042592C">
            <w:pPr>
              <w:spacing w:after="0" w:line="240" w:lineRule="auto"/>
              <w:jc w:val="center"/>
              <w:rPr>
                <w:rFonts w:ascii="Times New Roman" w:hAnsi="Times New Roman" w:cs="Times New Roman"/>
                <w:bCs/>
                <w:sz w:val="24"/>
                <w:szCs w:val="24"/>
              </w:rPr>
            </w:pPr>
          </w:p>
        </w:tc>
      </w:tr>
      <w:tr w:rsidR="0042592C" w:rsidRPr="000636AE" w14:paraId="7B63FE41" w14:textId="77777777" w:rsidTr="001B6705">
        <w:trPr>
          <w:trHeight w:val="155"/>
          <w:jc w:val="center"/>
        </w:trPr>
        <w:tc>
          <w:tcPr>
            <w:tcW w:w="489" w:type="dxa"/>
          </w:tcPr>
          <w:p w14:paraId="5D5ADE55" w14:textId="43B18DCB" w:rsidR="0042592C" w:rsidRPr="008F025F" w:rsidRDefault="0042592C" w:rsidP="0042592C">
            <w:pPr>
              <w:spacing w:after="0" w:line="240" w:lineRule="auto"/>
              <w:rPr>
                <w:rFonts w:ascii="Times New Roman" w:hAnsi="Times New Roman" w:cs="Times New Roman"/>
                <w:sz w:val="24"/>
                <w:szCs w:val="24"/>
              </w:rPr>
            </w:pPr>
            <w:r w:rsidRPr="008F025F">
              <w:rPr>
                <w:rFonts w:ascii="Times New Roman" w:hAnsi="Times New Roman" w:cs="Times New Roman"/>
              </w:rPr>
              <w:t>4</w:t>
            </w:r>
          </w:p>
        </w:tc>
        <w:tc>
          <w:tcPr>
            <w:tcW w:w="2103" w:type="dxa"/>
          </w:tcPr>
          <w:p w14:paraId="0210493C" w14:textId="77777777" w:rsidR="0042592C" w:rsidRPr="008F025F" w:rsidRDefault="0042592C" w:rsidP="0042592C">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7/65052</w:t>
            </w:r>
          </w:p>
        </w:tc>
        <w:tc>
          <w:tcPr>
            <w:tcW w:w="2584" w:type="dxa"/>
          </w:tcPr>
          <w:p w14:paraId="45D63AEB" w14:textId="77777777" w:rsidR="0042592C" w:rsidRPr="008F025F" w:rsidRDefault="0042592C" w:rsidP="0042592C">
            <w:pPr>
              <w:spacing w:after="0" w:line="240" w:lineRule="auto"/>
              <w:jc w:val="center"/>
              <w:rPr>
                <w:rFonts w:ascii="Times New Roman" w:hAnsi="Times New Roman" w:cs="Times New Roman"/>
                <w:bCs/>
              </w:rPr>
            </w:pPr>
            <w:proofErr w:type="spellStart"/>
            <w:r w:rsidRPr="008F025F">
              <w:rPr>
                <w:rFonts w:ascii="Times New Roman" w:hAnsi="Times New Roman" w:cs="Times New Roman"/>
              </w:rPr>
              <w:t>Pedrollo</w:t>
            </w:r>
            <w:proofErr w:type="spellEnd"/>
            <w:r w:rsidRPr="008F025F">
              <w:rPr>
                <w:rFonts w:ascii="Times New Roman" w:hAnsi="Times New Roman" w:cs="Times New Roman"/>
              </w:rPr>
              <w:t xml:space="preserve"> 4SR 6/17-F-P </w:t>
            </w:r>
          </w:p>
        </w:tc>
        <w:tc>
          <w:tcPr>
            <w:tcW w:w="1481" w:type="dxa"/>
          </w:tcPr>
          <w:p w14:paraId="469F2516"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2.2</w:t>
            </w:r>
          </w:p>
        </w:tc>
        <w:tc>
          <w:tcPr>
            <w:tcW w:w="1636" w:type="dxa"/>
          </w:tcPr>
          <w:p w14:paraId="625E940F"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9</w:t>
            </w:r>
          </w:p>
        </w:tc>
        <w:tc>
          <w:tcPr>
            <w:tcW w:w="996" w:type="dxa"/>
          </w:tcPr>
          <w:p w14:paraId="6162DFD6"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112</w:t>
            </w:r>
          </w:p>
        </w:tc>
        <w:tc>
          <w:tcPr>
            <w:tcW w:w="1662" w:type="dxa"/>
          </w:tcPr>
          <w:p w14:paraId="2931ED29"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04.02.2021</w:t>
            </w:r>
          </w:p>
        </w:tc>
      </w:tr>
      <w:tr w:rsidR="0042592C" w:rsidRPr="000636AE" w14:paraId="1E74EEE9" w14:textId="77777777" w:rsidTr="001B6705">
        <w:trPr>
          <w:trHeight w:val="155"/>
          <w:jc w:val="center"/>
        </w:trPr>
        <w:tc>
          <w:tcPr>
            <w:tcW w:w="489" w:type="dxa"/>
          </w:tcPr>
          <w:p w14:paraId="461E04F1" w14:textId="0D998FF9" w:rsidR="0042592C" w:rsidRPr="008F025F" w:rsidRDefault="0042592C" w:rsidP="0042592C">
            <w:pPr>
              <w:spacing w:after="0" w:line="240" w:lineRule="auto"/>
              <w:rPr>
                <w:rFonts w:ascii="Times New Roman" w:hAnsi="Times New Roman" w:cs="Times New Roman"/>
                <w:sz w:val="24"/>
                <w:szCs w:val="24"/>
              </w:rPr>
            </w:pPr>
            <w:r w:rsidRPr="008F025F">
              <w:rPr>
                <w:rFonts w:ascii="Times New Roman" w:hAnsi="Times New Roman" w:cs="Times New Roman"/>
              </w:rPr>
              <w:t>5</w:t>
            </w:r>
          </w:p>
        </w:tc>
        <w:tc>
          <w:tcPr>
            <w:tcW w:w="2103" w:type="dxa"/>
          </w:tcPr>
          <w:p w14:paraId="08B058D0" w14:textId="77777777" w:rsidR="0042592C" w:rsidRPr="008F025F" w:rsidRDefault="0042592C" w:rsidP="0042592C">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7а/73391</w:t>
            </w:r>
          </w:p>
        </w:tc>
        <w:tc>
          <w:tcPr>
            <w:tcW w:w="2584" w:type="dxa"/>
          </w:tcPr>
          <w:p w14:paraId="704BCD12" w14:textId="77777777" w:rsidR="0042592C" w:rsidRPr="008F025F" w:rsidRDefault="0042592C" w:rsidP="0042592C">
            <w:pPr>
              <w:spacing w:after="0" w:line="240" w:lineRule="auto"/>
              <w:jc w:val="center"/>
              <w:rPr>
                <w:rFonts w:ascii="Times New Roman" w:hAnsi="Times New Roman" w:cs="Times New Roman"/>
                <w:bCs/>
              </w:rPr>
            </w:pPr>
            <w:r w:rsidRPr="008F025F">
              <w:rPr>
                <w:rFonts w:ascii="Times New Roman" w:hAnsi="Times New Roman" w:cs="Times New Roman"/>
              </w:rPr>
              <w:t>ЭЦВ 5-4-75</w:t>
            </w:r>
          </w:p>
        </w:tc>
        <w:tc>
          <w:tcPr>
            <w:tcW w:w="1481" w:type="dxa"/>
          </w:tcPr>
          <w:p w14:paraId="27071D82"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1.5</w:t>
            </w:r>
          </w:p>
        </w:tc>
        <w:tc>
          <w:tcPr>
            <w:tcW w:w="1636" w:type="dxa"/>
          </w:tcPr>
          <w:p w14:paraId="5703C257"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4</w:t>
            </w:r>
          </w:p>
        </w:tc>
        <w:tc>
          <w:tcPr>
            <w:tcW w:w="996" w:type="dxa"/>
          </w:tcPr>
          <w:p w14:paraId="464373B3"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75</w:t>
            </w:r>
          </w:p>
        </w:tc>
        <w:tc>
          <w:tcPr>
            <w:tcW w:w="1662" w:type="dxa"/>
          </w:tcPr>
          <w:p w14:paraId="24BA69AE"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06.10.2022</w:t>
            </w:r>
          </w:p>
        </w:tc>
      </w:tr>
      <w:tr w:rsidR="0042592C" w:rsidRPr="000636AE" w14:paraId="0283612F" w14:textId="77777777" w:rsidTr="001B6705">
        <w:trPr>
          <w:trHeight w:val="155"/>
          <w:jc w:val="center"/>
        </w:trPr>
        <w:tc>
          <w:tcPr>
            <w:tcW w:w="489" w:type="dxa"/>
          </w:tcPr>
          <w:p w14:paraId="06FE2B0D" w14:textId="5734F429" w:rsidR="0042592C" w:rsidRPr="008F025F" w:rsidRDefault="0042592C" w:rsidP="0042592C">
            <w:pPr>
              <w:spacing w:after="0" w:line="240" w:lineRule="auto"/>
              <w:rPr>
                <w:rFonts w:ascii="Times New Roman" w:hAnsi="Times New Roman" w:cs="Times New Roman"/>
                <w:sz w:val="24"/>
                <w:szCs w:val="24"/>
              </w:rPr>
            </w:pPr>
            <w:r w:rsidRPr="008F025F">
              <w:rPr>
                <w:rFonts w:ascii="Times New Roman" w:hAnsi="Times New Roman" w:cs="Times New Roman"/>
              </w:rPr>
              <w:t>6</w:t>
            </w:r>
          </w:p>
        </w:tc>
        <w:tc>
          <w:tcPr>
            <w:tcW w:w="2103" w:type="dxa"/>
          </w:tcPr>
          <w:p w14:paraId="5FC6535C" w14:textId="77777777" w:rsidR="0042592C" w:rsidRPr="008F025F" w:rsidRDefault="0042592C" w:rsidP="0042592C">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6/64091</w:t>
            </w:r>
          </w:p>
        </w:tc>
        <w:tc>
          <w:tcPr>
            <w:tcW w:w="2584" w:type="dxa"/>
          </w:tcPr>
          <w:p w14:paraId="5678CEC1" w14:textId="77777777" w:rsidR="0042592C" w:rsidRPr="008F025F" w:rsidRDefault="0042592C" w:rsidP="0042592C">
            <w:pPr>
              <w:spacing w:after="0" w:line="240" w:lineRule="auto"/>
              <w:jc w:val="center"/>
              <w:rPr>
                <w:rFonts w:ascii="Times New Roman" w:hAnsi="Times New Roman" w:cs="Times New Roman"/>
                <w:bCs/>
              </w:rPr>
            </w:pPr>
            <w:proofErr w:type="spellStart"/>
            <w:r w:rsidRPr="008F025F">
              <w:rPr>
                <w:rFonts w:ascii="Times New Roman" w:hAnsi="Times New Roman" w:cs="Times New Roman"/>
              </w:rPr>
              <w:t>Pedrollo</w:t>
            </w:r>
            <w:proofErr w:type="spellEnd"/>
            <w:r w:rsidRPr="008F025F">
              <w:rPr>
                <w:rFonts w:ascii="Times New Roman" w:hAnsi="Times New Roman" w:cs="Times New Roman"/>
              </w:rPr>
              <w:t xml:space="preserve"> 4SR 15/29-N </w:t>
            </w:r>
          </w:p>
        </w:tc>
        <w:tc>
          <w:tcPr>
            <w:tcW w:w="1481" w:type="dxa"/>
          </w:tcPr>
          <w:p w14:paraId="73A0B640"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5.5</w:t>
            </w:r>
          </w:p>
        </w:tc>
        <w:tc>
          <w:tcPr>
            <w:tcW w:w="1636" w:type="dxa"/>
          </w:tcPr>
          <w:p w14:paraId="777CA3EB"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21</w:t>
            </w:r>
          </w:p>
        </w:tc>
        <w:tc>
          <w:tcPr>
            <w:tcW w:w="996" w:type="dxa"/>
          </w:tcPr>
          <w:p w14:paraId="03A95327"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161</w:t>
            </w:r>
          </w:p>
        </w:tc>
        <w:tc>
          <w:tcPr>
            <w:tcW w:w="1662" w:type="dxa"/>
          </w:tcPr>
          <w:p w14:paraId="11E7BE7C"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19.05.2021</w:t>
            </w:r>
          </w:p>
        </w:tc>
      </w:tr>
      <w:tr w:rsidR="0042592C" w:rsidRPr="000636AE" w14:paraId="0CEADD83" w14:textId="77777777" w:rsidTr="001B6705">
        <w:trPr>
          <w:trHeight w:val="155"/>
          <w:jc w:val="center"/>
        </w:trPr>
        <w:tc>
          <w:tcPr>
            <w:tcW w:w="489" w:type="dxa"/>
          </w:tcPr>
          <w:p w14:paraId="0533FC27" w14:textId="2587A548" w:rsidR="0042592C" w:rsidRPr="008F025F" w:rsidRDefault="0042592C" w:rsidP="0042592C">
            <w:pPr>
              <w:spacing w:after="0" w:line="240" w:lineRule="auto"/>
              <w:rPr>
                <w:rFonts w:ascii="Times New Roman" w:hAnsi="Times New Roman" w:cs="Times New Roman"/>
                <w:sz w:val="24"/>
                <w:szCs w:val="24"/>
              </w:rPr>
            </w:pPr>
            <w:r w:rsidRPr="008F025F">
              <w:rPr>
                <w:rFonts w:ascii="Times New Roman" w:hAnsi="Times New Roman" w:cs="Times New Roman"/>
              </w:rPr>
              <w:t>7</w:t>
            </w:r>
          </w:p>
        </w:tc>
        <w:tc>
          <w:tcPr>
            <w:tcW w:w="2103" w:type="dxa"/>
          </w:tcPr>
          <w:p w14:paraId="365D20DD" w14:textId="77777777" w:rsidR="0042592C" w:rsidRPr="008F025F" w:rsidRDefault="0042592C" w:rsidP="0042592C">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6а/73321</w:t>
            </w:r>
          </w:p>
        </w:tc>
        <w:tc>
          <w:tcPr>
            <w:tcW w:w="2584" w:type="dxa"/>
          </w:tcPr>
          <w:p w14:paraId="2DC28DB4" w14:textId="77777777" w:rsidR="0042592C" w:rsidRPr="008F025F" w:rsidRDefault="0042592C" w:rsidP="0042592C">
            <w:pPr>
              <w:spacing w:after="0" w:line="240" w:lineRule="auto"/>
              <w:jc w:val="center"/>
              <w:rPr>
                <w:rFonts w:ascii="Times New Roman" w:hAnsi="Times New Roman" w:cs="Times New Roman"/>
                <w:bCs/>
              </w:rPr>
            </w:pPr>
            <w:r w:rsidRPr="008F025F">
              <w:rPr>
                <w:rFonts w:ascii="Times New Roman" w:hAnsi="Times New Roman" w:cs="Times New Roman"/>
              </w:rPr>
              <w:t>ЭЦВ 5-4-75</w:t>
            </w:r>
          </w:p>
        </w:tc>
        <w:tc>
          <w:tcPr>
            <w:tcW w:w="1481" w:type="dxa"/>
          </w:tcPr>
          <w:p w14:paraId="1BC2EB44"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1.5</w:t>
            </w:r>
          </w:p>
        </w:tc>
        <w:tc>
          <w:tcPr>
            <w:tcW w:w="1636" w:type="dxa"/>
          </w:tcPr>
          <w:p w14:paraId="1FC83E03"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4</w:t>
            </w:r>
          </w:p>
        </w:tc>
        <w:tc>
          <w:tcPr>
            <w:tcW w:w="996" w:type="dxa"/>
          </w:tcPr>
          <w:p w14:paraId="5FFFB64E"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75</w:t>
            </w:r>
          </w:p>
        </w:tc>
        <w:tc>
          <w:tcPr>
            <w:tcW w:w="1662" w:type="dxa"/>
          </w:tcPr>
          <w:p w14:paraId="7001B788"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дек.22</w:t>
            </w:r>
          </w:p>
        </w:tc>
      </w:tr>
      <w:tr w:rsidR="0042592C" w:rsidRPr="000636AE" w14:paraId="2BCFFEEC" w14:textId="77777777" w:rsidTr="001B6705">
        <w:trPr>
          <w:trHeight w:val="155"/>
          <w:jc w:val="center"/>
        </w:trPr>
        <w:tc>
          <w:tcPr>
            <w:tcW w:w="489" w:type="dxa"/>
          </w:tcPr>
          <w:p w14:paraId="29409CDE" w14:textId="5FDC9392" w:rsidR="0042592C" w:rsidRPr="008F025F" w:rsidRDefault="0042592C" w:rsidP="0042592C">
            <w:pPr>
              <w:spacing w:after="0" w:line="240" w:lineRule="auto"/>
              <w:rPr>
                <w:rFonts w:ascii="Times New Roman" w:hAnsi="Times New Roman" w:cs="Times New Roman"/>
                <w:sz w:val="24"/>
                <w:szCs w:val="24"/>
              </w:rPr>
            </w:pPr>
            <w:r w:rsidRPr="008F025F">
              <w:rPr>
                <w:rFonts w:ascii="Times New Roman" w:hAnsi="Times New Roman" w:cs="Times New Roman"/>
              </w:rPr>
              <w:t>8</w:t>
            </w:r>
          </w:p>
        </w:tc>
        <w:tc>
          <w:tcPr>
            <w:tcW w:w="2103" w:type="dxa"/>
          </w:tcPr>
          <w:p w14:paraId="2ECEC5EB" w14:textId="77777777" w:rsidR="0042592C" w:rsidRPr="008F025F" w:rsidRDefault="0042592C" w:rsidP="0042592C">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8/78804</w:t>
            </w:r>
          </w:p>
        </w:tc>
        <w:tc>
          <w:tcPr>
            <w:tcW w:w="2584" w:type="dxa"/>
          </w:tcPr>
          <w:p w14:paraId="4D8B96F8" w14:textId="77777777" w:rsidR="0042592C" w:rsidRPr="008F025F" w:rsidRDefault="0042592C" w:rsidP="0042592C">
            <w:pPr>
              <w:spacing w:after="0" w:line="240" w:lineRule="auto"/>
              <w:jc w:val="center"/>
              <w:rPr>
                <w:rFonts w:ascii="Times New Roman" w:hAnsi="Times New Roman" w:cs="Times New Roman"/>
                <w:bCs/>
              </w:rPr>
            </w:pPr>
            <w:r w:rsidRPr="008F025F">
              <w:rPr>
                <w:rFonts w:ascii="Times New Roman" w:hAnsi="Times New Roman" w:cs="Times New Roman"/>
              </w:rPr>
              <w:t xml:space="preserve">ЭЦВ 6-10-110 </w:t>
            </w:r>
          </w:p>
        </w:tc>
        <w:tc>
          <w:tcPr>
            <w:tcW w:w="1481" w:type="dxa"/>
          </w:tcPr>
          <w:p w14:paraId="7F2B96AF"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5.5</w:t>
            </w:r>
          </w:p>
        </w:tc>
        <w:tc>
          <w:tcPr>
            <w:tcW w:w="1636" w:type="dxa"/>
          </w:tcPr>
          <w:p w14:paraId="4640BBAC"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10</w:t>
            </w:r>
          </w:p>
        </w:tc>
        <w:tc>
          <w:tcPr>
            <w:tcW w:w="996" w:type="dxa"/>
          </w:tcPr>
          <w:p w14:paraId="3C6C9851"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110</w:t>
            </w:r>
          </w:p>
        </w:tc>
        <w:tc>
          <w:tcPr>
            <w:tcW w:w="1662" w:type="dxa"/>
          </w:tcPr>
          <w:p w14:paraId="2D1C254E"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май.24</w:t>
            </w:r>
          </w:p>
        </w:tc>
      </w:tr>
      <w:tr w:rsidR="0042592C" w:rsidRPr="000636AE" w14:paraId="02DBE5D3" w14:textId="77777777" w:rsidTr="001B6705">
        <w:trPr>
          <w:trHeight w:val="155"/>
          <w:jc w:val="center"/>
        </w:trPr>
        <w:tc>
          <w:tcPr>
            <w:tcW w:w="489" w:type="dxa"/>
          </w:tcPr>
          <w:p w14:paraId="6573788D" w14:textId="2C162EC4" w:rsidR="0042592C" w:rsidRPr="008F025F" w:rsidRDefault="0042592C" w:rsidP="0042592C">
            <w:pPr>
              <w:spacing w:after="0" w:line="240" w:lineRule="auto"/>
              <w:rPr>
                <w:rFonts w:ascii="Times New Roman" w:hAnsi="Times New Roman" w:cs="Times New Roman"/>
                <w:sz w:val="24"/>
                <w:szCs w:val="24"/>
              </w:rPr>
            </w:pPr>
            <w:r w:rsidRPr="008F025F">
              <w:rPr>
                <w:rFonts w:ascii="Times New Roman" w:hAnsi="Times New Roman" w:cs="Times New Roman"/>
              </w:rPr>
              <w:t>9</w:t>
            </w:r>
          </w:p>
        </w:tc>
        <w:tc>
          <w:tcPr>
            <w:tcW w:w="2103" w:type="dxa"/>
          </w:tcPr>
          <w:p w14:paraId="19E4AABE" w14:textId="77777777" w:rsidR="0042592C" w:rsidRPr="008F025F" w:rsidRDefault="0042592C" w:rsidP="0042592C">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9/64097</w:t>
            </w:r>
          </w:p>
        </w:tc>
        <w:tc>
          <w:tcPr>
            <w:tcW w:w="2584" w:type="dxa"/>
          </w:tcPr>
          <w:p w14:paraId="7476F59D" w14:textId="77777777" w:rsidR="0042592C" w:rsidRPr="008F025F" w:rsidRDefault="0042592C" w:rsidP="0042592C">
            <w:pPr>
              <w:spacing w:after="0" w:line="240" w:lineRule="auto"/>
              <w:jc w:val="center"/>
              <w:rPr>
                <w:rFonts w:ascii="Times New Roman" w:hAnsi="Times New Roman" w:cs="Times New Roman"/>
                <w:bCs/>
              </w:rPr>
            </w:pPr>
            <w:r w:rsidRPr="008F025F">
              <w:rPr>
                <w:rFonts w:ascii="Times New Roman" w:hAnsi="Times New Roman" w:cs="Times New Roman"/>
              </w:rPr>
              <w:t>ЭЦВ 5-6,5-80</w:t>
            </w:r>
          </w:p>
        </w:tc>
        <w:tc>
          <w:tcPr>
            <w:tcW w:w="1481" w:type="dxa"/>
          </w:tcPr>
          <w:p w14:paraId="12B989E4"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3</w:t>
            </w:r>
          </w:p>
        </w:tc>
        <w:tc>
          <w:tcPr>
            <w:tcW w:w="1636" w:type="dxa"/>
          </w:tcPr>
          <w:p w14:paraId="72EB9B0F"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6.5</w:t>
            </w:r>
          </w:p>
        </w:tc>
        <w:tc>
          <w:tcPr>
            <w:tcW w:w="996" w:type="dxa"/>
          </w:tcPr>
          <w:p w14:paraId="53A8873C"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80</w:t>
            </w:r>
          </w:p>
        </w:tc>
        <w:tc>
          <w:tcPr>
            <w:tcW w:w="1662" w:type="dxa"/>
          </w:tcPr>
          <w:p w14:paraId="0358DB26"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май.23</w:t>
            </w:r>
          </w:p>
        </w:tc>
      </w:tr>
      <w:tr w:rsidR="0042592C" w:rsidRPr="000636AE" w14:paraId="7AAB2204" w14:textId="77777777" w:rsidTr="001B6705">
        <w:trPr>
          <w:trHeight w:val="155"/>
          <w:jc w:val="center"/>
        </w:trPr>
        <w:tc>
          <w:tcPr>
            <w:tcW w:w="489" w:type="dxa"/>
          </w:tcPr>
          <w:p w14:paraId="490C78CA" w14:textId="6A0CF02A" w:rsidR="0042592C" w:rsidRPr="008F025F" w:rsidRDefault="0042592C" w:rsidP="0042592C">
            <w:pPr>
              <w:spacing w:after="0" w:line="240" w:lineRule="auto"/>
              <w:rPr>
                <w:rFonts w:ascii="Times New Roman" w:hAnsi="Times New Roman" w:cs="Times New Roman"/>
                <w:sz w:val="24"/>
                <w:szCs w:val="24"/>
              </w:rPr>
            </w:pPr>
            <w:r w:rsidRPr="008F025F">
              <w:rPr>
                <w:rFonts w:ascii="Times New Roman" w:hAnsi="Times New Roman" w:cs="Times New Roman"/>
              </w:rPr>
              <w:t>10</w:t>
            </w:r>
          </w:p>
        </w:tc>
        <w:tc>
          <w:tcPr>
            <w:tcW w:w="2103" w:type="dxa"/>
          </w:tcPr>
          <w:p w14:paraId="7E82AC82" w14:textId="77777777" w:rsidR="0042592C" w:rsidRPr="008F025F" w:rsidRDefault="0042592C" w:rsidP="0042592C">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11/65052</w:t>
            </w:r>
          </w:p>
        </w:tc>
        <w:tc>
          <w:tcPr>
            <w:tcW w:w="2584" w:type="dxa"/>
          </w:tcPr>
          <w:p w14:paraId="7620E0DF" w14:textId="77777777" w:rsidR="0042592C" w:rsidRPr="008F025F" w:rsidRDefault="0042592C" w:rsidP="0042592C">
            <w:pPr>
              <w:spacing w:after="0" w:line="240" w:lineRule="auto"/>
              <w:jc w:val="center"/>
              <w:rPr>
                <w:rFonts w:ascii="Times New Roman" w:hAnsi="Times New Roman" w:cs="Times New Roman"/>
                <w:bCs/>
              </w:rPr>
            </w:pPr>
            <w:proofErr w:type="spellStart"/>
            <w:r w:rsidRPr="008F025F">
              <w:rPr>
                <w:rFonts w:ascii="Times New Roman" w:hAnsi="Times New Roman" w:cs="Times New Roman"/>
              </w:rPr>
              <w:t>Pedrollo</w:t>
            </w:r>
            <w:proofErr w:type="spellEnd"/>
            <w:r w:rsidRPr="008F025F">
              <w:rPr>
                <w:rFonts w:ascii="Times New Roman" w:hAnsi="Times New Roman" w:cs="Times New Roman"/>
              </w:rPr>
              <w:t xml:space="preserve"> 4SR 8/32-F-PD </w:t>
            </w:r>
          </w:p>
        </w:tc>
        <w:tc>
          <w:tcPr>
            <w:tcW w:w="1481" w:type="dxa"/>
          </w:tcPr>
          <w:p w14:paraId="665FCFB5"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5.5</w:t>
            </w:r>
          </w:p>
        </w:tc>
        <w:tc>
          <w:tcPr>
            <w:tcW w:w="1636" w:type="dxa"/>
          </w:tcPr>
          <w:p w14:paraId="04B046F9"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12</w:t>
            </w:r>
          </w:p>
        </w:tc>
        <w:tc>
          <w:tcPr>
            <w:tcW w:w="996" w:type="dxa"/>
          </w:tcPr>
          <w:p w14:paraId="799F675D"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224</w:t>
            </w:r>
          </w:p>
        </w:tc>
        <w:tc>
          <w:tcPr>
            <w:tcW w:w="1662" w:type="dxa"/>
          </w:tcPr>
          <w:p w14:paraId="734D61BA"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19.05.2021</w:t>
            </w:r>
          </w:p>
        </w:tc>
      </w:tr>
      <w:tr w:rsidR="0042592C" w:rsidRPr="000636AE" w14:paraId="3ADD03A8" w14:textId="77777777" w:rsidTr="001B6705">
        <w:trPr>
          <w:trHeight w:val="155"/>
          <w:jc w:val="center"/>
        </w:trPr>
        <w:tc>
          <w:tcPr>
            <w:tcW w:w="489" w:type="dxa"/>
          </w:tcPr>
          <w:p w14:paraId="1244E0A0" w14:textId="0D6668BB" w:rsidR="0042592C" w:rsidRPr="008F025F" w:rsidRDefault="0042592C" w:rsidP="0042592C">
            <w:pPr>
              <w:spacing w:after="0" w:line="240" w:lineRule="auto"/>
              <w:rPr>
                <w:rFonts w:ascii="Times New Roman" w:hAnsi="Times New Roman" w:cs="Times New Roman"/>
                <w:sz w:val="24"/>
                <w:szCs w:val="24"/>
              </w:rPr>
            </w:pPr>
            <w:r w:rsidRPr="008F025F">
              <w:rPr>
                <w:rFonts w:ascii="Times New Roman" w:hAnsi="Times New Roman" w:cs="Times New Roman"/>
              </w:rPr>
              <w:t>11</w:t>
            </w:r>
          </w:p>
        </w:tc>
        <w:tc>
          <w:tcPr>
            <w:tcW w:w="2103" w:type="dxa"/>
          </w:tcPr>
          <w:p w14:paraId="776A26A0" w14:textId="77777777" w:rsidR="0042592C" w:rsidRPr="008F025F" w:rsidRDefault="0042592C" w:rsidP="0042592C">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12/65263</w:t>
            </w:r>
          </w:p>
        </w:tc>
        <w:tc>
          <w:tcPr>
            <w:tcW w:w="2584" w:type="dxa"/>
          </w:tcPr>
          <w:p w14:paraId="3E58B36C" w14:textId="77777777" w:rsidR="0042592C" w:rsidRPr="008F025F" w:rsidRDefault="0042592C" w:rsidP="0042592C">
            <w:pPr>
              <w:spacing w:after="0" w:line="240" w:lineRule="auto"/>
              <w:jc w:val="center"/>
              <w:rPr>
                <w:rFonts w:ascii="Times New Roman" w:hAnsi="Times New Roman" w:cs="Times New Roman"/>
                <w:bCs/>
              </w:rPr>
            </w:pPr>
            <w:r w:rsidRPr="008F025F">
              <w:rPr>
                <w:rFonts w:ascii="Times New Roman" w:hAnsi="Times New Roman" w:cs="Times New Roman"/>
              </w:rPr>
              <w:t>ЭЦВ 5-6,5-80</w:t>
            </w:r>
          </w:p>
        </w:tc>
        <w:tc>
          <w:tcPr>
            <w:tcW w:w="1481" w:type="dxa"/>
          </w:tcPr>
          <w:p w14:paraId="6BE81444"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3</w:t>
            </w:r>
          </w:p>
        </w:tc>
        <w:tc>
          <w:tcPr>
            <w:tcW w:w="1636" w:type="dxa"/>
          </w:tcPr>
          <w:p w14:paraId="415E7355"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6.5</w:t>
            </w:r>
          </w:p>
        </w:tc>
        <w:tc>
          <w:tcPr>
            <w:tcW w:w="996" w:type="dxa"/>
          </w:tcPr>
          <w:p w14:paraId="5F7B5CD1"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80</w:t>
            </w:r>
          </w:p>
        </w:tc>
        <w:tc>
          <w:tcPr>
            <w:tcW w:w="1662" w:type="dxa"/>
          </w:tcPr>
          <w:p w14:paraId="1AA4AF12"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02.05.2023</w:t>
            </w:r>
          </w:p>
        </w:tc>
      </w:tr>
      <w:tr w:rsidR="0042592C" w:rsidRPr="000636AE" w14:paraId="770A373B" w14:textId="77777777" w:rsidTr="001B6705">
        <w:trPr>
          <w:trHeight w:val="155"/>
          <w:jc w:val="center"/>
        </w:trPr>
        <w:tc>
          <w:tcPr>
            <w:tcW w:w="489" w:type="dxa"/>
          </w:tcPr>
          <w:p w14:paraId="4BE20DC3" w14:textId="2CCC8FDF" w:rsidR="0042592C" w:rsidRPr="008F025F" w:rsidRDefault="0042592C" w:rsidP="0042592C">
            <w:pPr>
              <w:spacing w:after="0" w:line="240" w:lineRule="auto"/>
              <w:rPr>
                <w:rFonts w:ascii="Times New Roman" w:hAnsi="Times New Roman" w:cs="Times New Roman"/>
                <w:sz w:val="24"/>
                <w:szCs w:val="24"/>
              </w:rPr>
            </w:pPr>
            <w:r w:rsidRPr="008F025F">
              <w:rPr>
                <w:rFonts w:ascii="Times New Roman" w:hAnsi="Times New Roman" w:cs="Times New Roman"/>
              </w:rPr>
              <w:t>12</w:t>
            </w:r>
          </w:p>
        </w:tc>
        <w:tc>
          <w:tcPr>
            <w:tcW w:w="2103" w:type="dxa"/>
          </w:tcPr>
          <w:p w14:paraId="3A36C17D" w14:textId="77777777" w:rsidR="0042592C" w:rsidRPr="008F025F" w:rsidRDefault="0042592C" w:rsidP="0042592C">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13/65051</w:t>
            </w:r>
          </w:p>
        </w:tc>
        <w:tc>
          <w:tcPr>
            <w:tcW w:w="2584" w:type="dxa"/>
          </w:tcPr>
          <w:p w14:paraId="61A9B578" w14:textId="77777777" w:rsidR="0042592C" w:rsidRPr="008F025F" w:rsidRDefault="0042592C" w:rsidP="0042592C">
            <w:pPr>
              <w:spacing w:after="0" w:line="240" w:lineRule="auto"/>
              <w:jc w:val="center"/>
              <w:rPr>
                <w:rFonts w:ascii="Times New Roman" w:hAnsi="Times New Roman" w:cs="Times New Roman"/>
                <w:bCs/>
              </w:rPr>
            </w:pPr>
            <w:r w:rsidRPr="008F025F">
              <w:rPr>
                <w:rFonts w:ascii="Times New Roman" w:hAnsi="Times New Roman" w:cs="Times New Roman"/>
              </w:rPr>
              <w:t xml:space="preserve">ЭЦВ 5-10-120 </w:t>
            </w:r>
          </w:p>
        </w:tc>
        <w:tc>
          <w:tcPr>
            <w:tcW w:w="1481" w:type="dxa"/>
          </w:tcPr>
          <w:p w14:paraId="46A3AD5C" w14:textId="77777777" w:rsidR="0042592C" w:rsidRPr="008F025F" w:rsidRDefault="0042592C" w:rsidP="0042592C">
            <w:pPr>
              <w:spacing w:after="0" w:line="240" w:lineRule="auto"/>
              <w:jc w:val="center"/>
              <w:rPr>
                <w:rFonts w:ascii="Times New Roman" w:hAnsi="Times New Roman" w:cs="Times New Roman"/>
                <w:bCs/>
                <w:sz w:val="24"/>
                <w:szCs w:val="24"/>
              </w:rPr>
            </w:pPr>
            <w:r w:rsidRPr="008F025F">
              <w:rPr>
                <w:rFonts w:ascii="Times New Roman" w:hAnsi="Times New Roman" w:cs="Times New Roman"/>
              </w:rPr>
              <w:t>5.5</w:t>
            </w:r>
          </w:p>
        </w:tc>
        <w:tc>
          <w:tcPr>
            <w:tcW w:w="1636" w:type="dxa"/>
          </w:tcPr>
          <w:p w14:paraId="103E8A6D"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10</w:t>
            </w:r>
          </w:p>
        </w:tc>
        <w:tc>
          <w:tcPr>
            <w:tcW w:w="996" w:type="dxa"/>
          </w:tcPr>
          <w:p w14:paraId="4A512F92"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120</w:t>
            </w:r>
          </w:p>
        </w:tc>
        <w:tc>
          <w:tcPr>
            <w:tcW w:w="1662" w:type="dxa"/>
          </w:tcPr>
          <w:p w14:paraId="279AC1D1" w14:textId="77777777" w:rsidR="0042592C" w:rsidRPr="008F025F" w:rsidRDefault="0042592C" w:rsidP="0042592C">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10.07.2024</w:t>
            </w:r>
          </w:p>
        </w:tc>
      </w:tr>
      <w:tr w:rsidR="009571DF" w:rsidRPr="000636AE" w14:paraId="3C21DB00" w14:textId="77777777" w:rsidTr="00E06576">
        <w:trPr>
          <w:trHeight w:val="155"/>
          <w:jc w:val="center"/>
        </w:trPr>
        <w:tc>
          <w:tcPr>
            <w:tcW w:w="489" w:type="dxa"/>
            <w:vAlign w:val="center"/>
          </w:tcPr>
          <w:p w14:paraId="5DF5B723" w14:textId="2161598C" w:rsidR="009571DF" w:rsidRPr="008F025F" w:rsidRDefault="009571DF" w:rsidP="00E06576">
            <w:pPr>
              <w:spacing w:after="0" w:line="240" w:lineRule="auto"/>
              <w:rPr>
                <w:rFonts w:ascii="Times New Roman" w:hAnsi="Times New Roman" w:cs="Times New Roman"/>
                <w:sz w:val="24"/>
                <w:szCs w:val="24"/>
              </w:rPr>
            </w:pPr>
            <w:r w:rsidRPr="008F025F">
              <w:rPr>
                <w:rFonts w:ascii="Times New Roman" w:hAnsi="Times New Roman" w:cs="Times New Roman"/>
                <w:sz w:val="24"/>
                <w:szCs w:val="24"/>
              </w:rPr>
              <w:t>1</w:t>
            </w:r>
            <w:r w:rsidR="0042592C" w:rsidRPr="008F025F">
              <w:rPr>
                <w:rFonts w:ascii="Times New Roman" w:hAnsi="Times New Roman" w:cs="Times New Roman"/>
                <w:sz w:val="24"/>
                <w:szCs w:val="24"/>
              </w:rPr>
              <w:t>3</w:t>
            </w:r>
          </w:p>
        </w:tc>
        <w:tc>
          <w:tcPr>
            <w:tcW w:w="2103" w:type="dxa"/>
          </w:tcPr>
          <w:p w14:paraId="367F985A" w14:textId="77777777" w:rsidR="009571DF" w:rsidRPr="008F025F" w:rsidRDefault="009571DF" w:rsidP="00E06576">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14/78801</w:t>
            </w:r>
          </w:p>
        </w:tc>
        <w:tc>
          <w:tcPr>
            <w:tcW w:w="2584" w:type="dxa"/>
          </w:tcPr>
          <w:p w14:paraId="580477FB" w14:textId="77777777" w:rsidR="009571DF" w:rsidRPr="008F025F" w:rsidRDefault="009571DF" w:rsidP="00E06576">
            <w:pPr>
              <w:spacing w:after="0" w:line="240" w:lineRule="auto"/>
              <w:jc w:val="center"/>
              <w:rPr>
                <w:rFonts w:ascii="Times New Roman" w:hAnsi="Times New Roman" w:cs="Times New Roman"/>
                <w:bCs/>
              </w:rPr>
            </w:pPr>
            <w:proofErr w:type="spellStart"/>
            <w:proofErr w:type="gramStart"/>
            <w:r w:rsidRPr="008F025F">
              <w:rPr>
                <w:rFonts w:ascii="Times New Roman" w:hAnsi="Times New Roman" w:cs="Times New Roman"/>
              </w:rPr>
              <w:t>Lowara</w:t>
            </w:r>
            <w:proofErr w:type="spellEnd"/>
            <w:r w:rsidRPr="008F025F">
              <w:rPr>
                <w:rFonts w:ascii="Times New Roman" w:hAnsi="Times New Roman" w:cs="Times New Roman"/>
              </w:rPr>
              <w:t xml:space="preserve">  Н</w:t>
            </w:r>
            <w:proofErr w:type="gramEnd"/>
            <w:r w:rsidRPr="008F025F">
              <w:rPr>
                <w:rFonts w:ascii="Times New Roman" w:hAnsi="Times New Roman" w:cs="Times New Roman"/>
              </w:rPr>
              <w:t>= 84-30м</w:t>
            </w:r>
          </w:p>
        </w:tc>
        <w:tc>
          <w:tcPr>
            <w:tcW w:w="1481" w:type="dxa"/>
          </w:tcPr>
          <w:p w14:paraId="3E7BB65E" w14:textId="77777777" w:rsidR="009571DF" w:rsidRPr="008F025F" w:rsidRDefault="009571DF" w:rsidP="00E06576">
            <w:pPr>
              <w:spacing w:after="0" w:line="240" w:lineRule="auto"/>
              <w:jc w:val="center"/>
              <w:rPr>
                <w:rFonts w:ascii="Times New Roman" w:hAnsi="Times New Roman" w:cs="Times New Roman"/>
                <w:bCs/>
                <w:sz w:val="24"/>
                <w:szCs w:val="24"/>
              </w:rPr>
            </w:pPr>
            <w:r w:rsidRPr="008F025F">
              <w:rPr>
                <w:rFonts w:ascii="Times New Roman" w:hAnsi="Times New Roman" w:cs="Times New Roman"/>
              </w:rPr>
              <w:t>1.1</w:t>
            </w:r>
          </w:p>
        </w:tc>
        <w:tc>
          <w:tcPr>
            <w:tcW w:w="1636" w:type="dxa"/>
          </w:tcPr>
          <w:p w14:paraId="2B101A5A" w14:textId="77777777" w:rsidR="009571DF" w:rsidRPr="008F025F" w:rsidRDefault="009571DF" w:rsidP="00E06576">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5.4</w:t>
            </w:r>
          </w:p>
        </w:tc>
        <w:tc>
          <w:tcPr>
            <w:tcW w:w="996" w:type="dxa"/>
          </w:tcPr>
          <w:p w14:paraId="23CFBF3F" w14:textId="77777777" w:rsidR="009571DF" w:rsidRPr="008F025F" w:rsidRDefault="009571DF" w:rsidP="00E06576">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84</w:t>
            </w:r>
          </w:p>
        </w:tc>
        <w:tc>
          <w:tcPr>
            <w:tcW w:w="1662" w:type="dxa"/>
          </w:tcPr>
          <w:p w14:paraId="73E8917A" w14:textId="77777777" w:rsidR="009571DF" w:rsidRPr="008F025F" w:rsidRDefault="009571DF" w:rsidP="00E06576">
            <w:pPr>
              <w:spacing w:after="0" w:line="240" w:lineRule="auto"/>
              <w:jc w:val="center"/>
              <w:rPr>
                <w:rFonts w:ascii="Times New Roman" w:hAnsi="Times New Roman" w:cs="Times New Roman"/>
                <w:bCs/>
                <w:sz w:val="24"/>
                <w:szCs w:val="24"/>
                <w:lang w:val="en-US"/>
              </w:rPr>
            </w:pPr>
          </w:p>
        </w:tc>
      </w:tr>
      <w:tr w:rsidR="008F025F" w:rsidRPr="000636AE" w14:paraId="1D5FFD90" w14:textId="77777777" w:rsidTr="00E06576">
        <w:trPr>
          <w:trHeight w:val="155"/>
          <w:jc w:val="center"/>
        </w:trPr>
        <w:tc>
          <w:tcPr>
            <w:tcW w:w="489" w:type="dxa"/>
            <w:vAlign w:val="center"/>
          </w:tcPr>
          <w:p w14:paraId="79DB5534" w14:textId="72D4BA53" w:rsidR="008F025F" w:rsidRPr="008F025F" w:rsidRDefault="008F025F" w:rsidP="008F025F">
            <w:pPr>
              <w:spacing w:after="0" w:line="240" w:lineRule="auto"/>
              <w:rPr>
                <w:rFonts w:ascii="Times New Roman" w:hAnsi="Times New Roman" w:cs="Times New Roman"/>
                <w:sz w:val="24"/>
                <w:szCs w:val="24"/>
              </w:rPr>
            </w:pPr>
            <w:r w:rsidRPr="008F025F">
              <w:rPr>
                <w:rFonts w:ascii="Times New Roman" w:hAnsi="Times New Roman" w:cs="Times New Roman"/>
                <w:sz w:val="24"/>
                <w:szCs w:val="24"/>
              </w:rPr>
              <w:t>14</w:t>
            </w:r>
          </w:p>
        </w:tc>
        <w:tc>
          <w:tcPr>
            <w:tcW w:w="2103" w:type="dxa"/>
          </w:tcPr>
          <w:p w14:paraId="6E60B3A8" w14:textId="473FFEAC" w:rsidR="008F025F" w:rsidRPr="008F025F" w:rsidRDefault="008F025F" w:rsidP="008F025F">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17/78056</w:t>
            </w:r>
          </w:p>
        </w:tc>
        <w:tc>
          <w:tcPr>
            <w:tcW w:w="2584" w:type="dxa"/>
          </w:tcPr>
          <w:p w14:paraId="0ED93955" w14:textId="7D19DBD4" w:rsidR="008F025F" w:rsidRPr="008F025F" w:rsidRDefault="008F025F" w:rsidP="008F025F">
            <w:pPr>
              <w:spacing w:after="0" w:line="240" w:lineRule="auto"/>
              <w:jc w:val="center"/>
              <w:rPr>
                <w:rFonts w:ascii="Times New Roman" w:hAnsi="Times New Roman" w:cs="Times New Roman"/>
                <w:bCs/>
              </w:rPr>
            </w:pPr>
            <w:r w:rsidRPr="008F025F">
              <w:rPr>
                <w:rFonts w:ascii="Times New Roman" w:hAnsi="Times New Roman" w:cs="Times New Roman"/>
              </w:rPr>
              <w:t>ЭЦВ 5-6,5-80</w:t>
            </w:r>
          </w:p>
        </w:tc>
        <w:tc>
          <w:tcPr>
            <w:tcW w:w="1481" w:type="dxa"/>
          </w:tcPr>
          <w:p w14:paraId="3E792AC0" w14:textId="641361EE" w:rsidR="008F025F" w:rsidRPr="008F025F" w:rsidRDefault="008F025F" w:rsidP="008F025F">
            <w:pPr>
              <w:spacing w:after="0" w:line="240" w:lineRule="auto"/>
              <w:jc w:val="center"/>
              <w:rPr>
                <w:rFonts w:ascii="Times New Roman" w:hAnsi="Times New Roman" w:cs="Times New Roman"/>
                <w:bCs/>
                <w:sz w:val="24"/>
                <w:szCs w:val="24"/>
              </w:rPr>
            </w:pPr>
            <w:r w:rsidRPr="008F025F">
              <w:rPr>
                <w:rFonts w:ascii="Times New Roman" w:hAnsi="Times New Roman" w:cs="Times New Roman"/>
              </w:rPr>
              <w:t>3</w:t>
            </w:r>
          </w:p>
        </w:tc>
        <w:tc>
          <w:tcPr>
            <w:tcW w:w="1636" w:type="dxa"/>
          </w:tcPr>
          <w:p w14:paraId="4969DC6B" w14:textId="56A0C27F" w:rsidR="008F025F" w:rsidRPr="008F025F" w:rsidRDefault="008F025F" w:rsidP="008F025F">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6.5</w:t>
            </w:r>
          </w:p>
        </w:tc>
        <w:tc>
          <w:tcPr>
            <w:tcW w:w="996" w:type="dxa"/>
          </w:tcPr>
          <w:p w14:paraId="7D39D873" w14:textId="70527693" w:rsidR="008F025F" w:rsidRPr="008F025F" w:rsidRDefault="008F025F" w:rsidP="008F025F">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80</w:t>
            </w:r>
          </w:p>
        </w:tc>
        <w:tc>
          <w:tcPr>
            <w:tcW w:w="1662" w:type="dxa"/>
          </w:tcPr>
          <w:p w14:paraId="2F319CFA" w14:textId="269BC995" w:rsidR="008F025F" w:rsidRPr="008F025F" w:rsidRDefault="008F025F" w:rsidP="008F025F">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26.10.2023</w:t>
            </w:r>
          </w:p>
        </w:tc>
      </w:tr>
      <w:tr w:rsidR="008F025F" w:rsidRPr="000636AE" w14:paraId="56B30848" w14:textId="77777777" w:rsidTr="00E06576">
        <w:trPr>
          <w:trHeight w:val="155"/>
          <w:jc w:val="center"/>
        </w:trPr>
        <w:tc>
          <w:tcPr>
            <w:tcW w:w="489" w:type="dxa"/>
            <w:vAlign w:val="center"/>
          </w:tcPr>
          <w:p w14:paraId="068F2F85" w14:textId="32BE17EF" w:rsidR="008F025F" w:rsidRPr="008F025F" w:rsidRDefault="008F025F" w:rsidP="008F025F">
            <w:pPr>
              <w:spacing w:after="0" w:line="240" w:lineRule="auto"/>
              <w:rPr>
                <w:rFonts w:ascii="Times New Roman" w:hAnsi="Times New Roman" w:cs="Times New Roman"/>
                <w:sz w:val="24"/>
                <w:szCs w:val="24"/>
              </w:rPr>
            </w:pPr>
            <w:r w:rsidRPr="008F025F">
              <w:rPr>
                <w:rFonts w:ascii="Times New Roman" w:hAnsi="Times New Roman" w:cs="Times New Roman"/>
                <w:sz w:val="24"/>
                <w:szCs w:val="24"/>
              </w:rPr>
              <w:t>15</w:t>
            </w:r>
          </w:p>
        </w:tc>
        <w:tc>
          <w:tcPr>
            <w:tcW w:w="2103" w:type="dxa"/>
          </w:tcPr>
          <w:p w14:paraId="3E1EA941" w14:textId="41912D6C" w:rsidR="008F025F" w:rsidRPr="008F025F" w:rsidRDefault="008F025F" w:rsidP="008F025F">
            <w:pPr>
              <w:spacing w:after="0" w:line="240" w:lineRule="auto"/>
              <w:rPr>
                <w:rFonts w:ascii="Times New Roman" w:hAnsi="Times New Roman" w:cs="Times New Roman"/>
                <w:bCs/>
              </w:rPr>
            </w:pPr>
            <w:proofErr w:type="gramStart"/>
            <w:r w:rsidRPr="008F025F">
              <w:rPr>
                <w:rFonts w:ascii="Times New Roman" w:hAnsi="Times New Roman" w:cs="Times New Roman"/>
              </w:rPr>
              <w:t>скв.№</w:t>
            </w:r>
            <w:proofErr w:type="gramEnd"/>
            <w:r w:rsidRPr="008F025F">
              <w:rPr>
                <w:rFonts w:ascii="Times New Roman" w:hAnsi="Times New Roman" w:cs="Times New Roman"/>
              </w:rPr>
              <w:t>17а/78672</w:t>
            </w:r>
          </w:p>
        </w:tc>
        <w:tc>
          <w:tcPr>
            <w:tcW w:w="2584" w:type="dxa"/>
          </w:tcPr>
          <w:p w14:paraId="394FF556" w14:textId="79886F55" w:rsidR="008F025F" w:rsidRPr="008F025F" w:rsidRDefault="008F025F" w:rsidP="008F025F">
            <w:pPr>
              <w:spacing w:after="0" w:line="240" w:lineRule="auto"/>
              <w:jc w:val="center"/>
              <w:rPr>
                <w:rFonts w:ascii="Times New Roman" w:hAnsi="Times New Roman" w:cs="Times New Roman"/>
                <w:bCs/>
              </w:rPr>
            </w:pPr>
            <w:r w:rsidRPr="008F025F">
              <w:rPr>
                <w:rFonts w:ascii="Times New Roman" w:hAnsi="Times New Roman" w:cs="Times New Roman"/>
              </w:rPr>
              <w:t xml:space="preserve">ЭЦВ 5-10-80 </w:t>
            </w:r>
          </w:p>
        </w:tc>
        <w:tc>
          <w:tcPr>
            <w:tcW w:w="1481" w:type="dxa"/>
          </w:tcPr>
          <w:p w14:paraId="4B83AC19" w14:textId="02240DB0" w:rsidR="008F025F" w:rsidRPr="008F025F" w:rsidRDefault="008F025F" w:rsidP="008F025F">
            <w:pPr>
              <w:spacing w:after="0" w:line="240" w:lineRule="auto"/>
              <w:jc w:val="center"/>
              <w:rPr>
                <w:rFonts w:ascii="Times New Roman" w:hAnsi="Times New Roman" w:cs="Times New Roman"/>
                <w:bCs/>
                <w:sz w:val="24"/>
                <w:szCs w:val="24"/>
              </w:rPr>
            </w:pPr>
            <w:r w:rsidRPr="008F025F">
              <w:rPr>
                <w:rFonts w:ascii="Times New Roman" w:hAnsi="Times New Roman" w:cs="Times New Roman"/>
              </w:rPr>
              <w:t>4</w:t>
            </w:r>
          </w:p>
        </w:tc>
        <w:tc>
          <w:tcPr>
            <w:tcW w:w="1636" w:type="dxa"/>
          </w:tcPr>
          <w:p w14:paraId="156E1C58" w14:textId="3C2DCB84" w:rsidR="008F025F" w:rsidRPr="008F025F" w:rsidRDefault="008F025F" w:rsidP="008F025F">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10</w:t>
            </w:r>
          </w:p>
        </w:tc>
        <w:tc>
          <w:tcPr>
            <w:tcW w:w="996" w:type="dxa"/>
          </w:tcPr>
          <w:p w14:paraId="3C42069A" w14:textId="43E551BC" w:rsidR="008F025F" w:rsidRPr="008F025F" w:rsidRDefault="008F025F" w:rsidP="008F025F">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80</w:t>
            </w:r>
          </w:p>
        </w:tc>
        <w:tc>
          <w:tcPr>
            <w:tcW w:w="1662" w:type="dxa"/>
          </w:tcPr>
          <w:p w14:paraId="4C042959" w14:textId="4F7D6E6A" w:rsidR="008F025F" w:rsidRPr="008F025F" w:rsidRDefault="008F025F" w:rsidP="008F025F">
            <w:pPr>
              <w:spacing w:after="0" w:line="240" w:lineRule="auto"/>
              <w:jc w:val="center"/>
              <w:rPr>
                <w:rFonts w:ascii="Times New Roman" w:hAnsi="Times New Roman" w:cs="Times New Roman"/>
                <w:bCs/>
                <w:sz w:val="24"/>
                <w:szCs w:val="24"/>
                <w:lang w:val="en-US"/>
              </w:rPr>
            </w:pPr>
            <w:r w:rsidRPr="008F025F">
              <w:rPr>
                <w:rFonts w:ascii="Times New Roman" w:hAnsi="Times New Roman" w:cs="Times New Roman"/>
              </w:rPr>
              <w:t>14.12.2022</w:t>
            </w:r>
          </w:p>
        </w:tc>
      </w:tr>
      <w:tr w:rsidR="009571DF" w:rsidRPr="000636AE" w14:paraId="1C426920" w14:textId="77777777" w:rsidTr="00E06576">
        <w:trPr>
          <w:trHeight w:val="155"/>
          <w:jc w:val="center"/>
        </w:trPr>
        <w:tc>
          <w:tcPr>
            <w:tcW w:w="10951" w:type="dxa"/>
            <w:gridSpan w:val="7"/>
            <w:vAlign w:val="center"/>
          </w:tcPr>
          <w:p w14:paraId="56588064" w14:textId="1A301229" w:rsidR="009571DF" w:rsidRPr="008F025F" w:rsidRDefault="008F025F" w:rsidP="00E0657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Участок Блок </w:t>
            </w:r>
            <w:r>
              <w:rPr>
                <w:rFonts w:ascii="Times New Roman" w:hAnsi="Times New Roman" w:cs="Times New Roman"/>
                <w:bCs/>
                <w:sz w:val="24"/>
                <w:szCs w:val="24"/>
                <w:lang w:val="en-US"/>
              </w:rPr>
              <w:t>II</w:t>
            </w:r>
          </w:p>
        </w:tc>
      </w:tr>
      <w:tr w:rsidR="009571DF" w:rsidRPr="000636AE" w14:paraId="28AA54C1" w14:textId="77777777" w:rsidTr="00E06576">
        <w:trPr>
          <w:trHeight w:val="155"/>
          <w:jc w:val="center"/>
        </w:trPr>
        <w:tc>
          <w:tcPr>
            <w:tcW w:w="489" w:type="dxa"/>
            <w:vAlign w:val="center"/>
          </w:tcPr>
          <w:p w14:paraId="3AC7C093"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103" w:type="dxa"/>
          </w:tcPr>
          <w:p w14:paraId="1C3399FA"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1/78845/1</w:t>
            </w:r>
          </w:p>
        </w:tc>
        <w:tc>
          <w:tcPr>
            <w:tcW w:w="2584" w:type="dxa"/>
          </w:tcPr>
          <w:p w14:paraId="02A6C5BE"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 xml:space="preserve">ЭЦВ 5-4-75 </w:t>
            </w:r>
          </w:p>
        </w:tc>
        <w:tc>
          <w:tcPr>
            <w:tcW w:w="1481" w:type="dxa"/>
          </w:tcPr>
          <w:p w14:paraId="52FCCD29"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1.5</w:t>
            </w:r>
          </w:p>
        </w:tc>
        <w:tc>
          <w:tcPr>
            <w:tcW w:w="1636" w:type="dxa"/>
          </w:tcPr>
          <w:p w14:paraId="47576E25"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4</w:t>
            </w:r>
          </w:p>
        </w:tc>
        <w:tc>
          <w:tcPr>
            <w:tcW w:w="996" w:type="dxa"/>
          </w:tcPr>
          <w:p w14:paraId="00296088"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75</w:t>
            </w:r>
          </w:p>
        </w:tc>
        <w:tc>
          <w:tcPr>
            <w:tcW w:w="1662" w:type="dxa"/>
          </w:tcPr>
          <w:p w14:paraId="4E68E1C6"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30.07.2024</w:t>
            </w:r>
          </w:p>
        </w:tc>
      </w:tr>
      <w:tr w:rsidR="009571DF" w:rsidRPr="000636AE" w14:paraId="5DCB1B08" w14:textId="77777777" w:rsidTr="00E06576">
        <w:trPr>
          <w:trHeight w:val="155"/>
          <w:jc w:val="center"/>
        </w:trPr>
        <w:tc>
          <w:tcPr>
            <w:tcW w:w="489" w:type="dxa"/>
            <w:vAlign w:val="center"/>
          </w:tcPr>
          <w:p w14:paraId="29824097"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103" w:type="dxa"/>
          </w:tcPr>
          <w:p w14:paraId="04F4977B"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2/78845/2</w:t>
            </w:r>
          </w:p>
        </w:tc>
        <w:tc>
          <w:tcPr>
            <w:tcW w:w="2584" w:type="dxa"/>
          </w:tcPr>
          <w:p w14:paraId="36640D1F"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без насоса</w:t>
            </w:r>
          </w:p>
        </w:tc>
        <w:tc>
          <w:tcPr>
            <w:tcW w:w="1481" w:type="dxa"/>
          </w:tcPr>
          <w:p w14:paraId="37582405" w14:textId="77777777" w:rsidR="009571DF" w:rsidRPr="004B1342" w:rsidRDefault="009571DF" w:rsidP="00E06576">
            <w:pPr>
              <w:spacing w:after="0" w:line="240" w:lineRule="auto"/>
              <w:jc w:val="center"/>
              <w:rPr>
                <w:rFonts w:ascii="Times New Roman" w:hAnsi="Times New Roman" w:cs="Times New Roman"/>
                <w:bCs/>
                <w:sz w:val="24"/>
                <w:szCs w:val="24"/>
              </w:rPr>
            </w:pPr>
          </w:p>
        </w:tc>
        <w:tc>
          <w:tcPr>
            <w:tcW w:w="1636" w:type="dxa"/>
          </w:tcPr>
          <w:p w14:paraId="4B6AB1C7"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996" w:type="dxa"/>
          </w:tcPr>
          <w:p w14:paraId="5732F097"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1662" w:type="dxa"/>
          </w:tcPr>
          <w:p w14:paraId="5844ADC4"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r>
      <w:tr w:rsidR="009571DF" w:rsidRPr="000636AE" w14:paraId="48591D15" w14:textId="77777777" w:rsidTr="00E06576">
        <w:trPr>
          <w:trHeight w:val="155"/>
          <w:jc w:val="center"/>
        </w:trPr>
        <w:tc>
          <w:tcPr>
            <w:tcW w:w="489" w:type="dxa"/>
            <w:vAlign w:val="center"/>
          </w:tcPr>
          <w:p w14:paraId="53D8F226"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103" w:type="dxa"/>
          </w:tcPr>
          <w:p w14:paraId="44CE7964"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4/78845/4</w:t>
            </w:r>
          </w:p>
        </w:tc>
        <w:tc>
          <w:tcPr>
            <w:tcW w:w="2584" w:type="dxa"/>
          </w:tcPr>
          <w:p w14:paraId="4013C626"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 xml:space="preserve">ЭЦВ 5-4-125 </w:t>
            </w:r>
          </w:p>
        </w:tc>
        <w:tc>
          <w:tcPr>
            <w:tcW w:w="1481" w:type="dxa"/>
          </w:tcPr>
          <w:p w14:paraId="51A56AF5"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2.2</w:t>
            </w:r>
          </w:p>
        </w:tc>
        <w:tc>
          <w:tcPr>
            <w:tcW w:w="1636" w:type="dxa"/>
          </w:tcPr>
          <w:p w14:paraId="520519F6"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4</w:t>
            </w:r>
          </w:p>
        </w:tc>
        <w:tc>
          <w:tcPr>
            <w:tcW w:w="996" w:type="dxa"/>
          </w:tcPr>
          <w:p w14:paraId="28C1CDDB"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125</w:t>
            </w:r>
          </w:p>
        </w:tc>
        <w:tc>
          <w:tcPr>
            <w:tcW w:w="1662" w:type="dxa"/>
          </w:tcPr>
          <w:p w14:paraId="2E031C15"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май.24</w:t>
            </w:r>
          </w:p>
        </w:tc>
      </w:tr>
      <w:tr w:rsidR="009571DF" w:rsidRPr="000636AE" w14:paraId="09D801B7" w14:textId="77777777" w:rsidTr="00E06576">
        <w:trPr>
          <w:trHeight w:val="155"/>
          <w:jc w:val="center"/>
        </w:trPr>
        <w:tc>
          <w:tcPr>
            <w:tcW w:w="489" w:type="dxa"/>
            <w:vAlign w:val="center"/>
          </w:tcPr>
          <w:p w14:paraId="1DBD8519"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103" w:type="dxa"/>
          </w:tcPr>
          <w:p w14:paraId="0AA7DB17"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5/78845/5</w:t>
            </w:r>
          </w:p>
        </w:tc>
        <w:tc>
          <w:tcPr>
            <w:tcW w:w="2584" w:type="dxa"/>
          </w:tcPr>
          <w:p w14:paraId="648CAE03"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ЭЦВ 5-4-125</w:t>
            </w:r>
          </w:p>
        </w:tc>
        <w:tc>
          <w:tcPr>
            <w:tcW w:w="1481" w:type="dxa"/>
          </w:tcPr>
          <w:p w14:paraId="03FC8CD3"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2.2</w:t>
            </w:r>
          </w:p>
        </w:tc>
        <w:tc>
          <w:tcPr>
            <w:tcW w:w="1636" w:type="dxa"/>
          </w:tcPr>
          <w:p w14:paraId="0AB32511"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4</w:t>
            </w:r>
          </w:p>
        </w:tc>
        <w:tc>
          <w:tcPr>
            <w:tcW w:w="996" w:type="dxa"/>
          </w:tcPr>
          <w:p w14:paraId="15A1A950"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125</w:t>
            </w:r>
          </w:p>
        </w:tc>
        <w:tc>
          <w:tcPr>
            <w:tcW w:w="1662" w:type="dxa"/>
          </w:tcPr>
          <w:p w14:paraId="75E91503"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30.07.2024</w:t>
            </w:r>
          </w:p>
        </w:tc>
      </w:tr>
      <w:tr w:rsidR="009571DF" w:rsidRPr="000636AE" w14:paraId="4432DEA7" w14:textId="77777777" w:rsidTr="00E06576">
        <w:trPr>
          <w:trHeight w:val="155"/>
          <w:jc w:val="center"/>
        </w:trPr>
        <w:tc>
          <w:tcPr>
            <w:tcW w:w="489" w:type="dxa"/>
            <w:vAlign w:val="center"/>
          </w:tcPr>
          <w:p w14:paraId="3EC67311"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103" w:type="dxa"/>
          </w:tcPr>
          <w:p w14:paraId="5E3925BF"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6/78845/6</w:t>
            </w:r>
          </w:p>
        </w:tc>
        <w:tc>
          <w:tcPr>
            <w:tcW w:w="2584" w:type="dxa"/>
          </w:tcPr>
          <w:p w14:paraId="5169F0AB"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 xml:space="preserve">ЭЦВ 5-4-75 </w:t>
            </w:r>
          </w:p>
        </w:tc>
        <w:tc>
          <w:tcPr>
            <w:tcW w:w="1481" w:type="dxa"/>
          </w:tcPr>
          <w:p w14:paraId="6842B99E"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1.5</w:t>
            </w:r>
          </w:p>
        </w:tc>
        <w:tc>
          <w:tcPr>
            <w:tcW w:w="1636" w:type="dxa"/>
          </w:tcPr>
          <w:p w14:paraId="62D7D902"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4</w:t>
            </w:r>
          </w:p>
        </w:tc>
        <w:tc>
          <w:tcPr>
            <w:tcW w:w="996" w:type="dxa"/>
          </w:tcPr>
          <w:p w14:paraId="0DAD102D"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75</w:t>
            </w:r>
          </w:p>
        </w:tc>
        <w:tc>
          <w:tcPr>
            <w:tcW w:w="1662" w:type="dxa"/>
          </w:tcPr>
          <w:p w14:paraId="435237C8"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30.07.2024</w:t>
            </w:r>
          </w:p>
        </w:tc>
      </w:tr>
      <w:tr w:rsidR="009571DF" w:rsidRPr="000636AE" w14:paraId="5D6E3ECF" w14:textId="77777777" w:rsidTr="00E06576">
        <w:trPr>
          <w:trHeight w:val="155"/>
          <w:jc w:val="center"/>
        </w:trPr>
        <w:tc>
          <w:tcPr>
            <w:tcW w:w="489" w:type="dxa"/>
            <w:vAlign w:val="center"/>
          </w:tcPr>
          <w:p w14:paraId="6E949531"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103" w:type="dxa"/>
          </w:tcPr>
          <w:p w14:paraId="552C618D"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7/78845/7</w:t>
            </w:r>
          </w:p>
        </w:tc>
        <w:tc>
          <w:tcPr>
            <w:tcW w:w="2584" w:type="dxa"/>
          </w:tcPr>
          <w:p w14:paraId="22A735AB"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 xml:space="preserve">ЭЦВ 5-6,5-125 </w:t>
            </w:r>
          </w:p>
        </w:tc>
        <w:tc>
          <w:tcPr>
            <w:tcW w:w="1481" w:type="dxa"/>
          </w:tcPr>
          <w:p w14:paraId="03C293A0"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4</w:t>
            </w:r>
          </w:p>
        </w:tc>
        <w:tc>
          <w:tcPr>
            <w:tcW w:w="1636" w:type="dxa"/>
          </w:tcPr>
          <w:p w14:paraId="5AA624EF"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6.5</w:t>
            </w:r>
          </w:p>
        </w:tc>
        <w:tc>
          <w:tcPr>
            <w:tcW w:w="996" w:type="dxa"/>
          </w:tcPr>
          <w:p w14:paraId="32E3CD6D"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125</w:t>
            </w:r>
          </w:p>
        </w:tc>
        <w:tc>
          <w:tcPr>
            <w:tcW w:w="1662" w:type="dxa"/>
          </w:tcPr>
          <w:p w14:paraId="684C97F3"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20.05.2023</w:t>
            </w:r>
          </w:p>
        </w:tc>
      </w:tr>
      <w:tr w:rsidR="009571DF" w:rsidRPr="000636AE" w14:paraId="43FF8906" w14:textId="77777777" w:rsidTr="00E06576">
        <w:trPr>
          <w:trHeight w:val="155"/>
          <w:jc w:val="center"/>
        </w:trPr>
        <w:tc>
          <w:tcPr>
            <w:tcW w:w="489" w:type="dxa"/>
            <w:vAlign w:val="center"/>
          </w:tcPr>
          <w:p w14:paraId="696C7CDD"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103" w:type="dxa"/>
          </w:tcPr>
          <w:p w14:paraId="01FF192F"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8/78845/8</w:t>
            </w:r>
          </w:p>
        </w:tc>
        <w:tc>
          <w:tcPr>
            <w:tcW w:w="2584" w:type="dxa"/>
          </w:tcPr>
          <w:p w14:paraId="3275CCF5"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консервация</w:t>
            </w:r>
          </w:p>
        </w:tc>
        <w:tc>
          <w:tcPr>
            <w:tcW w:w="1481" w:type="dxa"/>
          </w:tcPr>
          <w:p w14:paraId="6C44A546" w14:textId="77777777" w:rsidR="009571DF" w:rsidRPr="004B1342" w:rsidRDefault="009571DF" w:rsidP="00E06576">
            <w:pPr>
              <w:spacing w:after="0" w:line="240" w:lineRule="auto"/>
              <w:jc w:val="center"/>
              <w:rPr>
                <w:rFonts w:ascii="Times New Roman" w:hAnsi="Times New Roman" w:cs="Times New Roman"/>
                <w:bCs/>
                <w:sz w:val="24"/>
                <w:szCs w:val="24"/>
              </w:rPr>
            </w:pPr>
          </w:p>
        </w:tc>
        <w:tc>
          <w:tcPr>
            <w:tcW w:w="1636" w:type="dxa"/>
          </w:tcPr>
          <w:p w14:paraId="20857035"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996" w:type="dxa"/>
          </w:tcPr>
          <w:p w14:paraId="3A2E6BCF"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1662" w:type="dxa"/>
          </w:tcPr>
          <w:p w14:paraId="21EAB3C6"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r>
      <w:tr w:rsidR="009571DF" w:rsidRPr="000636AE" w14:paraId="5D2CF2A1" w14:textId="77777777" w:rsidTr="00E06576">
        <w:trPr>
          <w:trHeight w:val="155"/>
          <w:jc w:val="center"/>
        </w:trPr>
        <w:tc>
          <w:tcPr>
            <w:tcW w:w="489" w:type="dxa"/>
            <w:vAlign w:val="center"/>
          </w:tcPr>
          <w:p w14:paraId="3D3879B4"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103" w:type="dxa"/>
          </w:tcPr>
          <w:p w14:paraId="3AA1D604"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9/78845/9</w:t>
            </w:r>
          </w:p>
        </w:tc>
        <w:tc>
          <w:tcPr>
            <w:tcW w:w="2584" w:type="dxa"/>
          </w:tcPr>
          <w:p w14:paraId="6D9C394F"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без насоса</w:t>
            </w:r>
          </w:p>
        </w:tc>
        <w:tc>
          <w:tcPr>
            <w:tcW w:w="1481" w:type="dxa"/>
          </w:tcPr>
          <w:p w14:paraId="1D4F6E15" w14:textId="77777777" w:rsidR="009571DF" w:rsidRPr="004B1342" w:rsidRDefault="009571DF" w:rsidP="00E06576">
            <w:pPr>
              <w:spacing w:after="0" w:line="240" w:lineRule="auto"/>
              <w:jc w:val="center"/>
              <w:rPr>
                <w:rFonts w:ascii="Times New Roman" w:hAnsi="Times New Roman" w:cs="Times New Roman"/>
                <w:bCs/>
                <w:sz w:val="24"/>
                <w:szCs w:val="24"/>
              </w:rPr>
            </w:pPr>
          </w:p>
        </w:tc>
        <w:tc>
          <w:tcPr>
            <w:tcW w:w="1636" w:type="dxa"/>
          </w:tcPr>
          <w:p w14:paraId="0B3EE224"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996" w:type="dxa"/>
          </w:tcPr>
          <w:p w14:paraId="06762FA3"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1662" w:type="dxa"/>
          </w:tcPr>
          <w:p w14:paraId="7F0E284C"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r>
      <w:tr w:rsidR="009571DF" w:rsidRPr="000636AE" w14:paraId="58BD5B6D" w14:textId="77777777" w:rsidTr="00E06576">
        <w:trPr>
          <w:trHeight w:val="155"/>
          <w:jc w:val="center"/>
        </w:trPr>
        <w:tc>
          <w:tcPr>
            <w:tcW w:w="489" w:type="dxa"/>
            <w:vAlign w:val="center"/>
          </w:tcPr>
          <w:p w14:paraId="2064F09E"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103" w:type="dxa"/>
          </w:tcPr>
          <w:p w14:paraId="5B6FA6FA"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10/78845/10</w:t>
            </w:r>
          </w:p>
        </w:tc>
        <w:tc>
          <w:tcPr>
            <w:tcW w:w="2584" w:type="dxa"/>
          </w:tcPr>
          <w:p w14:paraId="6565ACE5"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без насоса</w:t>
            </w:r>
          </w:p>
        </w:tc>
        <w:tc>
          <w:tcPr>
            <w:tcW w:w="1481" w:type="dxa"/>
          </w:tcPr>
          <w:p w14:paraId="08A6B280" w14:textId="77777777" w:rsidR="009571DF" w:rsidRPr="004B1342" w:rsidRDefault="009571DF" w:rsidP="00E06576">
            <w:pPr>
              <w:spacing w:after="0" w:line="240" w:lineRule="auto"/>
              <w:jc w:val="center"/>
              <w:rPr>
                <w:rFonts w:ascii="Times New Roman" w:hAnsi="Times New Roman" w:cs="Times New Roman"/>
                <w:bCs/>
                <w:sz w:val="24"/>
                <w:szCs w:val="24"/>
              </w:rPr>
            </w:pPr>
          </w:p>
        </w:tc>
        <w:tc>
          <w:tcPr>
            <w:tcW w:w="1636" w:type="dxa"/>
          </w:tcPr>
          <w:p w14:paraId="7E1A7BCA"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996" w:type="dxa"/>
          </w:tcPr>
          <w:p w14:paraId="590BE36D"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1662" w:type="dxa"/>
          </w:tcPr>
          <w:p w14:paraId="3820ADEE"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r>
      <w:tr w:rsidR="009571DF" w:rsidRPr="000636AE" w14:paraId="658DF8E8" w14:textId="77777777" w:rsidTr="00E06576">
        <w:trPr>
          <w:trHeight w:val="155"/>
          <w:jc w:val="center"/>
        </w:trPr>
        <w:tc>
          <w:tcPr>
            <w:tcW w:w="489" w:type="dxa"/>
            <w:vAlign w:val="center"/>
          </w:tcPr>
          <w:p w14:paraId="736947E0"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103" w:type="dxa"/>
          </w:tcPr>
          <w:p w14:paraId="28F75011"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11/79063/11</w:t>
            </w:r>
          </w:p>
        </w:tc>
        <w:tc>
          <w:tcPr>
            <w:tcW w:w="2584" w:type="dxa"/>
          </w:tcPr>
          <w:p w14:paraId="32C76109"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ЭЦВ 5-4-75</w:t>
            </w:r>
          </w:p>
        </w:tc>
        <w:tc>
          <w:tcPr>
            <w:tcW w:w="1481" w:type="dxa"/>
          </w:tcPr>
          <w:p w14:paraId="25E26D57"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1.5</w:t>
            </w:r>
          </w:p>
        </w:tc>
        <w:tc>
          <w:tcPr>
            <w:tcW w:w="1636" w:type="dxa"/>
          </w:tcPr>
          <w:p w14:paraId="7A8958A0"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4</w:t>
            </w:r>
          </w:p>
        </w:tc>
        <w:tc>
          <w:tcPr>
            <w:tcW w:w="996" w:type="dxa"/>
          </w:tcPr>
          <w:p w14:paraId="0219F0E8"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75</w:t>
            </w:r>
          </w:p>
        </w:tc>
        <w:tc>
          <w:tcPr>
            <w:tcW w:w="1662" w:type="dxa"/>
          </w:tcPr>
          <w:p w14:paraId="383BB4A5"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12.07.2023</w:t>
            </w:r>
          </w:p>
        </w:tc>
      </w:tr>
      <w:tr w:rsidR="009571DF" w:rsidRPr="000636AE" w14:paraId="632A2F90" w14:textId="77777777" w:rsidTr="00E06576">
        <w:trPr>
          <w:trHeight w:val="155"/>
          <w:jc w:val="center"/>
        </w:trPr>
        <w:tc>
          <w:tcPr>
            <w:tcW w:w="489" w:type="dxa"/>
            <w:vAlign w:val="center"/>
          </w:tcPr>
          <w:p w14:paraId="1292BA65"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103" w:type="dxa"/>
          </w:tcPr>
          <w:p w14:paraId="22056D90"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12/79063/12</w:t>
            </w:r>
          </w:p>
        </w:tc>
        <w:tc>
          <w:tcPr>
            <w:tcW w:w="2584" w:type="dxa"/>
          </w:tcPr>
          <w:p w14:paraId="454901FB"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 xml:space="preserve">ЭЦВ 5-4-75 </w:t>
            </w:r>
          </w:p>
        </w:tc>
        <w:tc>
          <w:tcPr>
            <w:tcW w:w="1481" w:type="dxa"/>
          </w:tcPr>
          <w:p w14:paraId="1CDDDDC4"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1.5</w:t>
            </w:r>
          </w:p>
        </w:tc>
        <w:tc>
          <w:tcPr>
            <w:tcW w:w="1636" w:type="dxa"/>
          </w:tcPr>
          <w:p w14:paraId="06916B0B"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4</w:t>
            </w:r>
          </w:p>
        </w:tc>
        <w:tc>
          <w:tcPr>
            <w:tcW w:w="996" w:type="dxa"/>
          </w:tcPr>
          <w:p w14:paraId="13C43960"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75</w:t>
            </w:r>
          </w:p>
        </w:tc>
        <w:tc>
          <w:tcPr>
            <w:tcW w:w="1662" w:type="dxa"/>
          </w:tcPr>
          <w:p w14:paraId="69D9CA13"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30.07.2024</w:t>
            </w:r>
          </w:p>
        </w:tc>
      </w:tr>
      <w:tr w:rsidR="009571DF" w:rsidRPr="000636AE" w14:paraId="16F97B8B" w14:textId="77777777" w:rsidTr="00E06576">
        <w:trPr>
          <w:trHeight w:val="155"/>
          <w:jc w:val="center"/>
        </w:trPr>
        <w:tc>
          <w:tcPr>
            <w:tcW w:w="489" w:type="dxa"/>
            <w:vAlign w:val="center"/>
          </w:tcPr>
          <w:p w14:paraId="646FA065"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103" w:type="dxa"/>
          </w:tcPr>
          <w:p w14:paraId="296930EA"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13/79063/13</w:t>
            </w:r>
          </w:p>
        </w:tc>
        <w:tc>
          <w:tcPr>
            <w:tcW w:w="2584" w:type="dxa"/>
          </w:tcPr>
          <w:p w14:paraId="43863BE7"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ЭЦВ 6-16,5-125</w:t>
            </w:r>
          </w:p>
        </w:tc>
        <w:tc>
          <w:tcPr>
            <w:tcW w:w="1481" w:type="dxa"/>
          </w:tcPr>
          <w:p w14:paraId="0FB4DDEB"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11</w:t>
            </w:r>
          </w:p>
        </w:tc>
        <w:tc>
          <w:tcPr>
            <w:tcW w:w="1636" w:type="dxa"/>
          </w:tcPr>
          <w:p w14:paraId="28B24169"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16.5</w:t>
            </w:r>
          </w:p>
        </w:tc>
        <w:tc>
          <w:tcPr>
            <w:tcW w:w="996" w:type="dxa"/>
          </w:tcPr>
          <w:p w14:paraId="59842618"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125</w:t>
            </w:r>
          </w:p>
        </w:tc>
        <w:tc>
          <w:tcPr>
            <w:tcW w:w="1662" w:type="dxa"/>
          </w:tcPr>
          <w:p w14:paraId="3DB65577"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сгорел</w:t>
            </w:r>
          </w:p>
        </w:tc>
      </w:tr>
      <w:tr w:rsidR="009571DF" w:rsidRPr="000636AE" w14:paraId="4EF58932" w14:textId="77777777" w:rsidTr="00E06576">
        <w:trPr>
          <w:trHeight w:val="155"/>
          <w:jc w:val="center"/>
        </w:trPr>
        <w:tc>
          <w:tcPr>
            <w:tcW w:w="489" w:type="dxa"/>
            <w:vAlign w:val="center"/>
          </w:tcPr>
          <w:p w14:paraId="7C0537A5"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103" w:type="dxa"/>
          </w:tcPr>
          <w:p w14:paraId="6F349EF6"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14/79111/1</w:t>
            </w:r>
          </w:p>
        </w:tc>
        <w:tc>
          <w:tcPr>
            <w:tcW w:w="2584" w:type="dxa"/>
          </w:tcPr>
          <w:p w14:paraId="50C34478"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консервация</w:t>
            </w:r>
          </w:p>
        </w:tc>
        <w:tc>
          <w:tcPr>
            <w:tcW w:w="1481" w:type="dxa"/>
          </w:tcPr>
          <w:p w14:paraId="6E26883B" w14:textId="77777777" w:rsidR="009571DF" w:rsidRPr="004B1342" w:rsidRDefault="009571DF" w:rsidP="00E06576">
            <w:pPr>
              <w:spacing w:after="0" w:line="240" w:lineRule="auto"/>
              <w:jc w:val="center"/>
              <w:rPr>
                <w:rFonts w:ascii="Times New Roman" w:hAnsi="Times New Roman" w:cs="Times New Roman"/>
                <w:bCs/>
                <w:sz w:val="24"/>
                <w:szCs w:val="24"/>
              </w:rPr>
            </w:pPr>
          </w:p>
        </w:tc>
        <w:tc>
          <w:tcPr>
            <w:tcW w:w="1636" w:type="dxa"/>
          </w:tcPr>
          <w:p w14:paraId="57453B10"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996" w:type="dxa"/>
          </w:tcPr>
          <w:p w14:paraId="15F7C9EE"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1662" w:type="dxa"/>
          </w:tcPr>
          <w:p w14:paraId="5E0A5F44"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r>
      <w:tr w:rsidR="009571DF" w:rsidRPr="000636AE" w14:paraId="586EAF4E" w14:textId="77777777" w:rsidTr="00E06576">
        <w:trPr>
          <w:trHeight w:val="155"/>
          <w:jc w:val="center"/>
        </w:trPr>
        <w:tc>
          <w:tcPr>
            <w:tcW w:w="489" w:type="dxa"/>
            <w:vAlign w:val="center"/>
          </w:tcPr>
          <w:p w14:paraId="3C9D26AB"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103" w:type="dxa"/>
          </w:tcPr>
          <w:p w14:paraId="73E15059"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15/79111/2</w:t>
            </w:r>
          </w:p>
        </w:tc>
        <w:tc>
          <w:tcPr>
            <w:tcW w:w="2584" w:type="dxa"/>
          </w:tcPr>
          <w:p w14:paraId="25D46B8E"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консервация</w:t>
            </w:r>
          </w:p>
        </w:tc>
        <w:tc>
          <w:tcPr>
            <w:tcW w:w="1481" w:type="dxa"/>
          </w:tcPr>
          <w:p w14:paraId="612EFEED" w14:textId="77777777" w:rsidR="009571DF" w:rsidRPr="004B1342" w:rsidRDefault="009571DF" w:rsidP="00E06576">
            <w:pPr>
              <w:spacing w:after="0" w:line="240" w:lineRule="auto"/>
              <w:jc w:val="center"/>
              <w:rPr>
                <w:rFonts w:ascii="Times New Roman" w:hAnsi="Times New Roman" w:cs="Times New Roman"/>
                <w:bCs/>
                <w:sz w:val="24"/>
                <w:szCs w:val="24"/>
              </w:rPr>
            </w:pPr>
          </w:p>
        </w:tc>
        <w:tc>
          <w:tcPr>
            <w:tcW w:w="1636" w:type="dxa"/>
          </w:tcPr>
          <w:p w14:paraId="62F6A9DB"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996" w:type="dxa"/>
          </w:tcPr>
          <w:p w14:paraId="2BDF15A5"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1662" w:type="dxa"/>
          </w:tcPr>
          <w:p w14:paraId="284E21AD"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r>
      <w:tr w:rsidR="009571DF" w:rsidRPr="000636AE" w14:paraId="764C2D19" w14:textId="77777777" w:rsidTr="00E06576">
        <w:trPr>
          <w:trHeight w:val="155"/>
          <w:jc w:val="center"/>
        </w:trPr>
        <w:tc>
          <w:tcPr>
            <w:tcW w:w="489" w:type="dxa"/>
            <w:vAlign w:val="center"/>
          </w:tcPr>
          <w:p w14:paraId="29482BCA"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103" w:type="dxa"/>
          </w:tcPr>
          <w:p w14:paraId="50C49FCD" w14:textId="77777777" w:rsidR="009571DF" w:rsidRPr="00A3566D" w:rsidRDefault="009571DF" w:rsidP="00E06576">
            <w:pPr>
              <w:spacing w:after="0" w:line="240" w:lineRule="auto"/>
              <w:rPr>
                <w:rFonts w:ascii="Times New Roman" w:hAnsi="Times New Roman" w:cs="Times New Roman"/>
                <w:bCs/>
                <w:sz w:val="24"/>
                <w:szCs w:val="24"/>
              </w:rPr>
            </w:pPr>
            <w:proofErr w:type="gramStart"/>
            <w:r w:rsidRPr="00A3566D">
              <w:rPr>
                <w:rFonts w:ascii="Times New Roman" w:hAnsi="Times New Roman" w:cs="Times New Roman"/>
              </w:rPr>
              <w:t>скв.№</w:t>
            </w:r>
            <w:proofErr w:type="gramEnd"/>
            <w:r w:rsidRPr="00A3566D">
              <w:rPr>
                <w:rFonts w:ascii="Times New Roman" w:hAnsi="Times New Roman" w:cs="Times New Roman"/>
              </w:rPr>
              <w:t>16/79111/3</w:t>
            </w:r>
          </w:p>
        </w:tc>
        <w:tc>
          <w:tcPr>
            <w:tcW w:w="2584" w:type="dxa"/>
          </w:tcPr>
          <w:p w14:paraId="223356E3"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консервация</w:t>
            </w:r>
          </w:p>
        </w:tc>
        <w:tc>
          <w:tcPr>
            <w:tcW w:w="1481" w:type="dxa"/>
          </w:tcPr>
          <w:p w14:paraId="26990D05" w14:textId="77777777" w:rsidR="009571DF" w:rsidRPr="004B1342" w:rsidRDefault="009571DF" w:rsidP="00E06576">
            <w:pPr>
              <w:spacing w:after="0" w:line="240" w:lineRule="auto"/>
              <w:jc w:val="center"/>
              <w:rPr>
                <w:rFonts w:ascii="Times New Roman" w:hAnsi="Times New Roman" w:cs="Times New Roman"/>
                <w:bCs/>
                <w:sz w:val="24"/>
                <w:szCs w:val="24"/>
              </w:rPr>
            </w:pPr>
          </w:p>
        </w:tc>
        <w:tc>
          <w:tcPr>
            <w:tcW w:w="1636" w:type="dxa"/>
          </w:tcPr>
          <w:p w14:paraId="58954864"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996" w:type="dxa"/>
          </w:tcPr>
          <w:p w14:paraId="7206FA6B"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c>
          <w:tcPr>
            <w:tcW w:w="1662" w:type="dxa"/>
          </w:tcPr>
          <w:p w14:paraId="10C1CFC3" w14:textId="77777777" w:rsidR="009571DF" w:rsidRPr="004B1342" w:rsidRDefault="009571DF" w:rsidP="00E06576">
            <w:pPr>
              <w:spacing w:after="0" w:line="240" w:lineRule="auto"/>
              <w:jc w:val="center"/>
              <w:rPr>
                <w:rFonts w:ascii="Times New Roman" w:hAnsi="Times New Roman" w:cs="Times New Roman"/>
                <w:bCs/>
                <w:sz w:val="24"/>
                <w:szCs w:val="24"/>
                <w:lang w:val="en-US"/>
              </w:rPr>
            </w:pPr>
          </w:p>
        </w:tc>
      </w:tr>
      <w:tr w:rsidR="009571DF" w:rsidRPr="000636AE" w14:paraId="004FCACA" w14:textId="77777777" w:rsidTr="00E06576">
        <w:trPr>
          <w:trHeight w:val="155"/>
          <w:jc w:val="center"/>
        </w:trPr>
        <w:tc>
          <w:tcPr>
            <w:tcW w:w="10951" w:type="dxa"/>
            <w:gridSpan w:val="7"/>
            <w:vAlign w:val="center"/>
          </w:tcPr>
          <w:p w14:paraId="5E37088C" w14:textId="43E3626A" w:rsidR="009571DF" w:rsidRPr="004B1342" w:rsidRDefault="008F025F" w:rsidP="00E0657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Лучевой участок Исаковского водозабора</w:t>
            </w:r>
          </w:p>
        </w:tc>
      </w:tr>
      <w:tr w:rsidR="009571DF" w:rsidRPr="000636AE" w14:paraId="4F1C0E25" w14:textId="77777777" w:rsidTr="00E06576">
        <w:trPr>
          <w:trHeight w:val="155"/>
          <w:jc w:val="center"/>
        </w:trPr>
        <w:tc>
          <w:tcPr>
            <w:tcW w:w="489" w:type="dxa"/>
            <w:vAlign w:val="center"/>
          </w:tcPr>
          <w:p w14:paraId="10235864"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103" w:type="dxa"/>
          </w:tcPr>
          <w:p w14:paraId="37029FDD" w14:textId="77777777" w:rsidR="009571DF" w:rsidRPr="004B1342" w:rsidRDefault="009571DF" w:rsidP="00E06576">
            <w:pPr>
              <w:spacing w:after="0" w:line="240" w:lineRule="auto"/>
              <w:rPr>
                <w:rFonts w:ascii="Times New Roman" w:hAnsi="Times New Roman" w:cs="Times New Roman"/>
                <w:bCs/>
                <w:sz w:val="24"/>
                <w:szCs w:val="24"/>
              </w:rPr>
            </w:pPr>
            <w:proofErr w:type="gramStart"/>
            <w:r w:rsidRPr="004B1342">
              <w:rPr>
                <w:rFonts w:ascii="Times New Roman" w:hAnsi="Times New Roman" w:cs="Times New Roman"/>
              </w:rPr>
              <w:t>скв.№</w:t>
            </w:r>
            <w:proofErr w:type="gramEnd"/>
            <w:r w:rsidRPr="004B1342">
              <w:rPr>
                <w:rFonts w:ascii="Times New Roman" w:hAnsi="Times New Roman" w:cs="Times New Roman"/>
              </w:rPr>
              <w:t>2</w:t>
            </w:r>
          </w:p>
        </w:tc>
        <w:tc>
          <w:tcPr>
            <w:tcW w:w="2584" w:type="dxa"/>
          </w:tcPr>
          <w:p w14:paraId="7ABBB795"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 xml:space="preserve">ЭЦВ 5-4-125 </w:t>
            </w:r>
          </w:p>
        </w:tc>
        <w:tc>
          <w:tcPr>
            <w:tcW w:w="1481" w:type="dxa"/>
          </w:tcPr>
          <w:p w14:paraId="0E7EBA6E"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2.2</w:t>
            </w:r>
          </w:p>
        </w:tc>
        <w:tc>
          <w:tcPr>
            <w:tcW w:w="1636" w:type="dxa"/>
          </w:tcPr>
          <w:p w14:paraId="2EC2C5A2"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4</w:t>
            </w:r>
          </w:p>
        </w:tc>
        <w:tc>
          <w:tcPr>
            <w:tcW w:w="996" w:type="dxa"/>
          </w:tcPr>
          <w:p w14:paraId="0124B01F"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125</w:t>
            </w:r>
          </w:p>
        </w:tc>
        <w:tc>
          <w:tcPr>
            <w:tcW w:w="1662" w:type="dxa"/>
          </w:tcPr>
          <w:p w14:paraId="778547AF"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16.05.2023</w:t>
            </w:r>
          </w:p>
        </w:tc>
      </w:tr>
      <w:tr w:rsidR="009571DF" w:rsidRPr="000636AE" w14:paraId="17D97EF3" w14:textId="77777777" w:rsidTr="00E06576">
        <w:trPr>
          <w:trHeight w:val="155"/>
          <w:jc w:val="center"/>
        </w:trPr>
        <w:tc>
          <w:tcPr>
            <w:tcW w:w="489" w:type="dxa"/>
            <w:vAlign w:val="center"/>
          </w:tcPr>
          <w:p w14:paraId="02577358"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103" w:type="dxa"/>
          </w:tcPr>
          <w:p w14:paraId="6FF09889" w14:textId="77777777" w:rsidR="009571DF" w:rsidRPr="004B1342" w:rsidRDefault="009571DF" w:rsidP="00E06576">
            <w:pPr>
              <w:spacing w:after="0" w:line="240" w:lineRule="auto"/>
              <w:rPr>
                <w:rFonts w:ascii="Times New Roman" w:hAnsi="Times New Roman" w:cs="Times New Roman"/>
                <w:bCs/>
                <w:sz w:val="24"/>
                <w:szCs w:val="24"/>
              </w:rPr>
            </w:pPr>
            <w:proofErr w:type="gramStart"/>
            <w:r w:rsidRPr="004B1342">
              <w:rPr>
                <w:rFonts w:ascii="Times New Roman" w:hAnsi="Times New Roman" w:cs="Times New Roman"/>
              </w:rPr>
              <w:t>скв.№</w:t>
            </w:r>
            <w:proofErr w:type="gramEnd"/>
            <w:r w:rsidRPr="004B1342">
              <w:rPr>
                <w:rFonts w:ascii="Times New Roman" w:hAnsi="Times New Roman" w:cs="Times New Roman"/>
              </w:rPr>
              <w:t>3</w:t>
            </w:r>
          </w:p>
        </w:tc>
        <w:tc>
          <w:tcPr>
            <w:tcW w:w="2584" w:type="dxa"/>
          </w:tcPr>
          <w:p w14:paraId="7C18A7FE"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 xml:space="preserve">ЭЦВ 5-10-110 </w:t>
            </w:r>
          </w:p>
        </w:tc>
        <w:tc>
          <w:tcPr>
            <w:tcW w:w="1481" w:type="dxa"/>
          </w:tcPr>
          <w:p w14:paraId="58F1C584"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5.5</w:t>
            </w:r>
          </w:p>
        </w:tc>
        <w:tc>
          <w:tcPr>
            <w:tcW w:w="1636" w:type="dxa"/>
          </w:tcPr>
          <w:p w14:paraId="4E3337BD"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10</w:t>
            </w:r>
          </w:p>
        </w:tc>
        <w:tc>
          <w:tcPr>
            <w:tcW w:w="996" w:type="dxa"/>
          </w:tcPr>
          <w:p w14:paraId="1DEE1EE3"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110</w:t>
            </w:r>
          </w:p>
        </w:tc>
        <w:tc>
          <w:tcPr>
            <w:tcW w:w="1662" w:type="dxa"/>
          </w:tcPr>
          <w:p w14:paraId="53239A0B"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19.02.2024</w:t>
            </w:r>
          </w:p>
        </w:tc>
      </w:tr>
      <w:tr w:rsidR="009571DF" w:rsidRPr="000636AE" w14:paraId="0ABF02B5" w14:textId="77777777" w:rsidTr="00E06576">
        <w:trPr>
          <w:trHeight w:val="155"/>
          <w:jc w:val="center"/>
        </w:trPr>
        <w:tc>
          <w:tcPr>
            <w:tcW w:w="489" w:type="dxa"/>
            <w:vAlign w:val="center"/>
          </w:tcPr>
          <w:p w14:paraId="0DE7F9C9"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103" w:type="dxa"/>
          </w:tcPr>
          <w:p w14:paraId="17664EC4" w14:textId="77777777" w:rsidR="009571DF" w:rsidRPr="004B1342" w:rsidRDefault="009571DF" w:rsidP="00E06576">
            <w:pPr>
              <w:spacing w:after="0" w:line="240" w:lineRule="auto"/>
              <w:rPr>
                <w:rFonts w:ascii="Times New Roman" w:hAnsi="Times New Roman" w:cs="Times New Roman"/>
                <w:bCs/>
                <w:sz w:val="24"/>
                <w:szCs w:val="24"/>
              </w:rPr>
            </w:pPr>
            <w:proofErr w:type="gramStart"/>
            <w:r w:rsidRPr="004B1342">
              <w:rPr>
                <w:rFonts w:ascii="Times New Roman" w:hAnsi="Times New Roman" w:cs="Times New Roman"/>
              </w:rPr>
              <w:t>скв.№</w:t>
            </w:r>
            <w:proofErr w:type="gramEnd"/>
            <w:r w:rsidRPr="004B1342">
              <w:rPr>
                <w:rFonts w:ascii="Times New Roman" w:hAnsi="Times New Roman" w:cs="Times New Roman"/>
              </w:rPr>
              <w:t>4</w:t>
            </w:r>
          </w:p>
        </w:tc>
        <w:tc>
          <w:tcPr>
            <w:tcW w:w="2584" w:type="dxa"/>
          </w:tcPr>
          <w:p w14:paraId="4AE87843"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 xml:space="preserve">ЭЦВ 5-10-110 </w:t>
            </w:r>
          </w:p>
        </w:tc>
        <w:tc>
          <w:tcPr>
            <w:tcW w:w="1481" w:type="dxa"/>
          </w:tcPr>
          <w:p w14:paraId="535A91FB"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5.5</w:t>
            </w:r>
          </w:p>
        </w:tc>
        <w:tc>
          <w:tcPr>
            <w:tcW w:w="1636" w:type="dxa"/>
          </w:tcPr>
          <w:p w14:paraId="549F3CBF"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10</w:t>
            </w:r>
          </w:p>
        </w:tc>
        <w:tc>
          <w:tcPr>
            <w:tcW w:w="996" w:type="dxa"/>
          </w:tcPr>
          <w:p w14:paraId="7BEA612C"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110</w:t>
            </w:r>
          </w:p>
        </w:tc>
        <w:tc>
          <w:tcPr>
            <w:tcW w:w="1662" w:type="dxa"/>
          </w:tcPr>
          <w:p w14:paraId="699EC380"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12.10.2022</w:t>
            </w:r>
          </w:p>
        </w:tc>
      </w:tr>
      <w:tr w:rsidR="009571DF" w:rsidRPr="000636AE" w14:paraId="560D52B7" w14:textId="77777777" w:rsidTr="00E06576">
        <w:trPr>
          <w:trHeight w:val="155"/>
          <w:jc w:val="center"/>
        </w:trPr>
        <w:tc>
          <w:tcPr>
            <w:tcW w:w="489" w:type="dxa"/>
            <w:vAlign w:val="center"/>
          </w:tcPr>
          <w:p w14:paraId="5CD7A13C"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103" w:type="dxa"/>
          </w:tcPr>
          <w:p w14:paraId="57515F93" w14:textId="77777777" w:rsidR="009571DF" w:rsidRPr="004B1342" w:rsidRDefault="009571DF" w:rsidP="00E06576">
            <w:pPr>
              <w:spacing w:after="0" w:line="240" w:lineRule="auto"/>
              <w:rPr>
                <w:rFonts w:ascii="Times New Roman" w:hAnsi="Times New Roman" w:cs="Times New Roman"/>
                <w:bCs/>
                <w:sz w:val="24"/>
                <w:szCs w:val="24"/>
              </w:rPr>
            </w:pPr>
            <w:proofErr w:type="gramStart"/>
            <w:r w:rsidRPr="004B1342">
              <w:rPr>
                <w:rFonts w:ascii="Times New Roman" w:hAnsi="Times New Roman" w:cs="Times New Roman"/>
              </w:rPr>
              <w:t>скв.№</w:t>
            </w:r>
            <w:proofErr w:type="gramEnd"/>
            <w:r w:rsidRPr="004B1342">
              <w:rPr>
                <w:rFonts w:ascii="Times New Roman" w:hAnsi="Times New Roman" w:cs="Times New Roman"/>
              </w:rPr>
              <w:t>5</w:t>
            </w:r>
          </w:p>
        </w:tc>
        <w:tc>
          <w:tcPr>
            <w:tcW w:w="2584" w:type="dxa"/>
          </w:tcPr>
          <w:p w14:paraId="67CC7001"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ЭЦВ 4-6,5-105</w:t>
            </w:r>
          </w:p>
        </w:tc>
        <w:tc>
          <w:tcPr>
            <w:tcW w:w="1481" w:type="dxa"/>
          </w:tcPr>
          <w:p w14:paraId="28F1BBE5"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3</w:t>
            </w:r>
          </w:p>
        </w:tc>
        <w:tc>
          <w:tcPr>
            <w:tcW w:w="1636" w:type="dxa"/>
          </w:tcPr>
          <w:p w14:paraId="5CC1F863"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6.5</w:t>
            </w:r>
          </w:p>
        </w:tc>
        <w:tc>
          <w:tcPr>
            <w:tcW w:w="996" w:type="dxa"/>
          </w:tcPr>
          <w:p w14:paraId="1862D0A6"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105</w:t>
            </w:r>
          </w:p>
        </w:tc>
        <w:tc>
          <w:tcPr>
            <w:tcW w:w="1662" w:type="dxa"/>
          </w:tcPr>
          <w:p w14:paraId="21EB2C40"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10.10.2022</w:t>
            </w:r>
          </w:p>
        </w:tc>
      </w:tr>
      <w:tr w:rsidR="009571DF" w:rsidRPr="000636AE" w14:paraId="1BCEEB79" w14:textId="77777777" w:rsidTr="00E06576">
        <w:trPr>
          <w:trHeight w:val="155"/>
          <w:jc w:val="center"/>
        </w:trPr>
        <w:tc>
          <w:tcPr>
            <w:tcW w:w="489" w:type="dxa"/>
            <w:vAlign w:val="center"/>
          </w:tcPr>
          <w:p w14:paraId="582B0A8D" w14:textId="77777777" w:rsidR="009571DF" w:rsidRPr="000636AE" w:rsidRDefault="009571DF" w:rsidP="00E0657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103" w:type="dxa"/>
          </w:tcPr>
          <w:p w14:paraId="0640956C" w14:textId="77777777" w:rsidR="009571DF" w:rsidRPr="004B1342" w:rsidRDefault="009571DF" w:rsidP="00E06576">
            <w:pPr>
              <w:spacing w:after="0" w:line="240" w:lineRule="auto"/>
              <w:rPr>
                <w:rFonts w:ascii="Times New Roman" w:hAnsi="Times New Roman" w:cs="Times New Roman"/>
                <w:bCs/>
                <w:sz w:val="24"/>
                <w:szCs w:val="24"/>
              </w:rPr>
            </w:pPr>
            <w:proofErr w:type="gramStart"/>
            <w:r w:rsidRPr="004B1342">
              <w:rPr>
                <w:rFonts w:ascii="Times New Roman" w:hAnsi="Times New Roman" w:cs="Times New Roman"/>
              </w:rPr>
              <w:t>скв.№</w:t>
            </w:r>
            <w:proofErr w:type="gramEnd"/>
            <w:r w:rsidRPr="004B1342">
              <w:rPr>
                <w:rFonts w:ascii="Times New Roman" w:hAnsi="Times New Roman" w:cs="Times New Roman"/>
              </w:rPr>
              <w:t>6</w:t>
            </w:r>
          </w:p>
        </w:tc>
        <w:tc>
          <w:tcPr>
            <w:tcW w:w="2584" w:type="dxa"/>
          </w:tcPr>
          <w:p w14:paraId="76B10DAC"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 xml:space="preserve">ЭЦВ 5-10-120 </w:t>
            </w:r>
          </w:p>
        </w:tc>
        <w:tc>
          <w:tcPr>
            <w:tcW w:w="1481" w:type="dxa"/>
          </w:tcPr>
          <w:p w14:paraId="01667D98" w14:textId="77777777" w:rsidR="009571DF" w:rsidRPr="004B1342" w:rsidRDefault="009571DF" w:rsidP="00E06576">
            <w:pPr>
              <w:spacing w:after="0" w:line="240" w:lineRule="auto"/>
              <w:jc w:val="center"/>
              <w:rPr>
                <w:rFonts w:ascii="Times New Roman" w:hAnsi="Times New Roman" w:cs="Times New Roman"/>
                <w:bCs/>
                <w:sz w:val="24"/>
                <w:szCs w:val="24"/>
              </w:rPr>
            </w:pPr>
            <w:r w:rsidRPr="004B1342">
              <w:rPr>
                <w:rFonts w:ascii="Times New Roman" w:hAnsi="Times New Roman" w:cs="Times New Roman"/>
              </w:rPr>
              <w:t>5.5</w:t>
            </w:r>
          </w:p>
        </w:tc>
        <w:tc>
          <w:tcPr>
            <w:tcW w:w="1636" w:type="dxa"/>
          </w:tcPr>
          <w:p w14:paraId="53ECD84E"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10</w:t>
            </w:r>
          </w:p>
        </w:tc>
        <w:tc>
          <w:tcPr>
            <w:tcW w:w="996" w:type="dxa"/>
          </w:tcPr>
          <w:p w14:paraId="403308FF"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120</w:t>
            </w:r>
          </w:p>
        </w:tc>
        <w:tc>
          <w:tcPr>
            <w:tcW w:w="1662" w:type="dxa"/>
          </w:tcPr>
          <w:p w14:paraId="00ECE9B8" w14:textId="77777777" w:rsidR="009571DF" w:rsidRPr="004B1342" w:rsidRDefault="009571DF" w:rsidP="00E06576">
            <w:pPr>
              <w:spacing w:after="0" w:line="240" w:lineRule="auto"/>
              <w:jc w:val="center"/>
              <w:rPr>
                <w:rFonts w:ascii="Times New Roman" w:hAnsi="Times New Roman" w:cs="Times New Roman"/>
                <w:bCs/>
                <w:sz w:val="24"/>
                <w:szCs w:val="24"/>
                <w:lang w:val="en-US"/>
              </w:rPr>
            </w:pPr>
            <w:r w:rsidRPr="004B1342">
              <w:rPr>
                <w:rFonts w:ascii="Times New Roman" w:hAnsi="Times New Roman" w:cs="Times New Roman"/>
              </w:rPr>
              <w:t>май.24</w:t>
            </w:r>
          </w:p>
        </w:tc>
      </w:tr>
    </w:tbl>
    <w:p w14:paraId="6B796DB6" w14:textId="4B533C8A" w:rsidR="00EE332B" w:rsidRDefault="00EE332B" w:rsidP="00AD6C8D">
      <w:pPr>
        <w:spacing w:before="240" w:line="240" w:lineRule="auto"/>
        <w:ind w:firstLine="709"/>
        <w:rPr>
          <w:rFonts w:ascii="Times New Roman" w:hAnsi="Times New Roman" w:cs="Times New Roman"/>
          <w:sz w:val="24"/>
          <w:szCs w:val="24"/>
        </w:rPr>
      </w:pPr>
      <w:r w:rsidRPr="000B4D75">
        <w:rPr>
          <w:rFonts w:ascii="Times New Roman" w:hAnsi="Times New Roman" w:cs="Times New Roman"/>
          <w:sz w:val="24"/>
          <w:szCs w:val="24"/>
        </w:rPr>
        <w:t xml:space="preserve">Запасы подземных вод в настоящее время обеспечивают потребность в хозяйственно-питьевом и противопожарном водоснабжении </w:t>
      </w:r>
      <w:r>
        <w:rPr>
          <w:rFonts w:ascii="Times New Roman" w:hAnsi="Times New Roman" w:cs="Times New Roman"/>
          <w:sz w:val="24"/>
          <w:szCs w:val="24"/>
        </w:rPr>
        <w:t>городского</w:t>
      </w:r>
      <w:r w:rsidRPr="000B4D75">
        <w:rPr>
          <w:rFonts w:ascii="Times New Roman" w:hAnsi="Times New Roman" w:cs="Times New Roman"/>
          <w:sz w:val="24"/>
          <w:szCs w:val="24"/>
        </w:rPr>
        <w:t xml:space="preserve"> поселения.</w:t>
      </w:r>
    </w:p>
    <w:p w14:paraId="095A3E8F" w14:textId="22C4031C" w:rsidR="00AD6C8D" w:rsidRDefault="009571DF" w:rsidP="000A213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Имеется действующая лицензия на разведку и добычу </w:t>
      </w:r>
      <w:r w:rsidR="008F025F">
        <w:rPr>
          <w:rFonts w:ascii="Times New Roman" w:hAnsi="Times New Roman" w:cs="Times New Roman"/>
          <w:sz w:val="24"/>
          <w:szCs w:val="24"/>
        </w:rPr>
        <w:t>подземных вод</w:t>
      </w:r>
      <w:r>
        <w:rPr>
          <w:rFonts w:ascii="Times New Roman" w:hAnsi="Times New Roman" w:cs="Times New Roman"/>
          <w:sz w:val="24"/>
          <w:szCs w:val="24"/>
        </w:rPr>
        <w:t xml:space="preserve"> за номером УФА0</w:t>
      </w:r>
      <w:r w:rsidR="008F025F">
        <w:rPr>
          <w:rFonts w:ascii="Times New Roman" w:hAnsi="Times New Roman" w:cs="Times New Roman"/>
          <w:sz w:val="24"/>
          <w:szCs w:val="24"/>
        </w:rPr>
        <w:t>2531</w:t>
      </w:r>
      <w:r>
        <w:rPr>
          <w:rFonts w:ascii="Times New Roman" w:hAnsi="Times New Roman" w:cs="Times New Roman"/>
          <w:sz w:val="24"/>
          <w:szCs w:val="24"/>
        </w:rPr>
        <w:t xml:space="preserve">ВЭ от </w:t>
      </w:r>
      <w:r w:rsidR="008F025F">
        <w:rPr>
          <w:rFonts w:ascii="Times New Roman" w:hAnsi="Times New Roman" w:cs="Times New Roman"/>
          <w:sz w:val="24"/>
          <w:szCs w:val="24"/>
        </w:rPr>
        <w:t>3</w:t>
      </w:r>
      <w:r>
        <w:rPr>
          <w:rFonts w:ascii="Times New Roman" w:hAnsi="Times New Roman" w:cs="Times New Roman"/>
          <w:sz w:val="24"/>
          <w:szCs w:val="24"/>
        </w:rPr>
        <w:t xml:space="preserve"> </w:t>
      </w:r>
      <w:r w:rsidR="008F025F">
        <w:rPr>
          <w:rFonts w:ascii="Times New Roman" w:hAnsi="Times New Roman" w:cs="Times New Roman"/>
          <w:sz w:val="24"/>
          <w:szCs w:val="24"/>
        </w:rPr>
        <w:t>августа</w:t>
      </w:r>
      <w:r>
        <w:rPr>
          <w:rFonts w:ascii="Times New Roman" w:hAnsi="Times New Roman" w:cs="Times New Roman"/>
          <w:sz w:val="24"/>
          <w:szCs w:val="24"/>
        </w:rPr>
        <w:t xml:space="preserve"> 20</w:t>
      </w:r>
      <w:r w:rsidR="008F025F">
        <w:rPr>
          <w:rFonts w:ascii="Times New Roman" w:hAnsi="Times New Roman" w:cs="Times New Roman"/>
          <w:sz w:val="24"/>
          <w:szCs w:val="24"/>
        </w:rPr>
        <w:t>20</w:t>
      </w:r>
      <w:r>
        <w:rPr>
          <w:rFonts w:ascii="Times New Roman" w:hAnsi="Times New Roman" w:cs="Times New Roman"/>
          <w:sz w:val="24"/>
          <w:szCs w:val="24"/>
        </w:rPr>
        <w:t xml:space="preserve"> года на срок до 31 декабря 2033 года, назначение использования – </w:t>
      </w:r>
      <w:r w:rsidR="008F025F">
        <w:rPr>
          <w:rFonts w:ascii="Times New Roman" w:hAnsi="Times New Roman" w:cs="Times New Roman"/>
          <w:sz w:val="24"/>
          <w:szCs w:val="24"/>
        </w:rPr>
        <w:t>для разведки и добычи подземных вод, используемых для целей питьевого и хозяйственно-бытового водоснабжения или технического водоснабжения</w:t>
      </w:r>
      <w:r>
        <w:rPr>
          <w:rFonts w:ascii="Times New Roman" w:hAnsi="Times New Roman" w:cs="Times New Roman"/>
          <w:sz w:val="24"/>
          <w:szCs w:val="24"/>
        </w:rPr>
        <w:t>. Орган, выдавший разрешение на пользование земельным участком – администрация муниципального района Чишминский район Республики Башкортостан 222-ро, 03.10.2008.</w:t>
      </w:r>
    </w:p>
    <w:p w14:paraId="30723243" w14:textId="612CA8F2" w:rsidR="004808CB" w:rsidRPr="004808CB" w:rsidRDefault="004808CB" w:rsidP="004808CB">
      <w:pPr>
        <w:spacing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При обследовании территорий местоположения скважин, </w:t>
      </w:r>
      <w:r w:rsidRPr="004808CB">
        <w:rPr>
          <w:rFonts w:ascii="Times New Roman" w:hAnsi="Times New Roman" w:cs="Times New Roman"/>
          <w:color w:val="000000" w:themeColor="text1"/>
          <w:sz w:val="24"/>
          <w:szCs w:val="24"/>
        </w:rPr>
        <w:t>обеспечивающих подачу воды в микрорайоны «Элеватор», «Птицекомбинат», «Опытный», «Питомник» и ул. Тихая было установлено следующее:</w:t>
      </w:r>
    </w:p>
    <w:p w14:paraId="725CD907" w14:textId="7BE5925F" w:rsidR="004808CB" w:rsidRPr="008F025F" w:rsidRDefault="00A07705"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Источники водоснабжения всех перечисленных микрорайонов представлены одиночными скважинами,</w:t>
      </w:r>
    </w:p>
    <w:p w14:paraId="6EFECD96" w14:textId="370DD2C0" w:rsidR="004808CB" w:rsidRPr="008F025F" w:rsidRDefault="00A07705"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Износ оборудования источников водоснабжения достигает 90%,</w:t>
      </w:r>
    </w:p>
    <w:p w14:paraId="6C17E952" w14:textId="77777777" w:rsidR="00A07705"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 xml:space="preserve">Географо-экономические условия добычи благоприятные, </w:t>
      </w:r>
    </w:p>
    <w:p w14:paraId="71274A10" w14:textId="00E8552A"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 xml:space="preserve">Грунты </w:t>
      </w:r>
      <w:proofErr w:type="spellStart"/>
      <w:r w:rsidRPr="008F025F">
        <w:rPr>
          <w:rFonts w:ascii="Times New Roman" w:hAnsi="Times New Roman" w:cs="Times New Roman"/>
          <w:sz w:val="24"/>
          <w:szCs w:val="24"/>
        </w:rPr>
        <w:t>непросадочные</w:t>
      </w:r>
      <w:proofErr w:type="spellEnd"/>
      <w:r w:rsidRPr="008F025F">
        <w:rPr>
          <w:rFonts w:ascii="Times New Roman" w:hAnsi="Times New Roman" w:cs="Times New Roman"/>
          <w:sz w:val="24"/>
          <w:szCs w:val="24"/>
        </w:rPr>
        <w:t xml:space="preserve"> и </w:t>
      </w:r>
      <w:proofErr w:type="spellStart"/>
      <w:r w:rsidRPr="008F025F">
        <w:rPr>
          <w:rFonts w:ascii="Times New Roman" w:hAnsi="Times New Roman" w:cs="Times New Roman"/>
          <w:sz w:val="24"/>
          <w:szCs w:val="24"/>
        </w:rPr>
        <w:t>ненабухающие</w:t>
      </w:r>
      <w:proofErr w:type="spellEnd"/>
      <w:r w:rsidRPr="008F025F">
        <w:rPr>
          <w:rFonts w:ascii="Times New Roman" w:hAnsi="Times New Roman" w:cs="Times New Roman"/>
          <w:sz w:val="24"/>
          <w:szCs w:val="24"/>
        </w:rPr>
        <w:t>,</w:t>
      </w:r>
    </w:p>
    <w:p w14:paraId="0B514971" w14:textId="77777777"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Степень коррозийной активности грунтов «Средняя»,</w:t>
      </w:r>
    </w:p>
    <w:p w14:paraId="487B30D1" w14:textId="77777777"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Уровень грунтовых вод отмечен на глубине 1-3 м от поверхности земли, а в неблагоприятные годы может подняться до поверхности земли,</w:t>
      </w:r>
    </w:p>
    <w:p w14:paraId="390CA7AE" w14:textId="77777777"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Наличие гидравлической связи с поверхностными водами р. Дёмы,</w:t>
      </w:r>
    </w:p>
    <w:p w14:paraId="78B25260" w14:textId="6A180D6F" w:rsidR="004808CB" w:rsidRPr="008F025F" w:rsidRDefault="00A07705"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Запасы подземных вод для одиночных скважин утверждены</w:t>
      </w:r>
      <w:r w:rsidR="004808CB" w:rsidRPr="008F025F">
        <w:rPr>
          <w:rFonts w:ascii="Times New Roman" w:hAnsi="Times New Roman" w:cs="Times New Roman"/>
          <w:sz w:val="24"/>
          <w:szCs w:val="24"/>
        </w:rPr>
        <w:t>,</w:t>
      </w:r>
      <w:r w:rsidR="008F025F">
        <w:rPr>
          <w:rFonts w:ascii="Times New Roman" w:hAnsi="Times New Roman" w:cs="Times New Roman"/>
          <w:sz w:val="24"/>
          <w:szCs w:val="24"/>
        </w:rPr>
        <w:t xml:space="preserve"> но вышел срок,</w:t>
      </w:r>
    </w:p>
    <w:p w14:paraId="6C0F36AA" w14:textId="2EC25804"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 xml:space="preserve">На </w:t>
      </w:r>
      <w:r w:rsidR="00A07705" w:rsidRPr="008F025F">
        <w:rPr>
          <w:rFonts w:ascii="Times New Roman" w:hAnsi="Times New Roman" w:cs="Times New Roman"/>
          <w:sz w:val="24"/>
          <w:szCs w:val="24"/>
        </w:rPr>
        <w:t>всех</w:t>
      </w:r>
      <w:r w:rsidRPr="008F025F">
        <w:rPr>
          <w:rFonts w:ascii="Times New Roman" w:hAnsi="Times New Roman" w:cs="Times New Roman"/>
          <w:sz w:val="24"/>
          <w:szCs w:val="24"/>
        </w:rPr>
        <w:t xml:space="preserve"> водозабо</w:t>
      </w:r>
      <w:r w:rsidR="00A07705" w:rsidRPr="008F025F">
        <w:rPr>
          <w:rFonts w:ascii="Times New Roman" w:hAnsi="Times New Roman" w:cs="Times New Roman"/>
          <w:sz w:val="24"/>
          <w:szCs w:val="24"/>
        </w:rPr>
        <w:t>рах</w:t>
      </w:r>
      <w:r w:rsidRPr="008F025F">
        <w:rPr>
          <w:rFonts w:ascii="Times New Roman" w:hAnsi="Times New Roman" w:cs="Times New Roman"/>
          <w:sz w:val="24"/>
          <w:szCs w:val="24"/>
        </w:rPr>
        <w:t xml:space="preserve"> отсутству</w:t>
      </w:r>
      <w:r w:rsidR="00A07705" w:rsidRPr="008F025F">
        <w:rPr>
          <w:rFonts w:ascii="Times New Roman" w:hAnsi="Times New Roman" w:cs="Times New Roman"/>
          <w:sz w:val="24"/>
          <w:szCs w:val="24"/>
        </w:rPr>
        <w:t>ю</w:t>
      </w:r>
      <w:r w:rsidRPr="008F025F">
        <w:rPr>
          <w:rFonts w:ascii="Times New Roman" w:hAnsi="Times New Roman" w:cs="Times New Roman"/>
          <w:sz w:val="24"/>
          <w:szCs w:val="24"/>
        </w:rPr>
        <w:t>т наблюдательн</w:t>
      </w:r>
      <w:r w:rsidR="00A07705" w:rsidRPr="008F025F">
        <w:rPr>
          <w:rFonts w:ascii="Times New Roman" w:hAnsi="Times New Roman" w:cs="Times New Roman"/>
          <w:sz w:val="24"/>
          <w:szCs w:val="24"/>
        </w:rPr>
        <w:t>ые</w:t>
      </w:r>
      <w:r w:rsidRPr="008F025F">
        <w:rPr>
          <w:rFonts w:ascii="Times New Roman" w:hAnsi="Times New Roman" w:cs="Times New Roman"/>
          <w:sz w:val="24"/>
          <w:szCs w:val="24"/>
        </w:rPr>
        <w:t xml:space="preserve"> сет</w:t>
      </w:r>
      <w:r w:rsidR="00A07705" w:rsidRPr="008F025F">
        <w:rPr>
          <w:rFonts w:ascii="Times New Roman" w:hAnsi="Times New Roman" w:cs="Times New Roman"/>
          <w:sz w:val="24"/>
          <w:szCs w:val="24"/>
        </w:rPr>
        <w:t>и</w:t>
      </w:r>
      <w:r w:rsidRPr="008F025F">
        <w:rPr>
          <w:rFonts w:ascii="Times New Roman" w:hAnsi="Times New Roman" w:cs="Times New Roman"/>
          <w:sz w:val="24"/>
          <w:szCs w:val="24"/>
        </w:rPr>
        <w:t xml:space="preserve">, наблюдение за дебитом скважин производится методом замеров с помощью глубиномера, </w:t>
      </w:r>
    </w:p>
    <w:p w14:paraId="0B2A8788" w14:textId="77777777"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Подземные воды недостаточно защищенные,</w:t>
      </w:r>
    </w:p>
    <w:p w14:paraId="799E20B4" w14:textId="0CA1FE37" w:rsidR="004808CB" w:rsidRPr="008F025F" w:rsidRDefault="006F2A4A" w:rsidP="004808CB">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Имеется</w:t>
      </w:r>
      <w:r w:rsidR="004808CB" w:rsidRPr="008F025F">
        <w:rPr>
          <w:rFonts w:ascii="Times New Roman" w:hAnsi="Times New Roman" w:cs="Times New Roman"/>
          <w:sz w:val="24"/>
          <w:szCs w:val="24"/>
        </w:rPr>
        <w:t xml:space="preserve"> проект зон санитарной охраны источников водоснабжения</w:t>
      </w:r>
      <w:r w:rsidR="00A07705" w:rsidRPr="008F025F">
        <w:rPr>
          <w:rFonts w:ascii="Times New Roman" w:hAnsi="Times New Roman" w:cs="Times New Roman"/>
          <w:sz w:val="24"/>
          <w:szCs w:val="24"/>
        </w:rPr>
        <w:t>,</w:t>
      </w:r>
    </w:p>
    <w:p w14:paraId="4259915A" w14:textId="0D64100F"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I зона санитарной охраны организована</w:t>
      </w:r>
      <w:r w:rsidR="006F2A4A">
        <w:rPr>
          <w:rFonts w:ascii="Times New Roman" w:hAnsi="Times New Roman" w:cs="Times New Roman"/>
          <w:sz w:val="24"/>
          <w:szCs w:val="24"/>
        </w:rPr>
        <w:t xml:space="preserve"> должным образом,</w:t>
      </w:r>
    </w:p>
    <w:p w14:paraId="0129FC32" w14:textId="77777777"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Обваловка, оголовки скважин забетонированы,</w:t>
      </w:r>
    </w:p>
    <w:p w14:paraId="42BCBD1E" w14:textId="77777777"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Скважины герметично закрыты металлическими люками,</w:t>
      </w:r>
    </w:p>
    <w:p w14:paraId="5DAFEF28" w14:textId="2AE43F60" w:rsidR="004808CB" w:rsidRPr="008F025F" w:rsidRDefault="00A07705"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О</w:t>
      </w:r>
      <w:r w:rsidR="004808CB" w:rsidRPr="008F025F">
        <w:rPr>
          <w:rFonts w:ascii="Times New Roman" w:hAnsi="Times New Roman" w:cs="Times New Roman"/>
          <w:sz w:val="24"/>
          <w:szCs w:val="24"/>
        </w:rPr>
        <w:t>тсутствует надежное ограждение, доступ посторонних лиц не ограничен,</w:t>
      </w:r>
    </w:p>
    <w:p w14:paraId="4176ACDE" w14:textId="77777777"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Поверхностный сток не организован,</w:t>
      </w:r>
    </w:p>
    <w:p w14:paraId="00D2AA9A" w14:textId="77777777"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Территория не благоустроена, дорожки не забетонированы,</w:t>
      </w:r>
    </w:p>
    <w:p w14:paraId="2CE78347" w14:textId="54B814A0"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 xml:space="preserve">На территории первого пояса ЗСО </w:t>
      </w:r>
      <w:r w:rsidR="00210A99" w:rsidRPr="008F025F">
        <w:rPr>
          <w:rFonts w:ascii="Times New Roman" w:hAnsi="Times New Roman" w:cs="Times New Roman"/>
          <w:sz w:val="24"/>
          <w:szCs w:val="24"/>
        </w:rPr>
        <w:t>присутствуют</w:t>
      </w:r>
      <w:r w:rsidRPr="008F025F">
        <w:rPr>
          <w:rFonts w:ascii="Times New Roman" w:hAnsi="Times New Roman" w:cs="Times New Roman"/>
          <w:sz w:val="24"/>
          <w:szCs w:val="24"/>
        </w:rPr>
        <w:t xml:space="preserve"> высокоствольные деревья и кустарники,</w:t>
      </w:r>
    </w:p>
    <w:p w14:paraId="48A41083" w14:textId="77777777"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Жилые и промышленные объекты, не относящиеся к водозаборным сооружениям, отсутствуют,</w:t>
      </w:r>
    </w:p>
    <w:p w14:paraId="591A4F23" w14:textId="4BDE24BC"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Строительство объектов, не имеющих непосредственного отношения к водозаборным скважинам</w:t>
      </w:r>
      <w:r w:rsidR="00210A99" w:rsidRPr="008F025F">
        <w:rPr>
          <w:rFonts w:ascii="Times New Roman" w:hAnsi="Times New Roman" w:cs="Times New Roman"/>
          <w:sz w:val="24"/>
          <w:szCs w:val="24"/>
        </w:rPr>
        <w:t>,</w:t>
      </w:r>
      <w:r w:rsidRPr="008F025F">
        <w:rPr>
          <w:rFonts w:ascii="Times New Roman" w:hAnsi="Times New Roman" w:cs="Times New Roman"/>
          <w:sz w:val="24"/>
          <w:szCs w:val="24"/>
        </w:rPr>
        <w:t xml:space="preserve"> в ближайшие годы не планируется,</w:t>
      </w:r>
    </w:p>
    <w:p w14:paraId="615AD644" w14:textId="77777777"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Согласно проектным материалам по результатам полевого исследования источники потенциального загрязнения в непосредственной близости от устьев водозаборных скважин не обнаружены,</w:t>
      </w:r>
    </w:p>
    <w:p w14:paraId="74DAE5C3" w14:textId="77777777"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Санитарное состояние вокруг скважин оценивается как удовлетворительное,</w:t>
      </w:r>
    </w:p>
    <w:p w14:paraId="5FF2ED64" w14:textId="1AF1F847"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Очистны</w:t>
      </w:r>
      <w:r w:rsidR="00210A99" w:rsidRPr="008F025F">
        <w:rPr>
          <w:rFonts w:ascii="Times New Roman" w:hAnsi="Times New Roman" w:cs="Times New Roman"/>
          <w:sz w:val="24"/>
          <w:szCs w:val="24"/>
        </w:rPr>
        <w:t>е</w:t>
      </w:r>
      <w:r w:rsidRPr="008F025F">
        <w:rPr>
          <w:rFonts w:ascii="Times New Roman" w:hAnsi="Times New Roman" w:cs="Times New Roman"/>
          <w:sz w:val="24"/>
          <w:szCs w:val="24"/>
        </w:rPr>
        <w:t xml:space="preserve"> сооружения </w:t>
      </w:r>
      <w:r w:rsidR="00210A99" w:rsidRPr="008F025F">
        <w:rPr>
          <w:rFonts w:ascii="Times New Roman" w:hAnsi="Times New Roman" w:cs="Times New Roman"/>
          <w:sz w:val="24"/>
          <w:szCs w:val="24"/>
        </w:rPr>
        <w:t>и</w:t>
      </w:r>
      <w:r w:rsidRPr="008F025F">
        <w:rPr>
          <w:rFonts w:ascii="Times New Roman" w:hAnsi="Times New Roman" w:cs="Times New Roman"/>
          <w:sz w:val="24"/>
          <w:szCs w:val="24"/>
        </w:rPr>
        <w:t xml:space="preserve"> обеззараживающие установки отсутствуют,</w:t>
      </w:r>
    </w:p>
    <w:p w14:paraId="058A0F3E" w14:textId="77777777" w:rsidR="004808CB" w:rsidRPr="008F025F" w:rsidRDefault="004808CB" w:rsidP="004808CB">
      <w:pPr>
        <w:numPr>
          <w:ilvl w:val="0"/>
          <w:numId w:val="22"/>
        </w:numPr>
        <w:spacing w:after="0" w:line="240" w:lineRule="auto"/>
        <w:jc w:val="both"/>
        <w:rPr>
          <w:rFonts w:ascii="Times New Roman" w:hAnsi="Times New Roman" w:cs="Times New Roman"/>
          <w:sz w:val="24"/>
          <w:szCs w:val="24"/>
        </w:rPr>
      </w:pPr>
      <w:r w:rsidRPr="008F025F">
        <w:rPr>
          <w:rFonts w:ascii="Times New Roman" w:hAnsi="Times New Roman" w:cs="Times New Roman"/>
          <w:sz w:val="24"/>
          <w:szCs w:val="24"/>
        </w:rPr>
        <w:t>Отсутствует резервное электроснабжение 0,4кВ.</w:t>
      </w:r>
    </w:p>
    <w:p w14:paraId="050BCADD" w14:textId="543B60E2" w:rsidR="004808CB" w:rsidRDefault="004808CB" w:rsidP="00A7480E">
      <w:pPr>
        <w:spacing w:line="240" w:lineRule="auto"/>
        <w:ind w:firstLine="709"/>
        <w:jc w:val="both"/>
        <w:rPr>
          <w:rFonts w:ascii="Times New Roman" w:hAnsi="Times New Roman" w:cs="Times New Roman"/>
          <w:color w:val="FF0000"/>
          <w:sz w:val="24"/>
          <w:szCs w:val="24"/>
        </w:rPr>
      </w:pPr>
    </w:p>
    <w:p w14:paraId="796264A2" w14:textId="77777777" w:rsidR="00AD091E" w:rsidRPr="00AD091E" w:rsidRDefault="00AD091E" w:rsidP="00A7480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Жители микрорайонов «Северный» (от ул. Майская до ул. Дальняя) и «Заречный </w:t>
      </w:r>
      <w:r>
        <w:rPr>
          <w:rFonts w:ascii="Times New Roman" w:hAnsi="Times New Roman" w:cs="Times New Roman"/>
          <w:sz w:val="24"/>
          <w:szCs w:val="24"/>
          <w:lang w:val="en-US"/>
        </w:rPr>
        <w:t>II</w:t>
      </w:r>
      <w:r>
        <w:rPr>
          <w:rFonts w:ascii="Times New Roman" w:hAnsi="Times New Roman" w:cs="Times New Roman"/>
          <w:sz w:val="24"/>
          <w:szCs w:val="24"/>
        </w:rPr>
        <w:t>» используют для нужд водоснабжения индивидуальные шахтные колодцы и скважины.</w:t>
      </w:r>
    </w:p>
    <w:p w14:paraId="6D0F3B69" w14:textId="41F1FAFB" w:rsidR="005B4B05" w:rsidRDefault="005B4B05" w:rsidP="00CF17AF">
      <w:pPr>
        <w:spacing w:line="240" w:lineRule="auto"/>
        <w:ind w:firstLine="709"/>
        <w:rPr>
          <w:rFonts w:ascii="Times New Roman" w:hAnsi="Times New Roman" w:cs="Times New Roman"/>
          <w:sz w:val="24"/>
          <w:szCs w:val="24"/>
        </w:rPr>
      </w:pPr>
    </w:p>
    <w:p w14:paraId="0CE84840" w14:textId="77777777" w:rsidR="00464FF6" w:rsidRPr="004D7FFD" w:rsidRDefault="00464FF6" w:rsidP="0020082E">
      <w:pPr>
        <w:numPr>
          <w:ilvl w:val="2"/>
          <w:numId w:val="3"/>
        </w:numPr>
        <w:spacing w:line="240" w:lineRule="auto"/>
        <w:jc w:val="both"/>
        <w:rPr>
          <w:rFonts w:ascii="Times New Roman" w:hAnsi="Times New Roman" w:cs="Times New Roman"/>
          <w:b/>
          <w:bCs/>
          <w:sz w:val="24"/>
          <w:szCs w:val="24"/>
        </w:rPr>
      </w:pPr>
      <w:r w:rsidRPr="00092793">
        <w:rPr>
          <w:rFonts w:ascii="Times New Roman" w:hAnsi="Times New Roman" w:cs="Times New Roman"/>
          <w:b/>
          <w:bCs/>
          <w:sz w:val="28"/>
          <w:szCs w:val="28"/>
        </w:rPr>
        <w:t xml:space="preserve">Описание существующих сооружений очистки и подготовки воды, включая оценку соответствия применяемой технологической схемы водоподготовки </w:t>
      </w:r>
      <w:r w:rsidRPr="00720548">
        <w:rPr>
          <w:rFonts w:ascii="Times New Roman" w:hAnsi="Times New Roman" w:cs="Times New Roman"/>
          <w:b/>
          <w:bCs/>
          <w:sz w:val="28"/>
          <w:szCs w:val="28"/>
        </w:rPr>
        <w:t>требованиям обеспечения нормативов качества воды</w:t>
      </w:r>
    </w:p>
    <w:p w14:paraId="1A7B1317" w14:textId="30D60E29" w:rsidR="007A7C6F" w:rsidRPr="007A7C6F" w:rsidRDefault="007A7C6F" w:rsidP="00CF17AF">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Pr="007A7C6F">
        <w:rPr>
          <w:rFonts w:ascii="Times New Roman" w:hAnsi="Times New Roman" w:cs="Times New Roman"/>
          <w:color w:val="000000"/>
          <w:sz w:val="24"/>
          <w:szCs w:val="24"/>
        </w:rPr>
        <w:t xml:space="preserve"> соответствии с условиями формирования</w:t>
      </w:r>
      <w:r w:rsidR="0043370D">
        <w:rPr>
          <w:rFonts w:ascii="Times New Roman" w:hAnsi="Times New Roman" w:cs="Times New Roman"/>
          <w:color w:val="000000"/>
          <w:sz w:val="24"/>
          <w:szCs w:val="24"/>
        </w:rPr>
        <w:t xml:space="preserve"> </w:t>
      </w:r>
      <w:r w:rsidRPr="007A7C6F">
        <w:rPr>
          <w:rFonts w:ascii="Times New Roman" w:hAnsi="Times New Roman" w:cs="Times New Roman"/>
          <w:color w:val="000000"/>
          <w:sz w:val="24"/>
          <w:szCs w:val="24"/>
        </w:rPr>
        <w:t>химического состава подземных вод</w:t>
      </w:r>
      <w:r>
        <w:rPr>
          <w:rFonts w:ascii="Times New Roman" w:hAnsi="Times New Roman" w:cs="Times New Roman"/>
          <w:color w:val="000000"/>
          <w:sz w:val="24"/>
          <w:szCs w:val="24"/>
        </w:rPr>
        <w:t>,</w:t>
      </w:r>
      <w:r w:rsidRPr="007A7C6F">
        <w:rPr>
          <w:rFonts w:ascii="Times New Roman" w:hAnsi="Times New Roman" w:cs="Times New Roman"/>
          <w:color w:val="000000"/>
          <w:sz w:val="24"/>
          <w:szCs w:val="24"/>
        </w:rPr>
        <w:t xml:space="preserve"> распределение ресурсов пресных</w:t>
      </w:r>
      <w:r w:rsidR="0043370D">
        <w:rPr>
          <w:rFonts w:ascii="Times New Roman" w:hAnsi="Times New Roman" w:cs="Times New Roman"/>
          <w:color w:val="000000"/>
          <w:sz w:val="24"/>
          <w:szCs w:val="24"/>
        </w:rPr>
        <w:t xml:space="preserve"> </w:t>
      </w:r>
      <w:r w:rsidRPr="007A7C6F">
        <w:rPr>
          <w:rFonts w:ascii="Times New Roman" w:hAnsi="Times New Roman" w:cs="Times New Roman"/>
          <w:color w:val="000000"/>
          <w:sz w:val="24"/>
          <w:szCs w:val="24"/>
        </w:rPr>
        <w:t xml:space="preserve">подземных вод, пригодных для хозяйственно-питьевого водоснабжения, неравномерное. В Чишминском районе, где преимущественное развитие имеют загипсованные породы кунгурского яруса и верхней </w:t>
      </w:r>
      <w:proofErr w:type="spellStart"/>
      <w:r w:rsidRPr="007A7C6F">
        <w:rPr>
          <w:rFonts w:ascii="Times New Roman" w:hAnsi="Times New Roman" w:cs="Times New Roman"/>
          <w:color w:val="000000"/>
          <w:sz w:val="24"/>
          <w:szCs w:val="24"/>
        </w:rPr>
        <w:t>перми</w:t>
      </w:r>
      <w:proofErr w:type="spellEnd"/>
      <w:r w:rsidRPr="007A7C6F">
        <w:rPr>
          <w:rFonts w:ascii="Times New Roman" w:hAnsi="Times New Roman" w:cs="Times New Roman"/>
          <w:color w:val="000000"/>
          <w:sz w:val="24"/>
          <w:szCs w:val="24"/>
        </w:rPr>
        <w:t>, ресурсы пресных вод весьма ограничены или отсутствуют.</w:t>
      </w:r>
    </w:p>
    <w:p w14:paraId="7E980E67" w14:textId="77777777" w:rsidR="007A7C6F" w:rsidRPr="007A7C6F" w:rsidRDefault="007A7C6F" w:rsidP="00CF17AF">
      <w:pPr>
        <w:spacing w:after="0" w:line="240" w:lineRule="auto"/>
        <w:ind w:firstLine="709"/>
        <w:jc w:val="both"/>
        <w:rPr>
          <w:rFonts w:ascii="Times New Roman" w:hAnsi="Times New Roman" w:cs="Times New Roman"/>
          <w:color w:val="000000"/>
          <w:sz w:val="24"/>
          <w:szCs w:val="24"/>
        </w:rPr>
      </w:pPr>
      <w:r w:rsidRPr="007A7C6F">
        <w:rPr>
          <w:rFonts w:ascii="Times New Roman" w:hAnsi="Times New Roman" w:cs="Times New Roman"/>
          <w:color w:val="000000"/>
          <w:sz w:val="24"/>
          <w:szCs w:val="24"/>
        </w:rPr>
        <w:t>Практически повсеместно в питьевых водах отмечается недостаток йода и фтора.</w:t>
      </w:r>
    </w:p>
    <w:p w14:paraId="2A6D7656" w14:textId="77777777" w:rsidR="007A7C6F" w:rsidRPr="007A7C6F" w:rsidRDefault="007A7C6F" w:rsidP="00CF17AF">
      <w:pPr>
        <w:spacing w:after="0" w:line="240" w:lineRule="auto"/>
        <w:ind w:firstLine="709"/>
        <w:jc w:val="both"/>
        <w:rPr>
          <w:rFonts w:ascii="Times New Roman" w:hAnsi="Times New Roman" w:cs="Times New Roman"/>
          <w:color w:val="000000"/>
          <w:sz w:val="24"/>
          <w:szCs w:val="24"/>
        </w:rPr>
      </w:pPr>
      <w:r w:rsidRPr="007A7C6F">
        <w:rPr>
          <w:rFonts w:ascii="Times New Roman" w:hAnsi="Times New Roman" w:cs="Times New Roman"/>
          <w:color w:val="000000"/>
          <w:sz w:val="24"/>
          <w:szCs w:val="24"/>
        </w:rPr>
        <w:lastRenderedPageBreak/>
        <w:t>Существуют значительные отклонения по качественным показателям подземных вод от нормируемых. Так, из 51 месторождения в 40</w:t>
      </w:r>
      <w:r>
        <w:rPr>
          <w:rFonts w:ascii="Times New Roman" w:hAnsi="Times New Roman" w:cs="Times New Roman"/>
          <w:color w:val="000000"/>
          <w:sz w:val="24"/>
          <w:szCs w:val="24"/>
        </w:rPr>
        <w:t>,</w:t>
      </w:r>
      <w:r w:rsidRPr="007A7C6F">
        <w:rPr>
          <w:rFonts w:ascii="Times New Roman" w:hAnsi="Times New Roman" w:cs="Times New Roman"/>
          <w:color w:val="000000"/>
          <w:sz w:val="24"/>
          <w:szCs w:val="24"/>
        </w:rPr>
        <w:t xml:space="preserve"> качество подземных вод не отвечает установленным требованиям (превышение по жесткости, содержанию железа, марганца, нитратов, кремния и пр.). </w:t>
      </w:r>
    </w:p>
    <w:p w14:paraId="446190E4" w14:textId="77777777" w:rsidR="007A7C6F" w:rsidRPr="007A7C6F" w:rsidRDefault="007A7C6F" w:rsidP="00CF17AF">
      <w:pPr>
        <w:spacing w:after="0" w:line="240" w:lineRule="auto"/>
        <w:ind w:firstLine="709"/>
        <w:jc w:val="both"/>
        <w:rPr>
          <w:rFonts w:ascii="Times New Roman" w:hAnsi="Times New Roman" w:cs="Times New Roman"/>
          <w:color w:val="000000"/>
          <w:sz w:val="24"/>
          <w:szCs w:val="24"/>
        </w:rPr>
      </w:pPr>
      <w:r w:rsidRPr="007A7C6F">
        <w:rPr>
          <w:rFonts w:ascii="Times New Roman" w:hAnsi="Times New Roman" w:cs="Times New Roman"/>
          <w:color w:val="000000"/>
          <w:sz w:val="24"/>
          <w:szCs w:val="24"/>
        </w:rPr>
        <w:t xml:space="preserve">В связи с тем, что за 40-летний период разведки и утверждения эксплуатационных запасов изменялись требования к величине сухого остатка и жесткости, эксплуатационные запасы для отдельных объектов в отсутствие вод лучшего качества утверждались с условием доведения их до питьевых норм (умягчение, обезжелезивание).  К таким отнесены крупные потребители, среди которых и </w:t>
      </w:r>
      <w:proofErr w:type="spellStart"/>
      <w:r w:rsidRPr="007A7C6F">
        <w:rPr>
          <w:rFonts w:ascii="Times New Roman" w:hAnsi="Times New Roman" w:cs="Times New Roman"/>
          <w:color w:val="000000"/>
          <w:sz w:val="24"/>
          <w:szCs w:val="24"/>
        </w:rPr>
        <w:t>пгт</w:t>
      </w:r>
      <w:proofErr w:type="spellEnd"/>
      <w:r w:rsidRPr="007A7C6F">
        <w:rPr>
          <w:rFonts w:ascii="Times New Roman" w:hAnsi="Times New Roman" w:cs="Times New Roman"/>
          <w:color w:val="000000"/>
          <w:sz w:val="24"/>
          <w:szCs w:val="24"/>
        </w:rPr>
        <w:t>. Чишмы.</w:t>
      </w:r>
    </w:p>
    <w:p w14:paraId="6E0057E3" w14:textId="1C968946" w:rsidR="007A7C6F" w:rsidRPr="007A7C6F" w:rsidRDefault="007A7C6F" w:rsidP="00CF17AF">
      <w:pPr>
        <w:spacing w:after="0" w:line="240" w:lineRule="auto"/>
        <w:ind w:firstLine="709"/>
        <w:jc w:val="both"/>
        <w:rPr>
          <w:rFonts w:ascii="Times New Roman" w:hAnsi="Times New Roman" w:cs="Times New Roman"/>
          <w:color w:val="000000"/>
          <w:sz w:val="24"/>
          <w:szCs w:val="24"/>
        </w:rPr>
      </w:pPr>
      <w:r w:rsidRPr="007A7C6F">
        <w:rPr>
          <w:rFonts w:ascii="Times New Roman" w:hAnsi="Times New Roman" w:cs="Times New Roman"/>
          <w:color w:val="000000"/>
          <w:sz w:val="24"/>
          <w:szCs w:val="24"/>
        </w:rPr>
        <w:t xml:space="preserve">Количество утвержденных запасов с минерализацией более 1,0 г/л и общей жесткостью более10 мг-экв/л составляет 420 </w:t>
      </w:r>
      <w:proofErr w:type="spellStart"/>
      <w:r w:rsidRPr="007A7C6F">
        <w:rPr>
          <w:rFonts w:ascii="Times New Roman" w:hAnsi="Times New Roman" w:cs="Times New Roman"/>
          <w:color w:val="000000"/>
          <w:sz w:val="24"/>
          <w:szCs w:val="24"/>
        </w:rPr>
        <w:t>тыс.</w:t>
      </w:r>
      <w:r>
        <w:rPr>
          <w:rFonts w:ascii="Times New Roman" w:hAnsi="Times New Roman" w:cs="Times New Roman"/>
          <w:color w:val="000000"/>
          <w:sz w:val="24"/>
          <w:szCs w:val="24"/>
        </w:rPr>
        <w:t>куб.м</w:t>
      </w:r>
      <w:proofErr w:type="spellEnd"/>
      <w:r>
        <w:rPr>
          <w:rFonts w:ascii="Times New Roman" w:hAnsi="Times New Roman" w:cs="Times New Roman"/>
          <w:color w:val="000000"/>
          <w:sz w:val="24"/>
          <w:szCs w:val="24"/>
        </w:rPr>
        <w:t>.</w:t>
      </w:r>
      <w:r w:rsidRPr="007A7C6F">
        <w:rPr>
          <w:rFonts w:ascii="Times New Roman" w:hAnsi="Times New Roman" w:cs="Times New Roman"/>
          <w:color w:val="000000"/>
          <w:sz w:val="24"/>
          <w:szCs w:val="24"/>
        </w:rPr>
        <w:t>/сут (16% от утвержденных). Если принять во внимание необходимость оценки питьевых вод по сумме отношений показателей веществ в воде 1 и 2 класса опасности (барий, бор, бром, кадмий, литий, натрий, кремний, иногда ртуть, алюминий</w:t>
      </w:r>
      <w:r w:rsidR="0043370D">
        <w:rPr>
          <w:rFonts w:ascii="Times New Roman" w:hAnsi="Times New Roman" w:cs="Times New Roman"/>
          <w:color w:val="000000"/>
          <w:sz w:val="24"/>
          <w:szCs w:val="24"/>
        </w:rPr>
        <w:t xml:space="preserve"> </w:t>
      </w:r>
      <w:r w:rsidRPr="007A7C6F">
        <w:rPr>
          <w:rFonts w:ascii="Times New Roman" w:hAnsi="Times New Roman" w:cs="Times New Roman"/>
          <w:color w:val="000000"/>
          <w:sz w:val="24"/>
          <w:szCs w:val="24"/>
        </w:rPr>
        <w:t>и другие), то получим более высокий процент несоответствия вод, используемых для питьевого водоснабжения.</w:t>
      </w:r>
    </w:p>
    <w:p w14:paraId="1E38903C" w14:textId="77777777" w:rsidR="007A7C6F" w:rsidRPr="007A7C6F" w:rsidRDefault="007A7C6F" w:rsidP="00CF17AF">
      <w:pPr>
        <w:spacing w:after="0" w:line="240" w:lineRule="auto"/>
        <w:ind w:firstLine="709"/>
        <w:jc w:val="both"/>
        <w:rPr>
          <w:rFonts w:ascii="Times New Roman" w:hAnsi="Times New Roman" w:cs="Times New Roman"/>
          <w:color w:val="000000"/>
          <w:sz w:val="24"/>
          <w:szCs w:val="24"/>
        </w:rPr>
      </w:pPr>
      <w:r w:rsidRPr="007A7C6F">
        <w:rPr>
          <w:rFonts w:ascii="Times New Roman" w:hAnsi="Times New Roman" w:cs="Times New Roman"/>
          <w:color w:val="000000"/>
          <w:sz w:val="24"/>
          <w:szCs w:val="24"/>
        </w:rPr>
        <w:t>При проведении анализа качества воды современного централизованного водоснабжения было установлено, что Чишминский район относится к территориям с наиболее неблагополучными системами и запасами. Для Чишминского района запасы утверждены с кондициями по жесткости (11–20 мг-экв/л), сухому остатку (до 1,2 г/л), железу (0,5–2,5 мг/л), марганцу (0,3–0,6 мг/л) с учетом их доведения до норм ГОСТа.</w:t>
      </w:r>
    </w:p>
    <w:p w14:paraId="7B020F81" w14:textId="77777777" w:rsidR="007A7C6F" w:rsidRPr="007A7C6F" w:rsidRDefault="007A7C6F" w:rsidP="00CF17AF">
      <w:pPr>
        <w:spacing w:after="0" w:line="240" w:lineRule="auto"/>
        <w:ind w:firstLine="709"/>
        <w:jc w:val="both"/>
        <w:rPr>
          <w:rFonts w:ascii="Times New Roman" w:hAnsi="Times New Roman" w:cs="Times New Roman"/>
          <w:color w:val="000000"/>
          <w:sz w:val="24"/>
          <w:szCs w:val="24"/>
        </w:rPr>
      </w:pPr>
      <w:r w:rsidRPr="007A7C6F">
        <w:rPr>
          <w:rFonts w:ascii="Times New Roman" w:hAnsi="Times New Roman" w:cs="Times New Roman"/>
          <w:color w:val="000000"/>
          <w:sz w:val="24"/>
          <w:szCs w:val="24"/>
        </w:rPr>
        <w:t xml:space="preserve">Повышенное содержание сульфатов и хлоридов в воде приводит к нарушению работы пищеварительной системы и гинекологическим заболеваниям. </w:t>
      </w:r>
    </w:p>
    <w:p w14:paraId="1919D388" w14:textId="77777777" w:rsidR="007A7C6F" w:rsidRPr="007A7C6F" w:rsidRDefault="007A7C6F" w:rsidP="00CF17AF">
      <w:pPr>
        <w:spacing w:after="0" w:line="240" w:lineRule="auto"/>
        <w:ind w:firstLine="709"/>
        <w:jc w:val="both"/>
        <w:rPr>
          <w:rFonts w:ascii="Times New Roman" w:hAnsi="Times New Roman" w:cs="Times New Roman"/>
          <w:color w:val="000000"/>
          <w:sz w:val="24"/>
          <w:szCs w:val="24"/>
        </w:rPr>
      </w:pPr>
      <w:r w:rsidRPr="007A7C6F">
        <w:rPr>
          <w:rFonts w:ascii="Times New Roman" w:hAnsi="Times New Roman" w:cs="Times New Roman"/>
          <w:color w:val="000000"/>
          <w:sz w:val="24"/>
          <w:szCs w:val="24"/>
        </w:rPr>
        <w:t xml:space="preserve">Избыток железа придает воде красно-коричневую окраску, ухудшает ее вкус, вызывает развитие железобактерий, отложение осадка в трубопроводах и их засорение. При длительном употреблении питьевой воды с избытком железа развиваются заболевания печени, и увеличивается риск инфарктов. </w:t>
      </w:r>
    </w:p>
    <w:p w14:paraId="0ED4D210" w14:textId="77777777" w:rsidR="007A7C6F" w:rsidRDefault="007A7C6F" w:rsidP="00CF17AF">
      <w:pPr>
        <w:spacing w:after="0" w:line="240" w:lineRule="auto"/>
        <w:ind w:firstLine="709"/>
        <w:jc w:val="both"/>
        <w:rPr>
          <w:rFonts w:ascii="Times New Roman" w:hAnsi="Times New Roman" w:cs="Times New Roman"/>
          <w:color w:val="000000"/>
          <w:sz w:val="24"/>
          <w:szCs w:val="24"/>
        </w:rPr>
      </w:pPr>
      <w:r w:rsidRPr="007A7C6F">
        <w:rPr>
          <w:rFonts w:ascii="Times New Roman" w:hAnsi="Times New Roman" w:cs="Times New Roman"/>
          <w:color w:val="000000"/>
          <w:sz w:val="24"/>
          <w:szCs w:val="24"/>
        </w:rPr>
        <w:t>Сухой остаток оказывает большое значение на вкусовое восприятие питьевой воды.</w:t>
      </w:r>
    </w:p>
    <w:p w14:paraId="158B787F" w14:textId="77777777" w:rsidR="007F6E79" w:rsidRPr="004D7FFD" w:rsidRDefault="007F6E79" w:rsidP="00CF17AF">
      <w:pPr>
        <w:spacing w:after="0" w:line="240" w:lineRule="auto"/>
        <w:jc w:val="both"/>
        <w:rPr>
          <w:rFonts w:ascii="Times New Roman" w:hAnsi="Times New Roman" w:cs="Times New Roman"/>
          <w:sz w:val="24"/>
          <w:szCs w:val="24"/>
        </w:rPr>
      </w:pPr>
    </w:p>
    <w:p w14:paraId="229A5AF5" w14:textId="77777777" w:rsidR="007F6E79" w:rsidRPr="004D7FFD" w:rsidRDefault="007F6E79" w:rsidP="00CF17AF">
      <w:pPr>
        <w:spacing w:after="0" w:line="240" w:lineRule="auto"/>
        <w:jc w:val="both"/>
        <w:rPr>
          <w:rFonts w:ascii="Times New Roman" w:hAnsi="Times New Roman" w:cs="Times New Roman"/>
          <w:b/>
          <w:bCs/>
          <w:i/>
          <w:sz w:val="24"/>
          <w:szCs w:val="24"/>
        </w:rPr>
      </w:pPr>
      <w:r w:rsidRPr="004D7FFD">
        <w:rPr>
          <w:rFonts w:ascii="Times New Roman" w:hAnsi="Times New Roman" w:cs="Times New Roman"/>
          <w:b/>
          <w:bCs/>
          <w:i/>
          <w:sz w:val="24"/>
          <w:szCs w:val="24"/>
        </w:rPr>
        <w:t>Табл. №6. Данные лабораторных испытаний количественных химических и микробиологических анализов</w:t>
      </w:r>
    </w:p>
    <w:p w14:paraId="16A03309" w14:textId="77777777" w:rsidR="007F6E79" w:rsidRPr="004D7FFD" w:rsidRDefault="007F6E79" w:rsidP="00CF17AF">
      <w:pPr>
        <w:spacing w:after="0" w:line="240" w:lineRule="auto"/>
        <w:ind w:firstLine="709"/>
        <w:jc w:val="both"/>
        <w:rPr>
          <w:rFonts w:ascii="Times New Roman" w:hAnsi="Times New Roman" w:cs="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347"/>
        <w:gridCol w:w="4102"/>
        <w:gridCol w:w="3289"/>
      </w:tblGrid>
      <w:tr w:rsidR="000D0970" w:rsidRPr="004D7FFD" w14:paraId="1B5751B8" w14:textId="77777777" w:rsidTr="005B4B05">
        <w:tc>
          <w:tcPr>
            <w:tcW w:w="2167" w:type="dxa"/>
            <w:vAlign w:val="center"/>
          </w:tcPr>
          <w:p w14:paraId="1AD2A56E" w14:textId="77777777" w:rsidR="007F6E79" w:rsidRPr="004D7FFD" w:rsidRDefault="007F6E79" w:rsidP="003F2FCC">
            <w:pPr>
              <w:spacing w:after="0" w:line="240" w:lineRule="auto"/>
              <w:jc w:val="center"/>
              <w:rPr>
                <w:rFonts w:ascii="Times New Roman" w:hAnsi="Times New Roman" w:cs="Times New Roman"/>
                <w:iCs/>
                <w:sz w:val="24"/>
                <w:szCs w:val="24"/>
              </w:rPr>
            </w:pPr>
            <w:r w:rsidRPr="004D7FFD">
              <w:rPr>
                <w:rFonts w:ascii="Times New Roman" w:hAnsi="Times New Roman" w:cs="Times New Roman"/>
                <w:iCs/>
                <w:sz w:val="24"/>
                <w:szCs w:val="24"/>
              </w:rPr>
              <w:t>Номер протокола</w:t>
            </w:r>
          </w:p>
        </w:tc>
        <w:tc>
          <w:tcPr>
            <w:tcW w:w="1352" w:type="dxa"/>
            <w:vAlign w:val="center"/>
          </w:tcPr>
          <w:p w14:paraId="1E21398A" w14:textId="77777777" w:rsidR="007F6E79" w:rsidRPr="004D7FFD" w:rsidRDefault="007F6E79" w:rsidP="003F2FCC">
            <w:pPr>
              <w:spacing w:after="0" w:line="240" w:lineRule="auto"/>
              <w:jc w:val="center"/>
              <w:rPr>
                <w:rFonts w:ascii="Times New Roman" w:hAnsi="Times New Roman" w:cs="Times New Roman"/>
                <w:iCs/>
                <w:sz w:val="24"/>
                <w:szCs w:val="24"/>
              </w:rPr>
            </w:pPr>
            <w:r w:rsidRPr="004D7FFD">
              <w:rPr>
                <w:rFonts w:ascii="Times New Roman" w:hAnsi="Times New Roman" w:cs="Times New Roman"/>
                <w:iCs/>
                <w:sz w:val="24"/>
                <w:szCs w:val="24"/>
              </w:rPr>
              <w:t>Дата</w:t>
            </w:r>
          </w:p>
        </w:tc>
        <w:tc>
          <w:tcPr>
            <w:tcW w:w="4155" w:type="dxa"/>
            <w:vAlign w:val="center"/>
          </w:tcPr>
          <w:p w14:paraId="7BA92F08" w14:textId="77777777" w:rsidR="007F6E79" w:rsidRPr="004D7FFD" w:rsidRDefault="007F6E79" w:rsidP="003F2FCC">
            <w:pPr>
              <w:spacing w:after="0" w:line="240" w:lineRule="auto"/>
              <w:jc w:val="center"/>
              <w:rPr>
                <w:rFonts w:ascii="Times New Roman" w:hAnsi="Times New Roman" w:cs="Times New Roman"/>
                <w:iCs/>
                <w:sz w:val="24"/>
                <w:szCs w:val="24"/>
              </w:rPr>
            </w:pPr>
            <w:r w:rsidRPr="004D7FFD">
              <w:rPr>
                <w:rFonts w:ascii="Times New Roman" w:hAnsi="Times New Roman" w:cs="Times New Roman"/>
                <w:iCs/>
                <w:sz w:val="24"/>
                <w:szCs w:val="24"/>
              </w:rPr>
              <w:t>Место отбора проб</w:t>
            </w:r>
          </w:p>
        </w:tc>
        <w:tc>
          <w:tcPr>
            <w:tcW w:w="3315" w:type="dxa"/>
            <w:vAlign w:val="center"/>
          </w:tcPr>
          <w:p w14:paraId="247E462F" w14:textId="77777777" w:rsidR="007F6E79" w:rsidRPr="004D7FFD" w:rsidRDefault="007F6E79" w:rsidP="003F2FCC">
            <w:pPr>
              <w:spacing w:after="0" w:line="240" w:lineRule="auto"/>
              <w:jc w:val="center"/>
              <w:rPr>
                <w:rFonts w:ascii="Times New Roman" w:hAnsi="Times New Roman" w:cs="Times New Roman"/>
                <w:iCs/>
                <w:sz w:val="24"/>
                <w:szCs w:val="24"/>
              </w:rPr>
            </w:pPr>
            <w:r w:rsidRPr="004D7FFD">
              <w:rPr>
                <w:rFonts w:ascii="Times New Roman" w:hAnsi="Times New Roman" w:cs="Times New Roman"/>
                <w:iCs/>
                <w:sz w:val="24"/>
                <w:szCs w:val="24"/>
              </w:rPr>
              <w:t>Показатель, не соответствующий нормам ПДК</w:t>
            </w:r>
          </w:p>
        </w:tc>
      </w:tr>
      <w:tr w:rsidR="000D0970" w:rsidRPr="004D7FFD" w14:paraId="7B05CB06" w14:textId="77777777" w:rsidTr="005B4B05">
        <w:tc>
          <w:tcPr>
            <w:tcW w:w="2167" w:type="dxa"/>
            <w:vAlign w:val="center"/>
          </w:tcPr>
          <w:p w14:paraId="7FE6AEBF" w14:textId="77777777" w:rsidR="007F6E79" w:rsidRPr="000D0970" w:rsidRDefault="007D7DB2"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1171</w:t>
            </w:r>
            <w:proofErr w:type="gramStart"/>
            <w:r w:rsidRPr="000D0970">
              <w:rPr>
                <w:rFonts w:ascii="Times New Roman" w:hAnsi="Times New Roman" w:cs="Times New Roman"/>
                <w:iCs/>
                <w:sz w:val="20"/>
                <w:szCs w:val="20"/>
              </w:rPr>
              <w:t>ПВ</w:t>
            </w:r>
            <w:r w:rsidR="008F1665" w:rsidRPr="008F1665">
              <w:rPr>
                <w:rFonts w:ascii="Times New Roman" w:hAnsi="Times New Roman" w:cs="Times New Roman"/>
                <w:iCs/>
                <w:sz w:val="20"/>
                <w:szCs w:val="20"/>
              </w:rPr>
              <w:t>(</w:t>
            </w:r>
            <w:proofErr w:type="gramEnd"/>
            <w:r w:rsidR="008F1665" w:rsidRPr="008F1665">
              <w:rPr>
                <w:rFonts w:ascii="Times New Roman" w:hAnsi="Times New Roman" w:cs="Times New Roman"/>
                <w:iCs/>
                <w:sz w:val="20"/>
                <w:szCs w:val="20"/>
              </w:rPr>
              <w:t>химический)</w:t>
            </w:r>
          </w:p>
        </w:tc>
        <w:tc>
          <w:tcPr>
            <w:tcW w:w="1352" w:type="dxa"/>
            <w:vAlign w:val="center"/>
          </w:tcPr>
          <w:p w14:paraId="4FCACA59" w14:textId="77777777" w:rsidR="007F6E79" w:rsidRPr="000D0970" w:rsidRDefault="007D7DB2"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22.05.2024</w:t>
            </w:r>
          </w:p>
        </w:tc>
        <w:tc>
          <w:tcPr>
            <w:tcW w:w="4155" w:type="dxa"/>
            <w:vAlign w:val="center"/>
          </w:tcPr>
          <w:p w14:paraId="31C1A701" w14:textId="77777777" w:rsidR="007F6E79" w:rsidRPr="000D0970" w:rsidRDefault="007D7DB2" w:rsidP="003F2FCC">
            <w:pPr>
              <w:spacing w:after="0" w:line="240" w:lineRule="auto"/>
              <w:jc w:val="both"/>
              <w:rPr>
                <w:rFonts w:ascii="Times New Roman" w:hAnsi="Times New Roman" w:cs="Times New Roman"/>
                <w:iCs/>
                <w:sz w:val="20"/>
                <w:szCs w:val="20"/>
              </w:rPr>
            </w:pPr>
            <w:r w:rsidRPr="000D0970">
              <w:rPr>
                <w:rFonts w:ascii="Times New Roman" w:hAnsi="Times New Roman" w:cs="Times New Roman"/>
                <w:iCs/>
                <w:sz w:val="20"/>
                <w:szCs w:val="20"/>
              </w:rPr>
              <w:t>Т1 РЧВ Исаковский водозабор Исаковского месторождения подземный вод</w:t>
            </w:r>
          </w:p>
        </w:tc>
        <w:tc>
          <w:tcPr>
            <w:tcW w:w="3315" w:type="dxa"/>
            <w:vAlign w:val="center"/>
          </w:tcPr>
          <w:p w14:paraId="6D308FB4" w14:textId="77777777" w:rsidR="007F6E79" w:rsidRPr="000D0970" w:rsidRDefault="0085677B" w:rsidP="003F2FCC">
            <w:pPr>
              <w:spacing w:after="0" w:line="240" w:lineRule="auto"/>
              <w:jc w:val="both"/>
              <w:rPr>
                <w:rFonts w:ascii="Times New Roman" w:hAnsi="Times New Roman" w:cs="Times New Roman"/>
                <w:iCs/>
                <w:sz w:val="20"/>
                <w:szCs w:val="20"/>
              </w:rPr>
            </w:pPr>
            <w:r w:rsidRPr="000D0970">
              <w:rPr>
                <w:rFonts w:ascii="Times New Roman" w:hAnsi="Times New Roman" w:cs="Times New Roman"/>
                <w:iCs/>
                <w:sz w:val="20"/>
                <w:szCs w:val="20"/>
              </w:rPr>
              <w:t>Жесткость общая</w:t>
            </w:r>
            <w:r w:rsidR="009620F1">
              <w:rPr>
                <w:rFonts w:ascii="Times New Roman" w:hAnsi="Times New Roman" w:cs="Times New Roman"/>
                <w:iCs/>
                <w:sz w:val="20"/>
                <w:szCs w:val="20"/>
              </w:rPr>
              <w:t>, показатель «мутность» близок к границе ПДК</w:t>
            </w:r>
          </w:p>
        </w:tc>
      </w:tr>
      <w:tr w:rsidR="000D0970" w:rsidRPr="004D7FFD" w14:paraId="7551782A" w14:textId="77777777" w:rsidTr="005B4B05">
        <w:tc>
          <w:tcPr>
            <w:tcW w:w="2167" w:type="dxa"/>
            <w:vAlign w:val="center"/>
          </w:tcPr>
          <w:p w14:paraId="284A8EE8" w14:textId="77777777" w:rsidR="007F6E79" w:rsidRPr="000D0970" w:rsidRDefault="0085677B"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2982ПВМ</w:t>
            </w:r>
          </w:p>
          <w:p w14:paraId="4F591925" w14:textId="77777777" w:rsidR="00433693" w:rsidRPr="000D0970" w:rsidRDefault="00433693"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(микробиологический)</w:t>
            </w:r>
          </w:p>
        </w:tc>
        <w:tc>
          <w:tcPr>
            <w:tcW w:w="1352" w:type="dxa"/>
            <w:vAlign w:val="center"/>
          </w:tcPr>
          <w:p w14:paraId="2826897E" w14:textId="77777777" w:rsidR="007F6E79" w:rsidRPr="000D0970" w:rsidRDefault="0085677B"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23.08.2024</w:t>
            </w:r>
          </w:p>
        </w:tc>
        <w:tc>
          <w:tcPr>
            <w:tcW w:w="4155" w:type="dxa"/>
            <w:vAlign w:val="center"/>
          </w:tcPr>
          <w:p w14:paraId="69757393" w14:textId="77777777" w:rsidR="007F6E79" w:rsidRPr="000D0970" w:rsidRDefault="0085677B" w:rsidP="003F2FCC">
            <w:pPr>
              <w:spacing w:after="0" w:line="240" w:lineRule="auto"/>
              <w:jc w:val="both"/>
              <w:rPr>
                <w:rFonts w:ascii="Times New Roman" w:hAnsi="Times New Roman" w:cs="Times New Roman"/>
                <w:iCs/>
                <w:sz w:val="20"/>
                <w:szCs w:val="20"/>
              </w:rPr>
            </w:pPr>
            <w:r w:rsidRPr="000D0970">
              <w:rPr>
                <w:rFonts w:ascii="Times New Roman" w:hAnsi="Times New Roman" w:cs="Times New Roman"/>
                <w:iCs/>
                <w:sz w:val="20"/>
                <w:szCs w:val="20"/>
              </w:rPr>
              <w:t>РБ, Водозабор Исаковский Исаковского месторождения питьевых подземных вод РЧВ Исаковский</w:t>
            </w:r>
          </w:p>
        </w:tc>
        <w:tc>
          <w:tcPr>
            <w:tcW w:w="3315" w:type="dxa"/>
            <w:vAlign w:val="center"/>
          </w:tcPr>
          <w:p w14:paraId="59DFAF35" w14:textId="77777777" w:rsidR="007F6E79" w:rsidRPr="000D0970" w:rsidRDefault="0085677B"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w:t>
            </w:r>
          </w:p>
        </w:tc>
      </w:tr>
      <w:tr w:rsidR="000D0970" w:rsidRPr="004D7FFD" w14:paraId="1D279D15" w14:textId="77777777" w:rsidTr="005B4B05">
        <w:tc>
          <w:tcPr>
            <w:tcW w:w="2167" w:type="dxa"/>
            <w:vAlign w:val="center"/>
          </w:tcPr>
          <w:p w14:paraId="517BE362" w14:textId="77777777" w:rsidR="007F6E79" w:rsidRPr="000D0970" w:rsidRDefault="0085677B"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1308ПВМ</w:t>
            </w:r>
          </w:p>
          <w:p w14:paraId="18CF17D2" w14:textId="77777777" w:rsidR="00433693" w:rsidRPr="000D0970" w:rsidRDefault="00433693"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(микробиологический)</w:t>
            </w:r>
          </w:p>
        </w:tc>
        <w:tc>
          <w:tcPr>
            <w:tcW w:w="1352" w:type="dxa"/>
            <w:vAlign w:val="center"/>
          </w:tcPr>
          <w:p w14:paraId="5BD1985F" w14:textId="77777777" w:rsidR="007F6E79" w:rsidRPr="000D0970" w:rsidRDefault="0085677B"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22.05.2024</w:t>
            </w:r>
          </w:p>
        </w:tc>
        <w:tc>
          <w:tcPr>
            <w:tcW w:w="4155" w:type="dxa"/>
            <w:vAlign w:val="center"/>
          </w:tcPr>
          <w:p w14:paraId="12CF607D" w14:textId="77777777" w:rsidR="007F6E79" w:rsidRPr="000D0970" w:rsidRDefault="0085677B" w:rsidP="003F2FCC">
            <w:pPr>
              <w:spacing w:after="0" w:line="240" w:lineRule="auto"/>
              <w:jc w:val="both"/>
              <w:rPr>
                <w:rFonts w:ascii="Times New Roman" w:hAnsi="Times New Roman" w:cs="Times New Roman"/>
                <w:iCs/>
                <w:sz w:val="20"/>
                <w:szCs w:val="20"/>
              </w:rPr>
            </w:pPr>
            <w:r w:rsidRPr="000D0970">
              <w:rPr>
                <w:rFonts w:ascii="Times New Roman" w:hAnsi="Times New Roman" w:cs="Times New Roman"/>
                <w:iCs/>
                <w:sz w:val="20"/>
                <w:szCs w:val="20"/>
              </w:rPr>
              <w:t>РБ, Чишминский р-н, Т.1.-РЧВ Исаковский водозабор Исаковского месторождения подземных вод</w:t>
            </w:r>
          </w:p>
        </w:tc>
        <w:tc>
          <w:tcPr>
            <w:tcW w:w="3315" w:type="dxa"/>
            <w:vAlign w:val="center"/>
          </w:tcPr>
          <w:p w14:paraId="38B54512" w14:textId="77777777" w:rsidR="007F6E79" w:rsidRPr="000D0970" w:rsidRDefault="0085677B"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w:t>
            </w:r>
          </w:p>
        </w:tc>
      </w:tr>
      <w:tr w:rsidR="0085677B" w:rsidRPr="004D7FFD" w14:paraId="57A23619" w14:textId="77777777" w:rsidTr="005B4B05">
        <w:tc>
          <w:tcPr>
            <w:tcW w:w="2167" w:type="dxa"/>
            <w:vAlign w:val="center"/>
          </w:tcPr>
          <w:p w14:paraId="13C1E46E" w14:textId="77777777" w:rsidR="0085677B" w:rsidRPr="000D0970" w:rsidRDefault="0085677B"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1885ПВМ</w:t>
            </w:r>
          </w:p>
          <w:p w14:paraId="10651379" w14:textId="77777777" w:rsidR="00433693" w:rsidRPr="000D0970" w:rsidRDefault="00433693"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(микробиологический)</w:t>
            </w:r>
          </w:p>
        </w:tc>
        <w:tc>
          <w:tcPr>
            <w:tcW w:w="1352" w:type="dxa"/>
            <w:vAlign w:val="center"/>
          </w:tcPr>
          <w:p w14:paraId="10A8D5B0" w14:textId="77777777" w:rsidR="0085677B" w:rsidRPr="000D0970" w:rsidRDefault="0085677B"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11.06.2024</w:t>
            </w:r>
          </w:p>
        </w:tc>
        <w:tc>
          <w:tcPr>
            <w:tcW w:w="4155" w:type="dxa"/>
            <w:vAlign w:val="center"/>
          </w:tcPr>
          <w:p w14:paraId="381A746A" w14:textId="77777777" w:rsidR="0085677B" w:rsidRPr="000D0970" w:rsidRDefault="00433693" w:rsidP="003F2FCC">
            <w:pPr>
              <w:spacing w:after="0" w:line="240" w:lineRule="auto"/>
              <w:jc w:val="both"/>
              <w:rPr>
                <w:rFonts w:ascii="Times New Roman" w:hAnsi="Times New Roman" w:cs="Times New Roman"/>
                <w:iCs/>
                <w:sz w:val="20"/>
                <w:szCs w:val="20"/>
              </w:rPr>
            </w:pPr>
            <w:r w:rsidRPr="000D0970">
              <w:rPr>
                <w:rFonts w:ascii="Times New Roman" w:hAnsi="Times New Roman" w:cs="Times New Roman"/>
                <w:iCs/>
                <w:sz w:val="20"/>
                <w:szCs w:val="20"/>
              </w:rPr>
              <w:t>РБ, Чишминский р-н, РЧВ Исаковский, водозабор Исаковского месторождения подземных вод</w:t>
            </w:r>
          </w:p>
        </w:tc>
        <w:tc>
          <w:tcPr>
            <w:tcW w:w="3315" w:type="dxa"/>
            <w:vAlign w:val="center"/>
          </w:tcPr>
          <w:p w14:paraId="69F0D82D" w14:textId="77777777" w:rsidR="0085677B" w:rsidRPr="000D0970" w:rsidRDefault="00433693"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w:t>
            </w:r>
          </w:p>
        </w:tc>
      </w:tr>
      <w:tr w:rsidR="0085677B" w:rsidRPr="004D7FFD" w14:paraId="4D08701A" w14:textId="77777777" w:rsidTr="005B4B05">
        <w:tc>
          <w:tcPr>
            <w:tcW w:w="2167" w:type="dxa"/>
            <w:vAlign w:val="center"/>
          </w:tcPr>
          <w:p w14:paraId="050251AD" w14:textId="77777777" w:rsidR="0085677B" w:rsidRPr="000D0970" w:rsidRDefault="00433693"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1308</w:t>
            </w:r>
            <w:proofErr w:type="gramStart"/>
            <w:r w:rsidRPr="000D0970">
              <w:rPr>
                <w:rFonts w:ascii="Times New Roman" w:hAnsi="Times New Roman" w:cs="Times New Roman"/>
                <w:iCs/>
                <w:sz w:val="20"/>
                <w:szCs w:val="20"/>
              </w:rPr>
              <w:t>ПВ</w:t>
            </w:r>
            <w:r w:rsidR="008F1665" w:rsidRPr="008F1665">
              <w:rPr>
                <w:rFonts w:ascii="Times New Roman" w:hAnsi="Times New Roman" w:cs="Times New Roman"/>
                <w:iCs/>
                <w:sz w:val="20"/>
                <w:szCs w:val="20"/>
              </w:rPr>
              <w:t>(</w:t>
            </w:r>
            <w:proofErr w:type="gramEnd"/>
            <w:r w:rsidR="008F1665" w:rsidRPr="008F1665">
              <w:rPr>
                <w:rFonts w:ascii="Times New Roman" w:hAnsi="Times New Roman" w:cs="Times New Roman"/>
                <w:iCs/>
                <w:sz w:val="20"/>
                <w:szCs w:val="20"/>
              </w:rPr>
              <w:t>химический)</w:t>
            </w:r>
          </w:p>
        </w:tc>
        <w:tc>
          <w:tcPr>
            <w:tcW w:w="1352" w:type="dxa"/>
            <w:vAlign w:val="center"/>
          </w:tcPr>
          <w:p w14:paraId="4503FF3D" w14:textId="77777777" w:rsidR="0085677B" w:rsidRPr="000D0970" w:rsidRDefault="00433693"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13.05.2024</w:t>
            </w:r>
          </w:p>
        </w:tc>
        <w:tc>
          <w:tcPr>
            <w:tcW w:w="4155" w:type="dxa"/>
            <w:vAlign w:val="center"/>
          </w:tcPr>
          <w:p w14:paraId="45639323" w14:textId="77777777" w:rsidR="0085677B" w:rsidRPr="000D0970" w:rsidRDefault="00433693" w:rsidP="003F2FCC">
            <w:pPr>
              <w:spacing w:after="0" w:line="240" w:lineRule="auto"/>
              <w:jc w:val="both"/>
              <w:rPr>
                <w:rFonts w:ascii="Times New Roman" w:hAnsi="Times New Roman" w:cs="Times New Roman"/>
                <w:iCs/>
                <w:sz w:val="20"/>
                <w:szCs w:val="20"/>
              </w:rPr>
            </w:pPr>
            <w:r w:rsidRPr="000D0970">
              <w:rPr>
                <w:rFonts w:ascii="Times New Roman" w:hAnsi="Times New Roman" w:cs="Times New Roman"/>
                <w:iCs/>
                <w:sz w:val="20"/>
                <w:szCs w:val="20"/>
              </w:rPr>
              <w:t>Т1 РЧВ Исаковский водозабор Исаковского месторождения подземных вод</w:t>
            </w:r>
          </w:p>
        </w:tc>
        <w:tc>
          <w:tcPr>
            <w:tcW w:w="3315" w:type="dxa"/>
            <w:vAlign w:val="center"/>
          </w:tcPr>
          <w:p w14:paraId="1810869A" w14:textId="77777777" w:rsidR="0085677B" w:rsidRPr="000D0970" w:rsidRDefault="000D0970"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w:t>
            </w:r>
          </w:p>
        </w:tc>
      </w:tr>
      <w:tr w:rsidR="0085677B" w:rsidRPr="004D7FFD" w14:paraId="7F68F4D3" w14:textId="77777777" w:rsidTr="005B4B05">
        <w:tc>
          <w:tcPr>
            <w:tcW w:w="2167" w:type="dxa"/>
            <w:vAlign w:val="center"/>
          </w:tcPr>
          <w:p w14:paraId="57C16B16" w14:textId="77777777" w:rsidR="0085677B" w:rsidRPr="000D0970" w:rsidRDefault="00433693"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970П</w:t>
            </w:r>
            <w:r w:rsidR="000D0970" w:rsidRPr="000D0970">
              <w:rPr>
                <w:rFonts w:ascii="Times New Roman" w:hAnsi="Times New Roman" w:cs="Times New Roman"/>
                <w:iCs/>
                <w:sz w:val="20"/>
                <w:szCs w:val="20"/>
              </w:rPr>
              <w:t>ВМ</w:t>
            </w:r>
          </w:p>
          <w:p w14:paraId="32361C6F" w14:textId="77777777" w:rsidR="000D0970" w:rsidRPr="000D0970" w:rsidRDefault="000D0970"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(микробиологический)</w:t>
            </w:r>
          </w:p>
        </w:tc>
        <w:tc>
          <w:tcPr>
            <w:tcW w:w="1352" w:type="dxa"/>
            <w:vAlign w:val="center"/>
          </w:tcPr>
          <w:p w14:paraId="60EDA850" w14:textId="77777777" w:rsidR="0085677B" w:rsidRPr="000D0970" w:rsidRDefault="000D0970"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11.04.2024</w:t>
            </w:r>
          </w:p>
        </w:tc>
        <w:tc>
          <w:tcPr>
            <w:tcW w:w="4155" w:type="dxa"/>
            <w:vAlign w:val="center"/>
          </w:tcPr>
          <w:p w14:paraId="185EE4AC" w14:textId="77777777" w:rsidR="0085677B" w:rsidRPr="000D0970" w:rsidRDefault="000D0970" w:rsidP="003F2FCC">
            <w:pPr>
              <w:spacing w:after="0" w:line="240" w:lineRule="auto"/>
              <w:jc w:val="both"/>
              <w:rPr>
                <w:rFonts w:ascii="Times New Roman" w:hAnsi="Times New Roman" w:cs="Times New Roman"/>
                <w:iCs/>
                <w:sz w:val="20"/>
                <w:szCs w:val="20"/>
              </w:rPr>
            </w:pPr>
            <w:r w:rsidRPr="000D0970">
              <w:rPr>
                <w:rFonts w:ascii="Times New Roman" w:hAnsi="Times New Roman" w:cs="Times New Roman"/>
                <w:iCs/>
                <w:sz w:val="20"/>
                <w:szCs w:val="20"/>
              </w:rPr>
              <w:t xml:space="preserve">РБ, Чишминский р-н, Т.1 – РЧВ Исаковский водозабор, </w:t>
            </w:r>
            <w:proofErr w:type="spellStart"/>
            <w:r w:rsidRPr="000D0970">
              <w:rPr>
                <w:rFonts w:ascii="Times New Roman" w:hAnsi="Times New Roman" w:cs="Times New Roman"/>
                <w:iCs/>
                <w:sz w:val="20"/>
                <w:szCs w:val="20"/>
              </w:rPr>
              <w:t>Исаковское</w:t>
            </w:r>
            <w:proofErr w:type="spellEnd"/>
            <w:r w:rsidRPr="000D0970">
              <w:rPr>
                <w:rFonts w:ascii="Times New Roman" w:hAnsi="Times New Roman" w:cs="Times New Roman"/>
                <w:iCs/>
                <w:sz w:val="20"/>
                <w:szCs w:val="20"/>
              </w:rPr>
              <w:t xml:space="preserve"> месторождение подземных вод</w:t>
            </w:r>
          </w:p>
        </w:tc>
        <w:tc>
          <w:tcPr>
            <w:tcW w:w="3315" w:type="dxa"/>
            <w:vAlign w:val="center"/>
          </w:tcPr>
          <w:p w14:paraId="0B776BA3" w14:textId="77777777" w:rsidR="0085677B" w:rsidRPr="000D0970" w:rsidRDefault="000D0970"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w:t>
            </w:r>
          </w:p>
        </w:tc>
      </w:tr>
      <w:tr w:rsidR="0085677B" w:rsidRPr="004D7FFD" w14:paraId="184B7C88" w14:textId="77777777" w:rsidTr="005B4B05">
        <w:tc>
          <w:tcPr>
            <w:tcW w:w="2167" w:type="dxa"/>
            <w:vAlign w:val="center"/>
          </w:tcPr>
          <w:p w14:paraId="78852DB9" w14:textId="77777777" w:rsidR="0085677B" w:rsidRPr="000D0970" w:rsidRDefault="000D0970"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970</w:t>
            </w:r>
            <w:proofErr w:type="gramStart"/>
            <w:r w:rsidRPr="000D0970">
              <w:rPr>
                <w:rFonts w:ascii="Times New Roman" w:hAnsi="Times New Roman" w:cs="Times New Roman"/>
                <w:iCs/>
                <w:sz w:val="20"/>
                <w:szCs w:val="20"/>
              </w:rPr>
              <w:t>ПВ</w:t>
            </w:r>
            <w:r w:rsidR="008F1665" w:rsidRPr="008F1665">
              <w:rPr>
                <w:rFonts w:ascii="Times New Roman" w:hAnsi="Times New Roman" w:cs="Times New Roman"/>
                <w:iCs/>
                <w:sz w:val="20"/>
                <w:szCs w:val="20"/>
              </w:rPr>
              <w:t>(</w:t>
            </w:r>
            <w:proofErr w:type="gramEnd"/>
            <w:r w:rsidR="008F1665" w:rsidRPr="008F1665">
              <w:rPr>
                <w:rFonts w:ascii="Times New Roman" w:hAnsi="Times New Roman" w:cs="Times New Roman"/>
                <w:iCs/>
                <w:sz w:val="20"/>
                <w:szCs w:val="20"/>
              </w:rPr>
              <w:t>химический)</w:t>
            </w:r>
          </w:p>
        </w:tc>
        <w:tc>
          <w:tcPr>
            <w:tcW w:w="1352" w:type="dxa"/>
            <w:vAlign w:val="center"/>
          </w:tcPr>
          <w:p w14:paraId="283801C7" w14:textId="77777777" w:rsidR="0085677B" w:rsidRPr="000D0970" w:rsidRDefault="000D0970"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16.04.2024</w:t>
            </w:r>
          </w:p>
        </w:tc>
        <w:tc>
          <w:tcPr>
            <w:tcW w:w="4155" w:type="dxa"/>
            <w:vAlign w:val="center"/>
          </w:tcPr>
          <w:p w14:paraId="07A8F49B" w14:textId="77777777" w:rsidR="0085677B" w:rsidRPr="000D0970" w:rsidRDefault="000D0970" w:rsidP="003F2FCC">
            <w:pPr>
              <w:spacing w:after="0" w:line="240" w:lineRule="auto"/>
              <w:jc w:val="both"/>
              <w:rPr>
                <w:rFonts w:ascii="Times New Roman" w:hAnsi="Times New Roman" w:cs="Times New Roman"/>
                <w:iCs/>
                <w:sz w:val="20"/>
                <w:szCs w:val="20"/>
              </w:rPr>
            </w:pPr>
            <w:r w:rsidRPr="000D0970">
              <w:rPr>
                <w:rFonts w:ascii="Times New Roman" w:hAnsi="Times New Roman" w:cs="Times New Roman"/>
                <w:iCs/>
                <w:sz w:val="20"/>
                <w:szCs w:val="20"/>
              </w:rPr>
              <w:t>Т1 РЧВ Исаковский водозабор Исаковского месторождения подземных вод</w:t>
            </w:r>
          </w:p>
        </w:tc>
        <w:tc>
          <w:tcPr>
            <w:tcW w:w="3315" w:type="dxa"/>
            <w:vAlign w:val="center"/>
          </w:tcPr>
          <w:p w14:paraId="77BC9275" w14:textId="77777777" w:rsidR="0085677B" w:rsidRPr="000D0970" w:rsidRDefault="000D0970" w:rsidP="003F2FCC">
            <w:pPr>
              <w:spacing w:after="0" w:line="240" w:lineRule="auto"/>
              <w:jc w:val="center"/>
              <w:rPr>
                <w:rFonts w:ascii="Times New Roman" w:hAnsi="Times New Roman" w:cs="Times New Roman"/>
                <w:iCs/>
                <w:sz w:val="20"/>
                <w:szCs w:val="20"/>
              </w:rPr>
            </w:pPr>
            <w:r w:rsidRPr="000D0970">
              <w:rPr>
                <w:rFonts w:ascii="Times New Roman" w:hAnsi="Times New Roman" w:cs="Times New Roman"/>
                <w:iCs/>
                <w:sz w:val="20"/>
                <w:szCs w:val="20"/>
              </w:rPr>
              <w:t>-</w:t>
            </w:r>
          </w:p>
        </w:tc>
      </w:tr>
      <w:tr w:rsidR="0085677B" w:rsidRPr="004D7FFD" w14:paraId="57792DA2" w14:textId="77777777" w:rsidTr="005B4B05">
        <w:tc>
          <w:tcPr>
            <w:tcW w:w="2167" w:type="dxa"/>
            <w:vAlign w:val="center"/>
          </w:tcPr>
          <w:p w14:paraId="22F521C9" w14:textId="77777777" w:rsidR="0085677B" w:rsidRPr="000D0970" w:rsidRDefault="000D0970"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959</w:t>
            </w:r>
            <w:proofErr w:type="gramStart"/>
            <w:r>
              <w:rPr>
                <w:rFonts w:ascii="Times New Roman" w:hAnsi="Times New Roman" w:cs="Times New Roman"/>
                <w:iCs/>
                <w:sz w:val="20"/>
                <w:szCs w:val="20"/>
              </w:rPr>
              <w:t>ПВ</w:t>
            </w:r>
            <w:r w:rsidR="008F1665" w:rsidRPr="008F1665">
              <w:rPr>
                <w:rFonts w:ascii="Times New Roman" w:hAnsi="Times New Roman" w:cs="Times New Roman"/>
                <w:iCs/>
                <w:sz w:val="20"/>
                <w:szCs w:val="20"/>
              </w:rPr>
              <w:t>(</w:t>
            </w:r>
            <w:proofErr w:type="gramEnd"/>
            <w:r w:rsidR="008F1665" w:rsidRPr="008F1665">
              <w:rPr>
                <w:rFonts w:ascii="Times New Roman" w:hAnsi="Times New Roman" w:cs="Times New Roman"/>
                <w:iCs/>
                <w:sz w:val="20"/>
                <w:szCs w:val="20"/>
              </w:rPr>
              <w:t>химический)</w:t>
            </w:r>
          </w:p>
        </w:tc>
        <w:tc>
          <w:tcPr>
            <w:tcW w:w="1352" w:type="dxa"/>
            <w:vAlign w:val="center"/>
          </w:tcPr>
          <w:p w14:paraId="311DCE39" w14:textId="77777777" w:rsidR="0085677B" w:rsidRPr="000D0970" w:rsidRDefault="000D0970"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26.03.2024</w:t>
            </w:r>
          </w:p>
        </w:tc>
        <w:tc>
          <w:tcPr>
            <w:tcW w:w="4155" w:type="dxa"/>
            <w:vAlign w:val="center"/>
          </w:tcPr>
          <w:p w14:paraId="5F7D2F01" w14:textId="77777777" w:rsidR="0085677B" w:rsidRPr="000D0970" w:rsidRDefault="000D0970" w:rsidP="003F2FCC">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Т6 РЧВ 1 Исаковский водозабор Исаковского месторождения подземных вод</w:t>
            </w:r>
          </w:p>
        </w:tc>
        <w:tc>
          <w:tcPr>
            <w:tcW w:w="3315" w:type="dxa"/>
            <w:vAlign w:val="center"/>
          </w:tcPr>
          <w:p w14:paraId="60813272" w14:textId="77777777" w:rsidR="0085677B" w:rsidRPr="000D0970" w:rsidRDefault="00127AA8"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w:t>
            </w:r>
          </w:p>
        </w:tc>
      </w:tr>
      <w:tr w:rsidR="0085677B" w:rsidRPr="004D7FFD" w14:paraId="5ED928BB" w14:textId="77777777" w:rsidTr="005B4B05">
        <w:tc>
          <w:tcPr>
            <w:tcW w:w="2167" w:type="dxa"/>
            <w:vAlign w:val="center"/>
          </w:tcPr>
          <w:p w14:paraId="5ED8811B" w14:textId="77777777" w:rsidR="0085677B" w:rsidRPr="000D0970" w:rsidRDefault="000D0970"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 xml:space="preserve">818ПВМ </w:t>
            </w:r>
            <w:r w:rsidRPr="000D0970">
              <w:rPr>
                <w:rFonts w:ascii="Times New Roman" w:hAnsi="Times New Roman" w:cs="Times New Roman"/>
                <w:iCs/>
                <w:sz w:val="20"/>
                <w:szCs w:val="20"/>
              </w:rPr>
              <w:t>(микробиологический)</w:t>
            </w:r>
          </w:p>
        </w:tc>
        <w:tc>
          <w:tcPr>
            <w:tcW w:w="1352" w:type="dxa"/>
            <w:vAlign w:val="center"/>
          </w:tcPr>
          <w:p w14:paraId="32DDE02C" w14:textId="77777777" w:rsidR="0085677B" w:rsidRPr="000D0970" w:rsidRDefault="000D0970"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11.04.2024</w:t>
            </w:r>
          </w:p>
        </w:tc>
        <w:tc>
          <w:tcPr>
            <w:tcW w:w="4155" w:type="dxa"/>
            <w:vAlign w:val="center"/>
          </w:tcPr>
          <w:p w14:paraId="04EDB907" w14:textId="77777777" w:rsidR="0085677B" w:rsidRPr="000D0970" w:rsidRDefault="000D0970" w:rsidP="003F2FCC">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РБ, </w:t>
            </w:r>
            <w:r w:rsidR="00127AA8">
              <w:rPr>
                <w:rFonts w:ascii="Times New Roman" w:hAnsi="Times New Roman" w:cs="Times New Roman"/>
                <w:iCs/>
                <w:sz w:val="20"/>
                <w:szCs w:val="20"/>
              </w:rPr>
              <w:t xml:space="preserve">Чишминский р-н, Т.1 РЧВ 1 Исаковский водозабор, </w:t>
            </w:r>
            <w:proofErr w:type="spellStart"/>
            <w:r w:rsidR="00127AA8">
              <w:rPr>
                <w:rFonts w:ascii="Times New Roman" w:hAnsi="Times New Roman" w:cs="Times New Roman"/>
                <w:iCs/>
                <w:sz w:val="20"/>
                <w:szCs w:val="20"/>
              </w:rPr>
              <w:t>Исаковское</w:t>
            </w:r>
            <w:proofErr w:type="spellEnd"/>
            <w:r w:rsidR="00127AA8">
              <w:rPr>
                <w:rFonts w:ascii="Times New Roman" w:hAnsi="Times New Roman" w:cs="Times New Roman"/>
                <w:iCs/>
                <w:sz w:val="20"/>
                <w:szCs w:val="20"/>
              </w:rPr>
              <w:t xml:space="preserve"> месторождение подземных вод</w:t>
            </w:r>
          </w:p>
        </w:tc>
        <w:tc>
          <w:tcPr>
            <w:tcW w:w="3315" w:type="dxa"/>
            <w:vAlign w:val="center"/>
          </w:tcPr>
          <w:p w14:paraId="2EDFE822" w14:textId="77777777" w:rsidR="0085677B" w:rsidRPr="000D0970" w:rsidRDefault="00127AA8"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w:t>
            </w:r>
          </w:p>
        </w:tc>
      </w:tr>
      <w:tr w:rsidR="0085677B" w:rsidRPr="004D7FFD" w14:paraId="4C6DEB2B" w14:textId="77777777" w:rsidTr="005B4B05">
        <w:tc>
          <w:tcPr>
            <w:tcW w:w="2167" w:type="dxa"/>
            <w:vAlign w:val="center"/>
          </w:tcPr>
          <w:p w14:paraId="4BFC799B" w14:textId="77777777" w:rsidR="0085677B" w:rsidRPr="000D0970" w:rsidRDefault="00127AA8"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1885</w:t>
            </w:r>
            <w:proofErr w:type="gramStart"/>
            <w:r>
              <w:rPr>
                <w:rFonts w:ascii="Times New Roman" w:hAnsi="Times New Roman" w:cs="Times New Roman"/>
                <w:iCs/>
                <w:sz w:val="20"/>
                <w:szCs w:val="20"/>
              </w:rPr>
              <w:t>ПВ</w:t>
            </w:r>
            <w:r w:rsidR="008F1665" w:rsidRPr="008F1665">
              <w:rPr>
                <w:rFonts w:ascii="Times New Roman" w:hAnsi="Times New Roman" w:cs="Times New Roman"/>
                <w:iCs/>
                <w:sz w:val="20"/>
                <w:szCs w:val="20"/>
              </w:rPr>
              <w:t>(</w:t>
            </w:r>
            <w:proofErr w:type="gramEnd"/>
            <w:r w:rsidR="008F1665" w:rsidRPr="008F1665">
              <w:rPr>
                <w:rFonts w:ascii="Times New Roman" w:hAnsi="Times New Roman" w:cs="Times New Roman"/>
                <w:iCs/>
                <w:sz w:val="20"/>
                <w:szCs w:val="20"/>
              </w:rPr>
              <w:t>химический)</w:t>
            </w:r>
          </w:p>
        </w:tc>
        <w:tc>
          <w:tcPr>
            <w:tcW w:w="1352" w:type="dxa"/>
            <w:vAlign w:val="center"/>
          </w:tcPr>
          <w:p w14:paraId="2FD209D3" w14:textId="77777777" w:rsidR="0085677B" w:rsidRPr="000D0970" w:rsidRDefault="00127AA8"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19.06.2024</w:t>
            </w:r>
          </w:p>
        </w:tc>
        <w:tc>
          <w:tcPr>
            <w:tcW w:w="4155" w:type="dxa"/>
            <w:vAlign w:val="center"/>
          </w:tcPr>
          <w:p w14:paraId="27CFA750" w14:textId="77777777" w:rsidR="0085677B" w:rsidRPr="000D0970" w:rsidRDefault="00127AA8" w:rsidP="003F2FCC">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Водозабор Исаковского месторождения подземных вод Т1 РЧВ Исаковский</w:t>
            </w:r>
          </w:p>
        </w:tc>
        <w:tc>
          <w:tcPr>
            <w:tcW w:w="3315" w:type="dxa"/>
            <w:vAlign w:val="center"/>
          </w:tcPr>
          <w:p w14:paraId="645282B9" w14:textId="77777777" w:rsidR="0085677B" w:rsidRPr="000D0970" w:rsidRDefault="009620F1" w:rsidP="003F2FCC">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Жесткость общая, </w:t>
            </w:r>
            <w:r w:rsidRPr="009620F1">
              <w:rPr>
                <w:rFonts w:ascii="Times New Roman" w:hAnsi="Times New Roman" w:cs="Times New Roman"/>
                <w:iCs/>
                <w:sz w:val="20"/>
                <w:szCs w:val="20"/>
              </w:rPr>
              <w:t>показатель «мутность» близок к границе ПДК</w:t>
            </w:r>
          </w:p>
        </w:tc>
      </w:tr>
      <w:tr w:rsidR="00BE1A6E" w:rsidRPr="004D7FFD" w14:paraId="5C54A980" w14:textId="77777777" w:rsidTr="005B4B05">
        <w:tc>
          <w:tcPr>
            <w:tcW w:w="2167" w:type="dxa"/>
            <w:vAlign w:val="center"/>
          </w:tcPr>
          <w:p w14:paraId="2FE3A30B" w14:textId="77777777" w:rsidR="00BE1A6E" w:rsidRPr="000D0970" w:rsidRDefault="00BE1A6E"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2982</w:t>
            </w:r>
            <w:proofErr w:type="gramStart"/>
            <w:r>
              <w:rPr>
                <w:rFonts w:ascii="Times New Roman" w:hAnsi="Times New Roman" w:cs="Times New Roman"/>
                <w:iCs/>
                <w:sz w:val="20"/>
                <w:szCs w:val="20"/>
              </w:rPr>
              <w:t>ПВ</w:t>
            </w:r>
            <w:r w:rsidR="008F1665" w:rsidRPr="008F1665">
              <w:rPr>
                <w:rFonts w:ascii="Times New Roman" w:hAnsi="Times New Roman" w:cs="Times New Roman"/>
                <w:iCs/>
                <w:sz w:val="20"/>
                <w:szCs w:val="20"/>
              </w:rPr>
              <w:t>(</w:t>
            </w:r>
            <w:proofErr w:type="gramEnd"/>
            <w:r w:rsidR="008F1665" w:rsidRPr="008F1665">
              <w:rPr>
                <w:rFonts w:ascii="Times New Roman" w:hAnsi="Times New Roman" w:cs="Times New Roman"/>
                <w:iCs/>
                <w:sz w:val="20"/>
                <w:szCs w:val="20"/>
              </w:rPr>
              <w:t>химический)</w:t>
            </w:r>
          </w:p>
        </w:tc>
        <w:tc>
          <w:tcPr>
            <w:tcW w:w="1352" w:type="dxa"/>
            <w:vAlign w:val="center"/>
          </w:tcPr>
          <w:p w14:paraId="4AF2AF58" w14:textId="77777777" w:rsidR="00BE1A6E" w:rsidRPr="000D0970" w:rsidRDefault="00BE1A6E"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05.09.2024</w:t>
            </w:r>
          </w:p>
        </w:tc>
        <w:tc>
          <w:tcPr>
            <w:tcW w:w="4155" w:type="dxa"/>
            <w:vAlign w:val="center"/>
          </w:tcPr>
          <w:p w14:paraId="5B3D8E58" w14:textId="77777777" w:rsidR="00BE1A6E" w:rsidRPr="000D0970" w:rsidRDefault="00BE1A6E" w:rsidP="003F2FCC">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Водозабор Исаковский Исаковского месторождения подземных вод Т9 РЧВ</w:t>
            </w:r>
          </w:p>
        </w:tc>
        <w:tc>
          <w:tcPr>
            <w:tcW w:w="3315" w:type="dxa"/>
            <w:vAlign w:val="center"/>
          </w:tcPr>
          <w:p w14:paraId="638ABBD4" w14:textId="77777777" w:rsidR="00BE1A6E" w:rsidRPr="000D0970" w:rsidRDefault="00BE1A6E" w:rsidP="003F2FCC">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Жесткость общая, массовая концентрация магния, показатель </w:t>
            </w:r>
            <w:r w:rsidR="009620F1">
              <w:rPr>
                <w:rFonts w:ascii="Times New Roman" w:hAnsi="Times New Roman" w:cs="Times New Roman"/>
                <w:iCs/>
                <w:sz w:val="20"/>
                <w:szCs w:val="20"/>
              </w:rPr>
              <w:t>«</w:t>
            </w:r>
            <w:r>
              <w:rPr>
                <w:rFonts w:ascii="Times New Roman" w:hAnsi="Times New Roman" w:cs="Times New Roman"/>
                <w:iCs/>
                <w:sz w:val="20"/>
                <w:szCs w:val="20"/>
              </w:rPr>
              <w:t>сухой остаток</w:t>
            </w:r>
            <w:r w:rsidR="009620F1">
              <w:rPr>
                <w:rFonts w:ascii="Times New Roman" w:hAnsi="Times New Roman" w:cs="Times New Roman"/>
                <w:iCs/>
                <w:sz w:val="20"/>
                <w:szCs w:val="20"/>
              </w:rPr>
              <w:t>»</w:t>
            </w:r>
            <w:r>
              <w:rPr>
                <w:rFonts w:ascii="Times New Roman" w:hAnsi="Times New Roman" w:cs="Times New Roman"/>
                <w:iCs/>
                <w:sz w:val="20"/>
                <w:szCs w:val="20"/>
              </w:rPr>
              <w:t xml:space="preserve"> близок к границе ПДК</w:t>
            </w:r>
          </w:p>
        </w:tc>
      </w:tr>
      <w:tr w:rsidR="00BE1A6E" w:rsidRPr="004D7FFD" w14:paraId="51108D3A" w14:textId="77777777" w:rsidTr="005B4B05">
        <w:tc>
          <w:tcPr>
            <w:tcW w:w="2167" w:type="dxa"/>
            <w:vAlign w:val="center"/>
          </w:tcPr>
          <w:p w14:paraId="36F78C83" w14:textId="77777777" w:rsidR="00BE1A6E" w:rsidRPr="000D0970" w:rsidRDefault="00511F29"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lastRenderedPageBreak/>
              <w:t>02-00/41097-23 (радиологический, общий)</w:t>
            </w:r>
          </w:p>
        </w:tc>
        <w:tc>
          <w:tcPr>
            <w:tcW w:w="1352" w:type="dxa"/>
            <w:vAlign w:val="center"/>
          </w:tcPr>
          <w:p w14:paraId="51D63E7A" w14:textId="77777777" w:rsidR="00BE1A6E" w:rsidRPr="000D0970" w:rsidRDefault="00511F29"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28.12.2023</w:t>
            </w:r>
          </w:p>
        </w:tc>
        <w:tc>
          <w:tcPr>
            <w:tcW w:w="4155" w:type="dxa"/>
            <w:vAlign w:val="center"/>
          </w:tcPr>
          <w:p w14:paraId="2327B3B3" w14:textId="77777777" w:rsidR="00BE1A6E" w:rsidRPr="000D0970" w:rsidRDefault="00511F29" w:rsidP="003F2FCC">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Т1 РЧВ Исаковский водозабор Исаковского месторождения подземных вод</w:t>
            </w:r>
          </w:p>
        </w:tc>
        <w:tc>
          <w:tcPr>
            <w:tcW w:w="3315" w:type="dxa"/>
            <w:vAlign w:val="center"/>
          </w:tcPr>
          <w:p w14:paraId="4525AAA6" w14:textId="77777777" w:rsidR="00BE1A6E" w:rsidRPr="000D0970" w:rsidRDefault="00511F29" w:rsidP="003F2FCC">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Жесткость общая, </w:t>
            </w:r>
            <w:r w:rsidRPr="00511F29">
              <w:rPr>
                <w:rFonts w:ascii="Times New Roman" w:hAnsi="Times New Roman" w:cs="Times New Roman"/>
                <w:iCs/>
                <w:sz w:val="20"/>
                <w:szCs w:val="20"/>
              </w:rPr>
              <w:t>показатель «</w:t>
            </w:r>
            <w:r>
              <w:rPr>
                <w:rFonts w:ascii="Times New Roman" w:hAnsi="Times New Roman" w:cs="Times New Roman"/>
                <w:iCs/>
                <w:sz w:val="20"/>
                <w:szCs w:val="20"/>
              </w:rPr>
              <w:t>общая минерализация (</w:t>
            </w:r>
            <w:r w:rsidRPr="00511F29">
              <w:rPr>
                <w:rFonts w:ascii="Times New Roman" w:hAnsi="Times New Roman" w:cs="Times New Roman"/>
                <w:iCs/>
                <w:sz w:val="20"/>
                <w:szCs w:val="20"/>
              </w:rPr>
              <w:t>сухой остаток</w:t>
            </w:r>
            <w:r>
              <w:rPr>
                <w:rFonts w:ascii="Times New Roman" w:hAnsi="Times New Roman" w:cs="Times New Roman"/>
                <w:iCs/>
                <w:sz w:val="20"/>
                <w:szCs w:val="20"/>
              </w:rPr>
              <w:t>)</w:t>
            </w:r>
            <w:r w:rsidRPr="00511F29">
              <w:rPr>
                <w:rFonts w:ascii="Times New Roman" w:hAnsi="Times New Roman" w:cs="Times New Roman"/>
                <w:iCs/>
                <w:sz w:val="20"/>
                <w:szCs w:val="20"/>
              </w:rPr>
              <w:t>» близок к границе ПДК</w:t>
            </w:r>
          </w:p>
        </w:tc>
      </w:tr>
      <w:tr w:rsidR="00BE1A6E" w:rsidRPr="004D7FFD" w14:paraId="49761E39" w14:textId="77777777" w:rsidTr="005B4B05">
        <w:tc>
          <w:tcPr>
            <w:tcW w:w="2167" w:type="dxa"/>
            <w:vAlign w:val="center"/>
          </w:tcPr>
          <w:p w14:paraId="0306CBA2" w14:textId="77777777" w:rsidR="00BE1A6E" w:rsidRPr="000D0970" w:rsidRDefault="00AE23FB"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 xml:space="preserve">667 </w:t>
            </w:r>
            <w:r w:rsidR="008F1665" w:rsidRPr="008F1665">
              <w:rPr>
                <w:rFonts w:ascii="Times New Roman" w:hAnsi="Times New Roman" w:cs="Times New Roman"/>
                <w:iCs/>
                <w:sz w:val="20"/>
                <w:szCs w:val="20"/>
              </w:rPr>
              <w:t>(химический)</w:t>
            </w:r>
          </w:p>
        </w:tc>
        <w:tc>
          <w:tcPr>
            <w:tcW w:w="1352" w:type="dxa"/>
            <w:vAlign w:val="center"/>
          </w:tcPr>
          <w:p w14:paraId="36BEA5FF" w14:textId="77777777" w:rsidR="00BE1A6E" w:rsidRPr="000D0970" w:rsidRDefault="00AE23FB"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15.02.2023</w:t>
            </w:r>
          </w:p>
        </w:tc>
        <w:tc>
          <w:tcPr>
            <w:tcW w:w="4155" w:type="dxa"/>
            <w:vAlign w:val="center"/>
          </w:tcPr>
          <w:p w14:paraId="4AF2FE8E" w14:textId="77777777" w:rsidR="00BE1A6E" w:rsidRPr="000D0970" w:rsidRDefault="00AE23FB" w:rsidP="003F2FCC">
            <w:pPr>
              <w:spacing w:after="0" w:line="240" w:lineRule="auto"/>
              <w:jc w:val="both"/>
              <w:rPr>
                <w:rFonts w:ascii="Times New Roman" w:hAnsi="Times New Roman" w:cs="Times New Roman"/>
                <w:iCs/>
                <w:sz w:val="20"/>
                <w:szCs w:val="20"/>
              </w:rPr>
            </w:pPr>
            <w:r w:rsidRPr="00AE23FB">
              <w:rPr>
                <w:rFonts w:ascii="Times New Roman" w:hAnsi="Times New Roman" w:cs="Times New Roman"/>
                <w:iCs/>
                <w:sz w:val="20"/>
                <w:szCs w:val="20"/>
              </w:rPr>
              <w:t>Т1 РЧВ Исаковский водозабор Исаковского месторождения подземных вод</w:t>
            </w:r>
          </w:p>
        </w:tc>
        <w:tc>
          <w:tcPr>
            <w:tcW w:w="3315" w:type="dxa"/>
            <w:vAlign w:val="center"/>
          </w:tcPr>
          <w:p w14:paraId="671C7309" w14:textId="77777777" w:rsidR="00BE1A6E" w:rsidRPr="000D0970" w:rsidRDefault="00AE23FB" w:rsidP="003F2FCC">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Жесткость общая, показатель «сульфат-ион» и «сухой остаток» близки к границе ПДК</w:t>
            </w:r>
          </w:p>
        </w:tc>
      </w:tr>
      <w:tr w:rsidR="00BE1A6E" w:rsidRPr="004D7FFD" w14:paraId="6ED309D4" w14:textId="77777777" w:rsidTr="005B4B05">
        <w:tc>
          <w:tcPr>
            <w:tcW w:w="2167" w:type="dxa"/>
            <w:vAlign w:val="center"/>
          </w:tcPr>
          <w:p w14:paraId="53725782" w14:textId="77777777" w:rsidR="00BE1A6E" w:rsidRPr="000D0970" w:rsidRDefault="00AE23FB"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1577М (микробиологический)</w:t>
            </w:r>
          </w:p>
        </w:tc>
        <w:tc>
          <w:tcPr>
            <w:tcW w:w="1352" w:type="dxa"/>
            <w:vAlign w:val="center"/>
          </w:tcPr>
          <w:p w14:paraId="6493F828" w14:textId="77777777" w:rsidR="00BE1A6E" w:rsidRPr="000D0970" w:rsidRDefault="00AE23FB"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31.03.2023</w:t>
            </w:r>
          </w:p>
        </w:tc>
        <w:tc>
          <w:tcPr>
            <w:tcW w:w="4155" w:type="dxa"/>
            <w:vAlign w:val="center"/>
          </w:tcPr>
          <w:p w14:paraId="1BA3FFE2" w14:textId="7EE46F80" w:rsidR="00BE1A6E" w:rsidRPr="000D0970" w:rsidRDefault="00AE23FB" w:rsidP="003F2FCC">
            <w:pPr>
              <w:spacing w:after="0" w:line="240" w:lineRule="auto"/>
              <w:jc w:val="both"/>
              <w:rPr>
                <w:rFonts w:ascii="Times New Roman" w:hAnsi="Times New Roman" w:cs="Times New Roman"/>
                <w:iCs/>
                <w:sz w:val="20"/>
                <w:szCs w:val="20"/>
              </w:rPr>
            </w:pPr>
            <w:r w:rsidRPr="00AE23FB">
              <w:rPr>
                <w:rFonts w:ascii="Times New Roman" w:hAnsi="Times New Roman" w:cs="Times New Roman"/>
                <w:iCs/>
                <w:sz w:val="20"/>
                <w:szCs w:val="20"/>
              </w:rPr>
              <w:t>РБ, Чишминский р-н</w:t>
            </w:r>
            <w:r>
              <w:rPr>
                <w:rFonts w:ascii="Times New Roman" w:hAnsi="Times New Roman" w:cs="Times New Roman"/>
                <w:iCs/>
                <w:sz w:val="20"/>
                <w:szCs w:val="20"/>
              </w:rPr>
              <w:t xml:space="preserve">, </w:t>
            </w:r>
            <w:r w:rsidRPr="00AE23FB">
              <w:rPr>
                <w:rFonts w:ascii="Times New Roman" w:hAnsi="Times New Roman" w:cs="Times New Roman"/>
                <w:iCs/>
                <w:sz w:val="20"/>
                <w:szCs w:val="20"/>
              </w:rPr>
              <w:t>РЧВ</w:t>
            </w:r>
            <w:r>
              <w:rPr>
                <w:rFonts w:ascii="Times New Roman" w:hAnsi="Times New Roman" w:cs="Times New Roman"/>
                <w:iCs/>
                <w:sz w:val="20"/>
                <w:szCs w:val="20"/>
              </w:rPr>
              <w:t xml:space="preserve">, </w:t>
            </w:r>
            <w:r w:rsidRPr="00AE23FB">
              <w:rPr>
                <w:rFonts w:ascii="Times New Roman" w:hAnsi="Times New Roman" w:cs="Times New Roman"/>
                <w:iCs/>
                <w:sz w:val="20"/>
                <w:szCs w:val="20"/>
              </w:rPr>
              <w:t>Исаковский водозабор</w:t>
            </w:r>
            <w:r w:rsidR="0043370D">
              <w:rPr>
                <w:rFonts w:ascii="Times New Roman" w:hAnsi="Times New Roman" w:cs="Times New Roman"/>
                <w:iCs/>
                <w:sz w:val="20"/>
                <w:szCs w:val="20"/>
              </w:rPr>
              <w:t xml:space="preserve"> </w:t>
            </w:r>
            <w:r w:rsidRPr="00AE23FB">
              <w:rPr>
                <w:rFonts w:ascii="Times New Roman" w:hAnsi="Times New Roman" w:cs="Times New Roman"/>
                <w:iCs/>
                <w:sz w:val="20"/>
                <w:szCs w:val="20"/>
              </w:rPr>
              <w:t>Исаковско</w:t>
            </w:r>
            <w:r>
              <w:rPr>
                <w:rFonts w:ascii="Times New Roman" w:hAnsi="Times New Roman" w:cs="Times New Roman"/>
                <w:iCs/>
                <w:sz w:val="20"/>
                <w:szCs w:val="20"/>
              </w:rPr>
              <w:t>го</w:t>
            </w:r>
            <w:r w:rsidRPr="00AE23FB">
              <w:rPr>
                <w:rFonts w:ascii="Times New Roman" w:hAnsi="Times New Roman" w:cs="Times New Roman"/>
                <w:iCs/>
                <w:sz w:val="20"/>
                <w:szCs w:val="20"/>
              </w:rPr>
              <w:t xml:space="preserve"> месторождение подземных вод</w:t>
            </w:r>
          </w:p>
        </w:tc>
        <w:tc>
          <w:tcPr>
            <w:tcW w:w="3315" w:type="dxa"/>
            <w:vAlign w:val="center"/>
          </w:tcPr>
          <w:p w14:paraId="7D9C4369" w14:textId="77777777" w:rsidR="00BE1A6E" w:rsidRPr="000D0970" w:rsidRDefault="00AE23FB"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w:t>
            </w:r>
          </w:p>
        </w:tc>
      </w:tr>
      <w:tr w:rsidR="00BE1A6E" w:rsidRPr="004D7FFD" w14:paraId="5109597C" w14:textId="77777777" w:rsidTr="005B4B05">
        <w:tc>
          <w:tcPr>
            <w:tcW w:w="2167" w:type="dxa"/>
            <w:vAlign w:val="center"/>
          </w:tcPr>
          <w:p w14:paraId="312CFF6E" w14:textId="77777777" w:rsidR="00BE1A6E" w:rsidRPr="000D0970" w:rsidRDefault="00AE23FB"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1577</w:t>
            </w:r>
            <w:r w:rsidR="008F1665" w:rsidRPr="008F1665">
              <w:rPr>
                <w:rFonts w:ascii="Times New Roman" w:hAnsi="Times New Roman" w:cs="Times New Roman"/>
                <w:iCs/>
                <w:sz w:val="20"/>
                <w:szCs w:val="20"/>
              </w:rPr>
              <w:t>(химический)</w:t>
            </w:r>
          </w:p>
        </w:tc>
        <w:tc>
          <w:tcPr>
            <w:tcW w:w="1352" w:type="dxa"/>
            <w:vAlign w:val="center"/>
          </w:tcPr>
          <w:p w14:paraId="264FEAB7" w14:textId="77777777" w:rsidR="00BE1A6E" w:rsidRPr="000D0970" w:rsidRDefault="00AE23FB"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17.04.2023</w:t>
            </w:r>
          </w:p>
        </w:tc>
        <w:tc>
          <w:tcPr>
            <w:tcW w:w="4155" w:type="dxa"/>
            <w:vAlign w:val="center"/>
          </w:tcPr>
          <w:p w14:paraId="62EC3A75" w14:textId="77777777" w:rsidR="00BE1A6E" w:rsidRPr="000D0970" w:rsidRDefault="00AE23FB" w:rsidP="003F2FCC">
            <w:pPr>
              <w:spacing w:after="0" w:line="240" w:lineRule="auto"/>
              <w:jc w:val="both"/>
              <w:rPr>
                <w:rFonts w:ascii="Times New Roman" w:hAnsi="Times New Roman" w:cs="Times New Roman"/>
                <w:iCs/>
                <w:sz w:val="20"/>
                <w:szCs w:val="20"/>
              </w:rPr>
            </w:pPr>
            <w:r w:rsidRPr="00AE23FB">
              <w:rPr>
                <w:rFonts w:ascii="Times New Roman" w:hAnsi="Times New Roman" w:cs="Times New Roman"/>
                <w:iCs/>
                <w:sz w:val="20"/>
                <w:szCs w:val="20"/>
              </w:rPr>
              <w:t>Т1 РЧВ Исаковский водозабор Исаковского месторождения подземных вод</w:t>
            </w:r>
          </w:p>
        </w:tc>
        <w:tc>
          <w:tcPr>
            <w:tcW w:w="3315" w:type="dxa"/>
            <w:vAlign w:val="center"/>
          </w:tcPr>
          <w:p w14:paraId="1B8B7B64" w14:textId="77777777" w:rsidR="00BE1A6E" w:rsidRPr="000D0970" w:rsidRDefault="007374E8" w:rsidP="003F2FCC">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Жесткость общая, высокое значение показателя «гидрокарбонаты», высокое значение показатель «щелочность общая», показатель «сухой остаток» близок к границе ПДК</w:t>
            </w:r>
          </w:p>
        </w:tc>
      </w:tr>
      <w:tr w:rsidR="00BE1A6E" w:rsidRPr="004D7FFD" w14:paraId="4ADC4724" w14:textId="77777777" w:rsidTr="005B4B05">
        <w:tc>
          <w:tcPr>
            <w:tcW w:w="2167" w:type="dxa"/>
            <w:vAlign w:val="center"/>
          </w:tcPr>
          <w:p w14:paraId="6EBABFB0"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667М (микробиологический)</w:t>
            </w:r>
          </w:p>
        </w:tc>
        <w:tc>
          <w:tcPr>
            <w:tcW w:w="1352" w:type="dxa"/>
            <w:vAlign w:val="center"/>
          </w:tcPr>
          <w:p w14:paraId="0D58B462"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10.02.2023</w:t>
            </w:r>
          </w:p>
        </w:tc>
        <w:tc>
          <w:tcPr>
            <w:tcW w:w="4155" w:type="dxa"/>
            <w:vAlign w:val="center"/>
          </w:tcPr>
          <w:p w14:paraId="1F0CC761" w14:textId="77777777" w:rsidR="00BE1A6E" w:rsidRPr="000D0970" w:rsidRDefault="008831C6" w:rsidP="003F2FCC">
            <w:pPr>
              <w:spacing w:after="0" w:line="240" w:lineRule="auto"/>
              <w:jc w:val="both"/>
              <w:rPr>
                <w:rFonts w:ascii="Times New Roman" w:hAnsi="Times New Roman" w:cs="Times New Roman"/>
                <w:iCs/>
                <w:sz w:val="20"/>
                <w:szCs w:val="20"/>
              </w:rPr>
            </w:pPr>
            <w:r w:rsidRPr="008831C6">
              <w:rPr>
                <w:rFonts w:ascii="Times New Roman" w:hAnsi="Times New Roman" w:cs="Times New Roman"/>
                <w:iCs/>
                <w:sz w:val="20"/>
                <w:szCs w:val="20"/>
              </w:rPr>
              <w:t>РБ, Чишминский р-н, РЧВ, Исаковский водозабор Исаковского месторождение подземных вод</w:t>
            </w:r>
          </w:p>
        </w:tc>
        <w:tc>
          <w:tcPr>
            <w:tcW w:w="3315" w:type="dxa"/>
            <w:vAlign w:val="center"/>
          </w:tcPr>
          <w:p w14:paraId="48499B6C"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w:t>
            </w:r>
          </w:p>
        </w:tc>
      </w:tr>
      <w:tr w:rsidR="00BE1A6E" w:rsidRPr="004D7FFD" w14:paraId="2FF0CBA1" w14:textId="77777777" w:rsidTr="005B4B05">
        <w:tc>
          <w:tcPr>
            <w:tcW w:w="2167" w:type="dxa"/>
            <w:vAlign w:val="center"/>
          </w:tcPr>
          <w:p w14:paraId="7FA1FFCC"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 xml:space="preserve">1967 </w:t>
            </w:r>
            <w:r w:rsidR="008F1665" w:rsidRPr="008F1665">
              <w:rPr>
                <w:rFonts w:ascii="Times New Roman" w:hAnsi="Times New Roman" w:cs="Times New Roman"/>
                <w:iCs/>
                <w:sz w:val="20"/>
                <w:szCs w:val="20"/>
              </w:rPr>
              <w:t>(химический)</w:t>
            </w:r>
          </w:p>
        </w:tc>
        <w:tc>
          <w:tcPr>
            <w:tcW w:w="1352" w:type="dxa"/>
            <w:vAlign w:val="center"/>
          </w:tcPr>
          <w:p w14:paraId="04DF3F82"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17.04.2023</w:t>
            </w:r>
          </w:p>
        </w:tc>
        <w:tc>
          <w:tcPr>
            <w:tcW w:w="4155" w:type="dxa"/>
            <w:vAlign w:val="center"/>
          </w:tcPr>
          <w:p w14:paraId="0393FE3A" w14:textId="77777777" w:rsidR="00BE1A6E" w:rsidRPr="000D0970" w:rsidRDefault="008831C6" w:rsidP="003F2FCC">
            <w:pPr>
              <w:spacing w:after="0" w:line="240" w:lineRule="auto"/>
              <w:jc w:val="both"/>
              <w:rPr>
                <w:rFonts w:ascii="Times New Roman" w:hAnsi="Times New Roman" w:cs="Times New Roman"/>
                <w:iCs/>
                <w:sz w:val="20"/>
                <w:szCs w:val="20"/>
              </w:rPr>
            </w:pPr>
            <w:r w:rsidRPr="008831C6">
              <w:rPr>
                <w:rFonts w:ascii="Times New Roman" w:hAnsi="Times New Roman" w:cs="Times New Roman"/>
                <w:iCs/>
                <w:sz w:val="20"/>
                <w:szCs w:val="20"/>
              </w:rPr>
              <w:t>Т1</w:t>
            </w:r>
            <w:r>
              <w:rPr>
                <w:rFonts w:ascii="Times New Roman" w:hAnsi="Times New Roman" w:cs="Times New Roman"/>
                <w:iCs/>
                <w:sz w:val="20"/>
                <w:szCs w:val="20"/>
              </w:rPr>
              <w:t>,</w:t>
            </w:r>
            <w:r w:rsidRPr="008831C6">
              <w:rPr>
                <w:rFonts w:ascii="Times New Roman" w:hAnsi="Times New Roman" w:cs="Times New Roman"/>
                <w:iCs/>
                <w:sz w:val="20"/>
                <w:szCs w:val="20"/>
              </w:rPr>
              <w:t xml:space="preserve"> РЧВ Исаковский водозабор Исаковского месторождения подземных вод</w:t>
            </w:r>
          </w:p>
        </w:tc>
        <w:tc>
          <w:tcPr>
            <w:tcW w:w="3315" w:type="dxa"/>
            <w:vAlign w:val="center"/>
          </w:tcPr>
          <w:p w14:paraId="5F8C99B0"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w:t>
            </w:r>
          </w:p>
        </w:tc>
      </w:tr>
      <w:tr w:rsidR="00BE1A6E" w:rsidRPr="004D7FFD" w14:paraId="48A08D2A" w14:textId="77777777" w:rsidTr="005B4B05">
        <w:tc>
          <w:tcPr>
            <w:tcW w:w="2167" w:type="dxa"/>
            <w:vAlign w:val="center"/>
          </w:tcPr>
          <w:p w14:paraId="43C0BF66"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1967 (микробиологический)</w:t>
            </w:r>
          </w:p>
        </w:tc>
        <w:tc>
          <w:tcPr>
            <w:tcW w:w="1352" w:type="dxa"/>
            <w:vAlign w:val="center"/>
          </w:tcPr>
          <w:p w14:paraId="547B72B6"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14.04.2023</w:t>
            </w:r>
          </w:p>
        </w:tc>
        <w:tc>
          <w:tcPr>
            <w:tcW w:w="4155" w:type="dxa"/>
            <w:vAlign w:val="center"/>
          </w:tcPr>
          <w:p w14:paraId="1EEC94F9" w14:textId="77777777" w:rsidR="00BE1A6E" w:rsidRPr="000D0970" w:rsidRDefault="008831C6" w:rsidP="003F2FCC">
            <w:pPr>
              <w:spacing w:after="0" w:line="240" w:lineRule="auto"/>
              <w:jc w:val="both"/>
              <w:rPr>
                <w:rFonts w:ascii="Times New Roman" w:hAnsi="Times New Roman" w:cs="Times New Roman"/>
                <w:iCs/>
                <w:sz w:val="20"/>
                <w:szCs w:val="20"/>
              </w:rPr>
            </w:pPr>
            <w:r w:rsidRPr="008831C6">
              <w:rPr>
                <w:rFonts w:ascii="Times New Roman" w:hAnsi="Times New Roman" w:cs="Times New Roman"/>
                <w:iCs/>
                <w:sz w:val="20"/>
                <w:szCs w:val="20"/>
              </w:rPr>
              <w:t>РБ, Чишминский р-н, РЧВ Исаковский водозабор Исаковского месторождение подземных вод</w:t>
            </w:r>
          </w:p>
        </w:tc>
        <w:tc>
          <w:tcPr>
            <w:tcW w:w="3315" w:type="dxa"/>
            <w:vAlign w:val="center"/>
          </w:tcPr>
          <w:p w14:paraId="751BDAA9"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w:t>
            </w:r>
          </w:p>
        </w:tc>
      </w:tr>
      <w:tr w:rsidR="00BE1A6E" w:rsidRPr="004D7FFD" w14:paraId="336A6533" w14:textId="77777777" w:rsidTr="005B4B05">
        <w:tc>
          <w:tcPr>
            <w:tcW w:w="2167" w:type="dxa"/>
            <w:vAlign w:val="center"/>
          </w:tcPr>
          <w:p w14:paraId="52546331"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 xml:space="preserve">2247 </w:t>
            </w:r>
            <w:r w:rsidR="008F1665" w:rsidRPr="008F1665">
              <w:rPr>
                <w:rFonts w:ascii="Times New Roman" w:hAnsi="Times New Roman" w:cs="Times New Roman"/>
                <w:iCs/>
                <w:sz w:val="20"/>
                <w:szCs w:val="20"/>
              </w:rPr>
              <w:t>(химический)</w:t>
            </w:r>
          </w:p>
        </w:tc>
        <w:tc>
          <w:tcPr>
            <w:tcW w:w="1352" w:type="dxa"/>
            <w:vAlign w:val="center"/>
          </w:tcPr>
          <w:p w14:paraId="0A6E2DF7"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03.05.2023</w:t>
            </w:r>
          </w:p>
        </w:tc>
        <w:tc>
          <w:tcPr>
            <w:tcW w:w="4155" w:type="dxa"/>
            <w:vAlign w:val="center"/>
          </w:tcPr>
          <w:p w14:paraId="3FE60411" w14:textId="77777777" w:rsidR="00BE1A6E" w:rsidRPr="000D0970" w:rsidRDefault="008831C6" w:rsidP="003F2FCC">
            <w:pPr>
              <w:spacing w:after="0" w:line="240" w:lineRule="auto"/>
              <w:jc w:val="both"/>
              <w:rPr>
                <w:rFonts w:ascii="Times New Roman" w:hAnsi="Times New Roman" w:cs="Times New Roman"/>
                <w:iCs/>
                <w:sz w:val="20"/>
                <w:szCs w:val="20"/>
              </w:rPr>
            </w:pPr>
            <w:r w:rsidRPr="008831C6">
              <w:rPr>
                <w:rFonts w:ascii="Times New Roman" w:hAnsi="Times New Roman" w:cs="Times New Roman"/>
                <w:iCs/>
                <w:sz w:val="20"/>
                <w:szCs w:val="20"/>
              </w:rPr>
              <w:t>Т1, РЧВ Исаковский водозабор Исаковского месторождения подземных вод</w:t>
            </w:r>
          </w:p>
        </w:tc>
        <w:tc>
          <w:tcPr>
            <w:tcW w:w="3315" w:type="dxa"/>
            <w:vAlign w:val="center"/>
          </w:tcPr>
          <w:p w14:paraId="7636E7E0"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w:t>
            </w:r>
          </w:p>
        </w:tc>
      </w:tr>
      <w:tr w:rsidR="00BE1A6E" w:rsidRPr="004D7FFD" w14:paraId="35054695" w14:textId="77777777" w:rsidTr="005B4B05">
        <w:tc>
          <w:tcPr>
            <w:tcW w:w="2167" w:type="dxa"/>
            <w:vAlign w:val="center"/>
          </w:tcPr>
          <w:p w14:paraId="13B933DD"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2983 редакция №2</w:t>
            </w:r>
            <w:r w:rsidR="008F1665" w:rsidRPr="008F1665">
              <w:rPr>
                <w:rFonts w:ascii="Times New Roman" w:hAnsi="Times New Roman" w:cs="Times New Roman"/>
                <w:iCs/>
                <w:sz w:val="20"/>
                <w:szCs w:val="20"/>
              </w:rPr>
              <w:t>(химический)</w:t>
            </w:r>
          </w:p>
        </w:tc>
        <w:tc>
          <w:tcPr>
            <w:tcW w:w="1352" w:type="dxa"/>
            <w:vAlign w:val="center"/>
          </w:tcPr>
          <w:p w14:paraId="43077310" w14:textId="77777777" w:rsidR="00BE1A6E" w:rsidRPr="000D0970" w:rsidRDefault="008831C6"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19.06.2026</w:t>
            </w:r>
          </w:p>
        </w:tc>
        <w:tc>
          <w:tcPr>
            <w:tcW w:w="4155" w:type="dxa"/>
            <w:vAlign w:val="center"/>
          </w:tcPr>
          <w:p w14:paraId="0FD5F51F" w14:textId="77777777" w:rsidR="00BE1A6E" w:rsidRPr="000D0970" w:rsidRDefault="008831C6" w:rsidP="003F2FCC">
            <w:pPr>
              <w:spacing w:after="0" w:line="240" w:lineRule="auto"/>
              <w:jc w:val="both"/>
              <w:rPr>
                <w:rFonts w:ascii="Times New Roman" w:hAnsi="Times New Roman" w:cs="Times New Roman"/>
                <w:iCs/>
                <w:sz w:val="20"/>
                <w:szCs w:val="20"/>
              </w:rPr>
            </w:pPr>
            <w:r w:rsidRPr="008831C6">
              <w:rPr>
                <w:rFonts w:ascii="Times New Roman" w:hAnsi="Times New Roman" w:cs="Times New Roman"/>
                <w:iCs/>
                <w:sz w:val="20"/>
                <w:szCs w:val="20"/>
              </w:rPr>
              <w:t>РЧВ Исаковский водозабор Исаковского месторождения подземных вод</w:t>
            </w:r>
          </w:p>
        </w:tc>
        <w:tc>
          <w:tcPr>
            <w:tcW w:w="3315" w:type="dxa"/>
            <w:vAlign w:val="center"/>
          </w:tcPr>
          <w:p w14:paraId="1E29649B" w14:textId="77777777" w:rsidR="00BE1A6E" w:rsidRPr="000D0970" w:rsidRDefault="000705F4" w:rsidP="003F2FCC">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Жесткость общая</w:t>
            </w:r>
          </w:p>
        </w:tc>
      </w:tr>
      <w:tr w:rsidR="00BE1A6E" w:rsidRPr="004D7FFD" w14:paraId="28B8322D" w14:textId="77777777" w:rsidTr="005B4B05">
        <w:tc>
          <w:tcPr>
            <w:tcW w:w="2167" w:type="dxa"/>
            <w:vAlign w:val="center"/>
          </w:tcPr>
          <w:p w14:paraId="2671856B" w14:textId="77777777" w:rsidR="00BE1A6E" w:rsidRPr="000D0970" w:rsidRDefault="000705F4"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4131М (микробиологический)</w:t>
            </w:r>
          </w:p>
        </w:tc>
        <w:tc>
          <w:tcPr>
            <w:tcW w:w="1352" w:type="dxa"/>
            <w:vAlign w:val="center"/>
          </w:tcPr>
          <w:p w14:paraId="6C1811B1" w14:textId="77777777" w:rsidR="00BE1A6E" w:rsidRPr="000D0970" w:rsidRDefault="000705F4"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17.07.2023</w:t>
            </w:r>
          </w:p>
        </w:tc>
        <w:tc>
          <w:tcPr>
            <w:tcW w:w="4155" w:type="dxa"/>
            <w:vAlign w:val="center"/>
          </w:tcPr>
          <w:p w14:paraId="726B9980" w14:textId="77777777" w:rsidR="00BE1A6E" w:rsidRPr="000D0970" w:rsidRDefault="000705F4" w:rsidP="003F2FCC">
            <w:pPr>
              <w:spacing w:after="0" w:line="240" w:lineRule="auto"/>
              <w:jc w:val="both"/>
              <w:rPr>
                <w:rFonts w:ascii="Times New Roman" w:hAnsi="Times New Roman" w:cs="Times New Roman"/>
                <w:iCs/>
                <w:sz w:val="20"/>
                <w:szCs w:val="20"/>
              </w:rPr>
            </w:pPr>
            <w:r w:rsidRPr="000705F4">
              <w:rPr>
                <w:rFonts w:ascii="Times New Roman" w:hAnsi="Times New Roman" w:cs="Times New Roman"/>
                <w:iCs/>
                <w:sz w:val="20"/>
                <w:szCs w:val="20"/>
              </w:rPr>
              <w:t>РБ, Чишминский р-н, РЧВ</w:t>
            </w:r>
            <w:r>
              <w:rPr>
                <w:rFonts w:ascii="Times New Roman" w:hAnsi="Times New Roman" w:cs="Times New Roman"/>
                <w:iCs/>
                <w:sz w:val="20"/>
                <w:szCs w:val="20"/>
              </w:rPr>
              <w:t>,</w:t>
            </w:r>
            <w:r w:rsidRPr="000705F4">
              <w:rPr>
                <w:rFonts w:ascii="Times New Roman" w:hAnsi="Times New Roman" w:cs="Times New Roman"/>
                <w:iCs/>
                <w:sz w:val="20"/>
                <w:szCs w:val="20"/>
              </w:rPr>
              <w:t xml:space="preserve"> Исаковский водозабор Исаковского месторождение подземных вод</w:t>
            </w:r>
          </w:p>
        </w:tc>
        <w:tc>
          <w:tcPr>
            <w:tcW w:w="3315" w:type="dxa"/>
            <w:vAlign w:val="center"/>
          </w:tcPr>
          <w:p w14:paraId="24ECBA6A" w14:textId="77777777" w:rsidR="00BE1A6E" w:rsidRPr="000D0970" w:rsidRDefault="000705F4"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w:t>
            </w:r>
          </w:p>
        </w:tc>
      </w:tr>
      <w:tr w:rsidR="00BE1A6E" w:rsidRPr="004D7FFD" w14:paraId="6CD19493" w14:textId="77777777" w:rsidTr="005B4B05">
        <w:tc>
          <w:tcPr>
            <w:tcW w:w="2167" w:type="dxa"/>
            <w:vAlign w:val="center"/>
          </w:tcPr>
          <w:p w14:paraId="3D69AEA2" w14:textId="77777777" w:rsidR="00BE1A6E" w:rsidRPr="000D0970" w:rsidRDefault="000705F4"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4131 (</w:t>
            </w:r>
            <w:r w:rsidR="008F1665">
              <w:rPr>
                <w:rFonts w:ascii="Times New Roman" w:hAnsi="Times New Roman" w:cs="Times New Roman"/>
                <w:iCs/>
                <w:sz w:val="20"/>
                <w:szCs w:val="20"/>
              </w:rPr>
              <w:t>химический</w:t>
            </w:r>
            <w:r>
              <w:rPr>
                <w:rFonts w:ascii="Times New Roman" w:hAnsi="Times New Roman" w:cs="Times New Roman"/>
                <w:iCs/>
                <w:sz w:val="20"/>
                <w:szCs w:val="20"/>
              </w:rPr>
              <w:t>)</w:t>
            </w:r>
          </w:p>
        </w:tc>
        <w:tc>
          <w:tcPr>
            <w:tcW w:w="1352" w:type="dxa"/>
            <w:vAlign w:val="center"/>
          </w:tcPr>
          <w:p w14:paraId="1A5D3EDE" w14:textId="77777777" w:rsidR="00BE1A6E" w:rsidRPr="000D0970" w:rsidRDefault="000705F4" w:rsidP="003F2FCC">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24.07.2023</w:t>
            </w:r>
          </w:p>
        </w:tc>
        <w:tc>
          <w:tcPr>
            <w:tcW w:w="4155" w:type="dxa"/>
            <w:vAlign w:val="center"/>
          </w:tcPr>
          <w:p w14:paraId="06417F1A" w14:textId="77777777" w:rsidR="00BE1A6E" w:rsidRPr="000D0970" w:rsidRDefault="000705F4" w:rsidP="003F2FCC">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Т9, РЧВ, </w:t>
            </w:r>
            <w:r w:rsidRPr="000705F4">
              <w:rPr>
                <w:rFonts w:ascii="Times New Roman" w:hAnsi="Times New Roman" w:cs="Times New Roman"/>
                <w:iCs/>
                <w:sz w:val="20"/>
                <w:szCs w:val="20"/>
              </w:rPr>
              <w:t>Исаковский водозабор Исаковского месторождение подземных вод</w:t>
            </w:r>
          </w:p>
        </w:tc>
        <w:tc>
          <w:tcPr>
            <w:tcW w:w="3315" w:type="dxa"/>
            <w:vAlign w:val="center"/>
          </w:tcPr>
          <w:p w14:paraId="19B5C19E" w14:textId="77777777" w:rsidR="00BE1A6E" w:rsidRPr="000D0970" w:rsidRDefault="000705F4" w:rsidP="003F2FCC">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Жесткость общая, показатель «сухой остаток» близок к границе ПДК</w:t>
            </w:r>
          </w:p>
        </w:tc>
      </w:tr>
    </w:tbl>
    <w:p w14:paraId="3F3DC4DD" w14:textId="77777777" w:rsidR="007A7C6F" w:rsidRDefault="007A7C6F" w:rsidP="00CF17AF">
      <w:pPr>
        <w:spacing w:after="0" w:line="240" w:lineRule="auto"/>
        <w:ind w:firstLine="709"/>
        <w:jc w:val="both"/>
        <w:rPr>
          <w:rFonts w:ascii="Times New Roman" w:hAnsi="Times New Roman" w:cs="Times New Roman"/>
          <w:color w:val="000000"/>
          <w:sz w:val="24"/>
          <w:szCs w:val="24"/>
        </w:rPr>
      </w:pPr>
    </w:p>
    <w:p w14:paraId="3FB616B2" w14:textId="0DBA0E95" w:rsidR="004D7FFD" w:rsidRPr="00081447" w:rsidRDefault="004D7FFD" w:rsidP="00CF17AF">
      <w:pPr>
        <w:spacing w:after="0" w:line="240" w:lineRule="auto"/>
        <w:ind w:firstLine="709"/>
        <w:jc w:val="both"/>
        <w:rPr>
          <w:rFonts w:ascii="Times New Roman" w:hAnsi="Times New Roman" w:cs="Times New Roman"/>
          <w:b/>
          <w:bCs/>
          <w:sz w:val="24"/>
          <w:szCs w:val="24"/>
        </w:rPr>
      </w:pPr>
      <w:bookmarkStart w:id="10" w:name="_Hlk144694880"/>
      <w:r w:rsidRPr="004D7FFD">
        <w:rPr>
          <w:rFonts w:ascii="Times New Roman" w:hAnsi="Times New Roman" w:cs="Times New Roman"/>
          <w:sz w:val="24"/>
          <w:szCs w:val="24"/>
        </w:rPr>
        <w:t>Качество подземных вод согласно результатам лабораторных исследований не соответствует требованиям СанПиН 2.1.1074-01 "Вода питьевая. Гигиенические требования к качеству воды централизованных систем питьевого водоснабжения. Контроль качества"</w:t>
      </w:r>
      <w:r w:rsidR="00EA2DC5">
        <w:rPr>
          <w:rFonts w:ascii="Times New Roman" w:hAnsi="Times New Roman" w:cs="Times New Roman"/>
          <w:sz w:val="24"/>
          <w:szCs w:val="24"/>
        </w:rPr>
        <w:t xml:space="preserve"> по показателям </w:t>
      </w:r>
      <w:r w:rsidR="00EA2DC5" w:rsidRPr="00081447">
        <w:rPr>
          <w:rFonts w:ascii="Times New Roman" w:hAnsi="Times New Roman" w:cs="Times New Roman"/>
          <w:b/>
          <w:bCs/>
          <w:sz w:val="24"/>
          <w:szCs w:val="24"/>
        </w:rPr>
        <w:t>«жесткость общая», «сухой остаток»</w:t>
      </w:r>
      <w:r w:rsidR="00666066" w:rsidRPr="00081447">
        <w:rPr>
          <w:rFonts w:ascii="Times New Roman" w:hAnsi="Times New Roman" w:cs="Times New Roman"/>
          <w:b/>
          <w:bCs/>
          <w:sz w:val="24"/>
          <w:szCs w:val="24"/>
        </w:rPr>
        <w:t xml:space="preserve">, </w:t>
      </w:r>
      <w:r w:rsidR="00666066" w:rsidRPr="00081447">
        <w:rPr>
          <w:b/>
          <w:bCs/>
        </w:rPr>
        <w:t>«</w:t>
      </w:r>
      <w:r w:rsidR="00666066" w:rsidRPr="00081447">
        <w:rPr>
          <w:rFonts w:ascii="Times New Roman" w:hAnsi="Times New Roman" w:cs="Times New Roman"/>
          <w:b/>
          <w:bCs/>
          <w:sz w:val="24"/>
          <w:szCs w:val="24"/>
        </w:rPr>
        <w:t>массовая концентрация магния»</w:t>
      </w:r>
      <w:r w:rsidR="006F2A4A" w:rsidRPr="00081447">
        <w:rPr>
          <w:rFonts w:ascii="Times New Roman" w:hAnsi="Times New Roman" w:cs="Times New Roman"/>
          <w:b/>
          <w:bCs/>
          <w:sz w:val="24"/>
          <w:szCs w:val="24"/>
        </w:rPr>
        <w:t>, железо.</w:t>
      </w:r>
    </w:p>
    <w:p w14:paraId="47917E49" w14:textId="77777777" w:rsidR="00B73604" w:rsidRPr="004D7FFD" w:rsidRDefault="00B73604" w:rsidP="00CF17AF">
      <w:pPr>
        <w:spacing w:after="0" w:line="240" w:lineRule="auto"/>
        <w:ind w:firstLine="709"/>
        <w:jc w:val="both"/>
        <w:rPr>
          <w:rFonts w:ascii="Times New Roman" w:hAnsi="Times New Roman" w:cs="Times New Roman"/>
          <w:sz w:val="24"/>
          <w:szCs w:val="24"/>
        </w:rPr>
      </w:pPr>
    </w:p>
    <w:bookmarkEnd w:id="10"/>
    <w:p w14:paraId="33A68545" w14:textId="34FC1498" w:rsidR="00CA23E4" w:rsidRDefault="006F285C" w:rsidP="00CF17AF">
      <w:pPr>
        <w:spacing w:after="0" w:line="240" w:lineRule="auto"/>
        <w:ind w:firstLine="709"/>
        <w:jc w:val="both"/>
        <w:rPr>
          <w:rFonts w:ascii="Times New Roman" w:hAnsi="Times New Roman" w:cs="Times New Roman"/>
          <w:sz w:val="24"/>
          <w:szCs w:val="24"/>
        </w:rPr>
      </w:pPr>
      <w:r w:rsidRPr="006F285C">
        <w:rPr>
          <w:rFonts w:ascii="Times New Roman" w:hAnsi="Times New Roman" w:cs="Times New Roman"/>
          <w:sz w:val="24"/>
          <w:szCs w:val="24"/>
        </w:rPr>
        <w:t>Для доведения показателей качества воды до норм ПДК</w:t>
      </w:r>
      <w:r w:rsidR="00705CC5">
        <w:rPr>
          <w:rFonts w:ascii="Times New Roman" w:hAnsi="Times New Roman" w:cs="Times New Roman"/>
          <w:sz w:val="24"/>
          <w:szCs w:val="24"/>
        </w:rPr>
        <w:t xml:space="preserve"> н</w:t>
      </w:r>
      <w:r w:rsidR="00705CC5" w:rsidRPr="00705CC5">
        <w:rPr>
          <w:rFonts w:ascii="Times New Roman" w:hAnsi="Times New Roman" w:cs="Times New Roman"/>
          <w:sz w:val="24"/>
          <w:szCs w:val="24"/>
        </w:rPr>
        <w:t xml:space="preserve">а территории площадки насосной станции II подъема </w:t>
      </w:r>
      <w:r w:rsidR="00705CC5">
        <w:rPr>
          <w:rFonts w:ascii="Times New Roman" w:hAnsi="Times New Roman" w:cs="Times New Roman"/>
          <w:sz w:val="24"/>
          <w:szCs w:val="24"/>
        </w:rPr>
        <w:t xml:space="preserve">находится </w:t>
      </w:r>
      <w:r w:rsidR="00705CC5" w:rsidRPr="00705CC5">
        <w:rPr>
          <w:rFonts w:ascii="Times New Roman" w:hAnsi="Times New Roman" w:cs="Times New Roman"/>
          <w:sz w:val="24"/>
          <w:szCs w:val="24"/>
        </w:rPr>
        <w:t xml:space="preserve">оборудование водоподготовки, </w:t>
      </w:r>
      <w:r w:rsidR="00B04D1A">
        <w:rPr>
          <w:rFonts w:ascii="Times New Roman" w:hAnsi="Times New Roman" w:cs="Times New Roman"/>
          <w:sz w:val="24"/>
          <w:szCs w:val="24"/>
        </w:rPr>
        <w:t xml:space="preserve">включающее в себя </w:t>
      </w:r>
      <w:r w:rsidR="00705CC5" w:rsidRPr="00705CC5">
        <w:rPr>
          <w:rFonts w:ascii="Times New Roman" w:hAnsi="Times New Roman" w:cs="Times New Roman"/>
          <w:sz w:val="24"/>
          <w:szCs w:val="24"/>
        </w:rPr>
        <w:t xml:space="preserve">108 мембран обратного осмоса, 2 насосных агрегата, установки для механического фильтрования воды производительностью до 100 </w:t>
      </w:r>
      <w:proofErr w:type="spellStart"/>
      <w:proofErr w:type="gramStart"/>
      <w:r w:rsidR="00705CC5" w:rsidRPr="00705CC5">
        <w:rPr>
          <w:rFonts w:ascii="Times New Roman" w:hAnsi="Times New Roman" w:cs="Times New Roman"/>
          <w:sz w:val="24"/>
          <w:szCs w:val="24"/>
        </w:rPr>
        <w:t>куб.м</w:t>
      </w:r>
      <w:proofErr w:type="spellEnd"/>
      <w:proofErr w:type="gramEnd"/>
      <w:r w:rsidR="00705CC5" w:rsidRPr="00705CC5">
        <w:rPr>
          <w:rFonts w:ascii="Times New Roman" w:hAnsi="Times New Roman" w:cs="Times New Roman"/>
          <w:sz w:val="24"/>
          <w:szCs w:val="24"/>
        </w:rPr>
        <w:t>/час.</w:t>
      </w:r>
      <w:r w:rsidR="0043370D">
        <w:rPr>
          <w:rFonts w:ascii="Times New Roman" w:hAnsi="Times New Roman" w:cs="Times New Roman"/>
          <w:sz w:val="24"/>
          <w:szCs w:val="24"/>
        </w:rPr>
        <w:t xml:space="preserve"> </w:t>
      </w:r>
      <w:r w:rsidR="00705CC5" w:rsidRPr="00705CC5">
        <w:rPr>
          <w:rFonts w:ascii="Times New Roman" w:hAnsi="Times New Roman" w:cs="Times New Roman"/>
          <w:sz w:val="24"/>
          <w:szCs w:val="24"/>
        </w:rPr>
        <w:t>Водоподготовка предполагается по технологии обратного осмоса.</w:t>
      </w:r>
      <w:r w:rsidR="0043370D">
        <w:rPr>
          <w:rFonts w:ascii="Times New Roman" w:hAnsi="Times New Roman" w:cs="Times New Roman"/>
          <w:sz w:val="24"/>
          <w:szCs w:val="24"/>
        </w:rPr>
        <w:t xml:space="preserve"> </w:t>
      </w:r>
      <w:r w:rsidR="00B73604" w:rsidRPr="00B73604">
        <w:rPr>
          <w:rFonts w:ascii="Times New Roman" w:hAnsi="Times New Roman" w:cs="Times New Roman"/>
          <w:sz w:val="24"/>
          <w:szCs w:val="24"/>
        </w:rPr>
        <w:t>Система доочистки воды должна обеспечить значительное снижение общей минерализации исходной воды (в т.ч. солей жесткости, тяжелых металлов, фторидов, нитратов, аммония и т.п.), органических веществ, бактерий и вирусов и позволить довести качество воды до требуемых норм или норм СанПиН 2.1.4.10 74-01.</w:t>
      </w:r>
      <w:r w:rsidR="00B73604">
        <w:rPr>
          <w:rFonts w:ascii="Times New Roman" w:hAnsi="Times New Roman" w:cs="Times New Roman"/>
          <w:sz w:val="24"/>
          <w:szCs w:val="24"/>
        </w:rPr>
        <w:t xml:space="preserve"> Однако, в</w:t>
      </w:r>
      <w:r w:rsidR="00B73604" w:rsidRPr="00B73604">
        <w:rPr>
          <w:rFonts w:ascii="Times New Roman" w:hAnsi="Times New Roman" w:cs="Times New Roman"/>
          <w:sz w:val="24"/>
          <w:szCs w:val="24"/>
        </w:rPr>
        <w:t xml:space="preserve"> настоящее время </w:t>
      </w:r>
      <w:r w:rsidR="00B73604" w:rsidRPr="00B73604">
        <w:rPr>
          <w:rFonts w:ascii="Times New Roman" w:hAnsi="Times New Roman" w:cs="Times New Roman"/>
          <w:b/>
          <w:bCs/>
          <w:sz w:val="24"/>
          <w:szCs w:val="24"/>
        </w:rPr>
        <w:t>оборудование водоочистки не задействовано в системе подачи воды населению, и, следовательно, должная водоподготовка не производится</w:t>
      </w:r>
      <w:r w:rsidR="00B73604" w:rsidRPr="00B73604">
        <w:rPr>
          <w:rFonts w:ascii="Times New Roman" w:hAnsi="Times New Roman" w:cs="Times New Roman"/>
          <w:sz w:val="24"/>
          <w:szCs w:val="24"/>
        </w:rPr>
        <w:t>.</w:t>
      </w:r>
      <w:r w:rsidR="00705CC5" w:rsidRPr="00705CC5">
        <w:rPr>
          <w:rFonts w:ascii="Times New Roman" w:hAnsi="Times New Roman" w:cs="Times New Roman"/>
          <w:sz w:val="24"/>
          <w:szCs w:val="24"/>
        </w:rPr>
        <w:t xml:space="preserve">  В рамках действующего контракта «Реконструкция (модернизация) водовода от Исаковского водозабора для водоснабжения р.п. Чишмы муниципального района Чишминский район (национальный проект «Чистая вода»)» подрядной организации необходимо запустить в работу оборудование водоочистки и водоподготовки.</w:t>
      </w:r>
      <w:r w:rsidR="0043370D">
        <w:rPr>
          <w:rFonts w:ascii="Times New Roman" w:hAnsi="Times New Roman" w:cs="Times New Roman"/>
          <w:sz w:val="24"/>
          <w:szCs w:val="24"/>
        </w:rPr>
        <w:t xml:space="preserve"> </w:t>
      </w:r>
      <w:r w:rsidR="00B73604" w:rsidRPr="00B73604">
        <w:rPr>
          <w:rFonts w:ascii="Times New Roman" w:hAnsi="Times New Roman" w:cs="Times New Roman"/>
          <w:sz w:val="24"/>
          <w:szCs w:val="24"/>
        </w:rPr>
        <w:t>Данным проектом настоятельно рекомендуется использовать установленные сооружения очистки воды по прямому назначению.</w:t>
      </w:r>
    </w:p>
    <w:p w14:paraId="33C418F6" w14:textId="1F9B60D6" w:rsidR="003B248B" w:rsidRDefault="00AD6C8D" w:rsidP="00DD71B4">
      <w:pPr>
        <w:spacing w:after="0" w:line="240" w:lineRule="auto"/>
        <w:ind w:firstLine="709"/>
        <w:jc w:val="both"/>
        <w:rPr>
          <w:rFonts w:ascii="Times New Roman" w:hAnsi="Times New Roman" w:cs="Times New Roman"/>
          <w:sz w:val="24"/>
          <w:szCs w:val="24"/>
        </w:rPr>
      </w:pPr>
      <w:r w:rsidRPr="00AD6C8D">
        <w:rPr>
          <w:rFonts w:ascii="Times New Roman" w:hAnsi="Times New Roman" w:cs="Times New Roman"/>
          <w:sz w:val="24"/>
          <w:szCs w:val="24"/>
        </w:rPr>
        <w:t>Для приготовления горячей воды используется вода питьевого качества от сетей центрального холодного водоснабжения. Поставщиком холодной воды является МУП «Чишмы водоканал».</w:t>
      </w:r>
      <w:r>
        <w:rPr>
          <w:rFonts w:ascii="Times New Roman" w:hAnsi="Times New Roman" w:cs="Times New Roman"/>
          <w:sz w:val="24"/>
          <w:szCs w:val="24"/>
        </w:rPr>
        <w:t xml:space="preserve"> </w:t>
      </w:r>
      <w:r w:rsidR="00F56676">
        <w:rPr>
          <w:rFonts w:ascii="Times New Roman" w:hAnsi="Times New Roman" w:cs="Times New Roman"/>
          <w:sz w:val="24"/>
          <w:szCs w:val="24"/>
        </w:rPr>
        <w:t xml:space="preserve">Согласно Приложению №2 к договору холодного водоснабжения №41 от 01 января 2025 г. между МУП «Чишмы водоканал» и АО «Чишмыэнергосервис» на период с 01.01.2025 г по 31.12.2025 г. установлен режим гарантированного объема подачи воды </w:t>
      </w:r>
      <w:r w:rsidR="00DD71B4">
        <w:rPr>
          <w:rFonts w:ascii="Times New Roman" w:hAnsi="Times New Roman" w:cs="Times New Roman"/>
          <w:sz w:val="24"/>
          <w:szCs w:val="24"/>
        </w:rPr>
        <w:t xml:space="preserve">(в том числе на нужды пожаротушения) </w:t>
      </w:r>
      <w:r w:rsidR="00722F9C">
        <w:rPr>
          <w:rFonts w:ascii="Times New Roman" w:hAnsi="Times New Roman" w:cs="Times New Roman"/>
          <w:sz w:val="24"/>
          <w:szCs w:val="24"/>
        </w:rPr>
        <w:t xml:space="preserve">и гарантированного уровня давления холодной воды в системе водоснабжения в месте присоединения. </w:t>
      </w:r>
    </w:p>
    <w:p w14:paraId="2E92E639" w14:textId="0287BAA3" w:rsidR="003B248B" w:rsidRPr="005D69F9" w:rsidRDefault="003B248B" w:rsidP="00DD71B4">
      <w:pPr>
        <w:spacing w:before="240" w:after="240" w:line="240" w:lineRule="auto"/>
        <w:jc w:val="both"/>
        <w:rPr>
          <w:rFonts w:ascii="Times New Roman" w:hAnsi="Times New Roman" w:cs="Times New Roman"/>
          <w:b/>
          <w:bCs/>
          <w:i/>
          <w:iCs/>
          <w:sz w:val="24"/>
          <w:szCs w:val="24"/>
        </w:rPr>
      </w:pPr>
      <w:r w:rsidRPr="005D69F9">
        <w:rPr>
          <w:rFonts w:ascii="Times New Roman" w:hAnsi="Times New Roman" w:cs="Times New Roman"/>
          <w:b/>
          <w:bCs/>
          <w:i/>
          <w:iCs/>
          <w:sz w:val="24"/>
          <w:szCs w:val="24"/>
        </w:rPr>
        <w:lastRenderedPageBreak/>
        <w:t>Табл. №7. Гарантированный уровень и гарантированное давление</w:t>
      </w:r>
      <w:r w:rsidR="00DD71B4" w:rsidRPr="005D69F9">
        <w:rPr>
          <w:rFonts w:ascii="Times New Roman" w:hAnsi="Times New Roman" w:cs="Times New Roman"/>
          <w:b/>
          <w:bCs/>
          <w:i/>
          <w:iCs/>
          <w:sz w:val="24"/>
          <w:szCs w:val="24"/>
        </w:rPr>
        <w:t xml:space="preserve"> воды, подаваемой на нужды горячего водоснабжения.</w:t>
      </w:r>
    </w:p>
    <w:tbl>
      <w:tblPr>
        <w:tblStyle w:val="a8"/>
        <w:tblW w:w="0" w:type="auto"/>
        <w:tblLook w:val="04A0" w:firstRow="1" w:lastRow="0" w:firstColumn="1" w:lastColumn="0" w:noHBand="0" w:noVBand="1"/>
      </w:tblPr>
      <w:tblGrid>
        <w:gridCol w:w="3199"/>
        <w:gridCol w:w="1750"/>
        <w:gridCol w:w="2417"/>
        <w:gridCol w:w="3397"/>
      </w:tblGrid>
      <w:tr w:rsidR="00DD71B4" w:rsidRPr="00DD71B4" w14:paraId="756C584D" w14:textId="77777777" w:rsidTr="006D73FE">
        <w:tc>
          <w:tcPr>
            <w:tcW w:w="3199" w:type="dxa"/>
            <w:vAlign w:val="center"/>
          </w:tcPr>
          <w:p w14:paraId="73A47D92" w14:textId="665876E6" w:rsidR="00DD71B4" w:rsidRPr="00DD71B4" w:rsidRDefault="00DD71B4" w:rsidP="00DD71B4">
            <w:pPr>
              <w:jc w:val="both"/>
              <w:rPr>
                <w:rFonts w:ascii="Times New Roman" w:hAnsi="Times New Roman" w:cs="Times New Roman"/>
                <w:sz w:val="20"/>
                <w:szCs w:val="20"/>
              </w:rPr>
            </w:pPr>
            <w:r w:rsidRPr="00DD71B4">
              <w:rPr>
                <w:rFonts w:ascii="Times New Roman" w:hAnsi="Times New Roman" w:cs="Times New Roman"/>
                <w:sz w:val="20"/>
                <w:szCs w:val="20"/>
              </w:rPr>
              <w:t>Наименование объекта</w:t>
            </w:r>
          </w:p>
        </w:tc>
        <w:tc>
          <w:tcPr>
            <w:tcW w:w="1750" w:type="dxa"/>
            <w:vAlign w:val="center"/>
          </w:tcPr>
          <w:p w14:paraId="087241EE" w14:textId="78355660" w:rsidR="00DD71B4" w:rsidRPr="00DD71B4" w:rsidRDefault="00DD71B4" w:rsidP="00DD71B4">
            <w:pPr>
              <w:jc w:val="both"/>
              <w:rPr>
                <w:rFonts w:ascii="Times New Roman" w:hAnsi="Times New Roman" w:cs="Times New Roman"/>
                <w:sz w:val="20"/>
                <w:szCs w:val="20"/>
              </w:rPr>
            </w:pPr>
            <w:r w:rsidRPr="00DD71B4">
              <w:rPr>
                <w:rFonts w:ascii="Times New Roman" w:hAnsi="Times New Roman" w:cs="Times New Roman"/>
                <w:sz w:val="20"/>
                <w:szCs w:val="20"/>
              </w:rPr>
              <w:t>Гарантированный объем подачи холодной воды</w:t>
            </w:r>
          </w:p>
        </w:tc>
        <w:tc>
          <w:tcPr>
            <w:tcW w:w="2417" w:type="dxa"/>
            <w:vAlign w:val="center"/>
          </w:tcPr>
          <w:p w14:paraId="2257EC8D" w14:textId="2F513085" w:rsidR="00DD71B4" w:rsidRPr="00DD71B4" w:rsidRDefault="00DD71B4" w:rsidP="00DD71B4">
            <w:pPr>
              <w:jc w:val="both"/>
              <w:rPr>
                <w:rFonts w:ascii="Times New Roman" w:hAnsi="Times New Roman" w:cs="Times New Roman"/>
                <w:sz w:val="20"/>
                <w:szCs w:val="20"/>
              </w:rPr>
            </w:pPr>
            <w:r w:rsidRPr="00DD71B4">
              <w:rPr>
                <w:rFonts w:ascii="Times New Roman" w:hAnsi="Times New Roman" w:cs="Times New Roman"/>
                <w:sz w:val="20"/>
                <w:szCs w:val="20"/>
              </w:rPr>
              <w:t>Гарантированный объем подачи холодной воды на нужды пожаротушения</w:t>
            </w:r>
          </w:p>
        </w:tc>
        <w:tc>
          <w:tcPr>
            <w:tcW w:w="3397" w:type="dxa"/>
            <w:vAlign w:val="center"/>
          </w:tcPr>
          <w:p w14:paraId="221AB3B1" w14:textId="1913F60A" w:rsidR="00DD71B4" w:rsidRPr="00DD71B4" w:rsidRDefault="00DD71B4" w:rsidP="00DD71B4">
            <w:pPr>
              <w:jc w:val="both"/>
              <w:rPr>
                <w:rFonts w:ascii="Times New Roman" w:hAnsi="Times New Roman" w:cs="Times New Roman"/>
                <w:sz w:val="20"/>
                <w:szCs w:val="20"/>
              </w:rPr>
            </w:pPr>
            <w:r w:rsidRPr="00DD71B4">
              <w:rPr>
                <w:rFonts w:ascii="Times New Roman" w:hAnsi="Times New Roman" w:cs="Times New Roman"/>
                <w:sz w:val="20"/>
                <w:szCs w:val="20"/>
              </w:rPr>
              <w:t>Гарантированный уровень давления холодной воды в централизованной системе водоснабжения в месте присоединения</w:t>
            </w:r>
          </w:p>
        </w:tc>
      </w:tr>
      <w:tr w:rsidR="00DD71B4" w:rsidRPr="00DD71B4" w14:paraId="6DDBE1AC" w14:textId="77777777" w:rsidTr="006D73FE">
        <w:tc>
          <w:tcPr>
            <w:tcW w:w="3199" w:type="dxa"/>
            <w:vAlign w:val="center"/>
          </w:tcPr>
          <w:p w14:paraId="58847B5B" w14:textId="740BE1D5" w:rsidR="00DD71B4" w:rsidRPr="00DD71B4" w:rsidRDefault="00DD71B4" w:rsidP="00DD71B4">
            <w:pPr>
              <w:rPr>
                <w:rFonts w:ascii="Times New Roman" w:hAnsi="Times New Roman" w:cs="Times New Roman"/>
                <w:sz w:val="20"/>
                <w:szCs w:val="20"/>
              </w:rPr>
            </w:pPr>
            <w:r w:rsidRPr="00DD71B4">
              <w:rPr>
                <w:rFonts w:ascii="Times New Roman" w:hAnsi="Times New Roman" w:cs="Times New Roman"/>
                <w:sz w:val="20"/>
                <w:szCs w:val="20"/>
              </w:rPr>
              <w:t>П. Чишмы, ул. Промышленная, 7; в котельных Чишминского района РБ, находящихся на балансе АО «</w:t>
            </w:r>
            <w:proofErr w:type="spellStart"/>
            <w:r w:rsidRPr="00DD71B4">
              <w:rPr>
                <w:rFonts w:ascii="Times New Roman" w:hAnsi="Times New Roman" w:cs="Times New Roman"/>
                <w:sz w:val="20"/>
                <w:szCs w:val="20"/>
              </w:rPr>
              <w:t>Чишмыэнергосеррвис</w:t>
            </w:r>
            <w:proofErr w:type="spellEnd"/>
            <w:r w:rsidRPr="00DD71B4">
              <w:rPr>
                <w:rFonts w:ascii="Times New Roman" w:hAnsi="Times New Roman" w:cs="Times New Roman"/>
                <w:sz w:val="20"/>
                <w:szCs w:val="20"/>
              </w:rPr>
              <w:t>»</w:t>
            </w:r>
          </w:p>
        </w:tc>
        <w:tc>
          <w:tcPr>
            <w:tcW w:w="1750" w:type="dxa"/>
            <w:vAlign w:val="center"/>
          </w:tcPr>
          <w:p w14:paraId="6D7D35C9" w14:textId="444B0B10" w:rsidR="00DD71B4" w:rsidRPr="006D73FE" w:rsidRDefault="006D73FE" w:rsidP="006D73FE">
            <w:pPr>
              <w:jc w:val="center"/>
              <w:rPr>
                <w:rFonts w:ascii="Times New Roman" w:hAnsi="Times New Roman" w:cs="Times New Roman"/>
                <w:sz w:val="24"/>
                <w:szCs w:val="24"/>
              </w:rPr>
            </w:pPr>
            <w:r w:rsidRPr="006D73FE">
              <w:rPr>
                <w:rFonts w:ascii="Times New Roman" w:hAnsi="Times New Roman" w:cs="Times New Roman"/>
                <w:sz w:val="24"/>
                <w:szCs w:val="24"/>
              </w:rPr>
              <w:t xml:space="preserve">100750 </w:t>
            </w:r>
            <w:proofErr w:type="spellStart"/>
            <w:r w:rsidRPr="006D73FE">
              <w:rPr>
                <w:rFonts w:ascii="Times New Roman" w:hAnsi="Times New Roman" w:cs="Times New Roman"/>
                <w:sz w:val="24"/>
                <w:szCs w:val="24"/>
              </w:rPr>
              <w:t>куб.м</w:t>
            </w:r>
            <w:proofErr w:type="spellEnd"/>
            <w:r w:rsidRPr="006D73FE">
              <w:rPr>
                <w:rFonts w:ascii="Times New Roman" w:hAnsi="Times New Roman" w:cs="Times New Roman"/>
                <w:sz w:val="24"/>
                <w:szCs w:val="24"/>
              </w:rPr>
              <w:t>./год</w:t>
            </w:r>
          </w:p>
        </w:tc>
        <w:tc>
          <w:tcPr>
            <w:tcW w:w="2417" w:type="dxa"/>
            <w:vAlign w:val="center"/>
          </w:tcPr>
          <w:p w14:paraId="77855727" w14:textId="45B72E99" w:rsidR="00DD71B4" w:rsidRPr="006D73FE" w:rsidRDefault="006D73FE" w:rsidP="006D73FE">
            <w:pPr>
              <w:jc w:val="center"/>
              <w:rPr>
                <w:rFonts w:ascii="Times New Roman" w:hAnsi="Times New Roman" w:cs="Times New Roman"/>
                <w:sz w:val="24"/>
                <w:szCs w:val="24"/>
              </w:rPr>
            </w:pPr>
            <w:r w:rsidRPr="006D73FE">
              <w:rPr>
                <w:rFonts w:ascii="Times New Roman" w:hAnsi="Times New Roman" w:cs="Times New Roman"/>
                <w:sz w:val="24"/>
                <w:szCs w:val="24"/>
              </w:rPr>
              <w:t xml:space="preserve">4 </w:t>
            </w:r>
            <w:proofErr w:type="spellStart"/>
            <w:r w:rsidRPr="006D73FE">
              <w:rPr>
                <w:rFonts w:ascii="Times New Roman" w:hAnsi="Times New Roman" w:cs="Times New Roman"/>
                <w:sz w:val="24"/>
                <w:szCs w:val="24"/>
              </w:rPr>
              <w:t>куб.м</w:t>
            </w:r>
            <w:proofErr w:type="spellEnd"/>
            <w:r w:rsidRPr="006D73FE">
              <w:rPr>
                <w:rFonts w:ascii="Times New Roman" w:hAnsi="Times New Roman" w:cs="Times New Roman"/>
                <w:sz w:val="24"/>
                <w:szCs w:val="24"/>
              </w:rPr>
              <w:t>./ч.</w:t>
            </w:r>
          </w:p>
        </w:tc>
        <w:tc>
          <w:tcPr>
            <w:tcW w:w="3397" w:type="dxa"/>
            <w:vAlign w:val="center"/>
          </w:tcPr>
          <w:p w14:paraId="516D6C2D" w14:textId="3A0B4FAF" w:rsidR="00DD71B4" w:rsidRPr="006D73FE" w:rsidRDefault="006D73FE" w:rsidP="006D73FE">
            <w:pPr>
              <w:jc w:val="center"/>
              <w:rPr>
                <w:rFonts w:ascii="Times New Roman" w:hAnsi="Times New Roman" w:cs="Times New Roman"/>
                <w:sz w:val="24"/>
                <w:szCs w:val="24"/>
              </w:rPr>
            </w:pPr>
            <w:r w:rsidRPr="006D73FE">
              <w:rPr>
                <w:rFonts w:ascii="Times New Roman" w:hAnsi="Times New Roman" w:cs="Times New Roman"/>
                <w:sz w:val="24"/>
                <w:szCs w:val="24"/>
              </w:rPr>
              <w:t>От 0,03 Мпа до 0,6 МПа</w:t>
            </w:r>
          </w:p>
        </w:tc>
      </w:tr>
    </w:tbl>
    <w:p w14:paraId="2C0FB3D1" w14:textId="77777777" w:rsidR="00DD71B4" w:rsidRDefault="00DD71B4" w:rsidP="003B248B">
      <w:pPr>
        <w:spacing w:after="0" w:line="240" w:lineRule="auto"/>
        <w:jc w:val="both"/>
        <w:rPr>
          <w:rFonts w:ascii="Times New Roman" w:hAnsi="Times New Roman" w:cs="Times New Roman"/>
          <w:sz w:val="24"/>
          <w:szCs w:val="24"/>
        </w:rPr>
      </w:pPr>
    </w:p>
    <w:p w14:paraId="6166FB38" w14:textId="148F4C36" w:rsidR="00AD6C8D" w:rsidRDefault="006D73FE" w:rsidP="001D21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Приложению №3 </w:t>
      </w:r>
      <w:r w:rsidR="007712AA">
        <w:rPr>
          <w:rFonts w:ascii="Times New Roman" w:hAnsi="Times New Roman" w:cs="Times New Roman"/>
          <w:sz w:val="24"/>
          <w:szCs w:val="24"/>
        </w:rPr>
        <w:t>к договору холодного водоснабжения №41 от 01.01.2025 г., заключенного между МУП «Чишмы водоканал» и АО «Чишмыэнергосервис» о показателях качества питьевой воды, предоставленной МУП «Чишмы водоканал» для нужд горячего водоснабжения, подаваемая вода не соответствуем нормативным значениям по показателю «</w:t>
      </w:r>
      <w:r w:rsidR="00E66B08">
        <w:rPr>
          <w:rFonts w:ascii="Times New Roman" w:hAnsi="Times New Roman" w:cs="Times New Roman"/>
          <w:sz w:val="24"/>
          <w:szCs w:val="24"/>
        </w:rPr>
        <w:t>жесткость общая». В связи с этим в</w:t>
      </w:r>
      <w:r w:rsidR="00AD6C8D">
        <w:rPr>
          <w:rFonts w:ascii="Times New Roman" w:hAnsi="Times New Roman" w:cs="Times New Roman"/>
          <w:sz w:val="24"/>
          <w:szCs w:val="24"/>
        </w:rPr>
        <w:t xml:space="preserve">о всех котельных установлены </w:t>
      </w:r>
      <w:proofErr w:type="spellStart"/>
      <w:r w:rsidR="00AD6C8D">
        <w:rPr>
          <w:rFonts w:ascii="Times New Roman" w:hAnsi="Times New Roman" w:cs="Times New Roman"/>
          <w:sz w:val="24"/>
          <w:szCs w:val="24"/>
        </w:rPr>
        <w:t>умягчители</w:t>
      </w:r>
      <w:proofErr w:type="spellEnd"/>
      <w:r w:rsidR="00AD6C8D">
        <w:rPr>
          <w:rFonts w:ascii="Times New Roman" w:hAnsi="Times New Roman" w:cs="Times New Roman"/>
          <w:sz w:val="24"/>
          <w:szCs w:val="24"/>
        </w:rPr>
        <w:t xml:space="preserve"> воды фирмы «Азов».</w:t>
      </w:r>
    </w:p>
    <w:p w14:paraId="16537E3D" w14:textId="77777777" w:rsidR="00705CC5" w:rsidRDefault="00705CC5" w:rsidP="00CF17AF">
      <w:pPr>
        <w:spacing w:line="240" w:lineRule="auto"/>
        <w:rPr>
          <w:rFonts w:ascii="Times New Roman" w:hAnsi="Times New Roman" w:cs="Times New Roman"/>
          <w:sz w:val="24"/>
          <w:szCs w:val="24"/>
        </w:rPr>
      </w:pPr>
    </w:p>
    <w:p w14:paraId="1C1E994B" w14:textId="77777777" w:rsidR="007B77F3" w:rsidRPr="00A17B04" w:rsidRDefault="007B77F3" w:rsidP="00CF17AF">
      <w:pPr>
        <w:spacing w:line="240" w:lineRule="auto"/>
        <w:rPr>
          <w:rFonts w:ascii="Times New Roman" w:hAnsi="Times New Roman" w:cs="Times New Roman"/>
          <w:sz w:val="24"/>
          <w:szCs w:val="24"/>
        </w:rPr>
      </w:pPr>
    </w:p>
    <w:p w14:paraId="5CEB8F63" w14:textId="77777777" w:rsidR="00464FF6" w:rsidRPr="00B45641" w:rsidRDefault="00464FF6" w:rsidP="0020082E">
      <w:pPr>
        <w:numPr>
          <w:ilvl w:val="2"/>
          <w:numId w:val="3"/>
        </w:numPr>
        <w:spacing w:line="240" w:lineRule="auto"/>
        <w:jc w:val="both"/>
        <w:rPr>
          <w:rFonts w:ascii="Times New Roman" w:hAnsi="Times New Roman" w:cs="Times New Roman"/>
          <w:b/>
          <w:bCs/>
          <w:sz w:val="28"/>
          <w:szCs w:val="28"/>
        </w:rPr>
      </w:pPr>
      <w:r w:rsidRPr="00B45641">
        <w:rPr>
          <w:rFonts w:ascii="Times New Roman" w:hAnsi="Times New Roman" w:cs="Times New Roman"/>
          <w:b/>
          <w:bCs/>
          <w:sz w:val="28"/>
          <w:szCs w:val="28"/>
        </w:rPr>
        <w:t>Описание состояния и функционирования существующих насосных централизованных станций, в том числе оценк</w:t>
      </w:r>
      <w:r w:rsidR="00B45641">
        <w:rPr>
          <w:rFonts w:ascii="Times New Roman" w:hAnsi="Times New Roman" w:cs="Times New Roman"/>
          <w:b/>
          <w:bCs/>
          <w:sz w:val="28"/>
          <w:szCs w:val="28"/>
        </w:rPr>
        <w:t>а</w:t>
      </w:r>
      <w:r w:rsidRPr="00B45641">
        <w:rPr>
          <w:rFonts w:ascii="Times New Roman" w:hAnsi="Times New Roman" w:cs="Times New Roman"/>
          <w:b/>
          <w:bCs/>
          <w:sz w:val="28"/>
          <w:szCs w:val="28"/>
        </w:rPr>
        <w:t xml:space="preserve">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p>
    <w:p w14:paraId="53E8AB32" w14:textId="1BE35314" w:rsidR="00BE245C" w:rsidRDefault="00BE245C"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Существующая система водоснабжения предусматривает подачу воды с трех участков Исаковского водозабора на площадку </w:t>
      </w:r>
      <w:r>
        <w:rPr>
          <w:rFonts w:ascii="Times New Roman" w:hAnsi="Times New Roman" w:cs="Times New Roman"/>
          <w:sz w:val="24"/>
          <w:szCs w:val="24"/>
          <w:lang w:val="en-US"/>
        </w:rPr>
        <w:t>II</w:t>
      </w:r>
      <w:r w:rsidR="00EE42EF">
        <w:rPr>
          <w:rFonts w:ascii="Times New Roman" w:hAnsi="Times New Roman" w:cs="Times New Roman"/>
          <w:sz w:val="24"/>
          <w:szCs w:val="24"/>
        </w:rPr>
        <w:t xml:space="preserve"> </w:t>
      </w:r>
      <w:r>
        <w:rPr>
          <w:rFonts w:ascii="Times New Roman" w:hAnsi="Times New Roman" w:cs="Times New Roman"/>
          <w:sz w:val="24"/>
          <w:szCs w:val="24"/>
        </w:rPr>
        <w:t xml:space="preserve">подъема в 2 резервуара чистой воды по 2400 </w:t>
      </w:r>
      <w:proofErr w:type="spellStart"/>
      <w:proofErr w:type="gramStart"/>
      <w:r>
        <w:rPr>
          <w:rFonts w:ascii="Times New Roman" w:hAnsi="Times New Roman" w:cs="Times New Roman"/>
          <w:sz w:val="24"/>
          <w:szCs w:val="24"/>
        </w:rPr>
        <w:t>куб.м</w:t>
      </w:r>
      <w:proofErr w:type="spellEnd"/>
      <w:proofErr w:type="gramEnd"/>
      <w:r>
        <w:rPr>
          <w:rFonts w:ascii="Times New Roman" w:hAnsi="Times New Roman" w:cs="Times New Roman"/>
          <w:sz w:val="24"/>
          <w:szCs w:val="24"/>
        </w:rPr>
        <w:t xml:space="preserve"> каждый.</w:t>
      </w:r>
      <w:r w:rsidR="0043370D">
        <w:rPr>
          <w:rFonts w:ascii="Times New Roman" w:hAnsi="Times New Roman" w:cs="Times New Roman"/>
          <w:sz w:val="24"/>
          <w:szCs w:val="24"/>
        </w:rPr>
        <w:t xml:space="preserve"> </w:t>
      </w:r>
      <w:r w:rsidR="00E415DE">
        <w:rPr>
          <w:rFonts w:ascii="Times New Roman" w:hAnsi="Times New Roman" w:cs="Times New Roman"/>
          <w:sz w:val="24"/>
          <w:szCs w:val="24"/>
        </w:rPr>
        <w:t xml:space="preserve">Оборудование водоподготовки не подключено. </w:t>
      </w:r>
      <w:r w:rsidRPr="00BE245C">
        <w:rPr>
          <w:rFonts w:ascii="Times New Roman" w:hAnsi="Times New Roman" w:cs="Times New Roman"/>
          <w:sz w:val="24"/>
          <w:szCs w:val="24"/>
        </w:rPr>
        <w:t xml:space="preserve">Из насосной станции II подъема </w:t>
      </w:r>
      <w:r w:rsidR="0088734E">
        <w:rPr>
          <w:rFonts w:ascii="Times New Roman" w:hAnsi="Times New Roman" w:cs="Times New Roman"/>
          <w:sz w:val="24"/>
          <w:szCs w:val="24"/>
        </w:rPr>
        <w:t>в</w:t>
      </w:r>
      <w:r>
        <w:rPr>
          <w:rFonts w:ascii="Times New Roman" w:hAnsi="Times New Roman" w:cs="Times New Roman"/>
          <w:sz w:val="24"/>
          <w:szCs w:val="24"/>
        </w:rPr>
        <w:t>ода</w:t>
      </w:r>
      <w:r w:rsidR="0043370D">
        <w:rPr>
          <w:rFonts w:ascii="Times New Roman" w:hAnsi="Times New Roman" w:cs="Times New Roman"/>
          <w:sz w:val="24"/>
          <w:szCs w:val="24"/>
        </w:rPr>
        <w:t xml:space="preserve"> </w:t>
      </w:r>
      <w:r w:rsidR="00E415DE">
        <w:rPr>
          <w:rFonts w:ascii="Times New Roman" w:hAnsi="Times New Roman" w:cs="Times New Roman"/>
          <w:sz w:val="24"/>
          <w:szCs w:val="24"/>
        </w:rPr>
        <w:t xml:space="preserve">напрямую </w:t>
      </w:r>
      <w:r w:rsidRPr="00BE245C">
        <w:rPr>
          <w:rFonts w:ascii="Times New Roman" w:hAnsi="Times New Roman" w:cs="Times New Roman"/>
          <w:sz w:val="24"/>
          <w:szCs w:val="24"/>
        </w:rPr>
        <w:t xml:space="preserve">подается в </w:t>
      </w:r>
      <w:r w:rsidR="00D86957">
        <w:rPr>
          <w:rFonts w:ascii="Times New Roman" w:hAnsi="Times New Roman" w:cs="Times New Roman"/>
          <w:sz w:val="24"/>
          <w:szCs w:val="24"/>
        </w:rPr>
        <w:t>разводящую сеть городского поселения.</w:t>
      </w:r>
    </w:p>
    <w:p w14:paraId="1FFC7C07" w14:textId="77777777" w:rsidR="00B42F83" w:rsidRPr="00B42F83" w:rsidRDefault="00B42F83" w:rsidP="00CF17AF">
      <w:pPr>
        <w:spacing w:after="0" w:line="240" w:lineRule="auto"/>
        <w:ind w:firstLine="709"/>
        <w:jc w:val="both"/>
        <w:rPr>
          <w:rFonts w:ascii="Times New Roman" w:hAnsi="Times New Roman" w:cs="Times New Roman"/>
          <w:sz w:val="24"/>
          <w:szCs w:val="24"/>
        </w:rPr>
      </w:pPr>
      <w:bookmarkStart w:id="11" w:name="_Hlk192376973"/>
      <w:r w:rsidRPr="00B42F83">
        <w:rPr>
          <w:rFonts w:ascii="Times New Roman" w:hAnsi="Times New Roman" w:cs="Times New Roman"/>
          <w:sz w:val="24"/>
          <w:szCs w:val="24"/>
        </w:rPr>
        <w:t>При обследовании территории местоположения площадки второго подъ</w:t>
      </w:r>
      <w:r w:rsidR="00F937A7">
        <w:rPr>
          <w:rFonts w:ascii="Times New Roman" w:hAnsi="Times New Roman" w:cs="Times New Roman"/>
          <w:sz w:val="24"/>
          <w:szCs w:val="24"/>
        </w:rPr>
        <w:t>е</w:t>
      </w:r>
      <w:r w:rsidRPr="00B42F83">
        <w:rPr>
          <w:rFonts w:ascii="Times New Roman" w:hAnsi="Times New Roman" w:cs="Times New Roman"/>
          <w:sz w:val="24"/>
          <w:szCs w:val="24"/>
        </w:rPr>
        <w:t>ма в составе насосной станции и двух резервуаров чистой воды объ</w:t>
      </w:r>
      <w:r w:rsidR="00F937A7">
        <w:rPr>
          <w:rFonts w:ascii="Times New Roman" w:hAnsi="Times New Roman" w:cs="Times New Roman"/>
          <w:sz w:val="24"/>
          <w:szCs w:val="24"/>
        </w:rPr>
        <w:t>е</w:t>
      </w:r>
      <w:r w:rsidRPr="00B42F83">
        <w:rPr>
          <w:rFonts w:ascii="Times New Roman" w:hAnsi="Times New Roman" w:cs="Times New Roman"/>
          <w:sz w:val="24"/>
          <w:szCs w:val="24"/>
        </w:rPr>
        <w:t xml:space="preserve">мом по </w:t>
      </w:r>
      <w:r w:rsidR="00F937A7">
        <w:rPr>
          <w:rFonts w:ascii="Times New Roman" w:hAnsi="Times New Roman" w:cs="Times New Roman"/>
          <w:sz w:val="24"/>
          <w:szCs w:val="24"/>
        </w:rPr>
        <w:t xml:space="preserve">2400 </w:t>
      </w:r>
      <w:proofErr w:type="spellStart"/>
      <w:proofErr w:type="gramStart"/>
      <w:r w:rsidR="00F937A7">
        <w:rPr>
          <w:rFonts w:ascii="Times New Roman" w:hAnsi="Times New Roman" w:cs="Times New Roman"/>
          <w:sz w:val="24"/>
          <w:szCs w:val="24"/>
        </w:rPr>
        <w:t>куб.</w:t>
      </w:r>
      <w:r w:rsidRPr="00B42F83">
        <w:rPr>
          <w:rFonts w:ascii="Times New Roman" w:hAnsi="Times New Roman" w:cs="Times New Roman"/>
          <w:sz w:val="24"/>
          <w:szCs w:val="24"/>
        </w:rPr>
        <w:t>м</w:t>
      </w:r>
      <w:proofErr w:type="spellEnd"/>
      <w:proofErr w:type="gramEnd"/>
      <w:r w:rsidRPr="00B42F83">
        <w:rPr>
          <w:rFonts w:ascii="Times New Roman" w:hAnsi="Times New Roman" w:cs="Times New Roman"/>
          <w:sz w:val="24"/>
          <w:szCs w:val="24"/>
        </w:rPr>
        <w:t xml:space="preserve"> было установлено следующее:</w:t>
      </w:r>
    </w:p>
    <w:bookmarkEnd w:id="11"/>
    <w:p w14:paraId="342ECA5F" w14:textId="72DFA2BE" w:rsidR="000577C6" w:rsidRPr="000577C6" w:rsidRDefault="00EE42EF" w:rsidP="0020082E">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Утвержден</w:t>
      </w:r>
      <w:r w:rsidR="00B42F83" w:rsidRPr="00B42F83">
        <w:rPr>
          <w:rFonts w:ascii="Times New Roman" w:hAnsi="Times New Roman" w:cs="Times New Roman"/>
          <w:sz w:val="24"/>
          <w:szCs w:val="24"/>
        </w:rPr>
        <w:t xml:space="preserve"> проект ЗСО территории</w:t>
      </w:r>
      <w:r w:rsidR="00473979">
        <w:rPr>
          <w:rFonts w:ascii="Times New Roman" w:hAnsi="Times New Roman" w:cs="Times New Roman"/>
          <w:sz w:val="24"/>
          <w:szCs w:val="24"/>
        </w:rPr>
        <w:t>,</w:t>
      </w:r>
    </w:p>
    <w:p w14:paraId="02167056" w14:textId="77777777" w:rsidR="00B42F83" w:rsidRPr="00B42F83" w:rsidRDefault="002C4FEF" w:rsidP="0020082E">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B42F83" w:rsidRPr="00B42F83">
        <w:rPr>
          <w:rFonts w:ascii="Times New Roman" w:hAnsi="Times New Roman" w:cs="Times New Roman"/>
          <w:sz w:val="24"/>
          <w:szCs w:val="24"/>
        </w:rPr>
        <w:t>граждение имеется, территория охраняется</w:t>
      </w:r>
      <w:r w:rsidR="00473979">
        <w:rPr>
          <w:rFonts w:ascii="Times New Roman" w:hAnsi="Times New Roman" w:cs="Times New Roman"/>
          <w:sz w:val="24"/>
          <w:szCs w:val="24"/>
        </w:rPr>
        <w:t>,</w:t>
      </w:r>
    </w:p>
    <w:p w14:paraId="31E05435" w14:textId="77777777" w:rsidR="00B42F83" w:rsidRPr="00B42F83" w:rsidRDefault="002C4FEF" w:rsidP="0020082E">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B42F83" w:rsidRPr="00B42F83">
        <w:rPr>
          <w:rFonts w:ascii="Times New Roman" w:hAnsi="Times New Roman" w:cs="Times New Roman"/>
          <w:sz w:val="24"/>
          <w:szCs w:val="24"/>
        </w:rPr>
        <w:t>оверхностный сток не организован</w:t>
      </w:r>
      <w:r w:rsidR="00473979">
        <w:rPr>
          <w:rFonts w:ascii="Times New Roman" w:hAnsi="Times New Roman" w:cs="Times New Roman"/>
          <w:sz w:val="24"/>
          <w:szCs w:val="24"/>
        </w:rPr>
        <w:t>,</w:t>
      </w:r>
    </w:p>
    <w:p w14:paraId="060B3B3E" w14:textId="77777777" w:rsidR="00B42F83" w:rsidRPr="00B42F83" w:rsidRDefault="002C4FEF" w:rsidP="0020082E">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00B42F83" w:rsidRPr="00B42F83">
        <w:rPr>
          <w:rFonts w:ascii="Times New Roman" w:hAnsi="Times New Roman" w:cs="Times New Roman"/>
          <w:sz w:val="24"/>
          <w:szCs w:val="24"/>
        </w:rPr>
        <w:t>ерритория не благоустроена, дорожки не забетонированы</w:t>
      </w:r>
      <w:r w:rsidR="00473979">
        <w:rPr>
          <w:rFonts w:ascii="Times New Roman" w:hAnsi="Times New Roman" w:cs="Times New Roman"/>
          <w:sz w:val="24"/>
          <w:szCs w:val="24"/>
        </w:rPr>
        <w:t>,</w:t>
      </w:r>
    </w:p>
    <w:p w14:paraId="77EC76A9" w14:textId="77777777" w:rsidR="0088734E" w:rsidRDefault="002C4FEF" w:rsidP="0020082E">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00F937A7" w:rsidRPr="00F937A7">
        <w:rPr>
          <w:rFonts w:ascii="Times New Roman" w:hAnsi="Times New Roman" w:cs="Times New Roman"/>
          <w:sz w:val="24"/>
          <w:szCs w:val="24"/>
        </w:rPr>
        <w:t>асосная станция в удовлетворительном состоянии</w:t>
      </w:r>
      <w:r w:rsidR="000577C6">
        <w:rPr>
          <w:rFonts w:ascii="Times New Roman" w:hAnsi="Times New Roman" w:cs="Times New Roman"/>
          <w:sz w:val="24"/>
          <w:szCs w:val="24"/>
        </w:rPr>
        <w:t>, после реконструкции</w:t>
      </w:r>
      <w:r w:rsidR="00473979">
        <w:rPr>
          <w:rFonts w:ascii="Times New Roman" w:hAnsi="Times New Roman" w:cs="Times New Roman"/>
          <w:sz w:val="24"/>
          <w:szCs w:val="24"/>
        </w:rPr>
        <w:t>,</w:t>
      </w:r>
    </w:p>
    <w:p w14:paraId="459139FD" w14:textId="77777777" w:rsidR="000101DB" w:rsidRPr="000577C6" w:rsidRDefault="000101DB" w:rsidP="0020082E">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Резервуары 2001 года постройки, физический износ на конец 2024 г составляет 69%.</w:t>
      </w:r>
    </w:p>
    <w:p w14:paraId="6F6A7DD7" w14:textId="77777777" w:rsidR="00B42F83" w:rsidRPr="00B42F83" w:rsidRDefault="002C4FEF" w:rsidP="0020082E">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00B42F83" w:rsidRPr="00B42F83">
        <w:rPr>
          <w:rFonts w:ascii="Times New Roman" w:hAnsi="Times New Roman" w:cs="Times New Roman"/>
          <w:sz w:val="24"/>
          <w:szCs w:val="24"/>
        </w:rPr>
        <w:t xml:space="preserve">а территории первого пояса ЗСО </w:t>
      </w:r>
      <w:r>
        <w:rPr>
          <w:rFonts w:ascii="Times New Roman" w:hAnsi="Times New Roman" w:cs="Times New Roman"/>
          <w:sz w:val="24"/>
          <w:szCs w:val="24"/>
        </w:rPr>
        <w:t xml:space="preserve">отсутствуют </w:t>
      </w:r>
      <w:r w:rsidR="00B42F83" w:rsidRPr="00B42F83">
        <w:rPr>
          <w:rFonts w:ascii="Times New Roman" w:hAnsi="Times New Roman" w:cs="Times New Roman"/>
          <w:sz w:val="24"/>
          <w:szCs w:val="24"/>
        </w:rPr>
        <w:t>высокоствольные деревья и кустарники</w:t>
      </w:r>
      <w:r w:rsidR="00473979">
        <w:rPr>
          <w:rFonts w:ascii="Times New Roman" w:hAnsi="Times New Roman" w:cs="Times New Roman"/>
          <w:sz w:val="24"/>
          <w:szCs w:val="24"/>
        </w:rPr>
        <w:t>,</w:t>
      </w:r>
    </w:p>
    <w:p w14:paraId="636AA6A0" w14:textId="77777777" w:rsidR="00B42F83" w:rsidRDefault="002C4FEF" w:rsidP="0020082E">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00B42F83" w:rsidRPr="00B42F83">
        <w:rPr>
          <w:rFonts w:ascii="Times New Roman" w:hAnsi="Times New Roman" w:cs="Times New Roman"/>
          <w:sz w:val="24"/>
          <w:szCs w:val="24"/>
        </w:rPr>
        <w:t>асстояние до близлежащих построек около 7</w:t>
      </w:r>
      <w:r>
        <w:rPr>
          <w:rFonts w:ascii="Times New Roman" w:hAnsi="Times New Roman" w:cs="Times New Roman"/>
          <w:sz w:val="24"/>
          <w:szCs w:val="24"/>
        </w:rPr>
        <w:t>5</w:t>
      </w:r>
      <w:r w:rsidR="00B42F83" w:rsidRPr="00B42F83">
        <w:rPr>
          <w:rFonts w:ascii="Times New Roman" w:hAnsi="Times New Roman" w:cs="Times New Roman"/>
          <w:sz w:val="24"/>
          <w:szCs w:val="24"/>
        </w:rPr>
        <w:t xml:space="preserve"> м</w:t>
      </w:r>
      <w:r w:rsidR="00473979">
        <w:rPr>
          <w:rFonts w:ascii="Times New Roman" w:hAnsi="Times New Roman" w:cs="Times New Roman"/>
          <w:sz w:val="24"/>
          <w:szCs w:val="24"/>
        </w:rPr>
        <w:t>,</w:t>
      </w:r>
    </w:p>
    <w:p w14:paraId="0D873C58" w14:textId="1A8B3E28" w:rsidR="007C3A21" w:rsidRDefault="007C3A21" w:rsidP="0020082E">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Установлена система комплексной автоматизации и диспетчеризации сетей и сооружений водопровода,</w:t>
      </w:r>
    </w:p>
    <w:p w14:paraId="1822A4E2" w14:textId="77777777" w:rsidR="002C4FEF" w:rsidRPr="000101DB" w:rsidRDefault="002C4FEF" w:rsidP="0020082E">
      <w:pPr>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О</w:t>
      </w:r>
      <w:r w:rsidRPr="002C4FEF">
        <w:rPr>
          <w:rFonts w:ascii="Times New Roman" w:hAnsi="Times New Roman" w:cs="Times New Roman"/>
          <w:sz w:val="24"/>
          <w:szCs w:val="24"/>
        </w:rPr>
        <w:t>тсутствует резервное электроснабжение 0,4кВ</w:t>
      </w:r>
      <w:r w:rsidR="00473979">
        <w:rPr>
          <w:rFonts w:ascii="Times New Roman" w:hAnsi="Times New Roman" w:cs="Times New Roman"/>
          <w:sz w:val="24"/>
          <w:szCs w:val="24"/>
        </w:rPr>
        <w:t>.</w:t>
      </w:r>
    </w:p>
    <w:p w14:paraId="5F5D1BBA" w14:textId="77777777" w:rsidR="000A2131" w:rsidRDefault="000A2131" w:rsidP="00CF17AF">
      <w:pPr>
        <w:spacing w:before="240" w:line="240" w:lineRule="auto"/>
        <w:jc w:val="both"/>
        <w:rPr>
          <w:rFonts w:ascii="Times New Roman" w:hAnsi="Times New Roman" w:cs="Times New Roman"/>
          <w:b/>
          <w:bCs/>
          <w:i/>
          <w:iCs/>
          <w:sz w:val="24"/>
          <w:szCs w:val="24"/>
        </w:rPr>
      </w:pPr>
    </w:p>
    <w:p w14:paraId="041C2C53" w14:textId="45AED639" w:rsidR="00B42F83" w:rsidRPr="0088734E" w:rsidRDefault="0088734E" w:rsidP="00CF17AF">
      <w:pPr>
        <w:spacing w:before="240" w:line="240" w:lineRule="auto"/>
        <w:jc w:val="both"/>
        <w:rPr>
          <w:rFonts w:ascii="Times New Roman" w:hAnsi="Times New Roman" w:cs="Times New Roman"/>
          <w:b/>
          <w:bCs/>
          <w:i/>
          <w:iCs/>
          <w:sz w:val="24"/>
          <w:szCs w:val="24"/>
        </w:rPr>
      </w:pPr>
      <w:r w:rsidRPr="0088734E">
        <w:rPr>
          <w:rFonts w:ascii="Times New Roman" w:hAnsi="Times New Roman" w:cs="Times New Roman"/>
          <w:b/>
          <w:bCs/>
          <w:i/>
          <w:iCs/>
          <w:sz w:val="24"/>
          <w:szCs w:val="24"/>
        </w:rPr>
        <w:t>Табл</w:t>
      </w:r>
      <w:r w:rsidR="005D7395">
        <w:rPr>
          <w:rFonts w:ascii="Times New Roman" w:hAnsi="Times New Roman" w:cs="Times New Roman"/>
          <w:b/>
          <w:bCs/>
          <w:i/>
          <w:iCs/>
          <w:sz w:val="24"/>
          <w:szCs w:val="24"/>
        </w:rPr>
        <w:t xml:space="preserve">. № </w:t>
      </w:r>
      <w:r w:rsidR="005D69F9">
        <w:rPr>
          <w:rFonts w:ascii="Times New Roman" w:hAnsi="Times New Roman" w:cs="Times New Roman"/>
          <w:b/>
          <w:bCs/>
          <w:i/>
          <w:iCs/>
          <w:sz w:val="24"/>
          <w:szCs w:val="24"/>
        </w:rPr>
        <w:t>8</w:t>
      </w:r>
      <w:r w:rsidR="005D7395">
        <w:rPr>
          <w:rFonts w:ascii="Times New Roman" w:hAnsi="Times New Roman" w:cs="Times New Roman"/>
          <w:b/>
          <w:bCs/>
          <w:i/>
          <w:iCs/>
          <w:sz w:val="24"/>
          <w:szCs w:val="24"/>
        </w:rPr>
        <w:t>.</w:t>
      </w:r>
      <w:r w:rsidRPr="0088734E">
        <w:rPr>
          <w:rFonts w:ascii="Times New Roman" w:hAnsi="Times New Roman" w:cs="Times New Roman"/>
          <w:b/>
          <w:bCs/>
          <w:i/>
          <w:iCs/>
          <w:sz w:val="24"/>
          <w:szCs w:val="24"/>
        </w:rPr>
        <w:t xml:space="preserve"> Характеристика насосных станций</w:t>
      </w: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007"/>
        <w:gridCol w:w="2584"/>
        <w:gridCol w:w="1481"/>
        <w:gridCol w:w="1636"/>
        <w:gridCol w:w="996"/>
        <w:gridCol w:w="1520"/>
      </w:tblGrid>
      <w:tr w:rsidR="0088734E" w:rsidRPr="000636AE" w14:paraId="4BBB984D" w14:textId="77777777" w:rsidTr="005D69F9">
        <w:trPr>
          <w:trHeight w:val="503"/>
          <w:jc w:val="center"/>
        </w:trPr>
        <w:tc>
          <w:tcPr>
            <w:tcW w:w="585" w:type="dxa"/>
            <w:vAlign w:val="center"/>
          </w:tcPr>
          <w:p w14:paraId="47DD24CC" w14:textId="77777777" w:rsidR="0088734E" w:rsidRDefault="0088734E" w:rsidP="005D69F9">
            <w:pPr>
              <w:spacing w:after="0" w:line="240" w:lineRule="auto"/>
              <w:rPr>
                <w:rFonts w:ascii="Times New Roman" w:hAnsi="Times New Roman" w:cs="Times New Roman"/>
                <w:sz w:val="24"/>
                <w:szCs w:val="24"/>
              </w:rPr>
            </w:pPr>
            <w:r w:rsidRPr="000636AE">
              <w:rPr>
                <w:rFonts w:ascii="Times New Roman" w:hAnsi="Times New Roman" w:cs="Times New Roman"/>
                <w:sz w:val="24"/>
                <w:szCs w:val="24"/>
              </w:rPr>
              <w:t>№</w:t>
            </w:r>
          </w:p>
          <w:p w14:paraId="09D98C3E" w14:textId="77777777" w:rsidR="00FC3265" w:rsidRPr="000636AE" w:rsidRDefault="00FC3265" w:rsidP="005D69F9">
            <w:pPr>
              <w:spacing w:after="0" w:line="240" w:lineRule="auto"/>
              <w:rPr>
                <w:rFonts w:ascii="Times New Roman" w:hAnsi="Times New Roman" w:cs="Times New Roman"/>
                <w:bCs/>
                <w:sz w:val="24"/>
                <w:szCs w:val="24"/>
              </w:rPr>
            </w:pPr>
            <w:r>
              <w:rPr>
                <w:rFonts w:ascii="Times New Roman" w:hAnsi="Times New Roman" w:cs="Times New Roman"/>
                <w:sz w:val="24"/>
                <w:szCs w:val="24"/>
              </w:rPr>
              <w:t>п/п</w:t>
            </w:r>
          </w:p>
        </w:tc>
        <w:tc>
          <w:tcPr>
            <w:tcW w:w="2007" w:type="dxa"/>
            <w:vAlign w:val="center"/>
          </w:tcPr>
          <w:p w14:paraId="79E5C9BD" w14:textId="77777777" w:rsidR="0088734E" w:rsidRPr="000636AE" w:rsidRDefault="00FC3265" w:rsidP="005D69F9">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Технологическая зона</w:t>
            </w:r>
          </w:p>
        </w:tc>
        <w:tc>
          <w:tcPr>
            <w:tcW w:w="2584" w:type="dxa"/>
            <w:vAlign w:val="center"/>
          </w:tcPr>
          <w:p w14:paraId="7F793FBB" w14:textId="77777777" w:rsidR="0088734E" w:rsidRPr="000636AE" w:rsidRDefault="0088734E" w:rsidP="005D69F9">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Марка насоса</w:t>
            </w:r>
          </w:p>
        </w:tc>
        <w:tc>
          <w:tcPr>
            <w:tcW w:w="1481" w:type="dxa"/>
            <w:vAlign w:val="center"/>
          </w:tcPr>
          <w:p w14:paraId="698EF4AC" w14:textId="77777777" w:rsidR="0088734E" w:rsidRPr="000636AE" w:rsidRDefault="0088734E" w:rsidP="005D69F9">
            <w:pPr>
              <w:spacing w:after="0" w:line="240" w:lineRule="auto"/>
              <w:jc w:val="center"/>
              <w:rPr>
                <w:rFonts w:ascii="Times New Roman" w:hAnsi="Times New Roman" w:cs="Times New Roman"/>
                <w:bCs/>
                <w:sz w:val="20"/>
                <w:szCs w:val="20"/>
              </w:rPr>
            </w:pPr>
            <w:r w:rsidRPr="0019779A">
              <w:rPr>
                <w:rFonts w:ascii="Times New Roman" w:hAnsi="Times New Roman" w:cs="Times New Roman"/>
                <w:bCs/>
                <w:sz w:val="20"/>
                <w:szCs w:val="20"/>
              </w:rPr>
              <w:t>Мощность двигателя, кВт</w:t>
            </w:r>
          </w:p>
        </w:tc>
        <w:tc>
          <w:tcPr>
            <w:tcW w:w="1636" w:type="dxa"/>
            <w:vAlign w:val="center"/>
          </w:tcPr>
          <w:p w14:paraId="2C4D618C" w14:textId="77777777" w:rsidR="0088734E" w:rsidRPr="000636AE" w:rsidRDefault="0088734E" w:rsidP="005D69F9">
            <w:pPr>
              <w:spacing w:after="0" w:line="240" w:lineRule="auto"/>
              <w:jc w:val="center"/>
              <w:rPr>
                <w:rFonts w:ascii="Times New Roman" w:hAnsi="Times New Roman" w:cs="Times New Roman"/>
                <w:bCs/>
                <w:sz w:val="20"/>
                <w:szCs w:val="20"/>
              </w:rPr>
            </w:pPr>
            <w:r w:rsidRPr="0019779A">
              <w:rPr>
                <w:rFonts w:ascii="Times New Roman" w:hAnsi="Times New Roman" w:cs="Times New Roman"/>
                <w:bCs/>
                <w:sz w:val="20"/>
                <w:szCs w:val="20"/>
              </w:rPr>
              <w:t xml:space="preserve">Производительность, </w:t>
            </w:r>
            <w:proofErr w:type="spellStart"/>
            <w:proofErr w:type="gramStart"/>
            <w:r w:rsidRPr="0019779A">
              <w:rPr>
                <w:rFonts w:ascii="Times New Roman" w:hAnsi="Times New Roman" w:cs="Times New Roman"/>
                <w:bCs/>
                <w:sz w:val="20"/>
                <w:szCs w:val="20"/>
              </w:rPr>
              <w:t>куб.м</w:t>
            </w:r>
            <w:proofErr w:type="spellEnd"/>
            <w:proofErr w:type="gramEnd"/>
            <w:r w:rsidRPr="0019779A">
              <w:rPr>
                <w:rFonts w:ascii="Times New Roman" w:hAnsi="Times New Roman" w:cs="Times New Roman"/>
                <w:bCs/>
                <w:sz w:val="20"/>
                <w:szCs w:val="20"/>
              </w:rPr>
              <w:t>/ч</w:t>
            </w:r>
          </w:p>
        </w:tc>
        <w:tc>
          <w:tcPr>
            <w:tcW w:w="996" w:type="dxa"/>
            <w:vAlign w:val="center"/>
          </w:tcPr>
          <w:p w14:paraId="2FA40363" w14:textId="77777777" w:rsidR="0088734E" w:rsidRPr="000636AE" w:rsidRDefault="0088734E" w:rsidP="005D69F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Напор, м</w:t>
            </w:r>
          </w:p>
        </w:tc>
        <w:tc>
          <w:tcPr>
            <w:tcW w:w="1520" w:type="dxa"/>
            <w:vAlign w:val="center"/>
          </w:tcPr>
          <w:p w14:paraId="4222CA67" w14:textId="77777777" w:rsidR="0088734E" w:rsidRPr="000636AE" w:rsidRDefault="0088734E" w:rsidP="005D69F9">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Дата установки</w:t>
            </w:r>
          </w:p>
        </w:tc>
      </w:tr>
      <w:tr w:rsidR="0088734E" w:rsidRPr="000636AE" w14:paraId="6E45175B" w14:textId="77777777" w:rsidTr="0088734E">
        <w:trPr>
          <w:trHeight w:val="334"/>
          <w:jc w:val="center"/>
        </w:trPr>
        <w:tc>
          <w:tcPr>
            <w:tcW w:w="10809" w:type="dxa"/>
            <w:gridSpan w:val="7"/>
            <w:vAlign w:val="center"/>
          </w:tcPr>
          <w:p w14:paraId="76CE955D" w14:textId="77777777" w:rsidR="0088734E" w:rsidRPr="0088734E" w:rsidRDefault="0088734E" w:rsidP="005D69F9">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Исаковский водозабор </w:t>
            </w:r>
          </w:p>
        </w:tc>
      </w:tr>
      <w:tr w:rsidR="00FC3265" w:rsidRPr="006A3AC8" w14:paraId="73183B69" w14:textId="77777777" w:rsidTr="00FC3265">
        <w:trPr>
          <w:trHeight w:val="155"/>
          <w:jc w:val="center"/>
        </w:trPr>
        <w:tc>
          <w:tcPr>
            <w:tcW w:w="585" w:type="dxa"/>
            <w:vAlign w:val="center"/>
          </w:tcPr>
          <w:p w14:paraId="6B9DE096" w14:textId="77777777" w:rsidR="00FC3265" w:rsidRPr="000636AE" w:rsidRDefault="00FC3265" w:rsidP="005D69F9">
            <w:pPr>
              <w:spacing w:after="0" w:line="240" w:lineRule="auto"/>
              <w:jc w:val="center"/>
              <w:rPr>
                <w:rFonts w:ascii="Times New Roman" w:hAnsi="Times New Roman" w:cs="Times New Roman"/>
                <w:bCs/>
                <w:sz w:val="24"/>
                <w:szCs w:val="24"/>
              </w:rPr>
            </w:pPr>
            <w:r w:rsidRPr="000636AE">
              <w:rPr>
                <w:rFonts w:ascii="Times New Roman" w:hAnsi="Times New Roman" w:cs="Times New Roman"/>
                <w:sz w:val="24"/>
                <w:szCs w:val="24"/>
              </w:rPr>
              <w:t>1</w:t>
            </w:r>
          </w:p>
        </w:tc>
        <w:tc>
          <w:tcPr>
            <w:tcW w:w="2007" w:type="dxa"/>
            <w:vMerge w:val="restart"/>
            <w:vAlign w:val="center"/>
          </w:tcPr>
          <w:p w14:paraId="22BDD54D" w14:textId="77777777" w:rsidR="00FC3265" w:rsidRPr="00FC3265" w:rsidRDefault="00FC3265" w:rsidP="005D69F9">
            <w:pPr>
              <w:spacing w:after="0" w:line="240" w:lineRule="auto"/>
              <w:jc w:val="center"/>
              <w:rPr>
                <w:rFonts w:ascii="Times New Roman" w:hAnsi="Times New Roman" w:cs="Times New Roman"/>
                <w:bCs/>
              </w:rPr>
            </w:pPr>
            <w:r>
              <w:rPr>
                <w:rFonts w:ascii="Times New Roman" w:hAnsi="Times New Roman" w:cs="Times New Roman"/>
                <w:bCs/>
              </w:rPr>
              <w:t xml:space="preserve">Насосная станция </w:t>
            </w:r>
            <w:r>
              <w:rPr>
                <w:rFonts w:ascii="Times New Roman" w:hAnsi="Times New Roman" w:cs="Times New Roman"/>
                <w:bCs/>
                <w:lang w:val="en-US"/>
              </w:rPr>
              <w:t>II</w:t>
            </w:r>
            <w:r>
              <w:rPr>
                <w:rFonts w:ascii="Times New Roman" w:hAnsi="Times New Roman" w:cs="Times New Roman"/>
                <w:bCs/>
              </w:rPr>
              <w:t>подъема</w:t>
            </w:r>
          </w:p>
        </w:tc>
        <w:tc>
          <w:tcPr>
            <w:tcW w:w="2584" w:type="dxa"/>
            <w:vAlign w:val="center"/>
          </w:tcPr>
          <w:p w14:paraId="67ACB9B8" w14:textId="77777777" w:rsidR="00FC3265" w:rsidRPr="00FC3265" w:rsidRDefault="00FC3265" w:rsidP="005D69F9">
            <w:pPr>
              <w:spacing w:after="0" w:line="240" w:lineRule="auto"/>
              <w:jc w:val="center"/>
              <w:rPr>
                <w:rFonts w:ascii="Times New Roman" w:hAnsi="Times New Roman" w:cs="Times New Roman"/>
                <w:bCs/>
              </w:rPr>
            </w:pPr>
            <w:r w:rsidRPr="00FC3265">
              <w:rPr>
                <w:rFonts w:ascii="Times New Roman" w:hAnsi="Times New Roman" w:cs="Times New Roman"/>
              </w:rPr>
              <w:t xml:space="preserve">LOWARA 125SV5G370T 380-420/690 50 </w:t>
            </w:r>
          </w:p>
        </w:tc>
        <w:tc>
          <w:tcPr>
            <w:tcW w:w="1481" w:type="dxa"/>
            <w:vAlign w:val="center"/>
          </w:tcPr>
          <w:p w14:paraId="685DC45F" w14:textId="77777777" w:rsidR="00FC3265" w:rsidRPr="00FC3265" w:rsidRDefault="00FC3265" w:rsidP="005D69F9">
            <w:pPr>
              <w:spacing w:after="0" w:line="240" w:lineRule="auto"/>
              <w:jc w:val="center"/>
              <w:rPr>
                <w:rFonts w:ascii="Times New Roman" w:hAnsi="Times New Roman" w:cs="Times New Roman"/>
                <w:bCs/>
                <w:sz w:val="24"/>
                <w:szCs w:val="24"/>
              </w:rPr>
            </w:pPr>
            <w:r w:rsidRPr="00FC3265">
              <w:rPr>
                <w:rFonts w:ascii="Times New Roman" w:hAnsi="Times New Roman" w:cs="Times New Roman"/>
              </w:rPr>
              <w:t>37</w:t>
            </w:r>
          </w:p>
        </w:tc>
        <w:tc>
          <w:tcPr>
            <w:tcW w:w="1636" w:type="dxa"/>
            <w:vAlign w:val="center"/>
          </w:tcPr>
          <w:p w14:paraId="70436C5E" w14:textId="77777777" w:rsidR="00FC3265" w:rsidRPr="00FC3265" w:rsidRDefault="00FC3265" w:rsidP="005D69F9">
            <w:pPr>
              <w:spacing w:after="0" w:line="240" w:lineRule="auto"/>
              <w:jc w:val="center"/>
              <w:rPr>
                <w:rFonts w:ascii="Times New Roman" w:hAnsi="Times New Roman" w:cs="Times New Roman"/>
                <w:bCs/>
                <w:sz w:val="24"/>
                <w:szCs w:val="24"/>
                <w:lang w:val="en-US"/>
              </w:rPr>
            </w:pPr>
            <w:r w:rsidRPr="00FC3265">
              <w:rPr>
                <w:rFonts w:ascii="Times New Roman" w:hAnsi="Times New Roman" w:cs="Times New Roman"/>
              </w:rPr>
              <w:t>150</w:t>
            </w:r>
          </w:p>
        </w:tc>
        <w:tc>
          <w:tcPr>
            <w:tcW w:w="996" w:type="dxa"/>
            <w:vAlign w:val="center"/>
          </w:tcPr>
          <w:p w14:paraId="65A135A7" w14:textId="77777777" w:rsidR="00FC3265" w:rsidRPr="00FC3265" w:rsidRDefault="00FC3265" w:rsidP="005D69F9">
            <w:pPr>
              <w:spacing w:after="0" w:line="240" w:lineRule="auto"/>
              <w:jc w:val="center"/>
              <w:rPr>
                <w:rFonts w:ascii="Times New Roman" w:hAnsi="Times New Roman" w:cs="Times New Roman"/>
                <w:bCs/>
                <w:sz w:val="24"/>
                <w:szCs w:val="24"/>
                <w:lang w:val="en-US"/>
              </w:rPr>
            </w:pPr>
            <w:r w:rsidRPr="00FC3265">
              <w:rPr>
                <w:rFonts w:ascii="Times New Roman" w:hAnsi="Times New Roman" w:cs="Times New Roman"/>
              </w:rPr>
              <w:t>56.00</w:t>
            </w:r>
          </w:p>
        </w:tc>
        <w:tc>
          <w:tcPr>
            <w:tcW w:w="1520" w:type="dxa"/>
            <w:vAlign w:val="center"/>
          </w:tcPr>
          <w:p w14:paraId="749429E5" w14:textId="77777777" w:rsidR="00FC3265" w:rsidRPr="00FC3265" w:rsidRDefault="00FC3265" w:rsidP="005D69F9">
            <w:pPr>
              <w:spacing w:after="0" w:line="240" w:lineRule="auto"/>
              <w:jc w:val="center"/>
              <w:rPr>
                <w:rFonts w:ascii="Times New Roman" w:hAnsi="Times New Roman" w:cs="Times New Roman"/>
                <w:bCs/>
                <w:sz w:val="24"/>
                <w:szCs w:val="24"/>
                <w:lang w:val="en-US"/>
              </w:rPr>
            </w:pPr>
            <w:r w:rsidRPr="00FC3265">
              <w:rPr>
                <w:rFonts w:ascii="Times New Roman" w:hAnsi="Times New Roman" w:cs="Times New Roman"/>
              </w:rPr>
              <w:t>2012</w:t>
            </w:r>
          </w:p>
        </w:tc>
      </w:tr>
      <w:tr w:rsidR="00FC3265" w:rsidRPr="006A3AC8" w14:paraId="3D99F312" w14:textId="77777777" w:rsidTr="00FC3265">
        <w:trPr>
          <w:trHeight w:val="155"/>
          <w:jc w:val="center"/>
        </w:trPr>
        <w:tc>
          <w:tcPr>
            <w:tcW w:w="585" w:type="dxa"/>
            <w:vAlign w:val="center"/>
          </w:tcPr>
          <w:p w14:paraId="03AC29DA" w14:textId="77777777" w:rsidR="00FC3265" w:rsidRPr="000636AE" w:rsidRDefault="00FC3265" w:rsidP="005D69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007" w:type="dxa"/>
            <w:vMerge/>
          </w:tcPr>
          <w:p w14:paraId="7ECE49A9" w14:textId="77777777" w:rsidR="00FC3265" w:rsidRPr="004B1342" w:rsidRDefault="00FC3265" w:rsidP="005D69F9">
            <w:pPr>
              <w:spacing w:after="0" w:line="240" w:lineRule="auto"/>
              <w:rPr>
                <w:rFonts w:ascii="Times New Roman" w:hAnsi="Times New Roman" w:cs="Times New Roman"/>
                <w:bCs/>
              </w:rPr>
            </w:pPr>
          </w:p>
        </w:tc>
        <w:tc>
          <w:tcPr>
            <w:tcW w:w="2584" w:type="dxa"/>
            <w:vAlign w:val="center"/>
          </w:tcPr>
          <w:p w14:paraId="4AECE4CF" w14:textId="77777777" w:rsidR="00FC3265" w:rsidRPr="00FC3265" w:rsidRDefault="00FC3265" w:rsidP="005D69F9">
            <w:pPr>
              <w:spacing w:after="0" w:line="240" w:lineRule="auto"/>
              <w:jc w:val="center"/>
              <w:rPr>
                <w:rFonts w:ascii="Times New Roman" w:hAnsi="Times New Roman" w:cs="Times New Roman"/>
                <w:bCs/>
              </w:rPr>
            </w:pPr>
            <w:r w:rsidRPr="00FC3265">
              <w:rPr>
                <w:rFonts w:ascii="Times New Roman" w:hAnsi="Times New Roman" w:cs="Times New Roman"/>
              </w:rPr>
              <w:t xml:space="preserve">LOWARA 125SV5G370T 380-420/690 50 </w:t>
            </w:r>
          </w:p>
        </w:tc>
        <w:tc>
          <w:tcPr>
            <w:tcW w:w="1481" w:type="dxa"/>
            <w:vAlign w:val="center"/>
          </w:tcPr>
          <w:p w14:paraId="7D12C252" w14:textId="77777777" w:rsidR="00FC3265" w:rsidRPr="00FC3265" w:rsidRDefault="00FC3265" w:rsidP="005D69F9">
            <w:pPr>
              <w:spacing w:after="0" w:line="240" w:lineRule="auto"/>
              <w:jc w:val="center"/>
              <w:rPr>
                <w:rFonts w:ascii="Times New Roman" w:hAnsi="Times New Roman" w:cs="Times New Roman"/>
                <w:bCs/>
                <w:sz w:val="24"/>
                <w:szCs w:val="24"/>
              </w:rPr>
            </w:pPr>
            <w:r w:rsidRPr="00FC3265">
              <w:rPr>
                <w:rFonts w:ascii="Times New Roman" w:hAnsi="Times New Roman" w:cs="Times New Roman"/>
              </w:rPr>
              <w:t>37</w:t>
            </w:r>
          </w:p>
        </w:tc>
        <w:tc>
          <w:tcPr>
            <w:tcW w:w="1636" w:type="dxa"/>
            <w:vAlign w:val="center"/>
          </w:tcPr>
          <w:p w14:paraId="53B5BDEC" w14:textId="77777777" w:rsidR="00FC3265" w:rsidRPr="00FC3265" w:rsidRDefault="00FC3265" w:rsidP="005D69F9">
            <w:pPr>
              <w:spacing w:after="0" w:line="240" w:lineRule="auto"/>
              <w:jc w:val="center"/>
              <w:rPr>
                <w:rFonts w:ascii="Times New Roman" w:hAnsi="Times New Roman" w:cs="Times New Roman"/>
                <w:bCs/>
                <w:sz w:val="24"/>
                <w:szCs w:val="24"/>
                <w:lang w:val="en-US"/>
              </w:rPr>
            </w:pPr>
            <w:r w:rsidRPr="00FC3265">
              <w:rPr>
                <w:rFonts w:ascii="Times New Roman" w:hAnsi="Times New Roman" w:cs="Times New Roman"/>
              </w:rPr>
              <w:t>150</w:t>
            </w:r>
          </w:p>
        </w:tc>
        <w:tc>
          <w:tcPr>
            <w:tcW w:w="996" w:type="dxa"/>
            <w:vAlign w:val="center"/>
          </w:tcPr>
          <w:p w14:paraId="7E43E391" w14:textId="77777777" w:rsidR="00FC3265" w:rsidRPr="00FC3265" w:rsidRDefault="00FC3265" w:rsidP="005D69F9">
            <w:pPr>
              <w:spacing w:after="0" w:line="240" w:lineRule="auto"/>
              <w:jc w:val="center"/>
              <w:rPr>
                <w:rFonts w:ascii="Times New Roman" w:hAnsi="Times New Roman" w:cs="Times New Roman"/>
                <w:bCs/>
                <w:sz w:val="24"/>
                <w:szCs w:val="24"/>
                <w:lang w:val="en-US"/>
              </w:rPr>
            </w:pPr>
            <w:r w:rsidRPr="00FC3265">
              <w:rPr>
                <w:rFonts w:ascii="Times New Roman" w:hAnsi="Times New Roman" w:cs="Times New Roman"/>
              </w:rPr>
              <w:t>56.00</w:t>
            </w:r>
          </w:p>
        </w:tc>
        <w:tc>
          <w:tcPr>
            <w:tcW w:w="1520" w:type="dxa"/>
            <w:vAlign w:val="center"/>
          </w:tcPr>
          <w:p w14:paraId="0D7E33E8" w14:textId="77777777" w:rsidR="00FC3265" w:rsidRPr="00FC3265" w:rsidRDefault="00FC3265" w:rsidP="005D69F9">
            <w:pPr>
              <w:spacing w:after="0" w:line="240" w:lineRule="auto"/>
              <w:jc w:val="center"/>
              <w:rPr>
                <w:rFonts w:ascii="Times New Roman" w:hAnsi="Times New Roman" w:cs="Times New Roman"/>
                <w:bCs/>
                <w:sz w:val="24"/>
                <w:szCs w:val="24"/>
                <w:lang w:val="en-US"/>
              </w:rPr>
            </w:pPr>
            <w:r w:rsidRPr="00FC3265">
              <w:rPr>
                <w:rFonts w:ascii="Times New Roman" w:hAnsi="Times New Roman" w:cs="Times New Roman"/>
              </w:rPr>
              <w:t>2012</w:t>
            </w:r>
          </w:p>
        </w:tc>
      </w:tr>
      <w:tr w:rsidR="00FC3265" w:rsidRPr="006A3AC8" w14:paraId="51ADA3F8" w14:textId="77777777" w:rsidTr="00FC3265">
        <w:trPr>
          <w:trHeight w:val="155"/>
          <w:jc w:val="center"/>
        </w:trPr>
        <w:tc>
          <w:tcPr>
            <w:tcW w:w="585" w:type="dxa"/>
            <w:vAlign w:val="center"/>
          </w:tcPr>
          <w:p w14:paraId="560EBE52" w14:textId="77777777" w:rsidR="00FC3265" w:rsidRPr="000636AE" w:rsidRDefault="00FC3265" w:rsidP="005D69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007" w:type="dxa"/>
            <w:vMerge/>
          </w:tcPr>
          <w:p w14:paraId="0EA84641" w14:textId="77777777" w:rsidR="00FC3265" w:rsidRPr="004B1342" w:rsidRDefault="00FC3265" w:rsidP="005D69F9">
            <w:pPr>
              <w:spacing w:after="0" w:line="240" w:lineRule="auto"/>
              <w:rPr>
                <w:rFonts w:ascii="Times New Roman" w:hAnsi="Times New Roman" w:cs="Times New Roman"/>
                <w:bCs/>
              </w:rPr>
            </w:pPr>
          </w:p>
        </w:tc>
        <w:tc>
          <w:tcPr>
            <w:tcW w:w="2584" w:type="dxa"/>
            <w:vAlign w:val="center"/>
          </w:tcPr>
          <w:p w14:paraId="689BE5C1" w14:textId="77777777" w:rsidR="00FC3265" w:rsidRPr="00FC3265" w:rsidRDefault="00FC3265" w:rsidP="005D69F9">
            <w:pPr>
              <w:spacing w:after="0" w:line="240" w:lineRule="auto"/>
              <w:jc w:val="center"/>
              <w:rPr>
                <w:rFonts w:ascii="Times New Roman" w:hAnsi="Times New Roman" w:cs="Times New Roman"/>
                <w:bCs/>
              </w:rPr>
            </w:pPr>
            <w:r w:rsidRPr="00FC3265">
              <w:rPr>
                <w:rFonts w:ascii="Times New Roman" w:hAnsi="Times New Roman" w:cs="Times New Roman"/>
              </w:rPr>
              <w:t xml:space="preserve">LOWARA 125SV5G370T 380-420/690 50 </w:t>
            </w:r>
          </w:p>
        </w:tc>
        <w:tc>
          <w:tcPr>
            <w:tcW w:w="1481" w:type="dxa"/>
            <w:vAlign w:val="center"/>
          </w:tcPr>
          <w:p w14:paraId="3FCA1B85" w14:textId="77777777" w:rsidR="00FC3265" w:rsidRPr="00FC3265" w:rsidRDefault="00FC3265" w:rsidP="005D69F9">
            <w:pPr>
              <w:spacing w:after="0" w:line="240" w:lineRule="auto"/>
              <w:jc w:val="center"/>
              <w:rPr>
                <w:rFonts w:ascii="Times New Roman" w:hAnsi="Times New Roman" w:cs="Times New Roman"/>
                <w:bCs/>
                <w:sz w:val="24"/>
                <w:szCs w:val="24"/>
              </w:rPr>
            </w:pPr>
            <w:r w:rsidRPr="00FC3265">
              <w:rPr>
                <w:rFonts w:ascii="Times New Roman" w:hAnsi="Times New Roman" w:cs="Times New Roman"/>
              </w:rPr>
              <w:t>37</w:t>
            </w:r>
          </w:p>
        </w:tc>
        <w:tc>
          <w:tcPr>
            <w:tcW w:w="1636" w:type="dxa"/>
            <w:vAlign w:val="center"/>
          </w:tcPr>
          <w:p w14:paraId="478E8134" w14:textId="77777777" w:rsidR="00FC3265" w:rsidRPr="00FC3265" w:rsidRDefault="00FC3265" w:rsidP="005D69F9">
            <w:pPr>
              <w:spacing w:after="0" w:line="240" w:lineRule="auto"/>
              <w:jc w:val="center"/>
              <w:rPr>
                <w:rFonts w:ascii="Times New Roman" w:hAnsi="Times New Roman" w:cs="Times New Roman"/>
                <w:bCs/>
                <w:sz w:val="24"/>
                <w:szCs w:val="24"/>
                <w:lang w:val="en-US"/>
              </w:rPr>
            </w:pPr>
            <w:r w:rsidRPr="00FC3265">
              <w:rPr>
                <w:rFonts w:ascii="Times New Roman" w:hAnsi="Times New Roman" w:cs="Times New Roman"/>
              </w:rPr>
              <w:t>150</w:t>
            </w:r>
          </w:p>
        </w:tc>
        <w:tc>
          <w:tcPr>
            <w:tcW w:w="996" w:type="dxa"/>
            <w:vAlign w:val="center"/>
          </w:tcPr>
          <w:p w14:paraId="40FF7119" w14:textId="77777777" w:rsidR="00FC3265" w:rsidRPr="00FC3265" w:rsidRDefault="00FC3265" w:rsidP="005D69F9">
            <w:pPr>
              <w:spacing w:after="0" w:line="240" w:lineRule="auto"/>
              <w:jc w:val="center"/>
              <w:rPr>
                <w:rFonts w:ascii="Times New Roman" w:hAnsi="Times New Roman" w:cs="Times New Roman"/>
                <w:bCs/>
                <w:sz w:val="24"/>
                <w:szCs w:val="24"/>
                <w:lang w:val="en-US"/>
              </w:rPr>
            </w:pPr>
            <w:r w:rsidRPr="00FC3265">
              <w:rPr>
                <w:rFonts w:ascii="Times New Roman" w:hAnsi="Times New Roman" w:cs="Times New Roman"/>
              </w:rPr>
              <w:t>56.00</w:t>
            </w:r>
          </w:p>
        </w:tc>
        <w:tc>
          <w:tcPr>
            <w:tcW w:w="1520" w:type="dxa"/>
            <w:vAlign w:val="center"/>
          </w:tcPr>
          <w:p w14:paraId="22A29151" w14:textId="77777777" w:rsidR="00FC3265" w:rsidRPr="00FC3265" w:rsidRDefault="00FC3265" w:rsidP="005D69F9">
            <w:pPr>
              <w:spacing w:after="0" w:line="240" w:lineRule="auto"/>
              <w:jc w:val="center"/>
              <w:rPr>
                <w:rFonts w:ascii="Times New Roman" w:hAnsi="Times New Roman" w:cs="Times New Roman"/>
                <w:bCs/>
                <w:sz w:val="24"/>
                <w:szCs w:val="24"/>
                <w:lang w:val="en-US"/>
              </w:rPr>
            </w:pPr>
            <w:r w:rsidRPr="00FC3265">
              <w:rPr>
                <w:rFonts w:ascii="Times New Roman" w:hAnsi="Times New Roman" w:cs="Times New Roman"/>
              </w:rPr>
              <w:t>2012</w:t>
            </w:r>
          </w:p>
        </w:tc>
      </w:tr>
      <w:tr w:rsidR="00FC3265" w:rsidRPr="006A3AC8" w14:paraId="4314D22D" w14:textId="77777777" w:rsidTr="00FC3265">
        <w:trPr>
          <w:trHeight w:val="155"/>
          <w:jc w:val="center"/>
        </w:trPr>
        <w:tc>
          <w:tcPr>
            <w:tcW w:w="585" w:type="dxa"/>
            <w:vAlign w:val="center"/>
          </w:tcPr>
          <w:p w14:paraId="0D784F3E" w14:textId="77777777" w:rsidR="00FC3265" w:rsidRPr="000636AE" w:rsidRDefault="00FC3265" w:rsidP="005D69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07" w:type="dxa"/>
            <w:vMerge/>
          </w:tcPr>
          <w:p w14:paraId="5B84B173" w14:textId="77777777" w:rsidR="00FC3265" w:rsidRPr="004B1342" w:rsidRDefault="00FC3265" w:rsidP="005D69F9">
            <w:pPr>
              <w:spacing w:after="0" w:line="240" w:lineRule="auto"/>
              <w:rPr>
                <w:rFonts w:ascii="Times New Roman" w:hAnsi="Times New Roman" w:cs="Times New Roman"/>
                <w:bCs/>
              </w:rPr>
            </w:pPr>
          </w:p>
        </w:tc>
        <w:tc>
          <w:tcPr>
            <w:tcW w:w="2584" w:type="dxa"/>
            <w:vAlign w:val="center"/>
          </w:tcPr>
          <w:p w14:paraId="0C985DE6" w14:textId="77777777" w:rsidR="00FC3265" w:rsidRPr="00FC3265" w:rsidRDefault="00FC3265" w:rsidP="005D69F9">
            <w:pPr>
              <w:spacing w:after="0" w:line="240" w:lineRule="auto"/>
              <w:jc w:val="center"/>
              <w:rPr>
                <w:rFonts w:ascii="Times New Roman" w:hAnsi="Times New Roman" w:cs="Times New Roman"/>
                <w:bCs/>
              </w:rPr>
            </w:pPr>
            <w:r w:rsidRPr="00FC3265">
              <w:rPr>
                <w:rFonts w:ascii="Times New Roman" w:hAnsi="Times New Roman" w:cs="Times New Roman"/>
              </w:rPr>
              <w:t xml:space="preserve">LOWARA 125SV5G370T 380-420/690 50 </w:t>
            </w:r>
          </w:p>
        </w:tc>
        <w:tc>
          <w:tcPr>
            <w:tcW w:w="1481" w:type="dxa"/>
            <w:vAlign w:val="center"/>
          </w:tcPr>
          <w:p w14:paraId="4C570138" w14:textId="77777777" w:rsidR="00FC3265" w:rsidRPr="00FC3265" w:rsidRDefault="00FC3265" w:rsidP="005D69F9">
            <w:pPr>
              <w:spacing w:after="0" w:line="240" w:lineRule="auto"/>
              <w:jc w:val="center"/>
              <w:rPr>
                <w:rFonts w:ascii="Times New Roman" w:hAnsi="Times New Roman" w:cs="Times New Roman"/>
                <w:bCs/>
                <w:sz w:val="24"/>
                <w:szCs w:val="24"/>
              </w:rPr>
            </w:pPr>
            <w:r w:rsidRPr="00FC3265">
              <w:rPr>
                <w:rFonts w:ascii="Times New Roman" w:hAnsi="Times New Roman" w:cs="Times New Roman"/>
              </w:rPr>
              <w:t>37</w:t>
            </w:r>
          </w:p>
        </w:tc>
        <w:tc>
          <w:tcPr>
            <w:tcW w:w="1636" w:type="dxa"/>
            <w:vAlign w:val="center"/>
          </w:tcPr>
          <w:p w14:paraId="40D691D1" w14:textId="77777777" w:rsidR="00FC3265" w:rsidRPr="00FC3265" w:rsidRDefault="00FC3265" w:rsidP="005D69F9">
            <w:pPr>
              <w:spacing w:after="0" w:line="240" w:lineRule="auto"/>
              <w:jc w:val="center"/>
              <w:rPr>
                <w:rFonts w:ascii="Times New Roman" w:hAnsi="Times New Roman" w:cs="Times New Roman"/>
                <w:bCs/>
                <w:sz w:val="24"/>
                <w:szCs w:val="24"/>
              </w:rPr>
            </w:pPr>
            <w:r w:rsidRPr="00FC3265">
              <w:rPr>
                <w:rFonts w:ascii="Times New Roman" w:hAnsi="Times New Roman" w:cs="Times New Roman"/>
              </w:rPr>
              <w:t>150</w:t>
            </w:r>
          </w:p>
        </w:tc>
        <w:tc>
          <w:tcPr>
            <w:tcW w:w="996" w:type="dxa"/>
            <w:vAlign w:val="center"/>
          </w:tcPr>
          <w:p w14:paraId="02A4DBEA" w14:textId="77777777" w:rsidR="00FC3265" w:rsidRPr="00FC3265" w:rsidRDefault="00FC3265" w:rsidP="005D69F9">
            <w:pPr>
              <w:spacing w:after="0" w:line="240" w:lineRule="auto"/>
              <w:jc w:val="center"/>
              <w:rPr>
                <w:rFonts w:ascii="Times New Roman" w:hAnsi="Times New Roman" w:cs="Times New Roman"/>
                <w:bCs/>
                <w:sz w:val="24"/>
                <w:szCs w:val="24"/>
              </w:rPr>
            </w:pPr>
            <w:r w:rsidRPr="00FC3265">
              <w:rPr>
                <w:rFonts w:ascii="Times New Roman" w:hAnsi="Times New Roman" w:cs="Times New Roman"/>
              </w:rPr>
              <w:t>56.00</w:t>
            </w:r>
          </w:p>
        </w:tc>
        <w:tc>
          <w:tcPr>
            <w:tcW w:w="1520" w:type="dxa"/>
            <w:vAlign w:val="center"/>
          </w:tcPr>
          <w:p w14:paraId="09956372" w14:textId="77777777" w:rsidR="00FC3265" w:rsidRPr="00FC3265" w:rsidRDefault="00FC3265" w:rsidP="005D69F9">
            <w:pPr>
              <w:spacing w:after="0" w:line="240" w:lineRule="auto"/>
              <w:jc w:val="center"/>
              <w:rPr>
                <w:rFonts w:ascii="Times New Roman" w:hAnsi="Times New Roman" w:cs="Times New Roman"/>
                <w:bCs/>
                <w:sz w:val="24"/>
                <w:szCs w:val="24"/>
              </w:rPr>
            </w:pPr>
            <w:r w:rsidRPr="00FC3265">
              <w:rPr>
                <w:rFonts w:ascii="Times New Roman" w:hAnsi="Times New Roman" w:cs="Times New Roman"/>
              </w:rPr>
              <w:t>2012</w:t>
            </w:r>
          </w:p>
        </w:tc>
      </w:tr>
      <w:tr w:rsidR="00FC3265" w:rsidRPr="006A3AC8" w14:paraId="47117B34" w14:textId="77777777" w:rsidTr="00FC3265">
        <w:trPr>
          <w:trHeight w:val="155"/>
          <w:jc w:val="center"/>
        </w:trPr>
        <w:tc>
          <w:tcPr>
            <w:tcW w:w="585" w:type="dxa"/>
            <w:vAlign w:val="center"/>
          </w:tcPr>
          <w:p w14:paraId="10CFD6F1" w14:textId="77777777" w:rsidR="00FC3265" w:rsidRPr="000636AE" w:rsidRDefault="00FC3265" w:rsidP="005D69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007" w:type="dxa"/>
            <w:vMerge/>
          </w:tcPr>
          <w:p w14:paraId="10759480" w14:textId="77777777" w:rsidR="00FC3265" w:rsidRPr="004B1342" w:rsidRDefault="00FC3265" w:rsidP="005D69F9">
            <w:pPr>
              <w:spacing w:after="0" w:line="240" w:lineRule="auto"/>
              <w:rPr>
                <w:rFonts w:ascii="Times New Roman" w:hAnsi="Times New Roman" w:cs="Times New Roman"/>
                <w:bCs/>
              </w:rPr>
            </w:pPr>
          </w:p>
        </w:tc>
        <w:tc>
          <w:tcPr>
            <w:tcW w:w="2584" w:type="dxa"/>
            <w:vAlign w:val="center"/>
          </w:tcPr>
          <w:p w14:paraId="09CEA7C7" w14:textId="77777777" w:rsidR="00FC3265" w:rsidRPr="00FC3265" w:rsidRDefault="00FC3265" w:rsidP="005D69F9">
            <w:pPr>
              <w:spacing w:after="0" w:line="240" w:lineRule="auto"/>
              <w:jc w:val="center"/>
              <w:rPr>
                <w:rFonts w:ascii="Times New Roman" w:hAnsi="Times New Roman" w:cs="Times New Roman"/>
                <w:bCs/>
              </w:rPr>
            </w:pPr>
            <w:r w:rsidRPr="00FC3265">
              <w:rPr>
                <w:rFonts w:ascii="Times New Roman" w:hAnsi="Times New Roman" w:cs="Times New Roman"/>
              </w:rPr>
              <w:t>Вертикальный многоступенчатый насос CRV 150-3B A-D-E-HQQEE</w:t>
            </w:r>
          </w:p>
        </w:tc>
        <w:tc>
          <w:tcPr>
            <w:tcW w:w="1481" w:type="dxa"/>
            <w:vAlign w:val="center"/>
          </w:tcPr>
          <w:p w14:paraId="58073663" w14:textId="77777777" w:rsidR="00FC3265" w:rsidRPr="00FC3265" w:rsidRDefault="00FC3265" w:rsidP="005D69F9">
            <w:pPr>
              <w:spacing w:after="0" w:line="240" w:lineRule="auto"/>
              <w:jc w:val="center"/>
              <w:rPr>
                <w:rFonts w:ascii="Times New Roman" w:hAnsi="Times New Roman" w:cs="Times New Roman"/>
                <w:bCs/>
                <w:sz w:val="24"/>
                <w:szCs w:val="24"/>
              </w:rPr>
            </w:pPr>
            <w:r w:rsidRPr="00FC3265">
              <w:rPr>
                <w:rFonts w:ascii="Times New Roman" w:hAnsi="Times New Roman" w:cs="Times New Roman"/>
              </w:rPr>
              <w:t>37</w:t>
            </w:r>
          </w:p>
        </w:tc>
        <w:tc>
          <w:tcPr>
            <w:tcW w:w="1636" w:type="dxa"/>
            <w:vAlign w:val="center"/>
          </w:tcPr>
          <w:p w14:paraId="27BE5D8A" w14:textId="77777777" w:rsidR="00FC3265" w:rsidRPr="00FC3265" w:rsidRDefault="00FC3265" w:rsidP="005D69F9">
            <w:pPr>
              <w:spacing w:after="0" w:line="240" w:lineRule="auto"/>
              <w:jc w:val="center"/>
              <w:rPr>
                <w:rFonts w:ascii="Times New Roman" w:hAnsi="Times New Roman" w:cs="Times New Roman"/>
                <w:bCs/>
                <w:sz w:val="24"/>
                <w:szCs w:val="24"/>
              </w:rPr>
            </w:pPr>
            <w:r w:rsidRPr="00FC3265">
              <w:rPr>
                <w:rFonts w:ascii="Times New Roman" w:hAnsi="Times New Roman" w:cs="Times New Roman"/>
              </w:rPr>
              <w:t>150</w:t>
            </w:r>
          </w:p>
        </w:tc>
        <w:tc>
          <w:tcPr>
            <w:tcW w:w="996" w:type="dxa"/>
            <w:vAlign w:val="center"/>
          </w:tcPr>
          <w:p w14:paraId="4D174E59" w14:textId="77777777" w:rsidR="00FC3265" w:rsidRPr="00FC3265" w:rsidRDefault="00FC3265" w:rsidP="005D69F9">
            <w:pPr>
              <w:spacing w:after="0" w:line="240" w:lineRule="auto"/>
              <w:jc w:val="center"/>
              <w:rPr>
                <w:rFonts w:ascii="Times New Roman" w:hAnsi="Times New Roman" w:cs="Times New Roman"/>
                <w:bCs/>
                <w:sz w:val="24"/>
                <w:szCs w:val="24"/>
              </w:rPr>
            </w:pPr>
            <w:r w:rsidRPr="00FC3265">
              <w:rPr>
                <w:rFonts w:ascii="Times New Roman" w:hAnsi="Times New Roman" w:cs="Times New Roman"/>
              </w:rPr>
              <w:t>60.00</w:t>
            </w:r>
          </w:p>
        </w:tc>
        <w:tc>
          <w:tcPr>
            <w:tcW w:w="1520" w:type="dxa"/>
            <w:vAlign w:val="center"/>
          </w:tcPr>
          <w:p w14:paraId="122596A9" w14:textId="77777777" w:rsidR="00FC3265" w:rsidRPr="00FC3265" w:rsidRDefault="00FC3265" w:rsidP="005D69F9">
            <w:pPr>
              <w:spacing w:after="0" w:line="240" w:lineRule="auto"/>
              <w:jc w:val="center"/>
              <w:rPr>
                <w:rFonts w:ascii="Times New Roman" w:hAnsi="Times New Roman" w:cs="Times New Roman"/>
                <w:bCs/>
                <w:sz w:val="24"/>
                <w:szCs w:val="24"/>
              </w:rPr>
            </w:pPr>
            <w:r w:rsidRPr="00FC3265">
              <w:rPr>
                <w:rFonts w:ascii="Times New Roman" w:hAnsi="Times New Roman" w:cs="Times New Roman"/>
              </w:rPr>
              <w:t>2024</w:t>
            </w:r>
          </w:p>
        </w:tc>
      </w:tr>
      <w:tr w:rsidR="00FC3265" w:rsidRPr="006A3AC8" w14:paraId="5A866810" w14:textId="77777777" w:rsidTr="00FC3265">
        <w:trPr>
          <w:trHeight w:val="155"/>
          <w:jc w:val="center"/>
        </w:trPr>
        <w:tc>
          <w:tcPr>
            <w:tcW w:w="585" w:type="dxa"/>
            <w:vAlign w:val="center"/>
          </w:tcPr>
          <w:p w14:paraId="04B0615F" w14:textId="77777777" w:rsidR="00FC3265" w:rsidRPr="000636AE" w:rsidRDefault="00FC3265" w:rsidP="005D69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007" w:type="dxa"/>
            <w:vMerge/>
          </w:tcPr>
          <w:p w14:paraId="7D942711" w14:textId="77777777" w:rsidR="00FC3265" w:rsidRPr="004B1342" w:rsidRDefault="00FC3265" w:rsidP="005D69F9">
            <w:pPr>
              <w:spacing w:after="0" w:line="240" w:lineRule="auto"/>
              <w:rPr>
                <w:rFonts w:ascii="Times New Roman" w:hAnsi="Times New Roman" w:cs="Times New Roman"/>
                <w:bCs/>
              </w:rPr>
            </w:pPr>
          </w:p>
        </w:tc>
        <w:tc>
          <w:tcPr>
            <w:tcW w:w="2584" w:type="dxa"/>
            <w:vAlign w:val="center"/>
          </w:tcPr>
          <w:p w14:paraId="37ABA1CD" w14:textId="77777777" w:rsidR="00FC3265" w:rsidRPr="00FC3265" w:rsidRDefault="00FC3265" w:rsidP="005D69F9">
            <w:pPr>
              <w:spacing w:after="0" w:line="240" w:lineRule="auto"/>
              <w:jc w:val="center"/>
              <w:rPr>
                <w:rFonts w:ascii="Times New Roman" w:hAnsi="Times New Roman" w:cs="Times New Roman"/>
                <w:bCs/>
              </w:rPr>
            </w:pPr>
            <w:r w:rsidRPr="00FC3265">
              <w:rPr>
                <w:rFonts w:ascii="Times New Roman" w:hAnsi="Times New Roman" w:cs="Times New Roman"/>
              </w:rPr>
              <w:t>LOWARA 125SV5G370T 380-420/690 50 (резерв)</w:t>
            </w:r>
          </w:p>
        </w:tc>
        <w:tc>
          <w:tcPr>
            <w:tcW w:w="1481" w:type="dxa"/>
            <w:vAlign w:val="center"/>
          </w:tcPr>
          <w:p w14:paraId="4E6AFB3B" w14:textId="77777777" w:rsidR="00FC3265" w:rsidRPr="00FC3265" w:rsidRDefault="00FC3265" w:rsidP="005D69F9">
            <w:pPr>
              <w:spacing w:after="0" w:line="240" w:lineRule="auto"/>
              <w:jc w:val="center"/>
              <w:rPr>
                <w:rFonts w:ascii="Times New Roman" w:hAnsi="Times New Roman" w:cs="Times New Roman"/>
                <w:bCs/>
                <w:sz w:val="24"/>
                <w:szCs w:val="24"/>
              </w:rPr>
            </w:pPr>
            <w:r w:rsidRPr="00FC3265">
              <w:rPr>
                <w:rFonts w:ascii="Times New Roman" w:hAnsi="Times New Roman" w:cs="Times New Roman"/>
              </w:rPr>
              <w:t>37</w:t>
            </w:r>
          </w:p>
        </w:tc>
        <w:tc>
          <w:tcPr>
            <w:tcW w:w="1636" w:type="dxa"/>
            <w:vAlign w:val="center"/>
          </w:tcPr>
          <w:p w14:paraId="7934E464" w14:textId="77777777" w:rsidR="00FC3265" w:rsidRPr="00FC3265" w:rsidRDefault="00FC3265" w:rsidP="005D69F9">
            <w:pPr>
              <w:spacing w:after="0" w:line="240" w:lineRule="auto"/>
              <w:jc w:val="center"/>
              <w:rPr>
                <w:rFonts w:ascii="Times New Roman" w:hAnsi="Times New Roman" w:cs="Times New Roman"/>
                <w:bCs/>
                <w:sz w:val="24"/>
                <w:szCs w:val="24"/>
                <w:lang w:val="en-US"/>
              </w:rPr>
            </w:pPr>
            <w:r w:rsidRPr="00FC3265">
              <w:rPr>
                <w:rFonts w:ascii="Times New Roman" w:hAnsi="Times New Roman" w:cs="Times New Roman"/>
              </w:rPr>
              <w:t>150</w:t>
            </w:r>
          </w:p>
        </w:tc>
        <w:tc>
          <w:tcPr>
            <w:tcW w:w="996" w:type="dxa"/>
            <w:vAlign w:val="center"/>
          </w:tcPr>
          <w:p w14:paraId="7D2AC7FC" w14:textId="77777777" w:rsidR="00FC3265" w:rsidRPr="00FC3265" w:rsidRDefault="00FC3265" w:rsidP="005D69F9">
            <w:pPr>
              <w:spacing w:after="0" w:line="240" w:lineRule="auto"/>
              <w:jc w:val="center"/>
              <w:rPr>
                <w:rFonts w:ascii="Times New Roman" w:hAnsi="Times New Roman" w:cs="Times New Roman"/>
                <w:bCs/>
                <w:sz w:val="24"/>
                <w:szCs w:val="24"/>
                <w:lang w:val="en-US"/>
              </w:rPr>
            </w:pPr>
            <w:r w:rsidRPr="00FC3265">
              <w:rPr>
                <w:rFonts w:ascii="Times New Roman" w:hAnsi="Times New Roman" w:cs="Times New Roman"/>
              </w:rPr>
              <w:t>56.00</w:t>
            </w:r>
          </w:p>
        </w:tc>
        <w:tc>
          <w:tcPr>
            <w:tcW w:w="1520" w:type="dxa"/>
            <w:vAlign w:val="center"/>
          </w:tcPr>
          <w:p w14:paraId="6D4711E5" w14:textId="77777777" w:rsidR="00FC3265" w:rsidRPr="00FC3265" w:rsidRDefault="00FC3265" w:rsidP="005D69F9">
            <w:pPr>
              <w:spacing w:after="0" w:line="240" w:lineRule="auto"/>
              <w:jc w:val="center"/>
              <w:rPr>
                <w:rFonts w:ascii="Times New Roman" w:hAnsi="Times New Roman" w:cs="Times New Roman"/>
                <w:bCs/>
                <w:sz w:val="24"/>
                <w:szCs w:val="24"/>
                <w:lang w:val="en-US"/>
              </w:rPr>
            </w:pPr>
            <w:r w:rsidRPr="00FC3265">
              <w:rPr>
                <w:rFonts w:ascii="Times New Roman" w:hAnsi="Times New Roman" w:cs="Times New Roman"/>
              </w:rPr>
              <w:t>2012</w:t>
            </w:r>
          </w:p>
        </w:tc>
      </w:tr>
    </w:tbl>
    <w:p w14:paraId="715320F9" w14:textId="77777777" w:rsidR="00B42F83" w:rsidRDefault="00B42F83" w:rsidP="00CF17AF">
      <w:pPr>
        <w:spacing w:line="240" w:lineRule="auto"/>
        <w:ind w:firstLine="709"/>
        <w:jc w:val="both"/>
        <w:rPr>
          <w:rFonts w:ascii="Times New Roman" w:hAnsi="Times New Roman" w:cs="Times New Roman"/>
          <w:sz w:val="24"/>
          <w:szCs w:val="24"/>
        </w:rPr>
      </w:pPr>
    </w:p>
    <w:p w14:paraId="1D24F7A1" w14:textId="2B3B3C76" w:rsidR="00944CCE" w:rsidRDefault="00944CCE"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944CCE">
        <w:rPr>
          <w:rFonts w:ascii="Times New Roman" w:hAnsi="Times New Roman" w:cs="Times New Roman"/>
          <w:sz w:val="24"/>
          <w:szCs w:val="24"/>
        </w:rPr>
        <w:t xml:space="preserve"> рамках проекта «Реконструкция железнодорожного вокзала на ст.</w:t>
      </w:r>
      <w:r w:rsidR="0043370D">
        <w:rPr>
          <w:rFonts w:ascii="Times New Roman" w:hAnsi="Times New Roman" w:cs="Times New Roman"/>
          <w:sz w:val="24"/>
          <w:szCs w:val="24"/>
        </w:rPr>
        <w:t xml:space="preserve"> </w:t>
      </w:r>
      <w:r w:rsidRPr="00944CCE">
        <w:rPr>
          <w:rFonts w:ascii="Times New Roman" w:hAnsi="Times New Roman" w:cs="Times New Roman"/>
          <w:sz w:val="24"/>
          <w:szCs w:val="24"/>
        </w:rPr>
        <w:t xml:space="preserve">Уфа в Советском районе города. Вынос </w:t>
      </w:r>
      <w:r w:rsidR="00456DCF">
        <w:rPr>
          <w:rFonts w:ascii="Times New Roman" w:hAnsi="Times New Roman" w:cs="Times New Roman"/>
          <w:sz w:val="24"/>
          <w:szCs w:val="24"/>
        </w:rPr>
        <w:t>э</w:t>
      </w:r>
      <w:r w:rsidRPr="00944CCE">
        <w:rPr>
          <w:rFonts w:ascii="Times New Roman" w:hAnsi="Times New Roman" w:cs="Times New Roman"/>
          <w:sz w:val="24"/>
          <w:szCs w:val="24"/>
        </w:rPr>
        <w:t xml:space="preserve">кипировочных </w:t>
      </w:r>
      <w:r>
        <w:rPr>
          <w:rFonts w:ascii="Times New Roman" w:hAnsi="Times New Roman" w:cs="Times New Roman"/>
          <w:sz w:val="24"/>
          <w:szCs w:val="24"/>
        </w:rPr>
        <w:t>у</w:t>
      </w:r>
      <w:r w:rsidRPr="00944CCE">
        <w:rPr>
          <w:rFonts w:ascii="Times New Roman" w:hAnsi="Times New Roman" w:cs="Times New Roman"/>
          <w:sz w:val="24"/>
          <w:szCs w:val="24"/>
        </w:rPr>
        <w:t xml:space="preserve">стройств </w:t>
      </w:r>
      <w:r>
        <w:rPr>
          <w:rFonts w:ascii="Times New Roman" w:hAnsi="Times New Roman" w:cs="Times New Roman"/>
          <w:sz w:val="24"/>
          <w:szCs w:val="24"/>
        </w:rPr>
        <w:t>с</w:t>
      </w:r>
      <w:r w:rsidRPr="00944CCE">
        <w:rPr>
          <w:rFonts w:ascii="Times New Roman" w:hAnsi="Times New Roman" w:cs="Times New Roman"/>
          <w:sz w:val="24"/>
          <w:szCs w:val="24"/>
        </w:rPr>
        <w:t xml:space="preserve">о </w:t>
      </w:r>
      <w:r>
        <w:rPr>
          <w:rFonts w:ascii="Times New Roman" w:hAnsi="Times New Roman" w:cs="Times New Roman"/>
          <w:sz w:val="24"/>
          <w:szCs w:val="24"/>
        </w:rPr>
        <w:t>с</w:t>
      </w:r>
      <w:r w:rsidRPr="00944CCE">
        <w:rPr>
          <w:rFonts w:ascii="Times New Roman" w:hAnsi="Times New Roman" w:cs="Times New Roman"/>
          <w:sz w:val="24"/>
          <w:szCs w:val="24"/>
        </w:rPr>
        <w:t xml:space="preserve">танции Уфа </w:t>
      </w:r>
      <w:r>
        <w:rPr>
          <w:rFonts w:ascii="Times New Roman" w:hAnsi="Times New Roman" w:cs="Times New Roman"/>
          <w:sz w:val="24"/>
          <w:szCs w:val="24"/>
        </w:rPr>
        <w:t>н</w:t>
      </w:r>
      <w:r w:rsidRPr="00944CCE">
        <w:rPr>
          <w:rFonts w:ascii="Times New Roman" w:hAnsi="Times New Roman" w:cs="Times New Roman"/>
          <w:sz w:val="24"/>
          <w:szCs w:val="24"/>
        </w:rPr>
        <w:t xml:space="preserve">а </w:t>
      </w:r>
      <w:r>
        <w:rPr>
          <w:rFonts w:ascii="Times New Roman" w:hAnsi="Times New Roman" w:cs="Times New Roman"/>
          <w:sz w:val="24"/>
          <w:szCs w:val="24"/>
        </w:rPr>
        <w:t>с</w:t>
      </w:r>
      <w:r w:rsidRPr="00944CCE">
        <w:rPr>
          <w:rFonts w:ascii="Times New Roman" w:hAnsi="Times New Roman" w:cs="Times New Roman"/>
          <w:sz w:val="24"/>
          <w:szCs w:val="24"/>
        </w:rPr>
        <w:t xml:space="preserve">танцию Чишмы Куйбышевской </w:t>
      </w:r>
      <w:r>
        <w:rPr>
          <w:rFonts w:ascii="Times New Roman" w:hAnsi="Times New Roman" w:cs="Times New Roman"/>
          <w:sz w:val="24"/>
          <w:szCs w:val="24"/>
        </w:rPr>
        <w:t>ж</w:t>
      </w:r>
      <w:r w:rsidRPr="00944CCE">
        <w:rPr>
          <w:rFonts w:ascii="Times New Roman" w:hAnsi="Times New Roman" w:cs="Times New Roman"/>
          <w:sz w:val="24"/>
          <w:szCs w:val="24"/>
        </w:rPr>
        <w:t xml:space="preserve">елезной </w:t>
      </w:r>
      <w:r w:rsidR="00456DCF">
        <w:rPr>
          <w:rFonts w:ascii="Times New Roman" w:hAnsi="Times New Roman" w:cs="Times New Roman"/>
          <w:sz w:val="24"/>
          <w:szCs w:val="24"/>
        </w:rPr>
        <w:t>д</w:t>
      </w:r>
      <w:r w:rsidRPr="00944CCE">
        <w:rPr>
          <w:rFonts w:ascii="Times New Roman" w:hAnsi="Times New Roman" w:cs="Times New Roman"/>
          <w:sz w:val="24"/>
          <w:szCs w:val="24"/>
        </w:rPr>
        <w:t>ороги»</w:t>
      </w:r>
      <w:r w:rsidR="0043370D">
        <w:rPr>
          <w:rFonts w:ascii="Times New Roman" w:hAnsi="Times New Roman" w:cs="Times New Roman"/>
          <w:sz w:val="24"/>
          <w:szCs w:val="24"/>
        </w:rPr>
        <w:t xml:space="preserve"> </w:t>
      </w:r>
      <w:r w:rsidR="00456DCF" w:rsidRPr="00944CCE">
        <w:rPr>
          <w:rFonts w:ascii="Times New Roman" w:hAnsi="Times New Roman" w:cs="Times New Roman"/>
          <w:sz w:val="24"/>
          <w:szCs w:val="24"/>
        </w:rPr>
        <w:t>в 2008-2009 годах</w:t>
      </w:r>
      <w:r w:rsidR="00456DCF">
        <w:rPr>
          <w:rFonts w:ascii="Times New Roman" w:hAnsi="Times New Roman" w:cs="Times New Roman"/>
          <w:sz w:val="24"/>
          <w:szCs w:val="24"/>
        </w:rPr>
        <w:t xml:space="preserve"> была построена </w:t>
      </w:r>
      <w:r w:rsidR="00456DCF" w:rsidRPr="00944CCE">
        <w:rPr>
          <w:rFonts w:ascii="Times New Roman" w:hAnsi="Times New Roman" w:cs="Times New Roman"/>
          <w:sz w:val="24"/>
          <w:szCs w:val="24"/>
        </w:rPr>
        <w:t>насосн</w:t>
      </w:r>
      <w:r w:rsidR="00456DCF">
        <w:rPr>
          <w:rFonts w:ascii="Times New Roman" w:hAnsi="Times New Roman" w:cs="Times New Roman"/>
          <w:sz w:val="24"/>
          <w:szCs w:val="24"/>
        </w:rPr>
        <w:t>ая</w:t>
      </w:r>
      <w:r w:rsidR="00456DCF" w:rsidRPr="00944CCE">
        <w:rPr>
          <w:rFonts w:ascii="Times New Roman" w:hAnsi="Times New Roman" w:cs="Times New Roman"/>
          <w:sz w:val="24"/>
          <w:szCs w:val="24"/>
        </w:rPr>
        <w:t xml:space="preserve"> станци</w:t>
      </w:r>
      <w:r w:rsidR="00456DCF">
        <w:rPr>
          <w:rFonts w:ascii="Times New Roman" w:hAnsi="Times New Roman" w:cs="Times New Roman"/>
          <w:sz w:val="24"/>
          <w:szCs w:val="24"/>
        </w:rPr>
        <w:t>я</w:t>
      </w:r>
      <w:r w:rsidR="00456DCF" w:rsidRPr="00944CCE">
        <w:rPr>
          <w:rFonts w:ascii="Times New Roman" w:hAnsi="Times New Roman" w:cs="Times New Roman"/>
          <w:sz w:val="24"/>
          <w:szCs w:val="24"/>
        </w:rPr>
        <w:t xml:space="preserve"> III подъема р.п.</w:t>
      </w:r>
      <w:r w:rsidR="0043370D">
        <w:rPr>
          <w:rFonts w:ascii="Times New Roman" w:hAnsi="Times New Roman" w:cs="Times New Roman"/>
          <w:sz w:val="24"/>
          <w:szCs w:val="24"/>
        </w:rPr>
        <w:t xml:space="preserve"> </w:t>
      </w:r>
      <w:r w:rsidR="00456DCF" w:rsidRPr="00944CCE">
        <w:rPr>
          <w:rFonts w:ascii="Times New Roman" w:hAnsi="Times New Roman" w:cs="Times New Roman"/>
          <w:sz w:val="24"/>
          <w:szCs w:val="24"/>
        </w:rPr>
        <w:t>Чишмы</w:t>
      </w:r>
      <w:r w:rsidR="00456DCF">
        <w:rPr>
          <w:rFonts w:ascii="Times New Roman" w:hAnsi="Times New Roman" w:cs="Times New Roman"/>
          <w:sz w:val="24"/>
          <w:szCs w:val="24"/>
        </w:rPr>
        <w:t xml:space="preserve">. Вместе с тем был построен водопровод протяженностью 14 км, </w:t>
      </w:r>
      <w:proofErr w:type="spellStart"/>
      <w:r w:rsidR="00456DCF">
        <w:rPr>
          <w:rFonts w:ascii="Times New Roman" w:hAnsi="Times New Roman" w:cs="Times New Roman"/>
          <w:sz w:val="24"/>
          <w:szCs w:val="24"/>
        </w:rPr>
        <w:t>опрессованы</w:t>
      </w:r>
      <w:proofErr w:type="spellEnd"/>
      <w:r w:rsidR="00456DCF">
        <w:rPr>
          <w:rFonts w:ascii="Times New Roman" w:hAnsi="Times New Roman" w:cs="Times New Roman"/>
          <w:sz w:val="24"/>
          <w:szCs w:val="24"/>
        </w:rPr>
        <w:t xml:space="preserve"> и промыты трубы, закуплены насосы, соответствующие проектной мощности </w:t>
      </w:r>
      <w:r w:rsidR="009326F9">
        <w:rPr>
          <w:rFonts w:ascii="Times New Roman" w:hAnsi="Times New Roman" w:cs="Times New Roman"/>
          <w:sz w:val="24"/>
          <w:szCs w:val="24"/>
        </w:rPr>
        <w:t xml:space="preserve">станции под необходимое давление в 4 атмосферы, однако насосная станция до сих пор не введена в эксплуатацию. Причиной тому послужило несоответствие насосов техническим характеристикам станции и отсутствие </w:t>
      </w:r>
      <w:r w:rsidR="00BF0EE9">
        <w:rPr>
          <w:rFonts w:ascii="Times New Roman" w:hAnsi="Times New Roman" w:cs="Times New Roman"/>
          <w:sz w:val="24"/>
          <w:szCs w:val="24"/>
        </w:rPr>
        <w:t xml:space="preserve">необходимой </w:t>
      </w:r>
      <w:r w:rsidR="009326F9">
        <w:rPr>
          <w:rFonts w:ascii="Times New Roman" w:hAnsi="Times New Roman" w:cs="Times New Roman"/>
          <w:sz w:val="24"/>
          <w:szCs w:val="24"/>
        </w:rPr>
        <w:t>водоподготовки, а именно умягчения воды</w:t>
      </w:r>
      <w:r w:rsidR="00BF0EE9">
        <w:rPr>
          <w:rFonts w:ascii="Times New Roman" w:hAnsi="Times New Roman" w:cs="Times New Roman"/>
          <w:sz w:val="24"/>
          <w:szCs w:val="24"/>
        </w:rPr>
        <w:t xml:space="preserve"> и</w:t>
      </w:r>
      <w:r w:rsidR="009326F9">
        <w:rPr>
          <w:rFonts w:ascii="Times New Roman" w:hAnsi="Times New Roman" w:cs="Times New Roman"/>
          <w:sz w:val="24"/>
          <w:szCs w:val="24"/>
        </w:rPr>
        <w:t xml:space="preserve"> ее очистка до уровня питьевой. </w:t>
      </w:r>
    </w:p>
    <w:p w14:paraId="2E3CA90A" w14:textId="77777777" w:rsidR="00944CCE" w:rsidRDefault="009326F9"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запуска </w:t>
      </w:r>
      <w:r w:rsidR="00BF0EE9">
        <w:rPr>
          <w:rFonts w:ascii="Times New Roman" w:hAnsi="Times New Roman" w:cs="Times New Roman"/>
          <w:sz w:val="24"/>
          <w:szCs w:val="24"/>
        </w:rPr>
        <w:t xml:space="preserve">в работу насосной станции </w:t>
      </w:r>
      <w:r w:rsidR="00BF0EE9">
        <w:rPr>
          <w:rFonts w:ascii="Times New Roman" w:hAnsi="Times New Roman" w:cs="Times New Roman"/>
          <w:sz w:val="24"/>
          <w:szCs w:val="24"/>
          <w:lang w:val="en-US"/>
        </w:rPr>
        <w:t>III</w:t>
      </w:r>
      <w:r w:rsidR="00BF0EE9">
        <w:rPr>
          <w:rFonts w:ascii="Times New Roman" w:hAnsi="Times New Roman" w:cs="Times New Roman"/>
          <w:sz w:val="24"/>
          <w:szCs w:val="24"/>
        </w:rPr>
        <w:t>подъема необходимо произвести замену оборудования станции и внедрить систему водоочистки и водоподготовки.</w:t>
      </w:r>
    </w:p>
    <w:p w14:paraId="5D95AE0E" w14:textId="77777777" w:rsidR="005D69F9" w:rsidRPr="00A17B04" w:rsidRDefault="005D69F9" w:rsidP="00CF17AF">
      <w:pPr>
        <w:spacing w:line="240" w:lineRule="auto"/>
        <w:rPr>
          <w:rFonts w:ascii="Times New Roman" w:hAnsi="Times New Roman" w:cs="Times New Roman"/>
          <w:sz w:val="24"/>
          <w:szCs w:val="24"/>
        </w:rPr>
      </w:pPr>
    </w:p>
    <w:p w14:paraId="3DEE19C2" w14:textId="77777777" w:rsidR="00464FF6" w:rsidRPr="00DD7418" w:rsidRDefault="00464FF6" w:rsidP="0020082E">
      <w:pPr>
        <w:numPr>
          <w:ilvl w:val="2"/>
          <w:numId w:val="3"/>
        </w:numPr>
        <w:spacing w:line="240" w:lineRule="auto"/>
        <w:jc w:val="both"/>
        <w:rPr>
          <w:rFonts w:ascii="Times New Roman" w:hAnsi="Times New Roman" w:cs="Times New Roman"/>
          <w:b/>
          <w:bCs/>
          <w:sz w:val="28"/>
          <w:szCs w:val="28"/>
        </w:rPr>
      </w:pPr>
      <w:r w:rsidRPr="00DD7418">
        <w:rPr>
          <w:rFonts w:ascii="Times New Roman" w:hAnsi="Times New Roman" w:cs="Times New Roman"/>
          <w:b/>
          <w:bCs/>
          <w:sz w:val="28"/>
          <w:szCs w:val="28"/>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p>
    <w:p w14:paraId="725F04FC" w14:textId="270D2309" w:rsidR="00640F45" w:rsidRDefault="00640F45" w:rsidP="00CF17AF">
      <w:pPr>
        <w:spacing w:line="240" w:lineRule="auto"/>
        <w:ind w:firstLine="709"/>
        <w:jc w:val="both"/>
        <w:rPr>
          <w:rFonts w:ascii="Times New Roman" w:hAnsi="Times New Roman" w:cs="Times New Roman"/>
          <w:sz w:val="24"/>
          <w:szCs w:val="24"/>
        </w:rPr>
      </w:pPr>
      <w:r w:rsidRPr="00640F45">
        <w:rPr>
          <w:rFonts w:ascii="Times New Roman" w:hAnsi="Times New Roman" w:cs="Times New Roman"/>
          <w:sz w:val="24"/>
          <w:szCs w:val="24"/>
        </w:rPr>
        <w:t xml:space="preserve">Общая протяженность водопроводных сетей </w:t>
      </w:r>
      <w:r>
        <w:rPr>
          <w:rFonts w:ascii="Times New Roman" w:hAnsi="Times New Roman" w:cs="Times New Roman"/>
          <w:sz w:val="24"/>
          <w:szCs w:val="24"/>
        </w:rPr>
        <w:t>г</w:t>
      </w:r>
      <w:r w:rsidRPr="00640F45">
        <w:rPr>
          <w:rFonts w:ascii="Times New Roman" w:hAnsi="Times New Roman" w:cs="Times New Roman"/>
          <w:sz w:val="24"/>
          <w:szCs w:val="24"/>
        </w:rPr>
        <w:t xml:space="preserve">ородского поселения Чишминский поссовет, находящихся в </w:t>
      </w:r>
      <w:proofErr w:type="spellStart"/>
      <w:r w:rsidRPr="00640F45">
        <w:rPr>
          <w:rFonts w:ascii="Times New Roman" w:hAnsi="Times New Roman" w:cs="Times New Roman"/>
          <w:sz w:val="24"/>
          <w:szCs w:val="24"/>
        </w:rPr>
        <w:t>хозведении</w:t>
      </w:r>
      <w:proofErr w:type="spellEnd"/>
      <w:r w:rsidRPr="00640F45">
        <w:rPr>
          <w:rFonts w:ascii="Times New Roman" w:hAnsi="Times New Roman" w:cs="Times New Roman"/>
          <w:sz w:val="24"/>
          <w:szCs w:val="24"/>
        </w:rPr>
        <w:t xml:space="preserve"> МУП «Чишмы водоканал» составляет 86296,59 м, из них сборные водоводы со  скважин до </w:t>
      </w:r>
      <w:r>
        <w:rPr>
          <w:rFonts w:ascii="Times New Roman" w:hAnsi="Times New Roman" w:cs="Times New Roman"/>
          <w:sz w:val="24"/>
          <w:szCs w:val="24"/>
        </w:rPr>
        <w:t>площадки</w:t>
      </w:r>
      <w:r w:rsidRPr="00640F45">
        <w:rPr>
          <w:rFonts w:ascii="Times New Roman" w:hAnsi="Times New Roman" w:cs="Times New Roman"/>
          <w:sz w:val="24"/>
          <w:szCs w:val="24"/>
        </w:rPr>
        <w:t xml:space="preserve"> II подъема Исаковского водозабора – 7263,5 м, водовод от </w:t>
      </w:r>
      <w:r>
        <w:rPr>
          <w:rFonts w:ascii="Times New Roman" w:hAnsi="Times New Roman" w:cs="Times New Roman"/>
          <w:sz w:val="24"/>
          <w:szCs w:val="24"/>
        </w:rPr>
        <w:t>насосной станции</w:t>
      </w:r>
      <w:r w:rsidRPr="00640F45">
        <w:rPr>
          <w:rFonts w:ascii="Times New Roman" w:hAnsi="Times New Roman" w:cs="Times New Roman"/>
          <w:sz w:val="24"/>
          <w:szCs w:val="24"/>
        </w:rPr>
        <w:t xml:space="preserve"> II до поселка – 24074,9 м, уличные сети – 54958,19 м.</w:t>
      </w:r>
      <w:r>
        <w:rPr>
          <w:rFonts w:ascii="Times New Roman" w:hAnsi="Times New Roman" w:cs="Times New Roman"/>
          <w:sz w:val="24"/>
          <w:szCs w:val="24"/>
        </w:rPr>
        <w:t xml:space="preserve"> Бесхозные сети</w:t>
      </w:r>
      <w:r w:rsidR="001A4B95">
        <w:rPr>
          <w:rFonts w:ascii="Times New Roman" w:hAnsi="Times New Roman" w:cs="Times New Roman"/>
          <w:sz w:val="24"/>
          <w:szCs w:val="24"/>
        </w:rPr>
        <w:t>, обслуживаемые МУП «Чишмы</w:t>
      </w:r>
      <w:r w:rsidR="0043370D">
        <w:rPr>
          <w:rFonts w:ascii="Times New Roman" w:hAnsi="Times New Roman" w:cs="Times New Roman"/>
          <w:sz w:val="24"/>
          <w:szCs w:val="24"/>
        </w:rPr>
        <w:t xml:space="preserve"> </w:t>
      </w:r>
      <w:r w:rsidR="001A4B95">
        <w:rPr>
          <w:rFonts w:ascii="Times New Roman" w:hAnsi="Times New Roman" w:cs="Times New Roman"/>
          <w:sz w:val="24"/>
          <w:szCs w:val="24"/>
        </w:rPr>
        <w:t>водок</w:t>
      </w:r>
      <w:r w:rsidR="005D69F9">
        <w:rPr>
          <w:rFonts w:ascii="Times New Roman" w:hAnsi="Times New Roman" w:cs="Times New Roman"/>
          <w:sz w:val="24"/>
          <w:szCs w:val="24"/>
        </w:rPr>
        <w:t>а</w:t>
      </w:r>
      <w:r w:rsidR="001A4B95">
        <w:rPr>
          <w:rFonts w:ascii="Times New Roman" w:hAnsi="Times New Roman" w:cs="Times New Roman"/>
          <w:sz w:val="24"/>
          <w:szCs w:val="24"/>
        </w:rPr>
        <w:t>нал» - 9600 м.</w:t>
      </w:r>
    </w:p>
    <w:p w14:paraId="424F2BC3" w14:textId="77777777" w:rsidR="00640F45" w:rsidRDefault="001A4B95" w:rsidP="005D69F9">
      <w:pPr>
        <w:spacing w:before="240"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Материал труб: </w:t>
      </w:r>
    </w:p>
    <w:p w14:paraId="724EA730" w14:textId="2D0BB5CD" w:rsidR="001A4B95" w:rsidRDefault="001A4B95" w:rsidP="003F2FCC">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Чугунные </w:t>
      </w:r>
    </w:p>
    <w:p w14:paraId="4E70C3FD" w14:textId="1624583E" w:rsidR="001A4B95" w:rsidRDefault="001A4B95" w:rsidP="003F2FCC">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Стальные </w:t>
      </w:r>
    </w:p>
    <w:p w14:paraId="79B32DA8" w14:textId="39E87C2C" w:rsidR="005D69F9" w:rsidRPr="005D69F9" w:rsidRDefault="001A4B95" w:rsidP="005D69F9">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 полимерных материалов </w:t>
      </w:r>
    </w:p>
    <w:p w14:paraId="593A875A" w14:textId="524344CC" w:rsidR="00640F45" w:rsidRPr="007B77F3" w:rsidRDefault="001A4B95" w:rsidP="005D69F9">
      <w:pPr>
        <w:spacing w:before="240" w:after="240" w:line="240" w:lineRule="auto"/>
        <w:ind w:firstLine="709"/>
        <w:jc w:val="both"/>
        <w:rPr>
          <w:rFonts w:ascii="Times New Roman" w:hAnsi="Times New Roman" w:cs="Times New Roman"/>
          <w:sz w:val="24"/>
          <w:szCs w:val="24"/>
        </w:rPr>
      </w:pPr>
      <w:r w:rsidRPr="007B77F3">
        <w:rPr>
          <w:rFonts w:ascii="Times New Roman" w:hAnsi="Times New Roman" w:cs="Times New Roman"/>
          <w:sz w:val="24"/>
          <w:szCs w:val="24"/>
        </w:rPr>
        <w:t>Срок эксплуат</w:t>
      </w:r>
      <w:r w:rsidR="00DD48E5">
        <w:rPr>
          <w:rFonts w:ascii="Times New Roman" w:hAnsi="Times New Roman" w:cs="Times New Roman"/>
          <w:sz w:val="24"/>
          <w:szCs w:val="24"/>
        </w:rPr>
        <w:t>а</w:t>
      </w:r>
      <w:r w:rsidRPr="007B77F3">
        <w:rPr>
          <w:rFonts w:ascii="Times New Roman" w:hAnsi="Times New Roman" w:cs="Times New Roman"/>
          <w:sz w:val="24"/>
          <w:szCs w:val="24"/>
        </w:rPr>
        <w:t>ции:</w:t>
      </w:r>
    </w:p>
    <w:p w14:paraId="35676BE0" w14:textId="77777777" w:rsidR="001A4B95" w:rsidRPr="00553C9E" w:rsidRDefault="001A4B95" w:rsidP="003F2FCC">
      <w:pPr>
        <w:numPr>
          <w:ilvl w:val="0"/>
          <w:numId w:val="25"/>
        </w:numPr>
        <w:spacing w:after="0" w:line="240" w:lineRule="auto"/>
        <w:jc w:val="both"/>
        <w:rPr>
          <w:rFonts w:ascii="Times New Roman" w:hAnsi="Times New Roman" w:cs="Times New Roman"/>
          <w:sz w:val="24"/>
          <w:szCs w:val="24"/>
        </w:rPr>
      </w:pPr>
      <w:r w:rsidRPr="00553C9E">
        <w:rPr>
          <w:rFonts w:ascii="Times New Roman" w:hAnsi="Times New Roman" w:cs="Times New Roman"/>
          <w:sz w:val="24"/>
          <w:szCs w:val="24"/>
        </w:rPr>
        <w:t>До 1</w:t>
      </w:r>
      <w:r w:rsidR="007B77F3" w:rsidRPr="00553C9E">
        <w:rPr>
          <w:rFonts w:ascii="Times New Roman" w:hAnsi="Times New Roman" w:cs="Times New Roman"/>
          <w:sz w:val="24"/>
          <w:szCs w:val="24"/>
        </w:rPr>
        <w:t>0</w:t>
      </w:r>
      <w:r w:rsidRPr="00553C9E">
        <w:rPr>
          <w:rFonts w:ascii="Times New Roman" w:hAnsi="Times New Roman" w:cs="Times New Roman"/>
          <w:sz w:val="24"/>
          <w:szCs w:val="24"/>
        </w:rPr>
        <w:t xml:space="preserve"> лет – </w:t>
      </w:r>
      <w:r w:rsidR="0043152E" w:rsidRPr="00553C9E">
        <w:rPr>
          <w:rFonts w:ascii="Times New Roman" w:hAnsi="Times New Roman" w:cs="Times New Roman"/>
          <w:sz w:val="24"/>
          <w:szCs w:val="24"/>
        </w:rPr>
        <w:t xml:space="preserve">12,946 </w:t>
      </w:r>
      <w:r w:rsidRPr="00553C9E">
        <w:rPr>
          <w:rFonts w:ascii="Times New Roman" w:hAnsi="Times New Roman" w:cs="Times New Roman"/>
          <w:sz w:val="24"/>
          <w:szCs w:val="24"/>
        </w:rPr>
        <w:t xml:space="preserve">км – износ </w:t>
      </w:r>
      <w:r w:rsidR="00AA31F7" w:rsidRPr="00553C9E">
        <w:rPr>
          <w:rFonts w:ascii="Times New Roman" w:hAnsi="Times New Roman" w:cs="Times New Roman"/>
          <w:sz w:val="24"/>
          <w:szCs w:val="24"/>
        </w:rPr>
        <w:t xml:space="preserve">15 </w:t>
      </w:r>
      <w:r w:rsidRPr="00553C9E">
        <w:rPr>
          <w:rFonts w:ascii="Times New Roman" w:hAnsi="Times New Roman" w:cs="Times New Roman"/>
          <w:sz w:val="24"/>
          <w:szCs w:val="24"/>
        </w:rPr>
        <w:t>%</w:t>
      </w:r>
    </w:p>
    <w:p w14:paraId="5BA24498" w14:textId="77777777" w:rsidR="001A4B95" w:rsidRPr="00553C9E" w:rsidRDefault="001A4B95" w:rsidP="003F2FCC">
      <w:pPr>
        <w:numPr>
          <w:ilvl w:val="0"/>
          <w:numId w:val="25"/>
        </w:numPr>
        <w:spacing w:after="0" w:line="240" w:lineRule="auto"/>
        <w:jc w:val="both"/>
        <w:rPr>
          <w:rFonts w:ascii="Times New Roman" w:hAnsi="Times New Roman" w:cs="Times New Roman"/>
          <w:sz w:val="24"/>
          <w:szCs w:val="24"/>
        </w:rPr>
      </w:pPr>
      <w:r w:rsidRPr="00553C9E">
        <w:rPr>
          <w:rFonts w:ascii="Times New Roman" w:hAnsi="Times New Roman" w:cs="Times New Roman"/>
          <w:sz w:val="24"/>
          <w:szCs w:val="24"/>
        </w:rPr>
        <w:t>От 1</w:t>
      </w:r>
      <w:r w:rsidR="007B77F3" w:rsidRPr="00553C9E">
        <w:rPr>
          <w:rFonts w:ascii="Times New Roman" w:hAnsi="Times New Roman" w:cs="Times New Roman"/>
          <w:sz w:val="24"/>
          <w:szCs w:val="24"/>
        </w:rPr>
        <w:t>0</w:t>
      </w:r>
      <w:r w:rsidRPr="00553C9E">
        <w:rPr>
          <w:rFonts w:ascii="Times New Roman" w:hAnsi="Times New Roman" w:cs="Times New Roman"/>
          <w:sz w:val="24"/>
          <w:szCs w:val="24"/>
        </w:rPr>
        <w:t xml:space="preserve"> до </w:t>
      </w:r>
      <w:r w:rsidR="007B77F3" w:rsidRPr="00553C9E">
        <w:rPr>
          <w:rFonts w:ascii="Times New Roman" w:hAnsi="Times New Roman" w:cs="Times New Roman"/>
          <w:sz w:val="24"/>
          <w:szCs w:val="24"/>
        </w:rPr>
        <w:t>2</w:t>
      </w:r>
      <w:r w:rsidRPr="00553C9E">
        <w:rPr>
          <w:rFonts w:ascii="Times New Roman" w:hAnsi="Times New Roman" w:cs="Times New Roman"/>
          <w:sz w:val="24"/>
          <w:szCs w:val="24"/>
        </w:rPr>
        <w:t xml:space="preserve">0 лет – </w:t>
      </w:r>
      <w:r w:rsidR="0043152E" w:rsidRPr="00553C9E">
        <w:rPr>
          <w:rFonts w:ascii="Times New Roman" w:hAnsi="Times New Roman" w:cs="Times New Roman"/>
          <w:sz w:val="24"/>
          <w:szCs w:val="24"/>
        </w:rPr>
        <w:t xml:space="preserve">16,129 </w:t>
      </w:r>
      <w:r w:rsidRPr="00553C9E">
        <w:rPr>
          <w:rFonts w:ascii="Times New Roman" w:hAnsi="Times New Roman" w:cs="Times New Roman"/>
          <w:sz w:val="24"/>
          <w:szCs w:val="24"/>
        </w:rPr>
        <w:t>км – износ</w:t>
      </w:r>
      <w:r w:rsidR="00AA31F7" w:rsidRPr="00553C9E">
        <w:rPr>
          <w:rFonts w:ascii="Times New Roman" w:hAnsi="Times New Roman" w:cs="Times New Roman"/>
          <w:sz w:val="24"/>
          <w:szCs w:val="24"/>
        </w:rPr>
        <w:t>3</w:t>
      </w:r>
      <w:r w:rsidR="00553C9E">
        <w:rPr>
          <w:rFonts w:ascii="Times New Roman" w:hAnsi="Times New Roman" w:cs="Times New Roman"/>
          <w:sz w:val="24"/>
          <w:szCs w:val="24"/>
        </w:rPr>
        <w:t>0-40</w:t>
      </w:r>
      <w:r w:rsidRPr="00553C9E">
        <w:rPr>
          <w:rFonts w:ascii="Times New Roman" w:hAnsi="Times New Roman" w:cs="Times New Roman"/>
          <w:sz w:val="24"/>
          <w:szCs w:val="24"/>
        </w:rPr>
        <w:t>%</w:t>
      </w:r>
    </w:p>
    <w:p w14:paraId="7B2E5B59" w14:textId="77777777" w:rsidR="001A4B95" w:rsidRPr="00553C9E" w:rsidRDefault="001A4B95" w:rsidP="003F2FCC">
      <w:pPr>
        <w:numPr>
          <w:ilvl w:val="0"/>
          <w:numId w:val="25"/>
        </w:numPr>
        <w:spacing w:after="0" w:line="240" w:lineRule="auto"/>
        <w:jc w:val="both"/>
        <w:rPr>
          <w:rFonts w:ascii="Times New Roman" w:hAnsi="Times New Roman" w:cs="Times New Roman"/>
          <w:sz w:val="24"/>
          <w:szCs w:val="24"/>
        </w:rPr>
      </w:pPr>
      <w:r w:rsidRPr="00553C9E">
        <w:rPr>
          <w:rFonts w:ascii="Times New Roman" w:hAnsi="Times New Roman" w:cs="Times New Roman"/>
          <w:sz w:val="24"/>
          <w:szCs w:val="24"/>
        </w:rPr>
        <w:t xml:space="preserve">От </w:t>
      </w:r>
      <w:r w:rsidR="007B77F3" w:rsidRPr="00553C9E">
        <w:rPr>
          <w:rFonts w:ascii="Times New Roman" w:hAnsi="Times New Roman" w:cs="Times New Roman"/>
          <w:sz w:val="24"/>
          <w:szCs w:val="24"/>
        </w:rPr>
        <w:t>2</w:t>
      </w:r>
      <w:r w:rsidRPr="00553C9E">
        <w:rPr>
          <w:rFonts w:ascii="Times New Roman" w:hAnsi="Times New Roman" w:cs="Times New Roman"/>
          <w:sz w:val="24"/>
          <w:szCs w:val="24"/>
        </w:rPr>
        <w:t xml:space="preserve">0 до </w:t>
      </w:r>
      <w:r w:rsidR="007B77F3" w:rsidRPr="00553C9E">
        <w:rPr>
          <w:rFonts w:ascii="Times New Roman" w:hAnsi="Times New Roman" w:cs="Times New Roman"/>
          <w:sz w:val="24"/>
          <w:szCs w:val="24"/>
        </w:rPr>
        <w:t>3</w:t>
      </w:r>
      <w:r w:rsidRPr="00553C9E">
        <w:rPr>
          <w:rFonts w:ascii="Times New Roman" w:hAnsi="Times New Roman" w:cs="Times New Roman"/>
          <w:sz w:val="24"/>
          <w:szCs w:val="24"/>
        </w:rPr>
        <w:t xml:space="preserve">0 лет – </w:t>
      </w:r>
      <w:r w:rsidR="0043152E" w:rsidRPr="00553C9E">
        <w:rPr>
          <w:rFonts w:ascii="Times New Roman" w:hAnsi="Times New Roman" w:cs="Times New Roman"/>
          <w:sz w:val="24"/>
          <w:szCs w:val="24"/>
        </w:rPr>
        <w:t xml:space="preserve">3,264 </w:t>
      </w:r>
      <w:r w:rsidRPr="00553C9E">
        <w:rPr>
          <w:rFonts w:ascii="Times New Roman" w:hAnsi="Times New Roman" w:cs="Times New Roman"/>
          <w:sz w:val="24"/>
          <w:szCs w:val="24"/>
        </w:rPr>
        <w:t>км – износ</w:t>
      </w:r>
      <w:r w:rsidR="00553C9E">
        <w:rPr>
          <w:rFonts w:ascii="Times New Roman" w:hAnsi="Times New Roman" w:cs="Times New Roman"/>
          <w:sz w:val="24"/>
          <w:szCs w:val="24"/>
        </w:rPr>
        <w:t>55-75</w:t>
      </w:r>
      <w:r w:rsidRPr="00553C9E">
        <w:rPr>
          <w:rFonts w:ascii="Times New Roman" w:hAnsi="Times New Roman" w:cs="Times New Roman"/>
          <w:sz w:val="24"/>
          <w:szCs w:val="24"/>
        </w:rPr>
        <w:t xml:space="preserve"> %</w:t>
      </w:r>
    </w:p>
    <w:p w14:paraId="3C736742" w14:textId="7B511FD2" w:rsidR="007B77F3" w:rsidRDefault="007B77F3" w:rsidP="0020082E">
      <w:pPr>
        <w:numPr>
          <w:ilvl w:val="0"/>
          <w:numId w:val="25"/>
        </w:numPr>
        <w:spacing w:line="240" w:lineRule="auto"/>
        <w:jc w:val="both"/>
        <w:rPr>
          <w:rFonts w:ascii="Times New Roman" w:hAnsi="Times New Roman" w:cs="Times New Roman"/>
          <w:sz w:val="24"/>
          <w:szCs w:val="24"/>
        </w:rPr>
      </w:pPr>
      <w:r w:rsidRPr="00553C9E">
        <w:rPr>
          <w:rFonts w:ascii="Times New Roman" w:hAnsi="Times New Roman" w:cs="Times New Roman"/>
          <w:sz w:val="24"/>
          <w:szCs w:val="24"/>
        </w:rPr>
        <w:t xml:space="preserve">Свыше 30 лет – </w:t>
      </w:r>
      <w:r w:rsidR="0043152E" w:rsidRPr="00553C9E">
        <w:rPr>
          <w:rFonts w:ascii="Times New Roman" w:hAnsi="Times New Roman" w:cs="Times New Roman"/>
          <w:sz w:val="24"/>
          <w:szCs w:val="24"/>
        </w:rPr>
        <w:t xml:space="preserve">38,442 </w:t>
      </w:r>
      <w:r w:rsidRPr="00553C9E">
        <w:rPr>
          <w:rFonts w:ascii="Times New Roman" w:hAnsi="Times New Roman" w:cs="Times New Roman"/>
          <w:sz w:val="24"/>
          <w:szCs w:val="24"/>
        </w:rPr>
        <w:t>км – износ 90-100 %</w:t>
      </w:r>
    </w:p>
    <w:p w14:paraId="723EA563" w14:textId="13E54E2F" w:rsidR="00EE42EF" w:rsidRPr="00553C9E" w:rsidRDefault="00EE42EF" w:rsidP="00ED22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Средний износ водопроводных сетей на конец 2024 года составляет 72%. </w:t>
      </w:r>
    </w:p>
    <w:p w14:paraId="54F5ADAA" w14:textId="1691A00A" w:rsidR="007B77F3" w:rsidRPr="007B77F3" w:rsidRDefault="007B77F3" w:rsidP="00ED22F9">
      <w:pPr>
        <w:spacing w:after="0" w:line="240" w:lineRule="auto"/>
        <w:ind w:firstLine="709"/>
        <w:jc w:val="both"/>
        <w:rPr>
          <w:rFonts w:ascii="Times New Roman" w:hAnsi="Times New Roman" w:cs="Times New Roman"/>
          <w:sz w:val="24"/>
          <w:szCs w:val="24"/>
        </w:rPr>
      </w:pPr>
      <w:r w:rsidRPr="007B77F3">
        <w:rPr>
          <w:rFonts w:ascii="Times New Roman" w:hAnsi="Times New Roman" w:cs="Times New Roman"/>
          <w:sz w:val="24"/>
          <w:szCs w:val="24"/>
        </w:rPr>
        <w:t>Стальные водопроводы подвержены сильной коррозии и имеют ограниченную пропускную способность.</w:t>
      </w:r>
    </w:p>
    <w:p w14:paraId="76B76574" w14:textId="619BC766" w:rsidR="00F51B7F" w:rsidRDefault="007B77F3" w:rsidP="001D2195">
      <w:pPr>
        <w:spacing w:line="240" w:lineRule="auto"/>
        <w:ind w:firstLine="709"/>
        <w:jc w:val="both"/>
        <w:rPr>
          <w:rFonts w:ascii="Times New Roman" w:hAnsi="Times New Roman" w:cs="Times New Roman"/>
          <w:sz w:val="24"/>
          <w:szCs w:val="24"/>
        </w:rPr>
      </w:pPr>
      <w:r w:rsidRPr="007B77F3">
        <w:rPr>
          <w:rFonts w:ascii="Times New Roman" w:hAnsi="Times New Roman" w:cs="Times New Roman"/>
          <w:sz w:val="24"/>
          <w:szCs w:val="24"/>
        </w:rPr>
        <w:t>Чугунные трубопроводы часто повреждаются из-за подвижки грунтов в зимний период. Следовательно, при высокой аварийности имеют место большие потери воды (более 20%) и перерывы в водоснабжении потребителей.</w:t>
      </w:r>
    </w:p>
    <w:p w14:paraId="74BBFA8A" w14:textId="2969E681" w:rsidR="002D1322" w:rsidRPr="002D1322" w:rsidRDefault="00B83B42" w:rsidP="00CF17AF">
      <w:pPr>
        <w:spacing w:line="240" w:lineRule="auto"/>
        <w:jc w:val="both"/>
        <w:rPr>
          <w:rFonts w:ascii="Times New Roman" w:hAnsi="Times New Roman" w:cs="Times New Roman"/>
          <w:b/>
          <w:bCs/>
          <w:i/>
          <w:iCs/>
          <w:sz w:val="24"/>
          <w:szCs w:val="24"/>
        </w:rPr>
      </w:pPr>
      <w:r w:rsidRPr="00B83B42">
        <w:rPr>
          <w:rFonts w:ascii="Times New Roman" w:hAnsi="Times New Roman" w:cs="Times New Roman"/>
          <w:b/>
          <w:bCs/>
          <w:i/>
          <w:iCs/>
          <w:sz w:val="24"/>
          <w:szCs w:val="24"/>
        </w:rPr>
        <w:lastRenderedPageBreak/>
        <w:t xml:space="preserve">Табл. № </w:t>
      </w:r>
      <w:r w:rsidR="005D69F9">
        <w:rPr>
          <w:rFonts w:ascii="Times New Roman" w:hAnsi="Times New Roman" w:cs="Times New Roman"/>
          <w:b/>
          <w:bCs/>
          <w:i/>
          <w:iCs/>
          <w:sz w:val="24"/>
          <w:szCs w:val="24"/>
        </w:rPr>
        <w:t>9</w:t>
      </w:r>
      <w:r w:rsidRPr="00B83B42">
        <w:rPr>
          <w:rFonts w:ascii="Times New Roman" w:hAnsi="Times New Roman" w:cs="Times New Roman"/>
          <w:b/>
          <w:bCs/>
          <w:i/>
          <w:iCs/>
          <w:sz w:val="24"/>
          <w:szCs w:val="24"/>
        </w:rPr>
        <w:t xml:space="preserve">. </w:t>
      </w:r>
      <w:r w:rsidR="002D1322" w:rsidRPr="002D1322">
        <w:rPr>
          <w:rFonts w:ascii="Times New Roman" w:hAnsi="Times New Roman" w:cs="Times New Roman"/>
          <w:b/>
          <w:bCs/>
          <w:i/>
          <w:iCs/>
          <w:sz w:val="24"/>
          <w:szCs w:val="24"/>
        </w:rPr>
        <w:t xml:space="preserve">Характеристика </w:t>
      </w:r>
      <w:r w:rsidR="00F51B7F">
        <w:rPr>
          <w:rFonts w:ascii="Times New Roman" w:hAnsi="Times New Roman" w:cs="Times New Roman"/>
          <w:b/>
          <w:bCs/>
          <w:i/>
          <w:iCs/>
          <w:sz w:val="24"/>
          <w:szCs w:val="24"/>
        </w:rPr>
        <w:t xml:space="preserve">зарегистрированных </w:t>
      </w:r>
      <w:r w:rsidR="00FF17A6">
        <w:rPr>
          <w:rFonts w:ascii="Times New Roman" w:hAnsi="Times New Roman" w:cs="Times New Roman"/>
          <w:b/>
          <w:bCs/>
          <w:i/>
          <w:iCs/>
          <w:sz w:val="24"/>
          <w:szCs w:val="24"/>
        </w:rPr>
        <w:t>водопроводных сетей</w:t>
      </w:r>
      <w:r w:rsidR="00D2016D">
        <w:rPr>
          <w:rFonts w:ascii="Times New Roman" w:hAnsi="Times New Roman" w:cs="Times New Roman"/>
          <w:b/>
          <w:bCs/>
          <w:i/>
          <w:iCs/>
          <w:sz w:val="24"/>
          <w:szCs w:val="24"/>
        </w:rPr>
        <w:t xml:space="preserve"> и сооружений</w:t>
      </w:r>
      <w:r w:rsidR="00FF17A6">
        <w:rPr>
          <w:rFonts w:ascii="Times New Roman" w:hAnsi="Times New Roman" w:cs="Times New Roman"/>
          <w:b/>
          <w:bCs/>
          <w:i/>
          <w:iCs/>
          <w:sz w:val="24"/>
          <w:szCs w:val="24"/>
        </w:rPr>
        <w:t xml:space="preserve">, находящихся в </w:t>
      </w:r>
      <w:proofErr w:type="spellStart"/>
      <w:r w:rsidR="00FF17A6">
        <w:rPr>
          <w:rFonts w:ascii="Times New Roman" w:hAnsi="Times New Roman" w:cs="Times New Roman"/>
          <w:b/>
          <w:bCs/>
          <w:i/>
          <w:iCs/>
          <w:sz w:val="24"/>
          <w:szCs w:val="24"/>
        </w:rPr>
        <w:t>хозведении</w:t>
      </w:r>
      <w:proofErr w:type="spellEnd"/>
      <w:r w:rsidR="00FF17A6">
        <w:rPr>
          <w:rFonts w:ascii="Times New Roman" w:hAnsi="Times New Roman" w:cs="Times New Roman"/>
          <w:b/>
          <w:bCs/>
          <w:i/>
          <w:iCs/>
          <w:sz w:val="24"/>
          <w:szCs w:val="24"/>
        </w:rPr>
        <w:t xml:space="preserve"> МУП «Чишмы</w:t>
      </w:r>
      <w:r w:rsidR="00A4661E">
        <w:rPr>
          <w:rFonts w:ascii="Times New Roman" w:hAnsi="Times New Roman" w:cs="Times New Roman"/>
          <w:b/>
          <w:bCs/>
          <w:i/>
          <w:iCs/>
          <w:sz w:val="24"/>
          <w:szCs w:val="24"/>
        </w:rPr>
        <w:t xml:space="preserve"> водоканал</w:t>
      </w:r>
      <w:r w:rsidR="00FF17A6">
        <w:rPr>
          <w:rFonts w:ascii="Times New Roman" w:hAnsi="Times New Roman" w:cs="Times New Roman"/>
          <w:b/>
          <w:bCs/>
          <w:i/>
          <w:iCs/>
          <w:sz w:val="24"/>
          <w:szCs w:val="24"/>
        </w:rPr>
        <w:t xml:space="preserve">» </w:t>
      </w:r>
    </w:p>
    <w:tbl>
      <w:tblPr>
        <w:tblW w:w="11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3"/>
        <w:gridCol w:w="4500"/>
        <w:gridCol w:w="992"/>
        <w:gridCol w:w="992"/>
        <w:gridCol w:w="899"/>
        <w:gridCol w:w="944"/>
      </w:tblGrid>
      <w:tr w:rsidR="00D2016D" w:rsidRPr="000A0EE0" w14:paraId="7677990E" w14:textId="77777777" w:rsidTr="003E02B4">
        <w:trPr>
          <w:trHeight w:val="359"/>
          <w:jc w:val="center"/>
        </w:trPr>
        <w:tc>
          <w:tcPr>
            <w:tcW w:w="2893" w:type="dxa"/>
            <w:tcBorders>
              <w:top w:val="single" w:sz="4" w:space="0" w:color="auto"/>
              <w:left w:val="single" w:sz="4" w:space="0" w:color="auto"/>
              <w:bottom w:val="single" w:sz="4" w:space="0" w:color="auto"/>
              <w:right w:val="single" w:sz="4" w:space="0" w:color="auto"/>
            </w:tcBorders>
            <w:vAlign w:val="center"/>
          </w:tcPr>
          <w:p w14:paraId="6A877372" w14:textId="77777777" w:rsidR="00FF17A6" w:rsidRPr="000A0EE0" w:rsidRDefault="00FF17A6" w:rsidP="00CF17AF">
            <w:pPr>
              <w:spacing w:after="0" w:line="240" w:lineRule="auto"/>
              <w:jc w:val="center"/>
              <w:rPr>
                <w:rFonts w:ascii="Times New Roman" w:hAnsi="Times New Roman" w:cs="Times New Roman"/>
                <w:bCs/>
                <w:sz w:val="18"/>
                <w:szCs w:val="18"/>
              </w:rPr>
            </w:pPr>
            <w:r w:rsidRPr="000A0EE0">
              <w:rPr>
                <w:rFonts w:ascii="Times New Roman" w:hAnsi="Times New Roman" w:cs="Times New Roman"/>
                <w:sz w:val="18"/>
                <w:szCs w:val="18"/>
              </w:rPr>
              <w:t xml:space="preserve"> Наименование, литера по техпаспорту</w:t>
            </w:r>
          </w:p>
        </w:tc>
        <w:tc>
          <w:tcPr>
            <w:tcW w:w="4500" w:type="dxa"/>
            <w:tcBorders>
              <w:top w:val="single" w:sz="4" w:space="0" w:color="auto"/>
              <w:left w:val="single" w:sz="4" w:space="0" w:color="auto"/>
              <w:bottom w:val="single" w:sz="4" w:space="0" w:color="auto"/>
              <w:right w:val="single" w:sz="4" w:space="0" w:color="auto"/>
            </w:tcBorders>
            <w:vAlign w:val="center"/>
          </w:tcPr>
          <w:p w14:paraId="6964CB3B" w14:textId="07D436B0" w:rsidR="00FF17A6" w:rsidRPr="000A0EE0" w:rsidRDefault="004F6C26" w:rsidP="00CF17AF">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Местоположение</w:t>
            </w:r>
          </w:p>
        </w:tc>
        <w:tc>
          <w:tcPr>
            <w:tcW w:w="992" w:type="dxa"/>
            <w:tcBorders>
              <w:top w:val="single" w:sz="4" w:space="0" w:color="auto"/>
              <w:left w:val="single" w:sz="4" w:space="0" w:color="auto"/>
              <w:bottom w:val="single" w:sz="4" w:space="0" w:color="auto"/>
              <w:right w:val="single" w:sz="4" w:space="0" w:color="auto"/>
            </w:tcBorders>
            <w:vAlign w:val="center"/>
          </w:tcPr>
          <w:p w14:paraId="5AD58913" w14:textId="6DFAA274" w:rsidR="00FF17A6" w:rsidRPr="000A0EE0" w:rsidRDefault="00FF17A6" w:rsidP="00CF17AF">
            <w:pPr>
              <w:spacing w:after="0" w:line="240" w:lineRule="auto"/>
              <w:jc w:val="center"/>
              <w:rPr>
                <w:rFonts w:ascii="Times New Roman" w:hAnsi="Times New Roman" w:cs="Times New Roman"/>
                <w:bCs/>
                <w:sz w:val="18"/>
                <w:szCs w:val="18"/>
              </w:rPr>
            </w:pPr>
            <w:r w:rsidRPr="000A0EE0">
              <w:rPr>
                <w:rFonts w:ascii="Times New Roman" w:hAnsi="Times New Roman" w:cs="Times New Roman"/>
                <w:sz w:val="18"/>
                <w:szCs w:val="18"/>
              </w:rPr>
              <w:t>Общая протяженность, м</w:t>
            </w:r>
          </w:p>
        </w:tc>
        <w:tc>
          <w:tcPr>
            <w:tcW w:w="992" w:type="dxa"/>
            <w:tcBorders>
              <w:top w:val="single" w:sz="4" w:space="0" w:color="auto"/>
              <w:left w:val="single" w:sz="4" w:space="0" w:color="auto"/>
              <w:bottom w:val="single" w:sz="4" w:space="0" w:color="auto"/>
              <w:right w:val="single" w:sz="4" w:space="0" w:color="auto"/>
            </w:tcBorders>
            <w:vAlign w:val="center"/>
          </w:tcPr>
          <w:p w14:paraId="4CF8744B" w14:textId="77777777" w:rsidR="00FF17A6" w:rsidRPr="00EE42EF" w:rsidRDefault="00FF17A6" w:rsidP="00CF17AF">
            <w:pPr>
              <w:spacing w:after="0" w:line="240" w:lineRule="auto"/>
              <w:jc w:val="center"/>
              <w:rPr>
                <w:rFonts w:ascii="Times New Roman" w:hAnsi="Times New Roman" w:cs="Times New Roman"/>
                <w:bCs/>
                <w:sz w:val="18"/>
                <w:szCs w:val="18"/>
              </w:rPr>
            </w:pPr>
            <w:proofErr w:type="spellStart"/>
            <w:r w:rsidRPr="00EE42EF">
              <w:rPr>
                <w:rFonts w:ascii="Times New Roman" w:hAnsi="Times New Roman" w:cs="Times New Roman"/>
                <w:sz w:val="18"/>
                <w:szCs w:val="18"/>
              </w:rPr>
              <w:t>Материалсетей</w:t>
            </w:r>
            <w:proofErr w:type="spellEnd"/>
          </w:p>
        </w:tc>
        <w:tc>
          <w:tcPr>
            <w:tcW w:w="899" w:type="dxa"/>
            <w:tcBorders>
              <w:top w:val="single" w:sz="4" w:space="0" w:color="auto"/>
              <w:left w:val="single" w:sz="4" w:space="0" w:color="auto"/>
              <w:bottom w:val="single" w:sz="4" w:space="0" w:color="auto"/>
              <w:right w:val="single" w:sz="4" w:space="0" w:color="auto"/>
            </w:tcBorders>
            <w:vAlign w:val="center"/>
          </w:tcPr>
          <w:p w14:paraId="72924BA4" w14:textId="77777777" w:rsidR="00FF17A6" w:rsidRPr="00EE42EF" w:rsidRDefault="00FF17A6" w:rsidP="00CF17AF">
            <w:pPr>
              <w:spacing w:after="0" w:line="240" w:lineRule="auto"/>
              <w:jc w:val="center"/>
              <w:rPr>
                <w:rFonts w:ascii="Times New Roman" w:hAnsi="Times New Roman" w:cs="Times New Roman"/>
                <w:bCs/>
                <w:sz w:val="18"/>
                <w:szCs w:val="18"/>
              </w:rPr>
            </w:pPr>
            <w:r w:rsidRPr="00EE42EF">
              <w:rPr>
                <w:rFonts w:ascii="Times New Roman" w:hAnsi="Times New Roman" w:cs="Times New Roman"/>
                <w:sz w:val="18"/>
                <w:szCs w:val="18"/>
              </w:rPr>
              <w:t>Диаметр сетей, мм</w:t>
            </w:r>
          </w:p>
        </w:tc>
        <w:tc>
          <w:tcPr>
            <w:tcW w:w="944" w:type="dxa"/>
            <w:tcBorders>
              <w:top w:val="single" w:sz="4" w:space="0" w:color="auto"/>
              <w:left w:val="single" w:sz="4" w:space="0" w:color="auto"/>
              <w:bottom w:val="single" w:sz="4" w:space="0" w:color="auto"/>
              <w:right w:val="single" w:sz="4" w:space="0" w:color="auto"/>
            </w:tcBorders>
            <w:vAlign w:val="center"/>
          </w:tcPr>
          <w:p w14:paraId="716CD015" w14:textId="77777777" w:rsidR="00FF17A6" w:rsidRPr="000A0EE0" w:rsidRDefault="00FF17A6" w:rsidP="00CF17AF">
            <w:pPr>
              <w:spacing w:after="0" w:line="240" w:lineRule="auto"/>
              <w:jc w:val="center"/>
              <w:rPr>
                <w:rFonts w:ascii="Times New Roman" w:hAnsi="Times New Roman" w:cs="Times New Roman"/>
                <w:bCs/>
                <w:sz w:val="18"/>
                <w:szCs w:val="18"/>
              </w:rPr>
            </w:pPr>
            <w:r w:rsidRPr="000A0EE0">
              <w:rPr>
                <w:rFonts w:ascii="Times New Roman" w:hAnsi="Times New Roman" w:cs="Times New Roman"/>
                <w:sz w:val="18"/>
                <w:szCs w:val="18"/>
              </w:rPr>
              <w:t xml:space="preserve">Год ввода в </w:t>
            </w:r>
            <w:proofErr w:type="spellStart"/>
            <w:r w:rsidRPr="000A0EE0">
              <w:rPr>
                <w:rFonts w:ascii="Times New Roman" w:hAnsi="Times New Roman" w:cs="Times New Roman"/>
                <w:sz w:val="18"/>
                <w:szCs w:val="18"/>
              </w:rPr>
              <w:t>эксплуа-тацию</w:t>
            </w:r>
            <w:proofErr w:type="spellEnd"/>
          </w:p>
        </w:tc>
      </w:tr>
      <w:tr w:rsidR="003E02B4" w:rsidRPr="000A0EE0" w14:paraId="39C8EBC4" w14:textId="77777777" w:rsidTr="003D3CE9">
        <w:trPr>
          <w:trHeight w:val="70"/>
          <w:jc w:val="center"/>
        </w:trPr>
        <w:tc>
          <w:tcPr>
            <w:tcW w:w="2893" w:type="dxa"/>
            <w:tcBorders>
              <w:right w:val="single" w:sz="4" w:space="0" w:color="auto"/>
            </w:tcBorders>
            <w:vAlign w:val="center"/>
          </w:tcPr>
          <w:p w14:paraId="6537AFC9" w14:textId="7777777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hAnsi="Times New Roman" w:cs="Times New Roman"/>
                <w:color w:val="000000"/>
                <w:sz w:val="20"/>
                <w:szCs w:val="20"/>
              </w:rPr>
              <w:t>Нежилое здание, 1-этажный, Гараж на 10 машин, литер А</w:t>
            </w:r>
          </w:p>
        </w:tc>
        <w:tc>
          <w:tcPr>
            <w:tcW w:w="4500" w:type="dxa"/>
            <w:tcBorders>
              <w:left w:val="single" w:sz="4" w:space="0" w:color="auto"/>
              <w:right w:val="single" w:sz="4" w:space="0" w:color="auto"/>
            </w:tcBorders>
            <w:vAlign w:val="center"/>
          </w:tcPr>
          <w:p w14:paraId="245F9C0C" w14:textId="77777777" w:rsidR="003E02B4" w:rsidRPr="000A0EE0" w:rsidRDefault="003E02B4" w:rsidP="00CF17AF">
            <w:pPr>
              <w:spacing w:after="0" w:line="240" w:lineRule="auto"/>
              <w:jc w:val="center"/>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ул.Промышленная,8</w:t>
            </w:r>
          </w:p>
        </w:tc>
        <w:tc>
          <w:tcPr>
            <w:tcW w:w="992" w:type="dxa"/>
            <w:tcBorders>
              <w:left w:val="single" w:sz="4" w:space="0" w:color="auto"/>
              <w:right w:val="single" w:sz="4" w:space="0" w:color="auto"/>
            </w:tcBorders>
            <w:vAlign w:val="center"/>
          </w:tcPr>
          <w:p w14:paraId="02F22CAA"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614,6</w:t>
            </w:r>
          </w:p>
        </w:tc>
        <w:tc>
          <w:tcPr>
            <w:tcW w:w="992" w:type="dxa"/>
            <w:tcBorders>
              <w:left w:val="single" w:sz="4" w:space="0" w:color="auto"/>
              <w:right w:val="single" w:sz="4" w:space="0" w:color="auto"/>
            </w:tcBorders>
            <w:vAlign w:val="center"/>
          </w:tcPr>
          <w:p w14:paraId="1FA820FE"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00682B3"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64D0D003"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1985</w:t>
            </w:r>
          </w:p>
        </w:tc>
      </w:tr>
      <w:tr w:rsidR="003E02B4" w:rsidRPr="000A0EE0" w14:paraId="3D585513" w14:textId="77777777" w:rsidTr="003D3CE9">
        <w:trPr>
          <w:trHeight w:val="70"/>
          <w:jc w:val="center"/>
        </w:trPr>
        <w:tc>
          <w:tcPr>
            <w:tcW w:w="2893" w:type="dxa"/>
            <w:tcBorders>
              <w:right w:val="single" w:sz="4" w:space="0" w:color="auto"/>
            </w:tcBorders>
            <w:vAlign w:val="center"/>
          </w:tcPr>
          <w:p w14:paraId="6C098E86" w14:textId="7777777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hAnsi="Times New Roman" w:cs="Times New Roman"/>
                <w:color w:val="000000"/>
                <w:sz w:val="20"/>
                <w:szCs w:val="20"/>
              </w:rPr>
              <w:t>Нежилое здание, 2-этажный</w:t>
            </w:r>
          </w:p>
        </w:tc>
        <w:tc>
          <w:tcPr>
            <w:tcW w:w="4500" w:type="dxa"/>
            <w:tcBorders>
              <w:left w:val="single" w:sz="4" w:space="0" w:color="auto"/>
              <w:right w:val="single" w:sz="4" w:space="0" w:color="auto"/>
            </w:tcBorders>
            <w:vAlign w:val="center"/>
          </w:tcPr>
          <w:p w14:paraId="45ADA018" w14:textId="77777777" w:rsidR="003E02B4" w:rsidRPr="000A0EE0" w:rsidRDefault="003E02B4" w:rsidP="00CF17AF">
            <w:pPr>
              <w:spacing w:after="0" w:line="240" w:lineRule="auto"/>
              <w:jc w:val="center"/>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ул.Промышленная,8</w:t>
            </w:r>
          </w:p>
        </w:tc>
        <w:tc>
          <w:tcPr>
            <w:tcW w:w="992" w:type="dxa"/>
            <w:tcBorders>
              <w:left w:val="single" w:sz="4" w:space="0" w:color="auto"/>
              <w:right w:val="single" w:sz="4" w:space="0" w:color="auto"/>
            </w:tcBorders>
            <w:vAlign w:val="center"/>
          </w:tcPr>
          <w:p w14:paraId="30E38479"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373,7</w:t>
            </w:r>
          </w:p>
        </w:tc>
        <w:tc>
          <w:tcPr>
            <w:tcW w:w="992" w:type="dxa"/>
            <w:tcBorders>
              <w:left w:val="single" w:sz="4" w:space="0" w:color="auto"/>
              <w:right w:val="single" w:sz="4" w:space="0" w:color="auto"/>
            </w:tcBorders>
            <w:vAlign w:val="center"/>
          </w:tcPr>
          <w:p w14:paraId="235DE1F0"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3B16EB4"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28F0EA46"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1986</w:t>
            </w:r>
          </w:p>
        </w:tc>
      </w:tr>
      <w:tr w:rsidR="003E02B4" w:rsidRPr="000A0EE0" w14:paraId="24100E89" w14:textId="77777777" w:rsidTr="003D3CE9">
        <w:trPr>
          <w:trHeight w:val="549"/>
          <w:jc w:val="center"/>
        </w:trPr>
        <w:tc>
          <w:tcPr>
            <w:tcW w:w="2893" w:type="dxa"/>
            <w:tcBorders>
              <w:right w:val="single" w:sz="4" w:space="0" w:color="auto"/>
            </w:tcBorders>
            <w:vAlign w:val="center"/>
          </w:tcPr>
          <w:p w14:paraId="00C484FC" w14:textId="723654E9"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Нежилое здание, 2-этажный, здание</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аварийно-диспетчерской службы с топочной, Литер А</w:t>
            </w:r>
          </w:p>
        </w:tc>
        <w:tc>
          <w:tcPr>
            <w:tcW w:w="4500" w:type="dxa"/>
            <w:tcBorders>
              <w:left w:val="single" w:sz="4" w:space="0" w:color="auto"/>
              <w:right w:val="single" w:sz="4" w:space="0" w:color="auto"/>
            </w:tcBorders>
            <w:vAlign w:val="center"/>
          </w:tcPr>
          <w:p w14:paraId="0E2E6B2D" w14:textId="77777777" w:rsidR="003E02B4" w:rsidRPr="000A0EE0" w:rsidRDefault="003E02B4" w:rsidP="00CF17AF">
            <w:pPr>
              <w:spacing w:after="0" w:line="240" w:lineRule="auto"/>
              <w:jc w:val="center"/>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ул.Промышленная,8</w:t>
            </w:r>
          </w:p>
        </w:tc>
        <w:tc>
          <w:tcPr>
            <w:tcW w:w="992" w:type="dxa"/>
            <w:tcBorders>
              <w:left w:val="single" w:sz="4" w:space="0" w:color="auto"/>
              <w:right w:val="single" w:sz="4" w:space="0" w:color="auto"/>
            </w:tcBorders>
            <w:vAlign w:val="center"/>
          </w:tcPr>
          <w:p w14:paraId="25D25699"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109,3</w:t>
            </w:r>
          </w:p>
        </w:tc>
        <w:tc>
          <w:tcPr>
            <w:tcW w:w="992" w:type="dxa"/>
            <w:tcBorders>
              <w:left w:val="single" w:sz="4" w:space="0" w:color="auto"/>
              <w:right w:val="single" w:sz="4" w:space="0" w:color="auto"/>
            </w:tcBorders>
            <w:vAlign w:val="center"/>
          </w:tcPr>
          <w:p w14:paraId="1150E1DF"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6F5DF45"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183458E"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1998</w:t>
            </w:r>
          </w:p>
        </w:tc>
      </w:tr>
      <w:tr w:rsidR="003E02B4" w:rsidRPr="000A0EE0" w14:paraId="71508347" w14:textId="77777777" w:rsidTr="003D3CE9">
        <w:trPr>
          <w:trHeight w:val="70"/>
          <w:jc w:val="center"/>
        </w:trPr>
        <w:tc>
          <w:tcPr>
            <w:tcW w:w="2893" w:type="dxa"/>
            <w:tcBorders>
              <w:right w:val="single" w:sz="4" w:space="0" w:color="auto"/>
            </w:tcBorders>
            <w:vAlign w:val="center"/>
          </w:tcPr>
          <w:p w14:paraId="170A6F38" w14:textId="7777777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Нежилое здание, 1-этажный</w:t>
            </w:r>
          </w:p>
        </w:tc>
        <w:tc>
          <w:tcPr>
            <w:tcW w:w="4500" w:type="dxa"/>
            <w:tcBorders>
              <w:left w:val="single" w:sz="4" w:space="0" w:color="auto"/>
              <w:right w:val="single" w:sz="4" w:space="0" w:color="auto"/>
            </w:tcBorders>
            <w:vAlign w:val="center"/>
          </w:tcPr>
          <w:p w14:paraId="06598755" w14:textId="77777777"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p>
        </w:tc>
        <w:tc>
          <w:tcPr>
            <w:tcW w:w="992" w:type="dxa"/>
            <w:tcBorders>
              <w:left w:val="single" w:sz="4" w:space="0" w:color="auto"/>
              <w:right w:val="single" w:sz="4" w:space="0" w:color="auto"/>
            </w:tcBorders>
            <w:vAlign w:val="center"/>
          </w:tcPr>
          <w:p w14:paraId="33A98AC1"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519,2</w:t>
            </w:r>
          </w:p>
        </w:tc>
        <w:tc>
          <w:tcPr>
            <w:tcW w:w="992" w:type="dxa"/>
            <w:tcBorders>
              <w:left w:val="single" w:sz="4" w:space="0" w:color="auto"/>
              <w:right w:val="single" w:sz="4" w:space="0" w:color="auto"/>
            </w:tcBorders>
            <w:vAlign w:val="center"/>
          </w:tcPr>
          <w:p w14:paraId="0A3CD928"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B6396DA"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169F1E0D"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2001</w:t>
            </w:r>
          </w:p>
        </w:tc>
      </w:tr>
      <w:tr w:rsidR="003E02B4" w:rsidRPr="000A0EE0" w14:paraId="296C4BA6" w14:textId="77777777" w:rsidTr="003D3CE9">
        <w:trPr>
          <w:trHeight w:val="70"/>
          <w:jc w:val="center"/>
        </w:trPr>
        <w:tc>
          <w:tcPr>
            <w:tcW w:w="2893" w:type="dxa"/>
            <w:tcBorders>
              <w:right w:val="single" w:sz="4" w:space="0" w:color="auto"/>
            </w:tcBorders>
            <w:vAlign w:val="center"/>
          </w:tcPr>
          <w:p w14:paraId="38C94197" w14:textId="2C6322AF"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1BE60F01" w14:textId="1F1BC1BE"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00ED22F9">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2/73056)</w:t>
            </w:r>
          </w:p>
        </w:tc>
        <w:tc>
          <w:tcPr>
            <w:tcW w:w="992" w:type="dxa"/>
            <w:tcBorders>
              <w:left w:val="single" w:sz="4" w:space="0" w:color="auto"/>
              <w:right w:val="single" w:sz="4" w:space="0" w:color="auto"/>
            </w:tcBorders>
            <w:vAlign w:val="center"/>
          </w:tcPr>
          <w:p w14:paraId="63DA6856"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4CE19650"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05506A8F"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914AE36"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1970</w:t>
            </w:r>
          </w:p>
        </w:tc>
      </w:tr>
      <w:tr w:rsidR="003E02B4" w:rsidRPr="000A0EE0" w14:paraId="2F859760" w14:textId="77777777" w:rsidTr="003D3CE9">
        <w:trPr>
          <w:trHeight w:val="70"/>
          <w:jc w:val="center"/>
        </w:trPr>
        <w:tc>
          <w:tcPr>
            <w:tcW w:w="2893" w:type="dxa"/>
            <w:tcBorders>
              <w:right w:val="single" w:sz="4" w:space="0" w:color="auto"/>
            </w:tcBorders>
            <w:vAlign w:val="center"/>
          </w:tcPr>
          <w:p w14:paraId="3A9EE6DD" w14:textId="3097033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7D0B71AA" w14:textId="11A30C64"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7/65052)</w:t>
            </w:r>
          </w:p>
        </w:tc>
        <w:tc>
          <w:tcPr>
            <w:tcW w:w="992" w:type="dxa"/>
            <w:tcBorders>
              <w:left w:val="single" w:sz="4" w:space="0" w:color="auto"/>
              <w:right w:val="single" w:sz="4" w:space="0" w:color="auto"/>
            </w:tcBorders>
            <w:vAlign w:val="center"/>
          </w:tcPr>
          <w:p w14:paraId="3B148E9A"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1EAF8FED"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03132BD"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A746CFB"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1970</w:t>
            </w:r>
          </w:p>
        </w:tc>
      </w:tr>
      <w:tr w:rsidR="003E02B4" w:rsidRPr="000A0EE0" w14:paraId="498E7646" w14:textId="77777777" w:rsidTr="003D3CE9">
        <w:trPr>
          <w:trHeight w:val="70"/>
          <w:jc w:val="center"/>
        </w:trPr>
        <w:tc>
          <w:tcPr>
            <w:tcW w:w="2893" w:type="dxa"/>
            <w:tcBorders>
              <w:right w:val="single" w:sz="4" w:space="0" w:color="auto"/>
            </w:tcBorders>
            <w:vAlign w:val="center"/>
          </w:tcPr>
          <w:p w14:paraId="330D0E93" w14:textId="7578A676"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16F4E8EF" w14:textId="79489008"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13/65051)</w:t>
            </w:r>
          </w:p>
        </w:tc>
        <w:tc>
          <w:tcPr>
            <w:tcW w:w="992" w:type="dxa"/>
            <w:tcBorders>
              <w:left w:val="single" w:sz="4" w:space="0" w:color="auto"/>
              <w:right w:val="single" w:sz="4" w:space="0" w:color="auto"/>
            </w:tcBorders>
            <w:vAlign w:val="center"/>
          </w:tcPr>
          <w:p w14:paraId="4C98CFE5"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1D6C7170"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448A915"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528B6AD6"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1970</w:t>
            </w:r>
          </w:p>
        </w:tc>
      </w:tr>
      <w:tr w:rsidR="003E02B4" w:rsidRPr="000A0EE0" w14:paraId="07AE37F4" w14:textId="77777777" w:rsidTr="003D3CE9">
        <w:trPr>
          <w:trHeight w:val="70"/>
          <w:jc w:val="center"/>
        </w:trPr>
        <w:tc>
          <w:tcPr>
            <w:tcW w:w="2893" w:type="dxa"/>
            <w:tcBorders>
              <w:right w:val="single" w:sz="4" w:space="0" w:color="auto"/>
            </w:tcBorders>
            <w:vAlign w:val="center"/>
          </w:tcPr>
          <w:p w14:paraId="795C2FCC" w14:textId="0DBBB76E"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60A2932D" w14:textId="7D229CF1"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7а/73391)</w:t>
            </w:r>
          </w:p>
        </w:tc>
        <w:tc>
          <w:tcPr>
            <w:tcW w:w="992" w:type="dxa"/>
            <w:tcBorders>
              <w:left w:val="single" w:sz="4" w:space="0" w:color="auto"/>
              <w:right w:val="single" w:sz="4" w:space="0" w:color="auto"/>
            </w:tcBorders>
            <w:vAlign w:val="center"/>
          </w:tcPr>
          <w:p w14:paraId="57F51F1B"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71B72F04"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B938EFD"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6E12DFF"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1970</w:t>
            </w:r>
          </w:p>
        </w:tc>
      </w:tr>
      <w:tr w:rsidR="003E02B4" w:rsidRPr="000A0EE0" w14:paraId="489E4C72" w14:textId="77777777" w:rsidTr="003D3CE9">
        <w:trPr>
          <w:trHeight w:val="70"/>
          <w:jc w:val="center"/>
        </w:trPr>
        <w:tc>
          <w:tcPr>
            <w:tcW w:w="2893" w:type="dxa"/>
            <w:tcBorders>
              <w:right w:val="single" w:sz="4" w:space="0" w:color="auto"/>
            </w:tcBorders>
            <w:vAlign w:val="center"/>
          </w:tcPr>
          <w:p w14:paraId="41A5347A" w14:textId="4AA742D5"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79DB05EE" w14:textId="3F33F711"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6/64091)</w:t>
            </w:r>
          </w:p>
        </w:tc>
        <w:tc>
          <w:tcPr>
            <w:tcW w:w="992" w:type="dxa"/>
            <w:tcBorders>
              <w:left w:val="single" w:sz="4" w:space="0" w:color="auto"/>
              <w:right w:val="single" w:sz="4" w:space="0" w:color="auto"/>
            </w:tcBorders>
            <w:vAlign w:val="center"/>
          </w:tcPr>
          <w:p w14:paraId="627F84F4"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511C6A78"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A2D51AA"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47A2B8F4"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1970</w:t>
            </w:r>
          </w:p>
        </w:tc>
      </w:tr>
      <w:tr w:rsidR="003E02B4" w:rsidRPr="000A0EE0" w14:paraId="25A26C36" w14:textId="77777777" w:rsidTr="003D3CE9">
        <w:trPr>
          <w:trHeight w:val="70"/>
          <w:jc w:val="center"/>
        </w:trPr>
        <w:tc>
          <w:tcPr>
            <w:tcW w:w="2893" w:type="dxa"/>
            <w:tcBorders>
              <w:right w:val="single" w:sz="4" w:space="0" w:color="auto"/>
            </w:tcBorders>
            <w:vAlign w:val="center"/>
          </w:tcPr>
          <w:p w14:paraId="7BE78927" w14:textId="2C7975C1"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7C8591E7" w14:textId="43B361EC"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4/65054)</w:t>
            </w:r>
          </w:p>
        </w:tc>
        <w:tc>
          <w:tcPr>
            <w:tcW w:w="992" w:type="dxa"/>
            <w:tcBorders>
              <w:left w:val="single" w:sz="4" w:space="0" w:color="auto"/>
              <w:right w:val="single" w:sz="4" w:space="0" w:color="auto"/>
            </w:tcBorders>
            <w:vAlign w:val="center"/>
          </w:tcPr>
          <w:p w14:paraId="2B3B4B1F"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1CBDB603"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4FC4B16"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4DD95519"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1970</w:t>
            </w:r>
          </w:p>
        </w:tc>
      </w:tr>
      <w:tr w:rsidR="003E02B4" w:rsidRPr="000A0EE0" w14:paraId="2DAF64D7" w14:textId="77777777" w:rsidTr="003D3CE9">
        <w:trPr>
          <w:trHeight w:val="70"/>
          <w:jc w:val="center"/>
        </w:trPr>
        <w:tc>
          <w:tcPr>
            <w:tcW w:w="2893" w:type="dxa"/>
            <w:tcBorders>
              <w:right w:val="single" w:sz="4" w:space="0" w:color="auto"/>
            </w:tcBorders>
            <w:vAlign w:val="center"/>
          </w:tcPr>
          <w:p w14:paraId="631E1C12" w14:textId="410D0B5B"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1527D12F" w14:textId="0B240411"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6а/73321)</w:t>
            </w:r>
          </w:p>
        </w:tc>
        <w:tc>
          <w:tcPr>
            <w:tcW w:w="992" w:type="dxa"/>
            <w:tcBorders>
              <w:left w:val="single" w:sz="4" w:space="0" w:color="auto"/>
              <w:right w:val="single" w:sz="4" w:space="0" w:color="auto"/>
            </w:tcBorders>
            <w:vAlign w:val="center"/>
          </w:tcPr>
          <w:p w14:paraId="3390A81B"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4F8DD7D8"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0F9E509D"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47875407"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1970</w:t>
            </w:r>
          </w:p>
        </w:tc>
      </w:tr>
      <w:tr w:rsidR="003E02B4" w:rsidRPr="000A0EE0" w14:paraId="6BA02922" w14:textId="77777777" w:rsidTr="003D3CE9">
        <w:trPr>
          <w:trHeight w:val="70"/>
          <w:jc w:val="center"/>
        </w:trPr>
        <w:tc>
          <w:tcPr>
            <w:tcW w:w="2893" w:type="dxa"/>
            <w:tcBorders>
              <w:right w:val="single" w:sz="4" w:space="0" w:color="auto"/>
            </w:tcBorders>
            <w:vAlign w:val="center"/>
          </w:tcPr>
          <w:p w14:paraId="3CBC4CD8" w14:textId="6C34CF99"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1EDCD1EA" w14:textId="3D793A07"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12/65263)</w:t>
            </w:r>
          </w:p>
        </w:tc>
        <w:tc>
          <w:tcPr>
            <w:tcW w:w="992" w:type="dxa"/>
            <w:tcBorders>
              <w:left w:val="single" w:sz="4" w:space="0" w:color="auto"/>
              <w:right w:val="single" w:sz="4" w:space="0" w:color="auto"/>
            </w:tcBorders>
            <w:vAlign w:val="center"/>
          </w:tcPr>
          <w:p w14:paraId="186DB083"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43195566"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DEE12A8"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14E8062"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1970</w:t>
            </w:r>
          </w:p>
        </w:tc>
      </w:tr>
      <w:tr w:rsidR="003E02B4" w:rsidRPr="000A0EE0" w14:paraId="31DE77F0" w14:textId="77777777" w:rsidTr="003D3CE9">
        <w:trPr>
          <w:trHeight w:val="70"/>
          <w:jc w:val="center"/>
        </w:trPr>
        <w:tc>
          <w:tcPr>
            <w:tcW w:w="2893" w:type="dxa"/>
            <w:tcBorders>
              <w:right w:val="single" w:sz="4" w:space="0" w:color="auto"/>
            </w:tcBorders>
            <w:vAlign w:val="center"/>
          </w:tcPr>
          <w:p w14:paraId="7A56EF2A" w14:textId="70A10474"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74221B29" w14:textId="177911C5"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9/64097)</w:t>
            </w:r>
          </w:p>
        </w:tc>
        <w:tc>
          <w:tcPr>
            <w:tcW w:w="992" w:type="dxa"/>
            <w:tcBorders>
              <w:left w:val="single" w:sz="4" w:space="0" w:color="auto"/>
              <w:right w:val="single" w:sz="4" w:space="0" w:color="auto"/>
            </w:tcBorders>
            <w:vAlign w:val="center"/>
          </w:tcPr>
          <w:p w14:paraId="5B78EC4E"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490E4247"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31184BF"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121E5CE5"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1970</w:t>
            </w:r>
          </w:p>
        </w:tc>
      </w:tr>
      <w:tr w:rsidR="003E02B4" w:rsidRPr="000A0EE0" w14:paraId="3F64B5F9" w14:textId="77777777" w:rsidTr="003D3CE9">
        <w:trPr>
          <w:trHeight w:val="70"/>
          <w:jc w:val="center"/>
        </w:trPr>
        <w:tc>
          <w:tcPr>
            <w:tcW w:w="2893" w:type="dxa"/>
            <w:tcBorders>
              <w:right w:val="single" w:sz="4" w:space="0" w:color="auto"/>
            </w:tcBorders>
            <w:vAlign w:val="center"/>
          </w:tcPr>
          <w:p w14:paraId="3EABF540" w14:textId="77682003"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65EC6187" w14:textId="076CC683"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17/78056)</w:t>
            </w:r>
          </w:p>
        </w:tc>
        <w:tc>
          <w:tcPr>
            <w:tcW w:w="992" w:type="dxa"/>
            <w:tcBorders>
              <w:left w:val="single" w:sz="4" w:space="0" w:color="auto"/>
              <w:right w:val="single" w:sz="4" w:space="0" w:color="auto"/>
            </w:tcBorders>
            <w:vAlign w:val="center"/>
          </w:tcPr>
          <w:p w14:paraId="38666A9C"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4C14B218"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101313D"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35CAC7EE"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1990</w:t>
            </w:r>
          </w:p>
        </w:tc>
      </w:tr>
      <w:tr w:rsidR="003E02B4" w:rsidRPr="000A0EE0" w14:paraId="7844EB8C" w14:textId="77777777" w:rsidTr="003D3CE9">
        <w:trPr>
          <w:trHeight w:val="70"/>
          <w:jc w:val="center"/>
        </w:trPr>
        <w:tc>
          <w:tcPr>
            <w:tcW w:w="2893" w:type="dxa"/>
            <w:tcBorders>
              <w:right w:val="single" w:sz="4" w:space="0" w:color="auto"/>
            </w:tcBorders>
            <w:vAlign w:val="center"/>
          </w:tcPr>
          <w:p w14:paraId="15A5FA5C" w14:textId="39E73EFC"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1B825A4A" w14:textId="05824A90"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11/65052)</w:t>
            </w:r>
          </w:p>
        </w:tc>
        <w:tc>
          <w:tcPr>
            <w:tcW w:w="992" w:type="dxa"/>
            <w:tcBorders>
              <w:left w:val="single" w:sz="4" w:space="0" w:color="auto"/>
              <w:right w:val="single" w:sz="4" w:space="0" w:color="auto"/>
            </w:tcBorders>
            <w:vAlign w:val="center"/>
          </w:tcPr>
          <w:p w14:paraId="72CE8B91"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78CD2CD6"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23E14FC"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52B80281"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1970</w:t>
            </w:r>
          </w:p>
        </w:tc>
      </w:tr>
      <w:tr w:rsidR="003E02B4" w:rsidRPr="000A0EE0" w14:paraId="4DBA7B53" w14:textId="77777777" w:rsidTr="003D3CE9">
        <w:trPr>
          <w:trHeight w:val="70"/>
          <w:jc w:val="center"/>
        </w:trPr>
        <w:tc>
          <w:tcPr>
            <w:tcW w:w="2893" w:type="dxa"/>
            <w:tcBorders>
              <w:right w:val="single" w:sz="4" w:space="0" w:color="auto"/>
            </w:tcBorders>
            <w:vAlign w:val="center"/>
          </w:tcPr>
          <w:p w14:paraId="070D4E27" w14:textId="3F54F928"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247BDE0D" w14:textId="08CF78CC"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8/78804)</w:t>
            </w:r>
          </w:p>
        </w:tc>
        <w:tc>
          <w:tcPr>
            <w:tcW w:w="992" w:type="dxa"/>
            <w:tcBorders>
              <w:left w:val="single" w:sz="4" w:space="0" w:color="auto"/>
              <w:right w:val="single" w:sz="4" w:space="0" w:color="auto"/>
            </w:tcBorders>
            <w:vAlign w:val="center"/>
          </w:tcPr>
          <w:p w14:paraId="3F024ED2"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5696ADAC"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D918216"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23887B2"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1990</w:t>
            </w:r>
          </w:p>
        </w:tc>
      </w:tr>
      <w:tr w:rsidR="003E02B4" w:rsidRPr="000A0EE0" w14:paraId="3F273707" w14:textId="77777777" w:rsidTr="003D3CE9">
        <w:trPr>
          <w:trHeight w:val="70"/>
          <w:jc w:val="center"/>
        </w:trPr>
        <w:tc>
          <w:tcPr>
            <w:tcW w:w="2893" w:type="dxa"/>
            <w:tcBorders>
              <w:right w:val="single" w:sz="4" w:space="0" w:color="auto"/>
            </w:tcBorders>
            <w:vAlign w:val="center"/>
          </w:tcPr>
          <w:p w14:paraId="0619F9D2" w14:textId="5EA6C809"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2D91AF87" w14:textId="211E1C89"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3/64099)</w:t>
            </w:r>
          </w:p>
        </w:tc>
        <w:tc>
          <w:tcPr>
            <w:tcW w:w="992" w:type="dxa"/>
            <w:tcBorders>
              <w:left w:val="single" w:sz="4" w:space="0" w:color="auto"/>
              <w:right w:val="single" w:sz="4" w:space="0" w:color="auto"/>
            </w:tcBorders>
            <w:vAlign w:val="center"/>
          </w:tcPr>
          <w:p w14:paraId="49079766"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4347F73A"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AE43760"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602D2667"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1970</w:t>
            </w:r>
          </w:p>
        </w:tc>
      </w:tr>
      <w:tr w:rsidR="003E02B4" w:rsidRPr="000A0EE0" w14:paraId="1D48DB38" w14:textId="77777777" w:rsidTr="003D3CE9">
        <w:trPr>
          <w:trHeight w:val="70"/>
          <w:jc w:val="center"/>
        </w:trPr>
        <w:tc>
          <w:tcPr>
            <w:tcW w:w="2893" w:type="dxa"/>
            <w:tcBorders>
              <w:right w:val="single" w:sz="4" w:space="0" w:color="auto"/>
            </w:tcBorders>
            <w:vAlign w:val="center"/>
          </w:tcPr>
          <w:p w14:paraId="5E76D9D0" w14:textId="32721BF1"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108EEB57" w14:textId="481F7028"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14/78801)</w:t>
            </w:r>
          </w:p>
        </w:tc>
        <w:tc>
          <w:tcPr>
            <w:tcW w:w="992" w:type="dxa"/>
            <w:tcBorders>
              <w:left w:val="single" w:sz="4" w:space="0" w:color="auto"/>
              <w:right w:val="single" w:sz="4" w:space="0" w:color="auto"/>
            </w:tcBorders>
            <w:vAlign w:val="center"/>
          </w:tcPr>
          <w:p w14:paraId="55E715DC"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1D3E8E0A"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03DBC571"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21322F2F"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1970</w:t>
            </w:r>
          </w:p>
        </w:tc>
      </w:tr>
      <w:tr w:rsidR="003E02B4" w:rsidRPr="000A0EE0" w14:paraId="67FA040D" w14:textId="77777777" w:rsidTr="003D3CE9">
        <w:trPr>
          <w:trHeight w:val="70"/>
          <w:jc w:val="center"/>
        </w:trPr>
        <w:tc>
          <w:tcPr>
            <w:tcW w:w="2893" w:type="dxa"/>
            <w:tcBorders>
              <w:right w:val="single" w:sz="4" w:space="0" w:color="auto"/>
            </w:tcBorders>
            <w:vAlign w:val="center"/>
          </w:tcPr>
          <w:p w14:paraId="0F0EAF37" w14:textId="5348FF2C"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4164897A" w14:textId="24036EF1"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proofErr w:type="spellStart"/>
            <w:r w:rsidR="00ED22F9">
              <w:rPr>
                <w:rFonts w:ascii="Times New Roman" w:eastAsia="Times New Roman" w:hAnsi="Times New Roman" w:cs="Times New Roman"/>
                <w:color w:val="000000"/>
                <w:sz w:val="20"/>
                <w:szCs w:val="20"/>
                <w:lang w:eastAsia="ru-RU"/>
              </w:rPr>
              <w:t>Сах.завод</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17а/78672)</w:t>
            </w:r>
          </w:p>
        </w:tc>
        <w:tc>
          <w:tcPr>
            <w:tcW w:w="992" w:type="dxa"/>
            <w:tcBorders>
              <w:left w:val="single" w:sz="4" w:space="0" w:color="auto"/>
              <w:right w:val="single" w:sz="4" w:space="0" w:color="auto"/>
            </w:tcBorders>
            <w:vAlign w:val="center"/>
          </w:tcPr>
          <w:p w14:paraId="48FAE583"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5C43A469"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2A073779"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1E7E2F0"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1990</w:t>
            </w:r>
          </w:p>
        </w:tc>
      </w:tr>
      <w:tr w:rsidR="003E02B4" w:rsidRPr="000A0EE0" w14:paraId="0CFFFA74" w14:textId="77777777" w:rsidTr="005D69F9">
        <w:trPr>
          <w:trHeight w:val="133"/>
          <w:jc w:val="center"/>
        </w:trPr>
        <w:tc>
          <w:tcPr>
            <w:tcW w:w="2893" w:type="dxa"/>
            <w:tcBorders>
              <w:right w:val="single" w:sz="4" w:space="0" w:color="auto"/>
            </w:tcBorders>
            <w:vAlign w:val="center"/>
          </w:tcPr>
          <w:p w14:paraId="7D7A5217" w14:textId="21EB19C9"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58AC47B9" w14:textId="3FEBD498"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Лучевой</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w:t>
            </w:r>
          </w:p>
        </w:tc>
        <w:tc>
          <w:tcPr>
            <w:tcW w:w="992" w:type="dxa"/>
            <w:tcBorders>
              <w:left w:val="single" w:sz="4" w:space="0" w:color="auto"/>
              <w:right w:val="single" w:sz="4" w:space="0" w:color="auto"/>
            </w:tcBorders>
            <w:vAlign w:val="center"/>
          </w:tcPr>
          <w:p w14:paraId="6448585A"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46724DDC"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2A21D09B"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6E4CA26C"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2008</w:t>
            </w:r>
          </w:p>
        </w:tc>
      </w:tr>
      <w:tr w:rsidR="003E02B4" w:rsidRPr="000A0EE0" w14:paraId="6E6DB714" w14:textId="77777777" w:rsidTr="003D3CE9">
        <w:trPr>
          <w:trHeight w:val="70"/>
          <w:jc w:val="center"/>
        </w:trPr>
        <w:tc>
          <w:tcPr>
            <w:tcW w:w="2893" w:type="dxa"/>
            <w:tcBorders>
              <w:right w:val="single" w:sz="4" w:space="0" w:color="auto"/>
            </w:tcBorders>
            <w:vAlign w:val="center"/>
          </w:tcPr>
          <w:p w14:paraId="5337F94C" w14:textId="26583B63"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2563CB8D" w14:textId="4878BA05"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Лучевой</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2)</w:t>
            </w:r>
          </w:p>
        </w:tc>
        <w:tc>
          <w:tcPr>
            <w:tcW w:w="992" w:type="dxa"/>
            <w:tcBorders>
              <w:left w:val="single" w:sz="4" w:space="0" w:color="auto"/>
              <w:right w:val="single" w:sz="4" w:space="0" w:color="auto"/>
            </w:tcBorders>
            <w:vAlign w:val="center"/>
          </w:tcPr>
          <w:p w14:paraId="0084AC21"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7CCC2189"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E2F83C6"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3FDF23D0"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2008</w:t>
            </w:r>
          </w:p>
        </w:tc>
      </w:tr>
      <w:tr w:rsidR="003E02B4" w:rsidRPr="000A0EE0" w14:paraId="46F1A863" w14:textId="77777777" w:rsidTr="003D3CE9">
        <w:trPr>
          <w:trHeight w:val="70"/>
          <w:jc w:val="center"/>
        </w:trPr>
        <w:tc>
          <w:tcPr>
            <w:tcW w:w="2893" w:type="dxa"/>
            <w:tcBorders>
              <w:right w:val="single" w:sz="4" w:space="0" w:color="auto"/>
            </w:tcBorders>
            <w:vAlign w:val="center"/>
          </w:tcPr>
          <w:p w14:paraId="02157647" w14:textId="4747BE31"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0C672696" w14:textId="496B4A54"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Лучевой</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4)</w:t>
            </w:r>
          </w:p>
        </w:tc>
        <w:tc>
          <w:tcPr>
            <w:tcW w:w="992" w:type="dxa"/>
            <w:tcBorders>
              <w:left w:val="single" w:sz="4" w:space="0" w:color="auto"/>
              <w:right w:val="single" w:sz="4" w:space="0" w:color="auto"/>
            </w:tcBorders>
            <w:vAlign w:val="center"/>
          </w:tcPr>
          <w:p w14:paraId="6C400316"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6EC35579"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6B2E2A4"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27AD85C5"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2008</w:t>
            </w:r>
          </w:p>
        </w:tc>
      </w:tr>
      <w:tr w:rsidR="003E02B4" w:rsidRPr="000A0EE0" w14:paraId="3DA6772A" w14:textId="77777777" w:rsidTr="003D3CE9">
        <w:trPr>
          <w:trHeight w:val="70"/>
          <w:jc w:val="center"/>
        </w:trPr>
        <w:tc>
          <w:tcPr>
            <w:tcW w:w="2893" w:type="dxa"/>
            <w:tcBorders>
              <w:right w:val="single" w:sz="4" w:space="0" w:color="auto"/>
            </w:tcBorders>
            <w:vAlign w:val="center"/>
          </w:tcPr>
          <w:p w14:paraId="3FD5C54B" w14:textId="63A4E08F"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06FE943C" w14:textId="2CE789F7"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Лучевой</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5)</w:t>
            </w:r>
          </w:p>
        </w:tc>
        <w:tc>
          <w:tcPr>
            <w:tcW w:w="992" w:type="dxa"/>
            <w:tcBorders>
              <w:left w:val="single" w:sz="4" w:space="0" w:color="auto"/>
              <w:right w:val="single" w:sz="4" w:space="0" w:color="auto"/>
            </w:tcBorders>
            <w:vAlign w:val="center"/>
          </w:tcPr>
          <w:p w14:paraId="6F8967EF"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05652720"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49AAE4D"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D1D71E1"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2008</w:t>
            </w:r>
          </w:p>
        </w:tc>
      </w:tr>
      <w:tr w:rsidR="003E02B4" w:rsidRPr="000A0EE0" w14:paraId="17558DFF" w14:textId="77777777" w:rsidTr="003D3CE9">
        <w:trPr>
          <w:trHeight w:val="70"/>
          <w:jc w:val="center"/>
        </w:trPr>
        <w:tc>
          <w:tcPr>
            <w:tcW w:w="2893" w:type="dxa"/>
            <w:tcBorders>
              <w:right w:val="single" w:sz="4" w:space="0" w:color="auto"/>
            </w:tcBorders>
            <w:vAlign w:val="center"/>
          </w:tcPr>
          <w:p w14:paraId="36366977" w14:textId="51DB42F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6078C096" w14:textId="51C85145"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Лучевой</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6)</w:t>
            </w:r>
          </w:p>
        </w:tc>
        <w:tc>
          <w:tcPr>
            <w:tcW w:w="992" w:type="dxa"/>
            <w:tcBorders>
              <w:left w:val="single" w:sz="4" w:space="0" w:color="auto"/>
              <w:right w:val="single" w:sz="4" w:space="0" w:color="auto"/>
            </w:tcBorders>
            <w:vAlign w:val="center"/>
          </w:tcPr>
          <w:p w14:paraId="138129D7"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5D2ECD6F"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78BFB3B"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031F375"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2011</w:t>
            </w:r>
          </w:p>
        </w:tc>
      </w:tr>
      <w:tr w:rsidR="003E02B4" w:rsidRPr="000A0EE0" w14:paraId="2E207FD8" w14:textId="77777777" w:rsidTr="003D3CE9">
        <w:trPr>
          <w:trHeight w:val="70"/>
          <w:jc w:val="center"/>
        </w:trPr>
        <w:tc>
          <w:tcPr>
            <w:tcW w:w="2893" w:type="dxa"/>
            <w:tcBorders>
              <w:right w:val="single" w:sz="4" w:space="0" w:color="auto"/>
            </w:tcBorders>
            <w:vAlign w:val="center"/>
          </w:tcPr>
          <w:p w14:paraId="483535D9" w14:textId="5DEFC166"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3C5F8F3E" w14:textId="3D0E0B35"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1/78845/1)</w:t>
            </w:r>
          </w:p>
        </w:tc>
        <w:tc>
          <w:tcPr>
            <w:tcW w:w="992" w:type="dxa"/>
            <w:tcBorders>
              <w:left w:val="single" w:sz="4" w:space="0" w:color="auto"/>
              <w:right w:val="single" w:sz="4" w:space="0" w:color="auto"/>
            </w:tcBorders>
            <w:vAlign w:val="center"/>
          </w:tcPr>
          <w:p w14:paraId="39071F88"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61516E5C"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0C03A3FB"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2B67E86"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7C6A66A6" w14:textId="77777777" w:rsidTr="003D3CE9">
        <w:trPr>
          <w:trHeight w:val="70"/>
          <w:jc w:val="center"/>
        </w:trPr>
        <w:tc>
          <w:tcPr>
            <w:tcW w:w="2893" w:type="dxa"/>
            <w:tcBorders>
              <w:right w:val="single" w:sz="4" w:space="0" w:color="auto"/>
            </w:tcBorders>
            <w:vAlign w:val="center"/>
          </w:tcPr>
          <w:p w14:paraId="2FD55EE8" w14:textId="61503AE1"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27A6C82B" w14:textId="28EB58FC"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2/78845/2)</w:t>
            </w:r>
          </w:p>
        </w:tc>
        <w:tc>
          <w:tcPr>
            <w:tcW w:w="992" w:type="dxa"/>
            <w:tcBorders>
              <w:left w:val="single" w:sz="4" w:space="0" w:color="auto"/>
              <w:right w:val="single" w:sz="4" w:space="0" w:color="auto"/>
            </w:tcBorders>
            <w:vAlign w:val="center"/>
          </w:tcPr>
          <w:p w14:paraId="4459E3F3"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478AC24F"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14D3328"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9B052EE"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723D87C8" w14:textId="77777777" w:rsidTr="003D3CE9">
        <w:trPr>
          <w:trHeight w:val="70"/>
          <w:jc w:val="center"/>
        </w:trPr>
        <w:tc>
          <w:tcPr>
            <w:tcW w:w="2893" w:type="dxa"/>
            <w:tcBorders>
              <w:right w:val="single" w:sz="4" w:space="0" w:color="auto"/>
            </w:tcBorders>
            <w:vAlign w:val="center"/>
          </w:tcPr>
          <w:p w14:paraId="18F0E79E" w14:textId="151BA9DD"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6CF24EDE" w14:textId="28B76EC0"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4/78845/4)</w:t>
            </w:r>
          </w:p>
        </w:tc>
        <w:tc>
          <w:tcPr>
            <w:tcW w:w="992" w:type="dxa"/>
            <w:tcBorders>
              <w:left w:val="single" w:sz="4" w:space="0" w:color="auto"/>
              <w:right w:val="single" w:sz="4" w:space="0" w:color="auto"/>
            </w:tcBorders>
            <w:vAlign w:val="center"/>
          </w:tcPr>
          <w:p w14:paraId="26C89CE0"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79370B86"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FC1FED4"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6059DB43"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0EC896AF" w14:textId="77777777" w:rsidTr="003D3CE9">
        <w:trPr>
          <w:trHeight w:val="70"/>
          <w:jc w:val="center"/>
        </w:trPr>
        <w:tc>
          <w:tcPr>
            <w:tcW w:w="2893" w:type="dxa"/>
            <w:tcBorders>
              <w:right w:val="single" w:sz="4" w:space="0" w:color="auto"/>
            </w:tcBorders>
            <w:vAlign w:val="center"/>
          </w:tcPr>
          <w:p w14:paraId="3D8EF9D2" w14:textId="1404BEE2"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3112B200" w14:textId="1E36D562"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5/78845/5)</w:t>
            </w:r>
          </w:p>
        </w:tc>
        <w:tc>
          <w:tcPr>
            <w:tcW w:w="992" w:type="dxa"/>
            <w:tcBorders>
              <w:left w:val="single" w:sz="4" w:space="0" w:color="auto"/>
              <w:right w:val="single" w:sz="4" w:space="0" w:color="auto"/>
            </w:tcBorders>
            <w:vAlign w:val="center"/>
          </w:tcPr>
          <w:p w14:paraId="35437322"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77A49D9D"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013F8E12"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E39E9BB"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287A340F" w14:textId="77777777" w:rsidTr="003D3CE9">
        <w:trPr>
          <w:trHeight w:val="70"/>
          <w:jc w:val="center"/>
        </w:trPr>
        <w:tc>
          <w:tcPr>
            <w:tcW w:w="2893" w:type="dxa"/>
            <w:tcBorders>
              <w:right w:val="single" w:sz="4" w:space="0" w:color="auto"/>
            </w:tcBorders>
            <w:vAlign w:val="center"/>
          </w:tcPr>
          <w:p w14:paraId="40497E3B" w14:textId="4E970E19"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5E7C8249" w14:textId="249C6015"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6/78845/6)</w:t>
            </w:r>
          </w:p>
        </w:tc>
        <w:tc>
          <w:tcPr>
            <w:tcW w:w="992" w:type="dxa"/>
            <w:tcBorders>
              <w:left w:val="single" w:sz="4" w:space="0" w:color="auto"/>
              <w:right w:val="single" w:sz="4" w:space="0" w:color="auto"/>
            </w:tcBorders>
            <w:vAlign w:val="center"/>
          </w:tcPr>
          <w:p w14:paraId="699F1717"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1745AEC4"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74E4DC6"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420A8417"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0ACE5948" w14:textId="77777777" w:rsidTr="003D3CE9">
        <w:trPr>
          <w:trHeight w:val="70"/>
          <w:jc w:val="center"/>
        </w:trPr>
        <w:tc>
          <w:tcPr>
            <w:tcW w:w="2893" w:type="dxa"/>
            <w:tcBorders>
              <w:right w:val="single" w:sz="4" w:space="0" w:color="auto"/>
            </w:tcBorders>
            <w:vAlign w:val="center"/>
          </w:tcPr>
          <w:p w14:paraId="732BE4C9" w14:textId="312409C1"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75F4DBD7" w14:textId="0634BF17"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7/78845/7)</w:t>
            </w:r>
          </w:p>
        </w:tc>
        <w:tc>
          <w:tcPr>
            <w:tcW w:w="992" w:type="dxa"/>
            <w:tcBorders>
              <w:left w:val="single" w:sz="4" w:space="0" w:color="auto"/>
              <w:right w:val="single" w:sz="4" w:space="0" w:color="auto"/>
            </w:tcBorders>
            <w:vAlign w:val="center"/>
          </w:tcPr>
          <w:p w14:paraId="4DA2CBCE"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79716BAF"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0F3D0E37"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34570E5A"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4B20C268" w14:textId="77777777" w:rsidTr="003D3CE9">
        <w:trPr>
          <w:trHeight w:val="70"/>
          <w:jc w:val="center"/>
        </w:trPr>
        <w:tc>
          <w:tcPr>
            <w:tcW w:w="2893" w:type="dxa"/>
            <w:tcBorders>
              <w:right w:val="single" w:sz="4" w:space="0" w:color="auto"/>
            </w:tcBorders>
            <w:vAlign w:val="center"/>
          </w:tcPr>
          <w:p w14:paraId="2943D6AE" w14:textId="60F4F9E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2A8F9B8B" w14:textId="7A3DAC94"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8/78845/8)</w:t>
            </w:r>
          </w:p>
        </w:tc>
        <w:tc>
          <w:tcPr>
            <w:tcW w:w="992" w:type="dxa"/>
            <w:tcBorders>
              <w:left w:val="single" w:sz="4" w:space="0" w:color="auto"/>
              <w:right w:val="single" w:sz="4" w:space="0" w:color="auto"/>
            </w:tcBorders>
            <w:vAlign w:val="center"/>
          </w:tcPr>
          <w:p w14:paraId="624EDE2A"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06ADD3B8"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59FE0E1"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18309ED"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1EB20EF4" w14:textId="77777777" w:rsidTr="003D3CE9">
        <w:trPr>
          <w:trHeight w:val="70"/>
          <w:jc w:val="center"/>
        </w:trPr>
        <w:tc>
          <w:tcPr>
            <w:tcW w:w="2893" w:type="dxa"/>
            <w:tcBorders>
              <w:right w:val="single" w:sz="4" w:space="0" w:color="auto"/>
            </w:tcBorders>
            <w:vAlign w:val="center"/>
          </w:tcPr>
          <w:p w14:paraId="42CEEC9E" w14:textId="4A274E55"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17584543" w14:textId="0BA1AE25"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9/78845/9)</w:t>
            </w:r>
          </w:p>
        </w:tc>
        <w:tc>
          <w:tcPr>
            <w:tcW w:w="992" w:type="dxa"/>
            <w:tcBorders>
              <w:left w:val="single" w:sz="4" w:space="0" w:color="auto"/>
              <w:right w:val="single" w:sz="4" w:space="0" w:color="auto"/>
            </w:tcBorders>
            <w:vAlign w:val="center"/>
          </w:tcPr>
          <w:p w14:paraId="3065E957"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50B58BD1"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FC1A944"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23877577"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2D531CDF" w14:textId="77777777" w:rsidTr="003D3CE9">
        <w:trPr>
          <w:trHeight w:val="70"/>
          <w:jc w:val="center"/>
        </w:trPr>
        <w:tc>
          <w:tcPr>
            <w:tcW w:w="2893" w:type="dxa"/>
            <w:tcBorders>
              <w:right w:val="single" w:sz="4" w:space="0" w:color="auto"/>
            </w:tcBorders>
            <w:vAlign w:val="center"/>
          </w:tcPr>
          <w:p w14:paraId="2FF46D60" w14:textId="4D517CA3"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4F14C155" w14:textId="7369C2A7"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10/78845/10)</w:t>
            </w:r>
          </w:p>
        </w:tc>
        <w:tc>
          <w:tcPr>
            <w:tcW w:w="992" w:type="dxa"/>
            <w:tcBorders>
              <w:left w:val="single" w:sz="4" w:space="0" w:color="auto"/>
              <w:right w:val="single" w:sz="4" w:space="0" w:color="auto"/>
            </w:tcBorders>
            <w:vAlign w:val="center"/>
          </w:tcPr>
          <w:p w14:paraId="6A49C254"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2AB0F24C"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14C2905"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41CE95BC"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3BF2A5D0" w14:textId="77777777" w:rsidTr="003D3CE9">
        <w:trPr>
          <w:trHeight w:val="70"/>
          <w:jc w:val="center"/>
        </w:trPr>
        <w:tc>
          <w:tcPr>
            <w:tcW w:w="2893" w:type="dxa"/>
            <w:tcBorders>
              <w:right w:val="single" w:sz="4" w:space="0" w:color="auto"/>
            </w:tcBorders>
            <w:vAlign w:val="center"/>
          </w:tcPr>
          <w:p w14:paraId="68876D1A" w14:textId="670F342C"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2E717356" w14:textId="5F31D8C4"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11/79063/11)</w:t>
            </w:r>
          </w:p>
        </w:tc>
        <w:tc>
          <w:tcPr>
            <w:tcW w:w="992" w:type="dxa"/>
            <w:tcBorders>
              <w:left w:val="single" w:sz="4" w:space="0" w:color="auto"/>
              <w:right w:val="single" w:sz="4" w:space="0" w:color="auto"/>
            </w:tcBorders>
            <w:vAlign w:val="center"/>
          </w:tcPr>
          <w:p w14:paraId="51626B81"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47C315B8"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2225163A"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3D27582"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2301B911" w14:textId="77777777" w:rsidTr="003D3CE9">
        <w:trPr>
          <w:trHeight w:val="70"/>
          <w:jc w:val="center"/>
        </w:trPr>
        <w:tc>
          <w:tcPr>
            <w:tcW w:w="2893" w:type="dxa"/>
            <w:tcBorders>
              <w:right w:val="single" w:sz="4" w:space="0" w:color="auto"/>
            </w:tcBorders>
            <w:vAlign w:val="center"/>
          </w:tcPr>
          <w:p w14:paraId="66CFEF22" w14:textId="59A9EDA8"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5215CBA2" w14:textId="6C7027F4"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12/79063/12)</w:t>
            </w:r>
          </w:p>
        </w:tc>
        <w:tc>
          <w:tcPr>
            <w:tcW w:w="992" w:type="dxa"/>
            <w:tcBorders>
              <w:left w:val="single" w:sz="4" w:space="0" w:color="auto"/>
              <w:right w:val="single" w:sz="4" w:space="0" w:color="auto"/>
            </w:tcBorders>
            <w:vAlign w:val="center"/>
          </w:tcPr>
          <w:p w14:paraId="2931EF5A"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7BB81FF1"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1AE4EFE"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7195C95"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16E6F2CC" w14:textId="77777777" w:rsidTr="003D3CE9">
        <w:trPr>
          <w:trHeight w:val="70"/>
          <w:jc w:val="center"/>
        </w:trPr>
        <w:tc>
          <w:tcPr>
            <w:tcW w:w="2893" w:type="dxa"/>
            <w:tcBorders>
              <w:right w:val="single" w:sz="4" w:space="0" w:color="auto"/>
            </w:tcBorders>
            <w:vAlign w:val="center"/>
          </w:tcPr>
          <w:p w14:paraId="14257B40" w14:textId="666206C0"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7CF5F0F5" w14:textId="6EFC91A8"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13/79063/13)</w:t>
            </w:r>
          </w:p>
        </w:tc>
        <w:tc>
          <w:tcPr>
            <w:tcW w:w="992" w:type="dxa"/>
            <w:tcBorders>
              <w:left w:val="single" w:sz="4" w:space="0" w:color="auto"/>
              <w:right w:val="single" w:sz="4" w:space="0" w:color="auto"/>
            </w:tcBorders>
            <w:vAlign w:val="center"/>
          </w:tcPr>
          <w:p w14:paraId="0229D561"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19EB8CC8"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C84A461"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7A31846"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4CDBCA07" w14:textId="77777777" w:rsidTr="003D3CE9">
        <w:trPr>
          <w:trHeight w:val="70"/>
          <w:jc w:val="center"/>
        </w:trPr>
        <w:tc>
          <w:tcPr>
            <w:tcW w:w="2893" w:type="dxa"/>
            <w:tcBorders>
              <w:right w:val="single" w:sz="4" w:space="0" w:color="auto"/>
            </w:tcBorders>
            <w:vAlign w:val="center"/>
          </w:tcPr>
          <w:p w14:paraId="34FD4CE2" w14:textId="670C8548"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747B4C98" w14:textId="79CC3106"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14/79111/1)</w:t>
            </w:r>
          </w:p>
        </w:tc>
        <w:tc>
          <w:tcPr>
            <w:tcW w:w="992" w:type="dxa"/>
            <w:tcBorders>
              <w:left w:val="single" w:sz="4" w:space="0" w:color="auto"/>
              <w:right w:val="single" w:sz="4" w:space="0" w:color="auto"/>
            </w:tcBorders>
            <w:vAlign w:val="center"/>
          </w:tcPr>
          <w:p w14:paraId="393662E6"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767CD8CF"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2E967370"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5CD75B70"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37444856" w14:textId="77777777" w:rsidTr="003D3CE9">
        <w:trPr>
          <w:trHeight w:val="70"/>
          <w:jc w:val="center"/>
        </w:trPr>
        <w:tc>
          <w:tcPr>
            <w:tcW w:w="2893" w:type="dxa"/>
            <w:tcBorders>
              <w:right w:val="single" w:sz="4" w:space="0" w:color="auto"/>
            </w:tcBorders>
            <w:vAlign w:val="center"/>
          </w:tcPr>
          <w:p w14:paraId="26E24F6D" w14:textId="4AB04323"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530DDD1E" w14:textId="750FE95E"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15/79111/2)</w:t>
            </w:r>
          </w:p>
        </w:tc>
        <w:tc>
          <w:tcPr>
            <w:tcW w:w="992" w:type="dxa"/>
            <w:tcBorders>
              <w:left w:val="single" w:sz="4" w:space="0" w:color="auto"/>
              <w:right w:val="single" w:sz="4" w:space="0" w:color="auto"/>
            </w:tcBorders>
            <w:vAlign w:val="center"/>
          </w:tcPr>
          <w:p w14:paraId="55E89D8A"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57F0A893"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67FE964"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342980F0"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16F1A0E7" w14:textId="77777777" w:rsidTr="003D3CE9">
        <w:trPr>
          <w:trHeight w:val="70"/>
          <w:jc w:val="center"/>
        </w:trPr>
        <w:tc>
          <w:tcPr>
            <w:tcW w:w="2893" w:type="dxa"/>
            <w:tcBorders>
              <w:right w:val="single" w:sz="4" w:space="0" w:color="auto"/>
            </w:tcBorders>
            <w:vAlign w:val="center"/>
          </w:tcPr>
          <w:p w14:paraId="5197DA37" w14:textId="2774E635"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Сооружения</w:t>
            </w:r>
            <w:r w:rsidR="0043370D">
              <w:rPr>
                <w:rFonts w:ascii="Times New Roman" w:eastAsia="Times New Roman" w:hAnsi="Times New Roman" w:cs="Times New Roman"/>
                <w:color w:val="000000"/>
                <w:sz w:val="20"/>
                <w:szCs w:val="20"/>
                <w:lang w:eastAsia="ru-RU"/>
              </w:rPr>
              <w:t xml:space="preserve"> </w:t>
            </w:r>
            <w:r w:rsidRPr="000A0EE0">
              <w:rPr>
                <w:rFonts w:ascii="Times New Roman" w:eastAsia="Times New Roman" w:hAnsi="Times New Roman" w:cs="Times New Roman"/>
                <w:color w:val="000000"/>
                <w:sz w:val="20"/>
                <w:szCs w:val="20"/>
                <w:lang w:eastAsia="ru-RU"/>
              </w:rPr>
              <w:t>водоза</w:t>
            </w:r>
            <w:r>
              <w:rPr>
                <w:rFonts w:ascii="Times New Roman" w:eastAsia="Times New Roman" w:hAnsi="Times New Roman" w:cs="Times New Roman"/>
                <w:color w:val="000000"/>
                <w:sz w:val="20"/>
                <w:szCs w:val="20"/>
                <w:lang w:eastAsia="ru-RU"/>
              </w:rPr>
              <w:t>бора (</w:t>
            </w:r>
            <w:r w:rsidRPr="000A0EE0">
              <w:rPr>
                <w:rFonts w:ascii="Times New Roman" w:eastAsia="Times New Roman" w:hAnsi="Times New Roman" w:cs="Times New Roman"/>
                <w:color w:val="000000"/>
                <w:sz w:val="20"/>
                <w:szCs w:val="20"/>
                <w:lang w:eastAsia="ru-RU"/>
              </w:rPr>
              <w:t>скв</w:t>
            </w:r>
            <w:r>
              <w:rPr>
                <w:rFonts w:ascii="Times New Roman" w:eastAsia="Times New Roman" w:hAnsi="Times New Roman" w:cs="Times New Roman"/>
                <w:color w:val="000000"/>
                <w:sz w:val="20"/>
                <w:szCs w:val="20"/>
                <w:lang w:eastAsia="ru-RU"/>
              </w:rPr>
              <w:t>.</w:t>
            </w:r>
            <w:r w:rsidRPr="000A0EE0">
              <w:rPr>
                <w:rFonts w:ascii="Times New Roman" w:eastAsia="Times New Roman" w:hAnsi="Times New Roman" w:cs="Times New Roman"/>
                <w:color w:val="000000"/>
                <w:sz w:val="20"/>
                <w:szCs w:val="20"/>
                <w:lang w:eastAsia="ru-RU"/>
              </w:rPr>
              <w:t>)</w:t>
            </w:r>
          </w:p>
        </w:tc>
        <w:tc>
          <w:tcPr>
            <w:tcW w:w="4500" w:type="dxa"/>
            <w:tcBorders>
              <w:left w:val="single" w:sz="4" w:space="0" w:color="auto"/>
              <w:right w:val="single" w:sz="4" w:space="0" w:color="auto"/>
            </w:tcBorders>
            <w:vAlign w:val="center"/>
          </w:tcPr>
          <w:p w14:paraId="499B5B0E" w14:textId="03D57EF5"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r w:rsidRPr="000A0EE0">
              <w:rPr>
                <w:rFonts w:ascii="Times New Roman" w:eastAsia="Times New Roman" w:hAnsi="Times New Roman" w:cs="Times New Roman"/>
                <w:color w:val="000000"/>
                <w:sz w:val="20"/>
                <w:szCs w:val="20"/>
                <w:lang w:eastAsia="ru-RU"/>
              </w:rPr>
              <w:t xml:space="preserve"> (</w:t>
            </w:r>
            <w:r w:rsidR="00ED22F9">
              <w:rPr>
                <w:rFonts w:ascii="Times New Roman" w:eastAsia="Times New Roman" w:hAnsi="Times New Roman" w:cs="Times New Roman"/>
                <w:color w:val="000000"/>
                <w:sz w:val="20"/>
                <w:szCs w:val="20"/>
                <w:lang w:eastAsia="ru-RU"/>
              </w:rPr>
              <w:t xml:space="preserve">Блок </w:t>
            </w:r>
            <w:r w:rsidR="00ED22F9">
              <w:rPr>
                <w:rFonts w:ascii="Times New Roman" w:eastAsia="Times New Roman" w:hAnsi="Times New Roman" w:cs="Times New Roman"/>
                <w:color w:val="000000"/>
                <w:sz w:val="20"/>
                <w:szCs w:val="20"/>
                <w:lang w:val="en-US" w:eastAsia="ru-RU"/>
              </w:rPr>
              <w:t>II</w:t>
            </w:r>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скв.№</w:t>
            </w:r>
            <w:proofErr w:type="gramEnd"/>
            <w:r w:rsidRPr="000A0EE0">
              <w:rPr>
                <w:rFonts w:ascii="Times New Roman" w:eastAsia="Times New Roman" w:hAnsi="Times New Roman" w:cs="Times New Roman"/>
                <w:color w:val="000000"/>
                <w:sz w:val="20"/>
                <w:szCs w:val="20"/>
                <w:lang w:eastAsia="ru-RU"/>
              </w:rPr>
              <w:t>16/79111/3)</w:t>
            </w:r>
          </w:p>
        </w:tc>
        <w:tc>
          <w:tcPr>
            <w:tcW w:w="992" w:type="dxa"/>
            <w:tcBorders>
              <w:left w:val="single" w:sz="4" w:space="0" w:color="auto"/>
              <w:right w:val="single" w:sz="4" w:space="0" w:color="auto"/>
            </w:tcBorders>
            <w:vAlign w:val="center"/>
          </w:tcPr>
          <w:p w14:paraId="6800F137"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w:t>
            </w:r>
          </w:p>
        </w:tc>
        <w:tc>
          <w:tcPr>
            <w:tcW w:w="992" w:type="dxa"/>
            <w:tcBorders>
              <w:left w:val="single" w:sz="4" w:space="0" w:color="auto"/>
              <w:right w:val="single" w:sz="4" w:space="0" w:color="auto"/>
            </w:tcBorders>
            <w:vAlign w:val="center"/>
          </w:tcPr>
          <w:p w14:paraId="0732AF9D"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E87CB57"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A909002"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1993</w:t>
            </w:r>
          </w:p>
        </w:tc>
      </w:tr>
      <w:tr w:rsidR="003E02B4" w:rsidRPr="000A0EE0" w14:paraId="6A6E4BDA" w14:textId="77777777" w:rsidTr="003D3CE9">
        <w:trPr>
          <w:trHeight w:val="562"/>
          <w:jc w:val="center"/>
        </w:trPr>
        <w:tc>
          <w:tcPr>
            <w:tcW w:w="2893" w:type="dxa"/>
            <w:tcBorders>
              <w:right w:val="single" w:sz="4" w:space="0" w:color="auto"/>
            </w:tcBorders>
            <w:vAlign w:val="center"/>
          </w:tcPr>
          <w:p w14:paraId="4EB68147" w14:textId="7777777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Распределительная сеть вода (водовод от Лучевого участка Исаковского водозабора)</w:t>
            </w:r>
          </w:p>
        </w:tc>
        <w:tc>
          <w:tcPr>
            <w:tcW w:w="4500" w:type="dxa"/>
            <w:tcBorders>
              <w:left w:val="single" w:sz="4" w:space="0" w:color="auto"/>
              <w:right w:val="single" w:sz="4" w:space="0" w:color="auto"/>
            </w:tcBorders>
            <w:vAlign w:val="center"/>
          </w:tcPr>
          <w:p w14:paraId="4A8A65F2" w14:textId="77777777"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РБ.Чишминский</w:t>
            </w:r>
            <w:proofErr w:type="spellEnd"/>
            <w:r w:rsidRPr="000A0EE0">
              <w:rPr>
                <w:rFonts w:ascii="Times New Roman" w:eastAsia="Times New Roman" w:hAnsi="Times New Roman" w:cs="Times New Roman"/>
                <w:color w:val="000000"/>
                <w:sz w:val="20"/>
                <w:szCs w:val="20"/>
                <w:lang w:eastAsia="ru-RU"/>
              </w:rPr>
              <w:t xml:space="preserve"> район, в 3,2км юго-западного направления от жилого дома №2 по </w:t>
            </w:r>
            <w:proofErr w:type="spellStart"/>
            <w:r w:rsidRPr="000A0EE0">
              <w:rPr>
                <w:rFonts w:ascii="Times New Roman" w:eastAsia="Times New Roman" w:hAnsi="Times New Roman" w:cs="Times New Roman"/>
                <w:color w:val="000000"/>
                <w:sz w:val="20"/>
                <w:szCs w:val="20"/>
                <w:lang w:eastAsia="ru-RU"/>
              </w:rPr>
              <w:t>ул.Центральная</w:t>
            </w:r>
            <w:proofErr w:type="spellEnd"/>
            <w:r w:rsidRPr="000A0EE0">
              <w:rPr>
                <w:rFonts w:ascii="Times New Roman" w:eastAsia="Times New Roman" w:hAnsi="Times New Roman" w:cs="Times New Roman"/>
                <w:color w:val="000000"/>
                <w:sz w:val="20"/>
                <w:szCs w:val="20"/>
                <w:lang w:eastAsia="ru-RU"/>
              </w:rPr>
              <w:t xml:space="preserve">, </w:t>
            </w:r>
            <w:proofErr w:type="spellStart"/>
            <w:r w:rsidRPr="000A0EE0">
              <w:rPr>
                <w:rFonts w:ascii="Times New Roman" w:eastAsia="Times New Roman" w:hAnsi="Times New Roman" w:cs="Times New Roman"/>
                <w:color w:val="000000"/>
                <w:sz w:val="20"/>
                <w:szCs w:val="20"/>
                <w:lang w:eastAsia="ru-RU"/>
              </w:rPr>
              <w:t>д.Исаковка</w:t>
            </w:r>
            <w:proofErr w:type="spellEnd"/>
          </w:p>
        </w:tc>
        <w:tc>
          <w:tcPr>
            <w:tcW w:w="992" w:type="dxa"/>
            <w:tcBorders>
              <w:left w:val="single" w:sz="4" w:space="0" w:color="auto"/>
              <w:right w:val="single" w:sz="4" w:space="0" w:color="auto"/>
            </w:tcBorders>
            <w:vAlign w:val="center"/>
          </w:tcPr>
          <w:p w14:paraId="3A75D6FF"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4158</w:t>
            </w:r>
          </w:p>
        </w:tc>
        <w:tc>
          <w:tcPr>
            <w:tcW w:w="992" w:type="dxa"/>
            <w:tcBorders>
              <w:left w:val="single" w:sz="4" w:space="0" w:color="auto"/>
              <w:right w:val="single" w:sz="4" w:space="0" w:color="auto"/>
            </w:tcBorders>
            <w:vAlign w:val="center"/>
          </w:tcPr>
          <w:p w14:paraId="55C5C58F"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F38DF62"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63DE83AC"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1973</w:t>
            </w:r>
          </w:p>
        </w:tc>
      </w:tr>
      <w:tr w:rsidR="003E02B4" w:rsidRPr="000A0EE0" w14:paraId="63546925" w14:textId="77777777" w:rsidTr="003D3CE9">
        <w:trPr>
          <w:trHeight w:val="70"/>
          <w:jc w:val="center"/>
        </w:trPr>
        <w:tc>
          <w:tcPr>
            <w:tcW w:w="2893" w:type="dxa"/>
            <w:tcBorders>
              <w:right w:val="single" w:sz="4" w:space="0" w:color="auto"/>
            </w:tcBorders>
            <w:vAlign w:val="center"/>
          </w:tcPr>
          <w:p w14:paraId="2460D964" w14:textId="7777777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32809A16" w14:textId="77777777"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ул.Проспект</w:t>
            </w:r>
            <w:proofErr w:type="spellEnd"/>
            <w:r w:rsidRPr="000A0EE0">
              <w:rPr>
                <w:rFonts w:ascii="Times New Roman" w:eastAsia="Times New Roman" w:hAnsi="Times New Roman" w:cs="Times New Roman"/>
                <w:color w:val="000000"/>
                <w:sz w:val="20"/>
                <w:szCs w:val="20"/>
                <w:lang w:eastAsia="ru-RU"/>
              </w:rPr>
              <w:t xml:space="preserve"> Дружбы №</w:t>
            </w:r>
            <w:proofErr w:type="gramStart"/>
            <w:r w:rsidRPr="000A0EE0">
              <w:rPr>
                <w:rFonts w:ascii="Times New Roman" w:eastAsia="Times New Roman" w:hAnsi="Times New Roman" w:cs="Times New Roman"/>
                <w:color w:val="000000"/>
                <w:sz w:val="20"/>
                <w:szCs w:val="20"/>
                <w:lang w:eastAsia="ru-RU"/>
              </w:rPr>
              <w:t>4,№</w:t>
            </w:r>
            <w:proofErr w:type="gramEnd"/>
            <w:r w:rsidRPr="000A0EE0">
              <w:rPr>
                <w:rFonts w:ascii="Times New Roman" w:eastAsia="Times New Roman" w:hAnsi="Times New Roman" w:cs="Times New Roman"/>
                <w:color w:val="000000"/>
                <w:sz w:val="20"/>
                <w:szCs w:val="20"/>
                <w:lang w:eastAsia="ru-RU"/>
              </w:rPr>
              <w:t>6</w:t>
            </w:r>
          </w:p>
        </w:tc>
        <w:tc>
          <w:tcPr>
            <w:tcW w:w="992" w:type="dxa"/>
            <w:tcBorders>
              <w:left w:val="single" w:sz="4" w:space="0" w:color="auto"/>
              <w:right w:val="single" w:sz="4" w:space="0" w:color="auto"/>
            </w:tcBorders>
            <w:vAlign w:val="center"/>
          </w:tcPr>
          <w:p w14:paraId="0AA3FFC8"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90,0</w:t>
            </w:r>
          </w:p>
        </w:tc>
        <w:tc>
          <w:tcPr>
            <w:tcW w:w="992" w:type="dxa"/>
            <w:tcBorders>
              <w:left w:val="single" w:sz="4" w:space="0" w:color="auto"/>
              <w:right w:val="single" w:sz="4" w:space="0" w:color="auto"/>
            </w:tcBorders>
            <w:vAlign w:val="center"/>
          </w:tcPr>
          <w:p w14:paraId="50986190"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00E3BD37"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3BDE89AC"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1990</w:t>
            </w:r>
          </w:p>
        </w:tc>
      </w:tr>
      <w:tr w:rsidR="003E02B4" w:rsidRPr="000A0EE0" w14:paraId="032764EE" w14:textId="77777777" w:rsidTr="003D3CE9">
        <w:trPr>
          <w:trHeight w:val="70"/>
          <w:jc w:val="center"/>
        </w:trPr>
        <w:tc>
          <w:tcPr>
            <w:tcW w:w="2893" w:type="dxa"/>
            <w:tcBorders>
              <w:right w:val="single" w:sz="4" w:space="0" w:color="auto"/>
            </w:tcBorders>
            <w:vAlign w:val="center"/>
          </w:tcPr>
          <w:p w14:paraId="385297B2" w14:textId="7777777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539246AE" w14:textId="77777777"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ул.Типографская</w:t>
            </w:r>
            <w:proofErr w:type="spellEnd"/>
            <w:r w:rsidRPr="000A0EE0">
              <w:rPr>
                <w:rFonts w:ascii="Times New Roman" w:eastAsia="Times New Roman" w:hAnsi="Times New Roman" w:cs="Times New Roman"/>
                <w:color w:val="000000"/>
                <w:sz w:val="20"/>
                <w:szCs w:val="20"/>
                <w:lang w:eastAsia="ru-RU"/>
              </w:rPr>
              <w:t xml:space="preserve"> №21</w:t>
            </w:r>
          </w:p>
        </w:tc>
        <w:tc>
          <w:tcPr>
            <w:tcW w:w="992" w:type="dxa"/>
            <w:tcBorders>
              <w:left w:val="single" w:sz="4" w:space="0" w:color="auto"/>
              <w:right w:val="single" w:sz="4" w:space="0" w:color="auto"/>
            </w:tcBorders>
            <w:vAlign w:val="center"/>
          </w:tcPr>
          <w:p w14:paraId="2DAE51D6"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15</w:t>
            </w:r>
          </w:p>
        </w:tc>
        <w:tc>
          <w:tcPr>
            <w:tcW w:w="992" w:type="dxa"/>
            <w:tcBorders>
              <w:left w:val="single" w:sz="4" w:space="0" w:color="auto"/>
              <w:right w:val="single" w:sz="4" w:space="0" w:color="auto"/>
            </w:tcBorders>
            <w:vAlign w:val="center"/>
          </w:tcPr>
          <w:p w14:paraId="1386434E"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20D0C288"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3C3A1EB"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1973</w:t>
            </w:r>
          </w:p>
        </w:tc>
      </w:tr>
      <w:tr w:rsidR="003E02B4" w:rsidRPr="000A0EE0" w14:paraId="647D0160" w14:textId="77777777" w:rsidTr="003D3CE9">
        <w:trPr>
          <w:trHeight w:val="70"/>
          <w:jc w:val="center"/>
        </w:trPr>
        <w:tc>
          <w:tcPr>
            <w:tcW w:w="2893" w:type="dxa"/>
            <w:tcBorders>
              <w:right w:val="single" w:sz="4" w:space="0" w:color="auto"/>
            </w:tcBorders>
            <w:vAlign w:val="center"/>
          </w:tcPr>
          <w:p w14:paraId="1957A68D" w14:textId="7777777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sz w:val="20"/>
                <w:szCs w:val="20"/>
                <w:lang w:eastAsia="ru-RU"/>
              </w:rPr>
              <w:t>Водопроводные сети</w:t>
            </w:r>
          </w:p>
        </w:tc>
        <w:tc>
          <w:tcPr>
            <w:tcW w:w="4500" w:type="dxa"/>
            <w:tcBorders>
              <w:left w:val="single" w:sz="4" w:space="0" w:color="auto"/>
              <w:right w:val="single" w:sz="4" w:space="0" w:color="auto"/>
            </w:tcBorders>
            <w:vAlign w:val="center"/>
          </w:tcPr>
          <w:p w14:paraId="529D2985" w14:textId="77777777"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sz w:val="20"/>
                <w:szCs w:val="20"/>
                <w:lang w:eastAsia="ru-RU"/>
              </w:rPr>
              <w:t>ул.Проспект</w:t>
            </w:r>
            <w:proofErr w:type="spellEnd"/>
            <w:r w:rsidRPr="000A0EE0">
              <w:rPr>
                <w:rFonts w:ascii="Times New Roman" w:eastAsia="Times New Roman" w:hAnsi="Times New Roman" w:cs="Times New Roman"/>
                <w:sz w:val="20"/>
                <w:szCs w:val="20"/>
                <w:lang w:eastAsia="ru-RU"/>
              </w:rPr>
              <w:t xml:space="preserve"> Дружбы</w:t>
            </w:r>
          </w:p>
        </w:tc>
        <w:tc>
          <w:tcPr>
            <w:tcW w:w="992" w:type="dxa"/>
            <w:tcBorders>
              <w:left w:val="single" w:sz="4" w:space="0" w:color="auto"/>
              <w:right w:val="single" w:sz="4" w:space="0" w:color="auto"/>
            </w:tcBorders>
            <w:vAlign w:val="center"/>
          </w:tcPr>
          <w:p w14:paraId="724EA9EE"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sz w:val="20"/>
                <w:szCs w:val="20"/>
                <w:lang w:eastAsia="ru-RU"/>
              </w:rPr>
              <w:t>100</w:t>
            </w:r>
          </w:p>
        </w:tc>
        <w:tc>
          <w:tcPr>
            <w:tcW w:w="992" w:type="dxa"/>
            <w:tcBorders>
              <w:left w:val="single" w:sz="4" w:space="0" w:color="auto"/>
              <w:right w:val="single" w:sz="4" w:space="0" w:color="auto"/>
            </w:tcBorders>
            <w:vAlign w:val="center"/>
          </w:tcPr>
          <w:p w14:paraId="4EDA0EC3"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E75400F"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13274489"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sz w:val="20"/>
                <w:szCs w:val="20"/>
                <w:lang w:eastAsia="ru-RU"/>
              </w:rPr>
              <w:t>1997</w:t>
            </w:r>
          </w:p>
        </w:tc>
      </w:tr>
      <w:tr w:rsidR="003E02B4" w:rsidRPr="000A0EE0" w14:paraId="57EE565F" w14:textId="77777777" w:rsidTr="003D3CE9">
        <w:trPr>
          <w:trHeight w:val="70"/>
          <w:jc w:val="center"/>
        </w:trPr>
        <w:tc>
          <w:tcPr>
            <w:tcW w:w="2893" w:type="dxa"/>
            <w:tcBorders>
              <w:right w:val="single" w:sz="4" w:space="0" w:color="auto"/>
            </w:tcBorders>
            <w:vAlign w:val="center"/>
          </w:tcPr>
          <w:p w14:paraId="2AAAB643" w14:textId="7777777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721F01E0" w14:textId="77777777" w:rsidR="003E02B4" w:rsidRPr="000A0EE0" w:rsidRDefault="003E02B4" w:rsidP="00CF17AF">
            <w:pPr>
              <w:spacing w:after="0" w:line="240" w:lineRule="auto"/>
              <w:jc w:val="center"/>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 xml:space="preserve">от колодца №1 у жилого дома №16 до колодца №7, от колодца №8 у жилого дома №8 до входа в здание прачечной по </w:t>
            </w:r>
            <w:proofErr w:type="spellStart"/>
            <w:r w:rsidRPr="000A0EE0">
              <w:rPr>
                <w:rFonts w:ascii="Times New Roman" w:eastAsia="Times New Roman" w:hAnsi="Times New Roman" w:cs="Times New Roman"/>
                <w:color w:val="000000"/>
                <w:sz w:val="20"/>
                <w:szCs w:val="20"/>
                <w:lang w:eastAsia="ru-RU"/>
              </w:rPr>
              <w:t>ул.Мира</w:t>
            </w:r>
            <w:proofErr w:type="spellEnd"/>
          </w:p>
        </w:tc>
        <w:tc>
          <w:tcPr>
            <w:tcW w:w="992" w:type="dxa"/>
            <w:tcBorders>
              <w:left w:val="single" w:sz="4" w:space="0" w:color="auto"/>
              <w:right w:val="single" w:sz="4" w:space="0" w:color="auto"/>
            </w:tcBorders>
            <w:vAlign w:val="center"/>
          </w:tcPr>
          <w:p w14:paraId="2A97F0E7"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832</w:t>
            </w:r>
          </w:p>
        </w:tc>
        <w:tc>
          <w:tcPr>
            <w:tcW w:w="992" w:type="dxa"/>
            <w:tcBorders>
              <w:left w:val="single" w:sz="4" w:space="0" w:color="auto"/>
              <w:right w:val="single" w:sz="4" w:space="0" w:color="auto"/>
            </w:tcBorders>
            <w:vAlign w:val="center"/>
          </w:tcPr>
          <w:p w14:paraId="22019195"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13AB56E"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344F0E8F"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1972</w:t>
            </w:r>
          </w:p>
        </w:tc>
      </w:tr>
      <w:tr w:rsidR="003E02B4" w:rsidRPr="000A0EE0" w14:paraId="64A10453" w14:textId="77777777" w:rsidTr="003D3CE9">
        <w:trPr>
          <w:trHeight w:val="70"/>
          <w:jc w:val="center"/>
        </w:trPr>
        <w:tc>
          <w:tcPr>
            <w:tcW w:w="2893" w:type="dxa"/>
            <w:tcBorders>
              <w:right w:val="single" w:sz="4" w:space="0" w:color="auto"/>
            </w:tcBorders>
            <w:vAlign w:val="center"/>
          </w:tcPr>
          <w:p w14:paraId="6D744CDB" w14:textId="7777777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21B55F4D" w14:textId="77777777"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ул.Мира</w:t>
            </w:r>
            <w:proofErr w:type="spellEnd"/>
          </w:p>
        </w:tc>
        <w:tc>
          <w:tcPr>
            <w:tcW w:w="992" w:type="dxa"/>
            <w:tcBorders>
              <w:left w:val="single" w:sz="4" w:space="0" w:color="auto"/>
              <w:right w:val="single" w:sz="4" w:space="0" w:color="auto"/>
            </w:tcBorders>
            <w:vAlign w:val="center"/>
          </w:tcPr>
          <w:p w14:paraId="4615DC9F"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122</w:t>
            </w:r>
          </w:p>
        </w:tc>
        <w:tc>
          <w:tcPr>
            <w:tcW w:w="992" w:type="dxa"/>
            <w:tcBorders>
              <w:left w:val="single" w:sz="4" w:space="0" w:color="auto"/>
              <w:right w:val="single" w:sz="4" w:space="0" w:color="auto"/>
            </w:tcBorders>
            <w:vAlign w:val="center"/>
          </w:tcPr>
          <w:p w14:paraId="4FBD9CD2"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836150F"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DD2A217"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1997</w:t>
            </w:r>
          </w:p>
        </w:tc>
      </w:tr>
      <w:tr w:rsidR="003E02B4" w:rsidRPr="000A0EE0" w14:paraId="694A2C01" w14:textId="77777777" w:rsidTr="003D3CE9">
        <w:trPr>
          <w:trHeight w:val="70"/>
          <w:jc w:val="center"/>
        </w:trPr>
        <w:tc>
          <w:tcPr>
            <w:tcW w:w="2893" w:type="dxa"/>
            <w:tcBorders>
              <w:right w:val="single" w:sz="4" w:space="0" w:color="auto"/>
            </w:tcBorders>
            <w:vAlign w:val="center"/>
          </w:tcPr>
          <w:p w14:paraId="102FD84B" w14:textId="7777777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16897D8E" w14:textId="77777777"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ул.Коммунистическая</w:t>
            </w:r>
            <w:proofErr w:type="spellEnd"/>
          </w:p>
        </w:tc>
        <w:tc>
          <w:tcPr>
            <w:tcW w:w="992" w:type="dxa"/>
            <w:tcBorders>
              <w:left w:val="single" w:sz="4" w:space="0" w:color="auto"/>
              <w:right w:val="single" w:sz="4" w:space="0" w:color="auto"/>
            </w:tcBorders>
            <w:vAlign w:val="center"/>
          </w:tcPr>
          <w:p w14:paraId="33A26EED"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889</w:t>
            </w:r>
          </w:p>
        </w:tc>
        <w:tc>
          <w:tcPr>
            <w:tcW w:w="992" w:type="dxa"/>
            <w:tcBorders>
              <w:left w:val="single" w:sz="4" w:space="0" w:color="auto"/>
              <w:right w:val="single" w:sz="4" w:space="0" w:color="auto"/>
            </w:tcBorders>
            <w:vAlign w:val="center"/>
          </w:tcPr>
          <w:p w14:paraId="798658BB"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206E795"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4DEF1D77"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1974</w:t>
            </w:r>
          </w:p>
        </w:tc>
      </w:tr>
      <w:tr w:rsidR="003E02B4" w:rsidRPr="000A0EE0" w14:paraId="1A78AB58" w14:textId="77777777" w:rsidTr="003D3CE9">
        <w:trPr>
          <w:trHeight w:val="70"/>
          <w:jc w:val="center"/>
        </w:trPr>
        <w:tc>
          <w:tcPr>
            <w:tcW w:w="2893" w:type="dxa"/>
            <w:tcBorders>
              <w:right w:val="single" w:sz="4" w:space="0" w:color="auto"/>
            </w:tcBorders>
            <w:vAlign w:val="center"/>
          </w:tcPr>
          <w:p w14:paraId="5D871108" w14:textId="7777777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21A5449D" w14:textId="77777777"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ул.Мира</w:t>
            </w:r>
            <w:proofErr w:type="spellEnd"/>
          </w:p>
        </w:tc>
        <w:tc>
          <w:tcPr>
            <w:tcW w:w="992" w:type="dxa"/>
            <w:tcBorders>
              <w:left w:val="single" w:sz="4" w:space="0" w:color="auto"/>
              <w:right w:val="single" w:sz="4" w:space="0" w:color="auto"/>
            </w:tcBorders>
            <w:vAlign w:val="center"/>
          </w:tcPr>
          <w:p w14:paraId="5C45F34E"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35</w:t>
            </w:r>
          </w:p>
        </w:tc>
        <w:tc>
          <w:tcPr>
            <w:tcW w:w="992" w:type="dxa"/>
            <w:tcBorders>
              <w:left w:val="single" w:sz="4" w:space="0" w:color="auto"/>
              <w:right w:val="single" w:sz="4" w:space="0" w:color="auto"/>
            </w:tcBorders>
            <w:vAlign w:val="center"/>
          </w:tcPr>
          <w:p w14:paraId="0293E0FD"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E2B01BA"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52EE4923"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1974</w:t>
            </w:r>
          </w:p>
        </w:tc>
      </w:tr>
      <w:tr w:rsidR="003E02B4" w:rsidRPr="000A0EE0" w14:paraId="24FE9FCC" w14:textId="77777777" w:rsidTr="003D3CE9">
        <w:trPr>
          <w:trHeight w:val="70"/>
          <w:jc w:val="center"/>
        </w:trPr>
        <w:tc>
          <w:tcPr>
            <w:tcW w:w="2893" w:type="dxa"/>
            <w:tcBorders>
              <w:right w:val="single" w:sz="4" w:space="0" w:color="auto"/>
            </w:tcBorders>
            <w:vAlign w:val="center"/>
          </w:tcPr>
          <w:p w14:paraId="22520A77" w14:textId="77777777" w:rsidR="003E02B4" w:rsidRPr="000A0EE0" w:rsidRDefault="003E02B4" w:rsidP="00CF17AF">
            <w:pPr>
              <w:spacing w:after="0" w:line="240" w:lineRule="auto"/>
              <w:jc w:val="both"/>
              <w:rPr>
                <w:rFonts w:ascii="Times New Roman" w:hAnsi="Times New Roman" w:cs="Times New Roman"/>
                <w:bCs/>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40683340" w14:textId="77777777" w:rsidR="003E02B4" w:rsidRPr="000A0EE0" w:rsidRDefault="003E02B4" w:rsidP="00CF17AF">
            <w:pPr>
              <w:spacing w:after="0" w:line="240" w:lineRule="auto"/>
              <w:jc w:val="center"/>
              <w:rPr>
                <w:rFonts w:ascii="Times New Roman" w:hAnsi="Times New Roman" w:cs="Times New Roman"/>
                <w:bCs/>
                <w:sz w:val="20"/>
                <w:szCs w:val="20"/>
              </w:rPr>
            </w:pPr>
            <w:proofErr w:type="spellStart"/>
            <w:r w:rsidRPr="000A0EE0">
              <w:rPr>
                <w:rFonts w:ascii="Times New Roman" w:eastAsia="Times New Roman" w:hAnsi="Times New Roman" w:cs="Times New Roman"/>
                <w:color w:val="000000"/>
                <w:sz w:val="20"/>
                <w:szCs w:val="20"/>
                <w:lang w:eastAsia="ru-RU"/>
              </w:rPr>
              <w:t>ул.Мира</w:t>
            </w:r>
            <w:proofErr w:type="spellEnd"/>
          </w:p>
        </w:tc>
        <w:tc>
          <w:tcPr>
            <w:tcW w:w="992" w:type="dxa"/>
            <w:tcBorders>
              <w:left w:val="single" w:sz="4" w:space="0" w:color="auto"/>
              <w:right w:val="single" w:sz="4" w:space="0" w:color="auto"/>
            </w:tcBorders>
            <w:vAlign w:val="center"/>
          </w:tcPr>
          <w:p w14:paraId="7882E4AE" w14:textId="77777777" w:rsidR="003E02B4" w:rsidRPr="00D2016D"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80</w:t>
            </w:r>
          </w:p>
        </w:tc>
        <w:tc>
          <w:tcPr>
            <w:tcW w:w="992" w:type="dxa"/>
            <w:tcBorders>
              <w:left w:val="single" w:sz="4" w:space="0" w:color="auto"/>
              <w:right w:val="single" w:sz="4" w:space="0" w:color="auto"/>
            </w:tcBorders>
            <w:vAlign w:val="center"/>
          </w:tcPr>
          <w:p w14:paraId="508BDD86" w14:textId="77777777" w:rsidR="003E02B4" w:rsidRPr="00D2016D"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20BE3054"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3B50C767"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1997</w:t>
            </w:r>
          </w:p>
        </w:tc>
      </w:tr>
      <w:tr w:rsidR="003E02B4" w:rsidRPr="000A0EE0" w14:paraId="4D00BAFA" w14:textId="77777777" w:rsidTr="003D3CE9">
        <w:trPr>
          <w:trHeight w:val="70"/>
          <w:jc w:val="center"/>
        </w:trPr>
        <w:tc>
          <w:tcPr>
            <w:tcW w:w="2893" w:type="dxa"/>
            <w:tcBorders>
              <w:right w:val="single" w:sz="4" w:space="0" w:color="auto"/>
            </w:tcBorders>
            <w:vAlign w:val="center"/>
          </w:tcPr>
          <w:p w14:paraId="574525BB"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12C561DC"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proofErr w:type="gramStart"/>
            <w:r w:rsidRPr="000A0EE0">
              <w:rPr>
                <w:rFonts w:ascii="Times New Roman" w:eastAsia="Times New Roman" w:hAnsi="Times New Roman" w:cs="Times New Roman"/>
                <w:color w:val="000000"/>
                <w:sz w:val="20"/>
                <w:szCs w:val="20"/>
                <w:lang w:eastAsia="ru-RU"/>
              </w:rPr>
              <w:t>ул.Северная,Почтовая</w:t>
            </w:r>
            <w:proofErr w:type="gramEnd"/>
            <w:r w:rsidRPr="000A0EE0">
              <w:rPr>
                <w:rFonts w:ascii="Times New Roman" w:eastAsia="Times New Roman" w:hAnsi="Times New Roman" w:cs="Times New Roman"/>
                <w:color w:val="000000"/>
                <w:sz w:val="20"/>
                <w:szCs w:val="20"/>
                <w:lang w:eastAsia="ru-RU"/>
              </w:rPr>
              <w:t>,Ленина</w:t>
            </w:r>
            <w:proofErr w:type="spellEnd"/>
          </w:p>
        </w:tc>
        <w:tc>
          <w:tcPr>
            <w:tcW w:w="992" w:type="dxa"/>
            <w:tcBorders>
              <w:left w:val="single" w:sz="4" w:space="0" w:color="auto"/>
              <w:right w:val="single" w:sz="4" w:space="0" w:color="auto"/>
            </w:tcBorders>
            <w:vAlign w:val="center"/>
          </w:tcPr>
          <w:p w14:paraId="3947F01E"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2050</w:t>
            </w:r>
          </w:p>
        </w:tc>
        <w:tc>
          <w:tcPr>
            <w:tcW w:w="992" w:type="dxa"/>
            <w:tcBorders>
              <w:left w:val="single" w:sz="4" w:space="0" w:color="auto"/>
              <w:right w:val="single" w:sz="4" w:space="0" w:color="auto"/>
            </w:tcBorders>
            <w:vAlign w:val="center"/>
          </w:tcPr>
          <w:p w14:paraId="17D37569"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264BEDB3"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49EABA7A"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1982</w:t>
            </w:r>
          </w:p>
        </w:tc>
      </w:tr>
      <w:tr w:rsidR="003E02B4" w:rsidRPr="000A0EE0" w14:paraId="1336E78E" w14:textId="77777777" w:rsidTr="003D3CE9">
        <w:trPr>
          <w:trHeight w:val="70"/>
          <w:jc w:val="center"/>
        </w:trPr>
        <w:tc>
          <w:tcPr>
            <w:tcW w:w="2893" w:type="dxa"/>
            <w:tcBorders>
              <w:right w:val="single" w:sz="4" w:space="0" w:color="auto"/>
            </w:tcBorders>
            <w:vAlign w:val="center"/>
          </w:tcPr>
          <w:p w14:paraId="3011EECD"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lastRenderedPageBreak/>
              <w:t>Водопроводные сети</w:t>
            </w:r>
          </w:p>
        </w:tc>
        <w:tc>
          <w:tcPr>
            <w:tcW w:w="4500" w:type="dxa"/>
            <w:tcBorders>
              <w:left w:val="single" w:sz="4" w:space="0" w:color="auto"/>
              <w:right w:val="single" w:sz="4" w:space="0" w:color="auto"/>
            </w:tcBorders>
            <w:vAlign w:val="center"/>
          </w:tcPr>
          <w:p w14:paraId="3B02EA1E" w14:textId="77777777" w:rsidR="003E02B4" w:rsidRPr="000A0EE0" w:rsidRDefault="003E02B4" w:rsidP="00CF17AF">
            <w:pPr>
              <w:spacing w:after="0" w:line="240" w:lineRule="auto"/>
              <w:jc w:val="center"/>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 xml:space="preserve">от колодца №2 до нежилого здания №2 по </w:t>
            </w:r>
            <w:proofErr w:type="spellStart"/>
            <w:proofErr w:type="gramStart"/>
            <w:r w:rsidRPr="000A0EE0">
              <w:rPr>
                <w:rFonts w:ascii="Times New Roman" w:eastAsia="Times New Roman" w:hAnsi="Times New Roman" w:cs="Times New Roman"/>
                <w:color w:val="000000"/>
                <w:sz w:val="20"/>
                <w:szCs w:val="20"/>
                <w:lang w:eastAsia="ru-RU"/>
              </w:rPr>
              <w:t>пер.Приуралье</w:t>
            </w:r>
            <w:proofErr w:type="spellEnd"/>
            <w:proofErr w:type="gramEnd"/>
          </w:p>
        </w:tc>
        <w:tc>
          <w:tcPr>
            <w:tcW w:w="992" w:type="dxa"/>
            <w:tcBorders>
              <w:left w:val="single" w:sz="4" w:space="0" w:color="auto"/>
              <w:right w:val="single" w:sz="4" w:space="0" w:color="auto"/>
            </w:tcBorders>
            <w:vAlign w:val="center"/>
          </w:tcPr>
          <w:p w14:paraId="79DC4AD9"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40</w:t>
            </w:r>
          </w:p>
        </w:tc>
        <w:tc>
          <w:tcPr>
            <w:tcW w:w="992" w:type="dxa"/>
            <w:tcBorders>
              <w:left w:val="single" w:sz="4" w:space="0" w:color="auto"/>
              <w:right w:val="single" w:sz="4" w:space="0" w:color="auto"/>
            </w:tcBorders>
            <w:vAlign w:val="center"/>
          </w:tcPr>
          <w:p w14:paraId="133071C1"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4488A399"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48F8FE0C"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1991</w:t>
            </w:r>
          </w:p>
        </w:tc>
      </w:tr>
      <w:tr w:rsidR="003E02B4" w:rsidRPr="000A0EE0" w14:paraId="7DA209D6" w14:textId="77777777" w:rsidTr="003D3CE9">
        <w:trPr>
          <w:trHeight w:val="70"/>
          <w:jc w:val="center"/>
        </w:trPr>
        <w:tc>
          <w:tcPr>
            <w:tcW w:w="2893" w:type="dxa"/>
            <w:tcBorders>
              <w:right w:val="single" w:sz="4" w:space="0" w:color="auto"/>
            </w:tcBorders>
            <w:vAlign w:val="center"/>
          </w:tcPr>
          <w:p w14:paraId="3C5DFA38"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7C5502B1" w14:textId="77777777" w:rsidR="003E02B4" w:rsidRPr="000A0EE0" w:rsidRDefault="003E02B4" w:rsidP="00CF17AF">
            <w:pPr>
              <w:spacing w:after="0" w:line="240" w:lineRule="auto"/>
              <w:jc w:val="center"/>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ул.Новая,6</w:t>
            </w:r>
          </w:p>
        </w:tc>
        <w:tc>
          <w:tcPr>
            <w:tcW w:w="992" w:type="dxa"/>
            <w:tcBorders>
              <w:left w:val="single" w:sz="4" w:space="0" w:color="auto"/>
              <w:right w:val="single" w:sz="4" w:space="0" w:color="auto"/>
            </w:tcBorders>
            <w:vAlign w:val="center"/>
          </w:tcPr>
          <w:p w14:paraId="64554406"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30</w:t>
            </w:r>
          </w:p>
        </w:tc>
        <w:tc>
          <w:tcPr>
            <w:tcW w:w="992" w:type="dxa"/>
            <w:tcBorders>
              <w:left w:val="single" w:sz="4" w:space="0" w:color="auto"/>
              <w:right w:val="single" w:sz="4" w:space="0" w:color="auto"/>
            </w:tcBorders>
            <w:vAlign w:val="center"/>
          </w:tcPr>
          <w:p w14:paraId="361F809C"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71959FC2"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141ED36F"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1975</w:t>
            </w:r>
          </w:p>
        </w:tc>
      </w:tr>
      <w:tr w:rsidR="003E02B4" w:rsidRPr="000A0EE0" w14:paraId="6564B5D7" w14:textId="77777777" w:rsidTr="003D3CE9">
        <w:trPr>
          <w:trHeight w:val="70"/>
          <w:jc w:val="center"/>
        </w:trPr>
        <w:tc>
          <w:tcPr>
            <w:tcW w:w="2893" w:type="dxa"/>
            <w:tcBorders>
              <w:right w:val="single" w:sz="4" w:space="0" w:color="auto"/>
            </w:tcBorders>
            <w:vAlign w:val="center"/>
          </w:tcPr>
          <w:p w14:paraId="4C603FA4"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23765BCF"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ул.Почтовая</w:t>
            </w:r>
            <w:proofErr w:type="spellEnd"/>
            <w:r w:rsidRPr="000A0EE0">
              <w:rPr>
                <w:rFonts w:ascii="Times New Roman" w:eastAsia="Times New Roman" w:hAnsi="Times New Roman" w:cs="Times New Roman"/>
                <w:color w:val="000000"/>
                <w:sz w:val="20"/>
                <w:szCs w:val="20"/>
                <w:lang w:eastAsia="ru-RU"/>
              </w:rPr>
              <w:t xml:space="preserve"> №</w:t>
            </w:r>
            <w:proofErr w:type="gramStart"/>
            <w:r w:rsidRPr="000A0EE0">
              <w:rPr>
                <w:rFonts w:ascii="Times New Roman" w:eastAsia="Times New Roman" w:hAnsi="Times New Roman" w:cs="Times New Roman"/>
                <w:color w:val="000000"/>
                <w:sz w:val="20"/>
                <w:szCs w:val="20"/>
                <w:lang w:eastAsia="ru-RU"/>
              </w:rPr>
              <w:t>11,№</w:t>
            </w:r>
            <w:proofErr w:type="gramEnd"/>
            <w:r w:rsidRPr="000A0EE0">
              <w:rPr>
                <w:rFonts w:ascii="Times New Roman" w:eastAsia="Times New Roman" w:hAnsi="Times New Roman" w:cs="Times New Roman"/>
                <w:color w:val="000000"/>
                <w:sz w:val="20"/>
                <w:szCs w:val="20"/>
                <w:lang w:eastAsia="ru-RU"/>
              </w:rPr>
              <w:t>13</w:t>
            </w:r>
          </w:p>
        </w:tc>
        <w:tc>
          <w:tcPr>
            <w:tcW w:w="992" w:type="dxa"/>
            <w:tcBorders>
              <w:left w:val="single" w:sz="4" w:space="0" w:color="auto"/>
              <w:right w:val="single" w:sz="4" w:space="0" w:color="auto"/>
            </w:tcBorders>
            <w:vAlign w:val="center"/>
          </w:tcPr>
          <w:p w14:paraId="0EACD6E4"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57,0</w:t>
            </w:r>
          </w:p>
        </w:tc>
        <w:tc>
          <w:tcPr>
            <w:tcW w:w="992" w:type="dxa"/>
            <w:tcBorders>
              <w:left w:val="single" w:sz="4" w:space="0" w:color="auto"/>
              <w:right w:val="single" w:sz="4" w:space="0" w:color="auto"/>
            </w:tcBorders>
            <w:vAlign w:val="center"/>
          </w:tcPr>
          <w:p w14:paraId="17BC8F45"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37D10483"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68A6E323"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1986</w:t>
            </w:r>
          </w:p>
        </w:tc>
      </w:tr>
      <w:tr w:rsidR="003E02B4" w:rsidRPr="000A0EE0" w14:paraId="6953C58A" w14:textId="77777777" w:rsidTr="003D3CE9">
        <w:trPr>
          <w:trHeight w:val="562"/>
          <w:jc w:val="center"/>
        </w:trPr>
        <w:tc>
          <w:tcPr>
            <w:tcW w:w="2893" w:type="dxa"/>
            <w:tcBorders>
              <w:right w:val="single" w:sz="4" w:space="0" w:color="auto"/>
            </w:tcBorders>
            <w:vAlign w:val="center"/>
          </w:tcPr>
          <w:p w14:paraId="63A0EA2C"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2F44777F" w14:textId="77777777" w:rsidR="003E02B4" w:rsidRPr="000A0EE0" w:rsidRDefault="003E02B4" w:rsidP="00CF17AF">
            <w:pPr>
              <w:spacing w:after="0" w:line="240" w:lineRule="auto"/>
              <w:jc w:val="center"/>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от колодца №</w:t>
            </w:r>
            <w:proofErr w:type="gramStart"/>
            <w:r w:rsidRPr="000A0EE0">
              <w:rPr>
                <w:rFonts w:ascii="Times New Roman" w:eastAsia="Times New Roman" w:hAnsi="Times New Roman" w:cs="Times New Roman"/>
                <w:color w:val="000000"/>
                <w:sz w:val="20"/>
                <w:szCs w:val="20"/>
                <w:lang w:eastAsia="ru-RU"/>
              </w:rPr>
              <w:t>1  до</w:t>
            </w:r>
            <w:proofErr w:type="gramEnd"/>
            <w:r w:rsidRPr="000A0EE0">
              <w:rPr>
                <w:rFonts w:ascii="Times New Roman" w:eastAsia="Times New Roman" w:hAnsi="Times New Roman" w:cs="Times New Roman"/>
                <w:color w:val="000000"/>
                <w:sz w:val="20"/>
                <w:szCs w:val="20"/>
                <w:lang w:eastAsia="ru-RU"/>
              </w:rPr>
              <w:t xml:space="preserve"> колодца №2 по </w:t>
            </w:r>
            <w:proofErr w:type="spellStart"/>
            <w:r w:rsidRPr="000A0EE0">
              <w:rPr>
                <w:rFonts w:ascii="Times New Roman" w:eastAsia="Times New Roman" w:hAnsi="Times New Roman" w:cs="Times New Roman"/>
                <w:color w:val="000000"/>
                <w:sz w:val="20"/>
                <w:szCs w:val="20"/>
                <w:lang w:eastAsia="ru-RU"/>
              </w:rPr>
              <w:t>ул.Коммунистическая</w:t>
            </w:r>
            <w:proofErr w:type="spellEnd"/>
          </w:p>
        </w:tc>
        <w:tc>
          <w:tcPr>
            <w:tcW w:w="992" w:type="dxa"/>
            <w:tcBorders>
              <w:left w:val="single" w:sz="4" w:space="0" w:color="auto"/>
              <w:right w:val="single" w:sz="4" w:space="0" w:color="auto"/>
            </w:tcBorders>
            <w:vAlign w:val="center"/>
          </w:tcPr>
          <w:p w14:paraId="70A910FC"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150,0</w:t>
            </w:r>
          </w:p>
        </w:tc>
        <w:tc>
          <w:tcPr>
            <w:tcW w:w="992" w:type="dxa"/>
            <w:tcBorders>
              <w:left w:val="single" w:sz="4" w:space="0" w:color="auto"/>
              <w:right w:val="single" w:sz="4" w:space="0" w:color="auto"/>
            </w:tcBorders>
            <w:vAlign w:val="center"/>
          </w:tcPr>
          <w:p w14:paraId="20FD8930"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3984B0CF"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327FBBC8"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1995</w:t>
            </w:r>
          </w:p>
        </w:tc>
      </w:tr>
      <w:tr w:rsidR="003E02B4" w:rsidRPr="000A0EE0" w14:paraId="3732C21E" w14:textId="77777777" w:rsidTr="003D3CE9">
        <w:trPr>
          <w:trHeight w:val="70"/>
          <w:jc w:val="center"/>
        </w:trPr>
        <w:tc>
          <w:tcPr>
            <w:tcW w:w="2893" w:type="dxa"/>
            <w:tcBorders>
              <w:right w:val="single" w:sz="4" w:space="0" w:color="auto"/>
            </w:tcBorders>
            <w:vAlign w:val="center"/>
          </w:tcPr>
          <w:p w14:paraId="4DCE2FD3"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7A0D92AE"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ул.Ленина</w:t>
            </w:r>
            <w:proofErr w:type="spellEnd"/>
          </w:p>
        </w:tc>
        <w:tc>
          <w:tcPr>
            <w:tcW w:w="992" w:type="dxa"/>
            <w:tcBorders>
              <w:left w:val="single" w:sz="4" w:space="0" w:color="auto"/>
              <w:right w:val="single" w:sz="4" w:space="0" w:color="auto"/>
            </w:tcBorders>
            <w:vAlign w:val="center"/>
          </w:tcPr>
          <w:p w14:paraId="75C12607"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76,0</w:t>
            </w:r>
          </w:p>
        </w:tc>
        <w:tc>
          <w:tcPr>
            <w:tcW w:w="992" w:type="dxa"/>
            <w:tcBorders>
              <w:left w:val="single" w:sz="4" w:space="0" w:color="auto"/>
              <w:right w:val="single" w:sz="4" w:space="0" w:color="auto"/>
            </w:tcBorders>
            <w:vAlign w:val="center"/>
          </w:tcPr>
          <w:p w14:paraId="0DDCCE76"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6AE93857"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102359A5"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1986</w:t>
            </w:r>
          </w:p>
        </w:tc>
      </w:tr>
      <w:tr w:rsidR="003E02B4" w:rsidRPr="000A0EE0" w14:paraId="375A7191" w14:textId="77777777" w:rsidTr="003D3CE9">
        <w:trPr>
          <w:trHeight w:val="70"/>
          <w:jc w:val="center"/>
        </w:trPr>
        <w:tc>
          <w:tcPr>
            <w:tcW w:w="2893" w:type="dxa"/>
            <w:tcBorders>
              <w:right w:val="single" w:sz="4" w:space="0" w:color="auto"/>
            </w:tcBorders>
            <w:vAlign w:val="center"/>
          </w:tcPr>
          <w:p w14:paraId="314DD510"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11F38A53"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ул.Кооперативная</w:t>
            </w:r>
            <w:proofErr w:type="spellEnd"/>
          </w:p>
        </w:tc>
        <w:tc>
          <w:tcPr>
            <w:tcW w:w="992" w:type="dxa"/>
            <w:tcBorders>
              <w:left w:val="single" w:sz="4" w:space="0" w:color="auto"/>
              <w:right w:val="single" w:sz="4" w:space="0" w:color="auto"/>
            </w:tcBorders>
            <w:vAlign w:val="center"/>
          </w:tcPr>
          <w:p w14:paraId="470E5EE1"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8,5</w:t>
            </w:r>
          </w:p>
        </w:tc>
        <w:tc>
          <w:tcPr>
            <w:tcW w:w="992" w:type="dxa"/>
            <w:tcBorders>
              <w:left w:val="single" w:sz="4" w:space="0" w:color="auto"/>
              <w:right w:val="single" w:sz="4" w:space="0" w:color="auto"/>
            </w:tcBorders>
            <w:vAlign w:val="center"/>
          </w:tcPr>
          <w:p w14:paraId="0D5AB795"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6C417A6F"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2702F414"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1992</w:t>
            </w:r>
          </w:p>
        </w:tc>
      </w:tr>
      <w:tr w:rsidR="003E02B4" w:rsidRPr="000A0EE0" w14:paraId="0D7F17A2" w14:textId="77777777" w:rsidTr="003D3CE9">
        <w:trPr>
          <w:trHeight w:val="70"/>
          <w:jc w:val="center"/>
        </w:trPr>
        <w:tc>
          <w:tcPr>
            <w:tcW w:w="2893" w:type="dxa"/>
            <w:tcBorders>
              <w:right w:val="single" w:sz="4" w:space="0" w:color="auto"/>
            </w:tcBorders>
            <w:vAlign w:val="center"/>
          </w:tcPr>
          <w:p w14:paraId="23C39A66"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220702EA" w14:textId="77777777" w:rsidR="003E02B4" w:rsidRPr="000A0EE0" w:rsidRDefault="003E02B4" w:rsidP="00CF17AF">
            <w:pPr>
              <w:spacing w:after="0" w:line="240" w:lineRule="auto"/>
              <w:jc w:val="center"/>
              <w:rPr>
                <w:rFonts w:ascii="Times New Roman" w:hAnsi="Times New Roman" w:cs="Times New Roman"/>
                <w:sz w:val="20"/>
                <w:szCs w:val="20"/>
              </w:rPr>
            </w:pPr>
            <w:proofErr w:type="gramStart"/>
            <w:r w:rsidRPr="000A0EE0">
              <w:rPr>
                <w:rFonts w:ascii="Times New Roman" w:eastAsia="Times New Roman" w:hAnsi="Times New Roman" w:cs="Times New Roman"/>
                <w:color w:val="000000"/>
                <w:sz w:val="20"/>
                <w:szCs w:val="20"/>
                <w:lang w:eastAsia="ru-RU"/>
              </w:rPr>
              <w:t>от  нежилого</w:t>
            </w:r>
            <w:proofErr w:type="gramEnd"/>
            <w:r w:rsidRPr="000A0EE0">
              <w:rPr>
                <w:rFonts w:ascii="Times New Roman" w:eastAsia="Times New Roman" w:hAnsi="Times New Roman" w:cs="Times New Roman"/>
                <w:color w:val="000000"/>
                <w:sz w:val="20"/>
                <w:szCs w:val="20"/>
                <w:lang w:eastAsia="ru-RU"/>
              </w:rPr>
              <w:t xml:space="preserve"> здания №121 по </w:t>
            </w:r>
            <w:proofErr w:type="spellStart"/>
            <w:r w:rsidRPr="000A0EE0">
              <w:rPr>
                <w:rFonts w:ascii="Times New Roman" w:eastAsia="Times New Roman" w:hAnsi="Times New Roman" w:cs="Times New Roman"/>
                <w:color w:val="000000"/>
                <w:sz w:val="20"/>
                <w:szCs w:val="20"/>
                <w:lang w:eastAsia="ru-RU"/>
              </w:rPr>
              <w:t>ул.Ленина</w:t>
            </w:r>
            <w:proofErr w:type="spellEnd"/>
            <w:r w:rsidRPr="000A0EE0">
              <w:rPr>
                <w:rFonts w:ascii="Times New Roman" w:eastAsia="Times New Roman" w:hAnsi="Times New Roman" w:cs="Times New Roman"/>
                <w:color w:val="000000"/>
                <w:sz w:val="20"/>
                <w:szCs w:val="20"/>
                <w:lang w:eastAsia="ru-RU"/>
              </w:rPr>
              <w:t xml:space="preserve"> до колодца №1 по </w:t>
            </w:r>
            <w:proofErr w:type="spellStart"/>
            <w:r w:rsidRPr="000A0EE0">
              <w:rPr>
                <w:rFonts w:ascii="Times New Roman" w:eastAsia="Times New Roman" w:hAnsi="Times New Roman" w:cs="Times New Roman"/>
                <w:color w:val="000000"/>
                <w:sz w:val="20"/>
                <w:szCs w:val="20"/>
                <w:lang w:eastAsia="ru-RU"/>
              </w:rPr>
              <w:t>ул.Приуралье</w:t>
            </w:r>
            <w:proofErr w:type="spellEnd"/>
          </w:p>
        </w:tc>
        <w:tc>
          <w:tcPr>
            <w:tcW w:w="992" w:type="dxa"/>
            <w:tcBorders>
              <w:left w:val="single" w:sz="4" w:space="0" w:color="auto"/>
              <w:right w:val="single" w:sz="4" w:space="0" w:color="auto"/>
            </w:tcBorders>
            <w:vAlign w:val="center"/>
          </w:tcPr>
          <w:p w14:paraId="020785E8"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8,0</w:t>
            </w:r>
          </w:p>
        </w:tc>
        <w:tc>
          <w:tcPr>
            <w:tcW w:w="992" w:type="dxa"/>
            <w:tcBorders>
              <w:left w:val="single" w:sz="4" w:space="0" w:color="auto"/>
              <w:right w:val="single" w:sz="4" w:space="0" w:color="auto"/>
            </w:tcBorders>
            <w:vAlign w:val="center"/>
          </w:tcPr>
          <w:p w14:paraId="75A8BFEA"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65D75B69"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11DAAF2D"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1988</w:t>
            </w:r>
          </w:p>
        </w:tc>
      </w:tr>
      <w:tr w:rsidR="003E02B4" w:rsidRPr="000A0EE0" w14:paraId="51440F58" w14:textId="77777777" w:rsidTr="003D3CE9">
        <w:trPr>
          <w:trHeight w:val="70"/>
          <w:jc w:val="center"/>
        </w:trPr>
        <w:tc>
          <w:tcPr>
            <w:tcW w:w="2893" w:type="dxa"/>
            <w:tcBorders>
              <w:right w:val="single" w:sz="4" w:space="0" w:color="auto"/>
            </w:tcBorders>
            <w:vAlign w:val="center"/>
          </w:tcPr>
          <w:p w14:paraId="5FBA63DD"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0C95F01A" w14:textId="77777777" w:rsidR="003E02B4" w:rsidRPr="000A0EE0" w:rsidRDefault="003E02B4" w:rsidP="00CF17AF">
            <w:pPr>
              <w:spacing w:after="0" w:line="240" w:lineRule="auto"/>
              <w:jc w:val="center"/>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 xml:space="preserve">от жилого дома №1 до колодца №1 по </w:t>
            </w:r>
            <w:proofErr w:type="spellStart"/>
            <w:r w:rsidRPr="000A0EE0">
              <w:rPr>
                <w:rFonts w:ascii="Times New Roman" w:eastAsia="Times New Roman" w:hAnsi="Times New Roman" w:cs="Times New Roman"/>
                <w:color w:val="000000"/>
                <w:sz w:val="20"/>
                <w:szCs w:val="20"/>
                <w:lang w:eastAsia="ru-RU"/>
              </w:rPr>
              <w:t>ул.Кирова</w:t>
            </w:r>
            <w:proofErr w:type="spellEnd"/>
          </w:p>
        </w:tc>
        <w:tc>
          <w:tcPr>
            <w:tcW w:w="992" w:type="dxa"/>
            <w:tcBorders>
              <w:left w:val="single" w:sz="4" w:space="0" w:color="auto"/>
              <w:right w:val="single" w:sz="4" w:space="0" w:color="auto"/>
            </w:tcBorders>
            <w:vAlign w:val="center"/>
          </w:tcPr>
          <w:p w14:paraId="6F28CE9D"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20,2</w:t>
            </w:r>
          </w:p>
        </w:tc>
        <w:tc>
          <w:tcPr>
            <w:tcW w:w="992" w:type="dxa"/>
            <w:tcBorders>
              <w:left w:val="single" w:sz="4" w:space="0" w:color="auto"/>
              <w:right w:val="single" w:sz="4" w:space="0" w:color="auto"/>
            </w:tcBorders>
            <w:vAlign w:val="center"/>
          </w:tcPr>
          <w:p w14:paraId="0B8B4D95"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7A2BFA02"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423175D"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1972</w:t>
            </w:r>
          </w:p>
        </w:tc>
      </w:tr>
      <w:tr w:rsidR="003E02B4" w:rsidRPr="000A0EE0" w14:paraId="3676781D" w14:textId="77777777" w:rsidTr="003D3CE9">
        <w:trPr>
          <w:trHeight w:val="70"/>
          <w:jc w:val="center"/>
        </w:trPr>
        <w:tc>
          <w:tcPr>
            <w:tcW w:w="2893" w:type="dxa"/>
            <w:tcBorders>
              <w:right w:val="single" w:sz="4" w:space="0" w:color="auto"/>
            </w:tcBorders>
            <w:vAlign w:val="center"/>
          </w:tcPr>
          <w:p w14:paraId="3B0D8487"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10A1F58E"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ул.Трактовая</w:t>
            </w:r>
            <w:proofErr w:type="spellEnd"/>
            <w:r w:rsidRPr="000A0EE0">
              <w:rPr>
                <w:rFonts w:ascii="Times New Roman" w:eastAsia="Times New Roman" w:hAnsi="Times New Roman" w:cs="Times New Roman"/>
                <w:color w:val="000000"/>
                <w:sz w:val="20"/>
                <w:szCs w:val="20"/>
                <w:lang w:eastAsia="ru-RU"/>
              </w:rPr>
              <w:t xml:space="preserve"> 6</w:t>
            </w:r>
          </w:p>
        </w:tc>
        <w:tc>
          <w:tcPr>
            <w:tcW w:w="992" w:type="dxa"/>
            <w:tcBorders>
              <w:left w:val="single" w:sz="4" w:space="0" w:color="auto"/>
              <w:right w:val="single" w:sz="4" w:space="0" w:color="auto"/>
            </w:tcBorders>
            <w:vAlign w:val="center"/>
          </w:tcPr>
          <w:p w14:paraId="3055F924"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40,0</w:t>
            </w:r>
          </w:p>
        </w:tc>
        <w:tc>
          <w:tcPr>
            <w:tcW w:w="992" w:type="dxa"/>
            <w:tcBorders>
              <w:left w:val="single" w:sz="4" w:space="0" w:color="auto"/>
              <w:right w:val="single" w:sz="4" w:space="0" w:color="auto"/>
            </w:tcBorders>
            <w:vAlign w:val="center"/>
          </w:tcPr>
          <w:p w14:paraId="6D43A887"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57A523B3"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5577027"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1987</w:t>
            </w:r>
          </w:p>
        </w:tc>
      </w:tr>
      <w:tr w:rsidR="003E02B4" w:rsidRPr="000A0EE0" w14:paraId="0BED1CB8" w14:textId="77777777" w:rsidTr="003D3CE9">
        <w:trPr>
          <w:trHeight w:val="70"/>
          <w:jc w:val="center"/>
        </w:trPr>
        <w:tc>
          <w:tcPr>
            <w:tcW w:w="2893" w:type="dxa"/>
            <w:tcBorders>
              <w:right w:val="single" w:sz="4" w:space="0" w:color="auto"/>
            </w:tcBorders>
            <w:vAlign w:val="center"/>
          </w:tcPr>
          <w:p w14:paraId="79EAB265"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3BCABFEF"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ул.Шоссейная</w:t>
            </w:r>
            <w:proofErr w:type="spellEnd"/>
            <w:r w:rsidRPr="000A0EE0">
              <w:rPr>
                <w:rFonts w:ascii="Times New Roman" w:eastAsia="Times New Roman" w:hAnsi="Times New Roman" w:cs="Times New Roman"/>
                <w:color w:val="000000"/>
                <w:sz w:val="20"/>
                <w:szCs w:val="20"/>
                <w:lang w:eastAsia="ru-RU"/>
              </w:rPr>
              <w:t xml:space="preserve"> 2</w:t>
            </w:r>
          </w:p>
        </w:tc>
        <w:tc>
          <w:tcPr>
            <w:tcW w:w="992" w:type="dxa"/>
            <w:tcBorders>
              <w:left w:val="single" w:sz="4" w:space="0" w:color="auto"/>
              <w:right w:val="single" w:sz="4" w:space="0" w:color="auto"/>
            </w:tcBorders>
            <w:vAlign w:val="center"/>
          </w:tcPr>
          <w:p w14:paraId="6C31F562"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8,0</w:t>
            </w:r>
          </w:p>
        </w:tc>
        <w:tc>
          <w:tcPr>
            <w:tcW w:w="992" w:type="dxa"/>
            <w:tcBorders>
              <w:left w:val="single" w:sz="4" w:space="0" w:color="auto"/>
              <w:right w:val="single" w:sz="4" w:space="0" w:color="auto"/>
            </w:tcBorders>
            <w:vAlign w:val="center"/>
          </w:tcPr>
          <w:p w14:paraId="539FAE55"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2FEFC4ED"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1C628DF8"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1995</w:t>
            </w:r>
          </w:p>
        </w:tc>
      </w:tr>
      <w:tr w:rsidR="003E02B4" w:rsidRPr="000A0EE0" w14:paraId="345F7914" w14:textId="77777777" w:rsidTr="003D3CE9">
        <w:trPr>
          <w:trHeight w:val="70"/>
          <w:jc w:val="center"/>
        </w:trPr>
        <w:tc>
          <w:tcPr>
            <w:tcW w:w="2893" w:type="dxa"/>
            <w:tcBorders>
              <w:right w:val="single" w:sz="4" w:space="0" w:color="auto"/>
            </w:tcBorders>
            <w:vAlign w:val="center"/>
          </w:tcPr>
          <w:p w14:paraId="2273661C"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4020FA8B"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ул.Мира</w:t>
            </w:r>
            <w:proofErr w:type="spellEnd"/>
            <w:r w:rsidRPr="000A0EE0">
              <w:rPr>
                <w:rFonts w:ascii="Times New Roman" w:eastAsia="Times New Roman" w:hAnsi="Times New Roman" w:cs="Times New Roman"/>
                <w:color w:val="000000"/>
                <w:sz w:val="20"/>
                <w:szCs w:val="20"/>
                <w:lang w:eastAsia="ru-RU"/>
              </w:rPr>
              <w:t xml:space="preserve"> 10</w:t>
            </w:r>
          </w:p>
        </w:tc>
        <w:tc>
          <w:tcPr>
            <w:tcW w:w="992" w:type="dxa"/>
            <w:tcBorders>
              <w:left w:val="single" w:sz="4" w:space="0" w:color="auto"/>
              <w:right w:val="single" w:sz="4" w:space="0" w:color="auto"/>
            </w:tcBorders>
            <w:vAlign w:val="center"/>
          </w:tcPr>
          <w:p w14:paraId="4C386D14"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576,0</w:t>
            </w:r>
          </w:p>
        </w:tc>
        <w:tc>
          <w:tcPr>
            <w:tcW w:w="992" w:type="dxa"/>
            <w:tcBorders>
              <w:left w:val="single" w:sz="4" w:space="0" w:color="auto"/>
              <w:right w:val="single" w:sz="4" w:space="0" w:color="auto"/>
            </w:tcBorders>
            <w:vAlign w:val="center"/>
          </w:tcPr>
          <w:p w14:paraId="2BBD7627"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1E6A8080"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6D0692A"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1985</w:t>
            </w:r>
          </w:p>
        </w:tc>
      </w:tr>
      <w:tr w:rsidR="003E02B4" w:rsidRPr="000A0EE0" w14:paraId="68ACFF8D" w14:textId="77777777" w:rsidTr="003D3CE9">
        <w:trPr>
          <w:trHeight w:val="70"/>
          <w:jc w:val="center"/>
        </w:trPr>
        <w:tc>
          <w:tcPr>
            <w:tcW w:w="2893" w:type="dxa"/>
            <w:tcBorders>
              <w:right w:val="single" w:sz="4" w:space="0" w:color="auto"/>
            </w:tcBorders>
            <w:vAlign w:val="center"/>
          </w:tcPr>
          <w:p w14:paraId="4DB4C1D1"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2A7C48B1" w14:textId="77777777" w:rsidR="003E02B4" w:rsidRPr="000A0EE0" w:rsidRDefault="003E02B4" w:rsidP="00CF17AF">
            <w:pPr>
              <w:spacing w:after="0" w:line="240" w:lineRule="auto"/>
              <w:jc w:val="center"/>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 xml:space="preserve">от жилого дома №40 до колодца по </w:t>
            </w:r>
            <w:proofErr w:type="spellStart"/>
            <w:r w:rsidRPr="000A0EE0">
              <w:rPr>
                <w:rFonts w:ascii="Times New Roman" w:eastAsia="Times New Roman" w:hAnsi="Times New Roman" w:cs="Times New Roman"/>
                <w:color w:val="000000"/>
                <w:sz w:val="20"/>
                <w:szCs w:val="20"/>
                <w:lang w:eastAsia="ru-RU"/>
              </w:rPr>
              <w:t>ул.Ленина</w:t>
            </w:r>
            <w:proofErr w:type="spellEnd"/>
          </w:p>
        </w:tc>
        <w:tc>
          <w:tcPr>
            <w:tcW w:w="992" w:type="dxa"/>
            <w:tcBorders>
              <w:left w:val="single" w:sz="4" w:space="0" w:color="auto"/>
              <w:right w:val="single" w:sz="4" w:space="0" w:color="auto"/>
            </w:tcBorders>
            <w:vAlign w:val="center"/>
          </w:tcPr>
          <w:p w14:paraId="7CFD7900"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10</w:t>
            </w:r>
          </w:p>
        </w:tc>
        <w:tc>
          <w:tcPr>
            <w:tcW w:w="992" w:type="dxa"/>
            <w:tcBorders>
              <w:left w:val="single" w:sz="4" w:space="0" w:color="auto"/>
              <w:right w:val="single" w:sz="4" w:space="0" w:color="auto"/>
            </w:tcBorders>
            <w:vAlign w:val="center"/>
          </w:tcPr>
          <w:p w14:paraId="2317F8E0"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69B37739"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24F1BB59"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1995</w:t>
            </w:r>
          </w:p>
        </w:tc>
      </w:tr>
      <w:tr w:rsidR="003E02B4" w:rsidRPr="000A0EE0" w14:paraId="31348C4E" w14:textId="77777777" w:rsidTr="003D3CE9">
        <w:trPr>
          <w:trHeight w:val="70"/>
          <w:jc w:val="center"/>
        </w:trPr>
        <w:tc>
          <w:tcPr>
            <w:tcW w:w="2893" w:type="dxa"/>
            <w:tcBorders>
              <w:right w:val="single" w:sz="4" w:space="0" w:color="auto"/>
            </w:tcBorders>
            <w:vAlign w:val="center"/>
          </w:tcPr>
          <w:p w14:paraId="4FD4A33B"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Водопроводная сеть</w:t>
            </w:r>
          </w:p>
        </w:tc>
        <w:tc>
          <w:tcPr>
            <w:tcW w:w="4500" w:type="dxa"/>
            <w:tcBorders>
              <w:left w:val="single" w:sz="4" w:space="0" w:color="auto"/>
              <w:right w:val="single" w:sz="4" w:space="0" w:color="auto"/>
            </w:tcBorders>
            <w:vAlign w:val="center"/>
          </w:tcPr>
          <w:p w14:paraId="2B86F490" w14:textId="77777777" w:rsidR="003E02B4" w:rsidRPr="000A0EE0" w:rsidRDefault="003E02B4" w:rsidP="00CF17AF">
            <w:pPr>
              <w:spacing w:after="0" w:line="240" w:lineRule="auto"/>
              <w:jc w:val="center"/>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 xml:space="preserve">от жилого </w:t>
            </w:r>
            <w:proofErr w:type="gramStart"/>
            <w:r w:rsidRPr="000A0EE0">
              <w:rPr>
                <w:rFonts w:ascii="Times New Roman" w:eastAsia="Times New Roman" w:hAnsi="Times New Roman" w:cs="Times New Roman"/>
                <w:color w:val="000000"/>
                <w:sz w:val="20"/>
                <w:szCs w:val="20"/>
                <w:lang w:eastAsia="ru-RU"/>
              </w:rPr>
              <w:t>дома  №</w:t>
            </w:r>
            <w:proofErr w:type="gramEnd"/>
            <w:r w:rsidRPr="000A0EE0">
              <w:rPr>
                <w:rFonts w:ascii="Times New Roman" w:eastAsia="Times New Roman" w:hAnsi="Times New Roman" w:cs="Times New Roman"/>
                <w:color w:val="000000"/>
                <w:sz w:val="20"/>
                <w:szCs w:val="20"/>
                <w:lang w:eastAsia="ru-RU"/>
              </w:rPr>
              <w:t xml:space="preserve">159 по </w:t>
            </w:r>
            <w:proofErr w:type="spellStart"/>
            <w:r w:rsidRPr="000A0EE0">
              <w:rPr>
                <w:rFonts w:ascii="Times New Roman" w:eastAsia="Times New Roman" w:hAnsi="Times New Roman" w:cs="Times New Roman"/>
                <w:color w:val="000000"/>
                <w:sz w:val="20"/>
                <w:szCs w:val="20"/>
                <w:lang w:eastAsia="ru-RU"/>
              </w:rPr>
              <w:t>ул.Ленина</w:t>
            </w:r>
            <w:proofErr w:type="spellEnd"/>
            <w:r w:rsidRPr="000A0EE0">
              <w:rPr>
                <w:rFonts w:ascii="Times New Roman" w:eastAsia="Times New Roman" w:hAnsi="Times New Roman" w:cs="Times New Roman"/>
                <w:color w:val="000000"/>
                <w:sz w:val="20"/>
                <w:szCs w:val="20"/>
                <w:lang w:eastAsia="ru-RU"/>
              </w:rPr>
              <w:t xml:space="preserve"> до жилого дома №28 по </w:t>
            </w:r>
            <w:proofErr w:type="spellStart"/>
            <w:r w:rsidRPr="000A0EE0">
              <w:rPr>
                <w:rFonts w:ascii="Times New Roman" w:eastAsia="Times New Roman" w:hAnsi="Times New Roman" w:cs="Times New Roman"/>
                <w:color w:val="000000"/>
                <w:sz w:val="20"/>
                <w:szCs w:val="20"/>
                <w:lang w:eastAsia="ru-RU"/>
              </w:rPr>
              <w:t>ул.Набережная</w:t>
            </w:r>
            <w:proofErr w:type="spellEnd"/>
          </w:p>
        </w:tc>
        <w:tc>
          <w:tcPr>
            <w:tcW w:w="992" w:type="dxa"/>
            <w:tcBorders>
              <w:left w:val="single" w:sz="4" w:space="0" w:color="auto"/>
              <w:right w:val="single" w:sz="4" w:space="0" w:color="auto"/>
            </w:tcBorders>
            <w:vAlign w:val="center"/>
          </w:tcPr>
          <w:p w14:paraId="736101E4"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132</w:t>
            </w:r>
          </w:p>
        </w:tc>
        <w:tc>
          <w:tcPr>
            <w:tcW w:w="992" w:type="dxa"/>
            <w:tcBorders>
              <w:left w:val="single" w:sz="4" w:space="0" w:color="auto"/>
              <w:right w:val="single" w:sz="4" w:space="0" w:color="auto"/>
            </w:tcBorders>
            <w:vAlign w:val="center"/>
          </w:tcPr>
          <w:p w14:paraId="6B926FE7"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6BDBD64B"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6BB8F24E"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1976</w:t>
            </w:r>
          </w:p>
        </w:tc>
      </w:tr>
      <w:tr w:rsidR="003E02B4" w:rsidRPr="000A0EE0" w14:paraId="46B029C5" w14:textId="77777777" w:rsidTr="003D3CE9">
        <w:trPr>
          <w:trHeight w:val="70"/>
          <w:jc w:val="center"/>
        </w:trPr>
        <w:tc>
          <w:tcPr>
            <w:tcW w:w="2893" w:type="dxa"/>
            <w:tcBorders>
              <w:right w:val="single" w:sz="4" w:space="0" w:color="auto"/>
            </w:tcBorders>
            <w:vAlign w:val="center"/>
          </w:tcPr>
          <w:p w14:paraId="47F74A74"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Водопроводная сеть</w:t>
            </w:r>
          </w:p>
        </w:tc>
        <w:tc>
          <w:tcPr>
            <w:tcW w:w="4500" w:type="dxa"/>
            <w:tcBorders>
              <w:left w:val="single" w:sz="4" w:space="0" w:color="auto"/>
              <w:right w:val="single" w:sz="4" w:space="0" w:color="auto"/>
            </w:tcBorders>
            <w:vAlign w:val="center"/>
          </w:tcPr>
          <w:p w14:paraId="74F00DDE" w14:textId="77777777" w:rsidR="003E02B4" w:rsidRPr="000A0EE0" w:rsidRDefault="003E02B4" w:rsidP="00CF17AF">
            <w:pPr>
              <w:spacing w:after="0" w:line="240" w:lineRule="auto"/>
              <w:jc w:val="center"/>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 xml:space="preserve">от жилого </w:t>
            </w:r>
            <w:proofErr w:type="gramStart"/>
            <w:r w:rsidRPr="000A0EE0">
              <w:rPr>
                <w:rFonts w:ascii="Times New Roman" w:eastAsia="Times New Roman" w:hAnsi="Times New Roman" w:cs="Times New Roman"/>
                <w:color w:val="000000"/>
                <w:sz w:val="20"/>
                <w:szCs w:val="20"/>
                <w:lang w:eastAsia="ru-RU"/>
              </w:rPr>
              <w:t>дома  №</w:t>
            </w:r>
            <w:proofErr w:type="gramEnd"/>
            <w:r w:rsidRPr="000A0EE0">
              <w:rPr>
                <w:rFonts w:ascii="Times New Roman" w:eastAsia="Times New Roman" w:hAnsi="Times New Roman" w:cs="Times New Roman"/>
                <w:color w:val="000000"/>
                <w:sz w:val="20"/>
                <w:szCs w:val="20"/>
                <w:lang w:eastAsia="ru-RU"/>
              </w:rPr>
              <w:t xml:space="preserve">5 по </w:t>
            </w:r>
            <w:proofErr w:type="spellStart"/>
            <w:r w:rsidRPr="000A0EE0">
              <w:rPr>
                <w:rFonts w:ascii="Times New Roman" w:eastAsia="Times New Roman" w:hAnsi="Times New Roman" w:cs="Times New Roman"/>
                <w:color w:val="000000"/>
                <w:sz w:val="20"/>
                <w:szCs w:val="20"/>
                <w:lang w:eastAsia="ru-RU"/>
              </w:rPr>
              <w:t>ул.Полевая</w:t>
            </w:r>
            <w:proofErr w:type="spellEnd"/>
            <w:r w:rsidRPr="000A0EE0">
              <w:rPr>
                <w:rFonts w:ascii="Times New Roman" w:eastAsia="Times New Roman" w:hAnsi="Times New Roman" w:cs="Times New Roman"/>
                <w:color w:val="000000"/>
                <w:sz w:val="20"/>
                <w:szCs w:val="20"/>
                <w:lang w:eastAsia="ru-RU"/>
              </w:rPr>
              <w:t xml:space="preserve"> квартал 1 до жилого дома №14 </w:t>
            </w:r>
            <w:proofErr w:type="spellStart"/>
            <w:r w:rsidRPr="000A0EE0">
              <w:rPr>
                <w:rFonts w:ascii="Times New Roman" w:eastAsia="Times New Roman" w:hAnsi="Times New Roman" w:cs="Times New Roman"/>
                <w:color w:val="000000"/>
                <w:sz w:val="20"/>
                <w:szCs w:val="20"/>
                <w:lang w:eastAsia="ru-RU"/>
              </w:rPr>
              <w:t>поул.Коммунистическая</w:t>
            </w:r>
            <w:proofErr w:type="spellEnd"/>
          </w:p>
        </w:tc>
        <w:tc>
          <w:tcPr>
            <w:tcW w:w="992" w:type="dxa"/>
            <w:tcBorders>
              <w:left w:val="single" w:sz="4" w:space="0" w:color="auto"/>
              <w:right w:val="single" w:sz="4" w:space="0" w:color="auto"/>
            </w:tcBorders>
            <w:vAlign w:val="center"/>
          </w:tcPr>
          <w:p w14:paraId="3850F3A9"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1300</w:t>
            </w:r>
          </w:p>
        </w:tc>
        <w:tc>
          <w:tcPr>
            <w:tcW w:w="992" w:type="dxa"/>
            <w:tcBorders>
              <w:left w:val="single" w:sz="4" w:space="0" w:color="auto"/>
              <w:right w:val="single" w:sz="4" w:space="0" w:color="auto"/>
            </w:tcBorders>
            <w:vAlign w:val="center"/>
          </w:tcPr>
          <w:p w14:paraId="14A07789"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6B166DC7"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567E4F2C"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1979</w:t>
            </w:r>
          </w:p>
        </w:tc>
      </w:tr>
      <w:tr w:rsidR="003E02B4" w:rsidRPr="000A0EE0" w14:paraId="73788FC9" w14:textId="77777777" w:rsidTr="003D3CE9">
        <w:trPr>
          <w:trHeight w:val="70"/>
          <w:jc w:val="center"/>
        </w:trPr>
        <w:tc>
          <w:tcPr>
            <w:tcW w:w="2893" w:type="dxa"/>
            <w:tcBorders>
              <w:right w:val="single" w:sz="4" w:space="0" w:color="auto"/>
            </w:tcBorders>
            <w:vAlign w:val="center"/>
          </w:tcPr>
          <w:p w14:paraId="6F3F3BC9"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Распределительная сеть</w:t>
            </w:r>
          </w:p>
        </w:tc>
        <w:tc>
          <w:tcPr>
            <w:tcW w:w="4500" w:type="dxa"/>
            <w:tcBorders>
              <w:left w:val="single" w:sz="4" w:space="0" w:color="auto"/>
              <w:right w:val="single" w:sz="4" w:space="0" w:color="auto"/>
            </w:tcBorders>
            <w:vAlign w:val="center"/>
          </w:tcPr>
          <w:p w14:paraId="67E58A53" w14:textId="77777777" w:rsidR="003E02B4" w:rsidRPr="000A0EE0" w:rsidRDefault="003E02B4" w:rsidP="00CF17AF">
            <w:pPr>
              <w:spacing w:after="0" w:line="240" w:lineRule="auto"/>
              <w:jc w:val="center"/>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 xml:space="preserve">от жилого </w:t>
            </w:r>
            <w:proofErr w:type="gramStart"/>
            <w:r w:rsidRPr="000A0EE0">
              <w:rPr>
                <w:rFonts w:ascii="Times New Roman" w:eastAsia="Times New Roman" w:hAnsi="Times New Roman" w:cs="Times New Roman"/>
                <w:color w:val="000000"/>
                <w:sz w:val="20"/>
                <w:szCs w:val="20"/>
                <w:lang w:eastAsia="ru-RU"/>
              </w:rPr>
              <w:t>дома  №</w:t>
            </w:r>
            <w:proofErr w:type="gramEnd"/>
            <w:r w:rsidRPr="000A0EE0">
              <w:rPr>
                <w:rFonts w:ascii="Times New Roman" w:eastAsia="Times New Roman" w:hAnsi="Times New Roman" w:cs="Times New Roman"/>
                <w:color w:val="000000"/>
                <w:sz w:val="20"/>
                <w:szCs w:val="20"/>
                <w:lang w:eastAsia="ru-RU"/>
              </w:rPr>
              <w:t xml:space="preserve">5 по </w:t>
            </w:r>
            <w:proofErr w:type="spellStart"/>
            <w:r w:rsidRPr="000A0EE0">
              <w:rPr>
                <w:rFonts w:ascii="Times New Roman" w:eastAsia="Times New Roman" w:hAnsi="Times New Roman" w:cs="Times New Roman"/>
                <w:color w:val="000000"/>
                <w:sz w:val="20"/>
                <w:szCs w:val="20"/>
                <w:lang w:eastAsia="ru-RU"/>
              </w:rPr>
              <w:t>ул.Полевая</w:t>
            </w:r>
            <w:proofErr w:type="spellEnd"/>
            <w:r w:rsidRPr="000A0EE0">
              <w:rPr>
                <w:rFonts w:ascii="Times New Roman" w:eastAsia="Times New Roman" w:hAnsi="Times New Roman" w:cs="Times New Roman"/>
                <w:color w:val="000000"/>
                <w:sz w:val="20"/>
                <w:szCs w:val="20"/>
                <w:lang w:eastAsia="ru-RU"/>
              </w:rPr>
              <w:t xml:space="preserve"> квартал 1 до  </w:t>
            </w:r>
            <w:proofErr w:type="spellStart"/>
            <w:r w:rsidRPr="000A0EE0">
              <w:rPr>
                <w:rFonts w:ascii="Times New Roman" w:eastAsia="Times New Roman" w:hAnsi="Times New Roman" w:cs="Times New Roman"/>
                <w:color w:val="000000"/>
                <w:sz w:val="20"/>
                <w:szCs w:val="20"/>
                <w:lang w:eastAsia="ru-RU"/>
              </w:rPr>
              <w:t>ул.Саттара</w:t>
            </w:r>
            <w:proofErr w:type="spellEnd"/>
          </w:p>
        </w:tc>
        <w:tc>
          <w:tcPr>
            <w:tcW w:w="992" w:type="dxa"/>
            <w:tcBorders>
              <w:left w:val="single" w:sz="4" w:space="0" w:color="auto"/>
              <w:right w:val="single" w:sz="4" w:space="0" w:color="auto"/>
            </w:tcBorders>
            <w:vAlign w:val="center"/>
          </w:tcPr>
          <w:p w14:paraId="6BF8792D"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650</w:t>
            </w:r>
          </w:p>
        </w:tc>
        <w:tc>
          <w:tcPr>
            <w:tcW w:w="992" w:type="dxa"/>
            <w:tcBorders>
              <w:left w:val="single" w:sz="4" w:space="0" w:color="auto"/>
              <w:right w:val="single" w:sz="4" w:space="0" w:color="auto"/>
            </w:tcBorders>
            <w:vAlign w:val="center"/>
          </w:tcPr>
          <w:p w14:paraId="364DAA2F"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5C86AA35"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353CAAFE"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2001</w:t>
            </w:r>
          </w:p>
        </w:tc>
      </w:tr>
      <w:tr w:rsidR="003E02B4" w:rsidRPr="000A0EE0" w14:paraId="74F1A117" w14:textId="77777777" w:rsidTr="003D3CE9">
        <w:trPr>
          <w:trHeight w:val="133"/>
          <w:jc w:val="center"/>
        </w:trPr>
        <w:tc>
          <w:tcPr>
            <w:tcW w:w="2893" w:type="dxa"/>
            <w:tcBorders>
              <w:right w:val="single" w:sz="4" w:space="0" w:color="auto"/>
            </w:tcBorders>
            <w:vAlign w:val="center"/>
          </w:tcPr>
          <w:p w14:paraId="73311717"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3D4FBDF9"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proofErr w:type="gramStart"/>
            <w:r w:rsidRPr="000A0EE0">
              <w:rPr>
                <w:rFonts w:ascii="Times New Roman" w:eastAsia="Times New Roman" w:hAnsi="Times New Roman" w:cs="Times New Roman"/>
                <w:color w:val="000000"/>
                <w:sz w:val="20"/>
                <w:szCs w:val="20"/>
                <w:lang w:eastAsia="ru-RU"/>
              </w:rPr>
              <w:t>пер.Революционный</w:t>
            </w:r>
            <w:proofErr w:type="spellEnd"/>
            <w:proofErr w:type="gramEnd"/>
          </w:p>
        </w:tc>
        <w:tc>
          <w:tcPr>
            <w:tcW w:w="992" w:type="dxa"/>
            <w:tcBorders>
              <w:left w:val="single" w:sz="4" w:space="0" w:color="auto"/>
              <w:right w:val="single" w:sz="4" w:space="0" w:color="auto"/>
            </w:tcBorders>
            <w:vAlign w:val="center"/>
          </w:tcPr>
          <w:p w14:paraId="3737D399"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76,6</w:t>
            </w:r>
          </w:p>
        </w:tc>
        <w:tc>
          <w:tcPr>
            <w:tcW w:w="992" w:type="dxa"/>
            <w:tcBorders>
              <w:left w:val="single" w:sz="4" w:space="0" w:color="auto"/>
              <w:right w:val="single" w:sz="4" w:space="0" w:color="auto"/>
            </w:tcBorders>
            <w:vAlign w:val="center"/>
          </w:tcPr>
          <w:p w14:paraId="73BD5BC3"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4276371C"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4C2CFCF8"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1967</w:t>
            </w:r>
          </w:p>
        </w:tc>
      </w:tr>
      <w:tr w:rsidR="003E02B4" w:rsidRPr="000A0EE0" w14:paraId="2FB886AE" w14:textId="77777777" w:rsidTr="003D3CE9">
        <w:trPr>
          <w:trHeight w:val="138"/>
          <w:jc w:val="center"/>
        </w:trPr>
        <w:tc>
          <w:tcPr>
            <w:tcW w:w="2893" w:type="dxa"/>
            <w:tcBorders>
              <w:right w:val="single" w:sz="4" w:space="0" w:color="auto"/>
            </w:tcBorders>
            <w:vAlign w:val="center"/>
          </w:tcPr>
          <w:p w14:paraId="74BDD7E1"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320FBB90"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ул.Набережная</w:t>
            </w:r>
            <w:proofErr w:type="spellEnd"/>
          </w:p>
        </w:tc>
        <w:tc>
          <w:tcPr>
            <w:tcW w:w="992" w:type="dxa"/>
            <w:tcBorders>
              <w:left w:val="single" w:sz="4" w:space="0" w:color="auto"/>
              <w:right w:val="single" w:sz="4" w:space="0" w:color="auto"/>
            </w:tcBorders>
            <w:vAlign w:val="center"/>
          </w:tcPr>
          <w:p w14:paraId="209B61A6"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566,5</w:t>
            </w:r>
          </w:p>
        </w:tc>
        <w:tc>
          <w:tcPr>
            <w:tcW w:w="992" w:type="dxa"/>
            <w:tcBorders>
              <w:left w:val="single" w:sz="4" w:space="0" w:color="auto"/>
              <w:right w:val="single" w:sz="4" w:space="0" w:color="auto"/>
            </w:tcBorders>
            <w:vAlign w:val="center"/>
          </w:tcPr>
          <w:p w14:paraId="03FDEB16"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3F304CEF"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3B045187"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1971</w:t>
            </w:r>
          </w:p>
        </w:tc>
      </w:tr>
      <w:tr w:rsidR="003E02B4" w:rsidRPr="000A0EE0" w14:paraId="1B12CE07" w14:textId="77777777" w:rsidTr="003D3CE9">
        <w:trPr>
          <w:trHeight w:val="128"/>
          <w:jc w:val="center"/>
        </w:trPr>
        <w:tc>
          <w:tcPr>
            <w:tcW w:w="2893" w:type="dxa"/>
            <w:tcBorders>
              <w:right w:val="single" w:sz="4" w:space="0" w:color="auto"/>
            </w:tcBorders>
            <w:vAlign w:val="center"/>
          </w:tcPr>
          <w:p w14:paraId="5513847F"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68CEDA52"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ул.Первомайская</w:t>
            </w:r>
            <w:proofErr w:type="spellEnd"/>
          </w:p>
        </w:tc>
        <w:tc>
          <w:tcPr>
            <w:tcW w:w="992" w:type="dxa"/>
            <w:tcBorders>
              <w:left w:val="single" w:sz="4" w:space="0" w:color="auto"/>
              <w:right w:val="single" w:sz="4" w:space="0" w:color="auto"/>
            </w:tcBorders>
            <w:vAlign w:val="center"/>
          </w:tcPr>
          <w:p w14:paraId="629A61FD"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610</w:t>
            </w:r>
          </w:p>
        </w:tc>
        <w:tc>
          <w:tcPr>
            <w:tcW w:w="992" w:type="dxa"/>
            <w:tcBorders>
              <w:left w:val="single" w:sz="4" w:space="0" w:color="auto"/>
              <w:right w:val="single" w:sz="4" w:space="0" w:color="auto"/>
            </w:tcBorders>
            <w:vAlign w:val="center"/>
          </w:tcPr>
          <w:p w14:paraId="57AE1DD2"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4DBAE53E"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15F96134"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1965</w:t>
            </w:r>
          </w:p>
        </w:tc>
      </w:tr>
      <w:tr w:rsidR="003E02B4" w:rsidRPr="000A0EE0" w14:paraId="198ABFF9" w14:textId="77777777" w:rsidTr="003D3CE9">
        <w:trPr>
          <w:trHeight w:val="70"/>
          <w:jc w:val="center"/>
        </w:trPr>
        <w:tc>
          <w:tcPr>
            <w:tcW w:w="2893" w:type="dxa"/>
            <w:tcBorders>
              <w:right w:val="single" w:sz="4" w:space="0" w:color="auto"/>
            </w:tcBorders>
            <w:vAlign w:val="center"/>
          </w:tcPr>
          <w:p w14:paraId="3B76969E"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4F7D0E74"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ул.Ульяновская</w:t>
            </w:r>
            <w:proofErr w:type="spellEnd"/>
          </w:p>
        </w:tc>
        <w:tc>
          <w:tcPr>
            <w:tcW w:w="992" w:type="dxa"/>
            <w:tcBorders>
              <w:left w:val="single" w:sz="4" w:space="0" w:color="auto"/>
              <w:right w:val="single" w:sz="4" w:space="0" w:color="auto"/>
            </w:tcBorders>
            <w:vAlign w:val="center"/>
          </w:tcPr>
          <w:p w14:paraId="0BA056EE"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254,7</w:t>
            </w:r>
          </w:p>
        </w:tc>
        <w:tc>
          <w:tcPr>
            <w:tcW w:w="992" w:type="dxa"/>
            <w:tcBorders>
              <w:left w:val="single" w:sz="4" w:space="0" w:color="auto"/>
              <w:right w:val="single" w:sz="4" w:space="0" w:color="auto"/>
            </w:tcBorders>
            <w:vAlign w:val="center"/>
          </w:tcPr>
          <w:p w14:paraId="21339352"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52A786BB"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FE89AE2"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1965</w:t>
            </w:r>
          </w:p>
        </w:tc>
      </w:tr>
      <w:tr w:rsidR="003E02B4" w:rsidRPr="000A0EE0" w14:paraId="7D56D4B8" w14:textId="77777777" w:rsidTr="003D3CE9">
        <w:trPr>
          <w:trHeight w:val="70"/>
          <w:jc w:val="center"/>
        </w:trPr>
        <w:tc>
          <w:tcPr>
            <w:tcW w:w="2893" w:type="dxa"/>
            <w:tcBorders>
              <w:right w:val="single" w:sz="4" w:space="0" w:color="auto"/>
            </w:tcBorders>
            <w:vAlign w:val="center"/>
          </w:tcPr>
          <w:p w14:paraId="7AF36E46"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67DA63D2"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ул.Строительная</w:t>
            </w:r>
            <w:proofErr w:type="spellEnd"/>
          </w:p>
        </w:tc>
        <w:tc>
          <w:tcPr>
            <w:tcW w:w="992" w:type="dxa"/>
            <w:tcBorders>
              <w:left w:val="single" w:sz="4" w:space="0" w:color="auto"/>
              <w:right w:val="single" w:sz="4" w:space="0" w:color="auto"/>
            </w:tcBorders>
            <w:vAlign w:val="center"/>
          </w:tcPr>
          <w:p w14:paraId="40345AD0"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244</w:t>
            </w:r>
          </w:p>
        </w:tc>
        <w:tc>
          <w:tcPr>
            <w:tcW w:w="992" w:type="dxa"/>
            <w:tcBorders>
              <w:left w:val="single" w:sz="4" w:space="0" w:color="auto"/>
              <w:right w:val="single" w:sz="4" w:space="0" w:color="auto"/>
            </w:tcBorders>
            <w:vAlign w:val="center"/>
          </w:tcPr>
          <w:p w14:paraId="338CAA24"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3667F2FB"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4CE16119"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1987</w:t>
            </w:r>
          </w:p>
        </w:tc>
      </w:tr>
      <w:tr w:rsidR="003E02B4" w:rsidRPr="000A0EE0" w14:paraId="0FE544E3" w14:textId="77777777" w:rsidTr="003D3CE9">
        <w:trPr>
          <w:trHeight w:val="70"/>
          <w:jc w:val="center"/>
        </w:trPr>
        <w:tc>
          <w:tcPr>
            <w:tcW w:w="2893" w:type="dxa"/>
            <w:tcBorders>
              <w:right w:val="single" w:sz="4" w:space="0" w:color="auto"/>
            </w:tcBorders>
            <w:vAlign w:val="center"/>
          </w:tcPr>
          <w:p w14:paraId="072B927B"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2D9F2112"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proofErr w:type="gramStart"/>
            <w:r w:rsidRPr="000A0EE0">
              <w:rPr>
                <w:rFonts w:ascii="Times New Roman" w:eastAsia="Times New Roman" w:hAnsi="Times New Roman" w:cs="Times New Roman"/>
                <w:color w:val="000000"/>
                <w:sz w:val="20"/>
                <w:szCs w:val="20"/>
                <w:lang w:eastAsia="ru-RU"/>
              </w:rPr>
              <w:t>пер.Северный</w:t>
            </w:r>
            <w:proofErr w:type="spellEnd"/>
            <w:proofErr w:type="gramEnd"/>
          </w:p>
        </w:tc>
        <w:tc>
          <w:tcPr>
            <w:tcW w:w="992" w:type="dxa"/>
            <w:tcBorders>
              <w:left w:val="single" w:sz="4" w:space="0" w:color="auto"/>
              <w:right w:val="single" w:sz="4" w:space="0" w:color="auto"/>
            </w:tcBorders>
            <w:vAlign w:val="center"/>
          </w:tcPr>
          <w:p w14:paraId="4CC485B5"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194,9</w:t>
            </w:r>
          </w:p>
        </w:tc>
        <w:tc>
          <w:tcPr>
            <w:tcW w:w="992" w:type="dxa"/>
            <w:tcBorders>
              <w:left w:val="single" w:sz="4" w:space="0" w:color="auto"/>
              <w:right w:val="single" w:sz="4" w:space="0" w:color="auto"/>
            </w:tcBorders>
            <w:vAlign w:val="center"/>
          </w:tcPr>
          <w:p w14:paraId="2A4A4640"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7E75C263"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6AF5890"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2008</w:t>
            </w:r>
          </w:p>
        </w:tc>
      </w:tr>
      <w:tr w:rsidR="003E02B4" w:rsidRPr="000A0EE0" w14:paraId="1597ADC0" w14:textId="77777777" w:rsidTr="003D3CE9">
        <w:trPr>
          <w:trHeight w:val="70"/>
          <w:jc w:val="center"/>
        </w:trPr>
        <w:tc>
          <w:tcPr>
            <w:tcW w:w="2893" w:type="dxa"/>
            <w:tcBorders>
              <w:right w:val="single" w:sz="4" w:space="0" w:color="auto"/>
            </w:tcBorders>
            <w:vAlign w:val="center"/>
          </w:tcPr>
          <w:p w14:paraId="69907142"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6555E50A"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ул.Ленина</w:t>
            </w:r>
            <w:proofErr w:type="spellEnd"/>
          </w:p>
        </w:tc>
        <w:tc>
          <w:tcPr>
            <w:tcW w:w="992" w:type="dxa"/>
            <w:tcBorders>
              <w:left w:val="single" w:sz="4" w:space="0" w:color="auto"/>
              <w:right w:val="single" w:sz="4" w:space="0" w:color="auto"/>
            </w:tcBorders>
            <w:vAlign w:val="center"/>
          </w:tcPr>
          <w:p w14:paraId="2B409856"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4625</w:t>
            </w:r>
          </w:p>
        </w:tc>
        <w:tc>
          <w:tcPr>
            <w:tcW w:w="992" w:type="dxa"/>
            <w:tcBorders>
              <w:left w:val="single" w:sz="4" w:space="0" w:color="auto"/>
              <w:right w:val="single" w:sz="4" w:space="0" w:color="auto"/>
            </w:tcBorders>
            <w:vAlign w:val="center"/>
          </w:tcPr>
          <w:p w14:paraId="6820DDB4"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4FE620A6"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4A7F6D7A"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1979</w:t>
            </w:r>
          </w:p>
        </w:tc>
      </w:tr>
      <w:tr w:rsidR="003E02B4" w:rsidRPr="000A0EE0" w14:paraId="28F2D425" w14:textId="77777777" w:rsidTr="003D3CE9">
        <w:trPr>
          <w:trHeight w:val="70"/>
          <w:jc w:val="center"/>
        </w:trPr>
        <w:tc>
          <w:tcPr>
            <w:tcW w:w="2893" w:type="dxa"/>
            <w:tcBorders>
              <w:right w:val="single" w:sz="4" w:space="0" w:color="auto"/>
            </w:tcBorders>
            <w:vAlign w:val="center"/>
          </w:tcPr>
          <w:p w14:paraId="76F15CB6"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247EBAA3"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proofErr w:type="gramStart"/>
            <w:r w:rsidRPr="000A0EE0">
              <w:rPr>
                <w:rFonts w:ascii="Times New Roman" w:eastAsia="Times New Roman" w:hAnsi="Times New Roman" w:cs="Times New Roman"/>
                <w:color w:val="000000"/>
                <w:sz w:val="20"/>
                <w:szCs w:val="20"/>
                <w:lang w:eastAsia="ru-RU"/>
              </w:rPr>
              <w:t>пер.Первомайский</w:t>
            </w:r>
            <w:proofErr w:type="spellEnd"/>
            <w:proofErr w:type="gramEnd"/>
          </w:p>
        </w:tc>
        <w:tc>
          <w:tcPr>
            <w:tcW w:w="992" w:type="dxa"/>
            <w:tcBorders>
              <w:left w:val="single" w:sz="4" w:space="0" w:color="auto"/>
              <w:right w:val="single" w:sz="4" w:space="0" w:color="auto"/>
            </w:tcBorders>
            <w:vAlign w:val="center"/>
          </w:tcPr>
          <w:p w14:paraId="2CCAD742"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136</w:t>
            </w:r>
          </w:p>
        </w:tc>
        <w:tc>
          <w:tcPr>
            <w:tcW w:w="992" w:type="dxa"/>
            <w:tcBorders>
              <w:left w:val="single" w:sz="4" w:space="0" w:color="auto"/>
              <w:right w:val="single" w:sz="4" w:space="0" w:color="auto"/>
            </w:tcBorders>
            <w:vAlign w:val="center"/>
          </w:tcPr>
          <w:p w14:paraId="7CB0C2DC"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2430617E"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6F18E414"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1965</w:t>
            </w:r>
          </w:p>
        </w:tc>
      </w:tr>
      <w:tr w:rsidR="003E02B4" w:rsidRPr="000A0EE0" w14:paraId="3CAAA28F" w14:textId="77777777" w:rsidTr="003D3CE9">
        <w:trPr>
          <w:trHeight w:val="70"/>
          <w:jc w:val="center"/>
        </w:trPr>
        <w:tc>
          <w:tcPr>
            <w:tcW w:w="2893" w:type="dxa"/>
            <w:tcBorders>
              <w:right w:val="single" w:sz="4" w:space="0" w:color="auto"/>
            </w:tcBorders>
            <w:vAlign w:val="center"/>
          </w:tcPr>
          <w:p w14:paraId="06C1531B"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419DE71C"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ул.Трактовая</w:t>
            </w:r>
            <w:proofErr w:type="spellEnd"/>
          </w:p>
        </w:tc>
        <w:tc>
          <w:tcPr>
            <w:tcW w:w="992" w:type="dxa"/>
            <w:tcBorders>
              <w:left w:val="single" w:sz="4" w:space="0" w:color="auto"/>
              <w:right w:val="single" w:sz="4" w:space="0" w:color="auto"/>
            </w:tcBorders>
            <w:vAlign w:val="center"/>
          </w:tcPr>
          <w:p w14:paraId="61B7EEC4"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347,7</w:t>
            </w:r>
          </w:p>
        </w:tc>
        <w:tc>
          <w:tcPr>
            <w:tcW w:w="992" w:type="dxa"/>
            <w:tcBorders>
              <w:left w:val="single" w:sz="4" w:space="0" w:color="auto"/>
              <w:right w:val="single" w:sz="4" w:space="0" w:color="auto"/>
            </w:tcBorders>
            <w:vAlign w:val="center"/>
          </w:tcPr>
          <w:p w14:paraId="684FCDFC"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589E3541"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486DF05B"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1987</w:t>
            </w:r>
          </w:p>
        </w:tc>
      </w:tr>
      <w:tr w:rsidR="003E02B4" w:rsidRPr="000A0EE0" w14:paraId="5878F641" w14:textId="77777777" w:rsidTr="003D3CE9">
        <w:trPr>
          <w:trHeight w:val="100"/>
          <w:jc w:val="center"/>
        </w:trPr>
        <w:tc>
          <w:tcPr>
            <w:tcW w:w="2893" w:type="dxa"/>
            <w:tcBorders>
              <w:right w:val="single" w:sz="4" w:space="0" w:color="auto"/>
            </w:tcBorders>
            <w:vAlign w:val="center"/>
          </w:tcPr>
          <w:p w14:paraId="792B1712"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0521068D"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ул.Ленина</w:t>
            </w:r>
            <w:proofErr w:type="spellEnd"/>
          </w:p>
        </w:tc>
        <w:tc>
          <w:tcPr>
            <w:tcW w:w="992" w:type="dxa"/>
            <w:tcBorders>
              <w:left w:val="single" w:sz="4" w:space="0" w:color="auto"/>
              <w:right w:val="single" w:sz="4" w:space="0" w:color="auto"/>
            </w:tcBorders>
            <w:vAlign w:val="center"/>
          </w:tcPr>
          <w:p w14:paraId="5F05102F"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3441</w:t>
            </w:r>
          </w:p>
        </w:tc>
        <w:tc>
          <w:tcPr>
            <w:tcW w:w="992" w:type="dxa"/>
            <w:tcBorders>
              <w:left w:val="single" w:sz="4" w:space="0" w:color="auto"/>
              <w:right w:val="single" w:sz="4" w:space="0" w:color="auto"/>
            </w:tcBorders>
            <w:vAlign w:val="center"/>
          </w:tcPr>
          <w:p w14:paraId="604AC76B"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2FD146BD"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A938599"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2008</w:t>
            </w:r>
          </w:p>
        </w:tc>
      </w:tr>
      <w:tr w:rsidR="003E02B4" w:rsidRPr="000A0EE0" w14:paraId="36C2E739" w14:textId="77777777" w:rsidTr="003D3CE9">
        <w:trPr>
          <w:trHeight w:val="70"/>
          <w:jc w:val="center"/>
        </w:trPr>
        <w:tc>
          <w:tcPr>
            <w:tcW w:w="2893" w:type="dxa"/>
            <w:tcBorders>
              <w:right w:val="single" w:sz="4" w:space="0" w:color="auto"/>
            </w:tcBorders>
            <w:vAlign w:val="center"/>
          </w:tcPr>
          <w:p w14:paraId="338BF3E1"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1B17D788"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ул.Партизанская</w:t>
            </w:r>
            <w:proofErr w:type="spellEnd"/>
          </w:p>
        </w:tc>
        <w:tc>
          <w:tcPr>
            <w:tcW w:w="992" w:type="dxa"/>
            <w:tcBorders>
              <w:left w:val="single" w:sz="4" w:space="0" w:color="auto"/>
              <w:right w:val="single" w:sz="4" w:space="0" w:color="auto"/>
            </w:tcBorders>
            <w:vAlign w:val="center"/>
          </w:tcPr>
          <w:p w14:paraId="7CB4393F"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890,8</w:t>
            </w:r>
          </w:p>
        </w:tc>
        <w:tc>
          <w:tcPr>
            <w:tcW w:w="992" w:type="dxa"/>
            <w:tcBorders>
              <w:left w:val="single" w:sz="4" w:space="0" w:color="auto"/>
              <w:right w:val="single" w:sz="4" w:space="0" w:color="auto"/>
            </w:tcBorders>
            <w:vAlign w:val="center"/>
          </w:tcPr>
          <w:p w14:paraId="2905129C"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42A7B3BA"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36A6C43B"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2002</w:t>
            </w:r>
          </w:p>
        </w:tc>
      </w:tr>
      <w:tr w:rsidR="003E02B4" w:rsidRPr="000A0EE0" w14:paraId="7BE5FD84" w14:textId="77777777" w:rsidTr="003D3CE9">
        <w:trPr>
          <w:trHeight w:val="70"/>
          <w:jc w:val="center"/>
        </w:trPr>
        <w:tc>
          <w:tcPr>
            <w:tcW w:w="2893" w:type="dxa"/>
            <w:tcBorders>
              <w:right w:val="single" w:sz="4" w:space="0" w:color="auto"/>
            </w:tcBorders>
            <w:vAlign w:val="center"/>
          </w:tcPr>
          <w:p w14:paraId="6E2D3CBD"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587FFFFE"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proofErr w:type="gramStart"/>
            <w:r w:rsidRPr="000A0EE0">
              <w:rPr>
                <w:rFonts w:ascii="Times New Roman" w:eastAsia="Times New Roman" w:hAnsi="Times New Roman" w:cs="Times New Roman"/>
                <w:color w:val="000000"/>
                <w:sz w:val="20"/>
                <w:szCs w:val="20"/>
                <w:lang w:eastAsia="ru-RU"/>
              </w:rPr>
              <w:t>пер.Первомайский</w:t>
            </w:r>
            <w:proofErr w:type="spellEnd"/>
            <w:proofErr w:type="gramEnd"/>
          </w:p>
        </w:tc>
        <w:tc>
          <w:tcPr>
            <w:tcW w:w="992" w:type="dxa"/>
            <w:tcBorders>
              <w:left w:val="single" w:sz="4" w:space="0" w:color="auto"/>
              <w:right w:val="single" w:sz="4" w:space="0" w:color="auto"/>
            </w:tcBorders>
            <w:vAlign w:val="center"/>
          </w:tcPr>
          <w:p w14:paraId="418C8B50"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244</w:t>
            </w:r>
          </w:p>
        </w:tc>
        <w:tc>
          <w:tcPr>
            <w:tcW w:w="992" w:type="dxa"/>
            <w:tcBorders>
              <w:left w:val="single" w:sz="4" w:space="0" w:color="auto"/>
              <w:right w:val="single" w:sz="4" w:space="0" w:color="auto"/>
            </w:tcBorders>
            <w:vAlign w:val="center"/>
          </w:tcPr>
          <w:p w14:paraId="47C96650"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1466D445"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47EA204D"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2010</w:t>
            </w:r>
          </w:p>
        </w:tc>
      </w:tr>
      <w:tr w:rsidR="003E02B4" w:rsidRPr="000A0EE0" w14:paraId="26A375BE" w14:textId="77777777" w:rsidTr="003D3CE9">
        <w:trPr>
          <w:trHeight w:val="70"/>
          <w:jc w:val="center"/>
        </w:trPr>
        <w:tc>
          <w:tcPr>
            <w:tcW w:w="2893" w:type="dxa"/>
            <w:tcBorders>
              <w:right w:val="single" w:sz="4" w:space="0" w:color="auto"/>
            </w:tcBorders>
            <w:vAlign w:val="center"/>
          </w:tcPr>
          <w:p w14:paraId="413B9F19"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27535C86"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ул.Типографская</w:t>
            </w:r>
            <w:proofErr w:type="spellEnd"/>
          </w:p>
        </w:tc>
        <w:tc>
          <w:tcPr>
            <w:tcW w:w="992" w:type="dxa"/>
            <w:tcBorders>
              <w:left w:val="single" w:sz="4" w:space="0" w:color="auto"/>
              <w:right w:val="single" w:sz="4" w:space="0" w:color="auto"/>
            </w:tcBorders>
            <w:vAlign w:val="center"/>
          </w:tcPr>
          <w:p w14:paraId="44113D5F"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765</w:t>
            </w:r>
          </w:p>
        </w:tc>
        <w:tc>
          <w:tcPr>
            <w:tcW w:w="992" w:type="dxa"/>
            <w:tcBorders>
              <w:left w:val="single" w:sz="4" w:space="0" w:color="auto"/>
              <w:right w:val="single" w:sz="4" w:space="0" w:color="auto"/>
            </w:tcBorders>
            <w:vAlign w:val="center"/>
          </w:tcPr>
          <w:p w14:paraId="646C444B"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2884E8D5"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DE50953"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1965</w:t>
            </w:r>
          </w:p>
        </w:tc>
      </w:tr>
      <w:tr w:rsidR="003E02B4" w:rsidRPr="000A0EE0" w14:paraId="5BDB8706" w14:textId="77777777" w:rsidTr="003D3CE9">
        <w:trPr>
          <w:trHeight w:val="70"/>
          <w:jc w:val="center"/>
        </w:trPr>
        <w:tc>
          <w:tcPr>
            <w:tcW w:w="2893" w:type="dxa"/>
            <w:tcBorders>
              <w:right w:val="single" w:sz="4" w:space="0" w:color="auto"/>
            </w:tcBorders>
            <w:vAlign w:val="center"/>
          </w:tcPr>
          <w:p w14:paraId="67E8C387"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67A1F326"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ул.Речная</w:t>
            </w:r>
            <w:proofErr w:type="spellEnd"/>
          </w:p>
        </w:tc>
        <w:tc>
          <w:tcPr>
            <w:tcW w:w="992" w:type="dxa"/>
            <w:tcBorders>
              <w:left w:val="single" w:sz="4" w:space="0" w:color="auto"/>
              <w:right w:val="single" w:sz="4" w:space="0" w:color="auto"/>
            </w:tcBorders>
            <w:vAlign w:val="center"/>
          </w:tcPr>
          <w:p w14:paraId="4AF9E23A"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713</w:t>
            </w:r>
          </w:p>
        </w:tc>
        <w:tc>
          <w:tcPr>
            <w:tcW w:w="992" w:type="dxa"/>
            <w:tcBorders>
              <w:left w:val="single" w:sz="4" w:space="0" w:color="auto"/>
              <w:right w:val="single" w:sz="4" w:space="0" w:color="auto"/>
            </w:tcBorders>
            <w:vAlign w:val="center"/>
          </w:tcPr>
          <w:p w14:paraId="6F68BAB6"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1FCFCAAF"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19F6B14"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1986</w:t>
            </w:r>
          </w:p>
        </w:tc>
      </w:tr>
      <w:tr w:rsidR="003E02B4" w:rsidRPr="000A0EE0" w14:paraId="494928C0" w14:textId="77777777" w:rsidTr="003D3CE9">
        <w:trPr>
          <w:trHeight w:val="70"/>
          <w:jc w:val="center"/>
        </w:trPr>
        <w:tc>
          <w:tcPr>
            <w:tcW w:w="2893" w:type="dxa"/>
            <w:tcBorders>
              <w:right w:val="single" w:sz="4" w:space="0" w:color="auto"/>
            </w:tcBorders>
            <w:vAlign w:val="center"/>
          </w:tcPr>
          <w:p w14:paraId="0FD7EA31"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69402627"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ул.Гизатуллина</w:t>
            </w:r>
            <w:proofErr w:type="spellEnd"/>
          </w:p>
        </w:tc>
        <w:tc>
          <w:tcPr>
            <w:tcW w:w="992" w:type="dxa"/>
            <w:tcBorders>
              <w:left w:val="single" w:sz="4" w:space="0" w:color="auto"/>
              <w:right w:val="single" w:sz="4" w:space="0" w:color="auto"/>
            </w:tcBorders>
            <w:vAlign w:val="center"/>
          </w:tcPr>
          <w:p w14:paraId="5D048387"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820,5</w:t>
            </w:r>
          </w:p>
        </w:tc>
        <w:tc>
          <w:tcPr>
            <w:tcW w:w="992" w:type="dxa"/>
            <w:tcBorders>
              <w:left w:val="single" w:sz="4" w:space="0" w:color="auto"/>
              <w:right w:val="single" w:sz="4" w:space="0" w:color="auto"/>
            </w:tcBorders>
            <w:vAlign w:val="center"/>
          </w:tcPr>
          <w:p w14:paraId="1136B853"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7B49F94D"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5FEE052B"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1977</w:t>
            </w:r>
          </w:p>
        </w:tc>
      </w:tr>
      <w:tr w:rsidR="003E02B4" w:rsidRPr="000A0EE0" w14:paraId="120BFE3D" w14:textId="77777777" w:rsidTr="003D3CE9">
        <w:trPr>
          <w:trHeight w:val="70"/>
          <w:jc w:val="center"/>
        </w:trPr>
        <w:tc>
          <w:tcPr>
            <w:tcW w:w="2893" w:type="dxa"/>
            <w:tcBorders>
              <w:right w:val="single" w:sz="4" w:space="0" w:color="auto"/>
            </w:tcBorders>
            <w:vAlign w:val="center"/>
          </w:tcPr>
          <w:p w14:paraId="16AD1755"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0964D998"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ул.Проспект</w:t>
            </w:r>
            <w:proofErr w:type="spellEnd"/>
            <w:r w:rsidRPr="000A0EE0">
              <w:rPr>
                <w:rFonts w:ascii="Times New Roman" w:eastAsia="Times New Roman" w:hAnsi="Times New Roman" w:cs="Times New Roman"/>
                <w:color w:val="000000"/>
                <w:sz w:val="20"/>
                <w:szCs w:val="20"/>
                <w:lang w:eastAsia="ru-RU"/>
              </w:rPr>
              <w:t xml:space="preserve"> Дружбы</w:t>
            </w:r>
          </w:p>
        </w:tc>
        <w:tc>
          <w:tcPr>
            <w:tcW w:w="992" w:type="dxa"/>
            <w:tcBorders>
              <w:left w:val="single" w:sz="4" w:space="0" w:color="auto"/>
              <w:right w:val="single" w:sz="4" w:space="0" w:color="auto"/>
            </w:tcBorders>
            <w:vAlign w:val="center"/>
          </w:tcPr>
          <w:p w14:paraId="7CFC5B28"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1002</w:t>
            </w:r>
          </w:p>
        </w:tc>
        <w:tc>
          <w:tcPr>
            <w:tcW w:w="992" w:type="dxa"/>
            <w:tcBorders>
              <w:left w:val="single" w:sz="4" w:space="0" w:color="auto"/>
              <w:right w:val="single" w:sz="4" w:space="0" w:color="auto"/>
            </w:tcBorders>
            <w:vAlign w:val="center"/>
          </w:tcPr>
          <w:p w14:paraId="7841FD8C"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16A8D2FB"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65B2A90B"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1983</w:t>
            </w:r>
          </w:p>
        </w:tc>
      </w:tr>
      <w:tr w:rsidR="003E02B4" w:rsidRPr="000A0EE0" w14:paraId="73D6E4AA" w14:textId="77777777" w:rsidTr="003D3CE9">
        <w:trPr>
          <w:trHeight w:val="70"/>
          <w:jc w:val="center"/>
        </w:trPr>
        <w:tc>
          <w:tcPr>
            <w:tcW w:w="2893" w:type="dxa"/>
            <w:tcBorders>
              <w:right w:val="single" w:sz="4" w:space="0" w:color="auto"/>
            </w:tcBorders>
            <w:vAlign w:val="center"/>
          </w:tcPr>
          <w:p w14:paraId="71252B92"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3A056FD5"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ул.Строительная</w:t>
            </w:r>
            <w:proofErr w:type="spellEnd"/>
          </w:p>
        </w:tc>
        <w:tc>
          <w:tcPr>
            <w:tcW w:w="992" w:type="dxa"/>
            <w:tcBorders>
              <w:left w:val="single" w:sz="4" w:space="0" w:color="auto"/>
              <w:right w:val="single" w:sz="4" w:space="0" w:color="auto"/>
            </w:tcBorders>
            <w:vAlign w:val="center"/>
          </w:tcPr>
          <w:p w14:paraId="7DA01884"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1449</w:t>
            </w:r>
          </w:p>
        </w:tc>
        <w:tc>
          <w:tcPr>
            <w:tcW w:w="992" w:type="dxa"/>
            <w:tcBorders>
              <w:left w:val="single" w:sz="4" w:space="0" w:color="auto"/>
              <w:right w:val="single" w:sz="4" w:space="0" w:color="auto"/>
            </w:tcBorders>
            <w:vAlign w:val="center"/>
          </w:tcPr>
          <w:p w14:paraId="01D96D81"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0D4A908F"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00987541"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1975</w:t>
            </w:r>
          </w:p>
        </w:tc>
      </w:tr>
      <w:tr w:rsidR="003E02B4" w:rsidRPr="000A0EE0" w14:paraId="2B004B66" w14:textId="77777777" w:rsidTr="003D3CE9">
        <w:trPr>
          <w:trHeight w:val="70"/>
          <w:jc w:val="center"/>
        </w:trPr>
        <w:tc>
          <w:tcPr>
            <w:tcW w:w="2893" w:type="dxa"/>
            <w:tcBorders>
              <w:right w:val="single" w:sz="4" w:space="0" w:color="auto"/>
            </w:tcBorders>
            <w:vAlign w:val="center"/>
          </w:tcPr>
          <w:p w14:paraId="160F4932"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6377CFD0"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ул.Строительная</w:t>
            </w:r>
            <w:proofErr w:type="spellEnd"/>
          </w:p>
        </w:tc>
        <w:tc>
          <w:tcPr>
            <w:tcW w:w="992" w:type="dxa"/>
            <w:tcBorders>
              <w:left w:val="single" w:sz="4" w:space="0" w:color="auto"/>
              <w:right w:val="single" w:sz="4" w:space="0" w:color="auto"/>
            </w:tcBorders>
            <w:vAlign w:val="center"/>
          </w:tcPr>
          <w:p w14:paraId="066C57CD"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414</w:t>
            </w:r>
          </w:p>
        </w:tc>
        <w:tc>
          <w:tcPr>
            <w:tcW w:w="992" w:type="dxa"/>
            <w:tcBorders>
              <w:left w:val="single" w:sz="4" w:space="0" w:color="auto"/>
              <w:right w:val="single" w:sz="4" w:space="0" w:color="auto"/>
            </w:tcBorders>
            <w:vAlign w:val="center"/>
          </w:tcPr>
          <w:p w14:paraId="057102E8"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5B8930EE"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39271292"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2008</w:t>
            </w:r>
          </w:p>
        </w:tc>
      </w:tr>
      <w:tr w:rsidR="003E02B4" w:rsidRPr="000A0EE0" w14:paraId="720B072C" w14:textId="77777777" w:rsidTr="003D3CE9">
        <w:trPr>
          <w:trHeight w:val="70"/>
          <w:jc w:val="center"/>
        </w:trPr>
        <w:tc>
          <w:tcPr>
            <w:tcW w:w="2893" w:type="dxa"/>
            <w:tcBorders>
              <w:right w:val="single" w:sz="4" w:space="0" w:color="auto"/>
            </w:tcBorders>
            <w:vAlign w:val="center"/>
          </w:tcPr>
          <w:p w14:paraId="45595229"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0EB1BB06"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ул.Инкубаторная</w:t>
            </w:r>
            <w:proofErr w:type="spellEnd"/>
          </w:p>
        </w:tc>
        <w:tc>
          <w:tcPr>
            <w:tcW w:w="992" w:type="dxa"/>
            <w:tcBorders>
              <w:left w:val="single" w:sz="4" w:space="0" w:color="auto"/>
              <w:right w:val="single" w:sz="4" w:space="0" w:color="auto"/>
            </w:tcBorders>
            <w:vAlign w:val="center"/>
          </w:tcPr>
          <w:p w14:paraId="53609DA2"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673</w:t>
            </w:r>
          </w:p>
        </w:tc>
        <w:tc>
          <w:tcPr>
            <w:tcW w:w="992" w:type="dxa"/>
            <w:tcBorders>
              <w:left w:val="single" w:sz="4" w:space="0" w:color="auto"/>
              <w:right w:val="single" w:sz="4" w:space="0" w:color="auto"/>
            </w:tcBorders>
            <w:vAlign w:val="center"/>
          </w:tcPr>
          <w:p w14:paraId="3C8C427E"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6BDFB22A"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FC2DFA7"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1980</w:t>
            </w:r>
          </w:p>
        </w:tc>
      </w:tr>
      <w:tr w:rsidR="003E02B4" w:rsidRPr="000A0EE0" w14:paraId="78AA7F86" w14:textId="77777777" w:rsidTr="003D3CE9">
        <w:trPr>
          <w:trHeight w:val="70"/>
          <w:jc w:val="center"/>
        </w:trPr>
        <w:tc>
          <w:tcPr>
            <w:tcW w:w="2893" w:type="dxa"/>
            <w:tcBorders>
              <w:right w:val="single" w:sz="4" w:space="0" w:color="auto"/>
            </w:tcBorders>
            <w:vAlign w:val="center"/>
          </w:tcPr>
          <w:p w14:paraId="2C1F066A"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3D45EBD9"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ул.Салавата</w:t>
            </w:r>
            <w:proofErr w:type="spellEnd"/>
            <w:r w:rsidRPr="000A0EE0">
              <w:rPr>
                <w:rFonts w:ascii="Times New Roman" w:eastAsia="Times New Roman" w:hAnsi="Times New Roman" w:cs="Times New Roman"/>
                <w:color w:val="000000"/>
                <w:sz w:val="20"/>
                <w:szCs w:val="20"/>
                <w:lang w:eastAsia="ru-RU"/>
              </w:rPr>
              <w:t xml:space="preserve"> Юлаева</w:t>
            </w:r>
          </w:p>
        </w:tc>
        <w:tc>
          <w:tcPr>
            <w:tcW w:w="992" w:type="dxa"/>
            <w:tcBorders>
              <w:left w:val="single" w:sz="4" w:space="0" w:color="auto"/>
              <w:right w:val="single" w:sz="4" w:space="0" w:color="auto"/>
            </w:tcBorders>
            <w:vAlign w:val="center"/>
          </w:tcPr>
          <w:p w14:paraId="3E75A76B"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422</w:t>
            </w:r>
          </w:p>
        </w:tc>
        <w:tc>
          <w:tcPr>
            <w:tcW w:w="992" w:type="dxa"/>
            <w:tcBorders>
              <w:left w:val="single" w:sz="4" w:space="0" w:color="auto"/>
              <w:right w:val="single" w:sz="4" w:space="0" w:color="auto"/>
            </w:tcBorders>
            <w:vAlign w:val="center"/>
          </w:tcPr>
          <w:p w14:paraId="42A48791"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3CF19B65"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1BE343BE"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1966</w:t>
            </w:r>
          </w:p>
        </w:tc>
      </w:tr>
      <w:tr w:rsidR="003E02B4" w:rsidRPr="000A0EE0" w14:paraId="5CAEACA1" w14:textId="77777777" w:rsidTr="003D3CE9">
        <w:trPr>
          <w:trHeight w:val="70"/>
          <w:jc w:val="center"/>
        </w:trPr>
        <w:tc>
          <w:tcPr>
            <w:tcW w:w="2893" w:type="dxa"/>
            <w:tcBorders>
              <w:right w:val="single" w:sz="4" w:space="0" w:color="auto"/>
            </w:tcBorders>
            <w:vAlign w:val="center"/>
          </w:tcPr>
          <w:p w14:paraId="3FEB3E07"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3EB7603E"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ул.Кирова</w:t>
            </w:r>
            <w:proofErr w:type="spellEnd"/>
          </w:p>
        </w:tc>
        <w:tc>
          <w:tcPr>
            <w:tcW w:w="992" w:type="dxa"/>
            <w:tcBorders>
              <w:left w:val="single" w:sz="4" w:space="0" w:color="auto"/>
              <w:right w:val="single" w:sz="4" w:space="0" w:color="auto"/>
            </w:tcBorders>
            <w:vAlign w:val="center"/>
          </w:tcPr>
          <w:p w14:paraId="1BF4123A"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1846</w:t>
            </w:r>
          </w:p>
        </w:tc>
        <w:tc>
          <w:tcPr>
            <w:tcW w:w="992" w:type="dxa"/>
            <w:tcBorders>
              <w:left w:val="single" w:sz="4" w:space="0" w:color="auto"/>
              <w:right w:val="single" w:sz="4" w:space="0" w:color="auto"/>
            </w:tcBorders>
            <w:vAlign w:val="center"/>
          </w:tcPr>
          <w:p w14:paraId="7D6BFD87"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32EA28AB"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5C26EF14"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1972</w:t>
            </w:r>
          </w:p>
        </w:tc>
      </w:tr>
      <w:tr w:rsidR="003E02B4" w:rsidRPr="000A0EE0" w14:paraId="07BF5785" w14:textId="77777777" w:rsidTr="003D3CE9">
        <w:trPr>
          <w:trHeight w:val="70"/>
          <w:jc w:val="center"/>
        </w:trPr>
        <w:tc>
          <w:tcPr>
            <w:tcW w:w="2893" w:type="dxa"/>
            <w:tcBorders>
              <w:right w:val="single" w:sz="4" w:space="0" w:color="auto"/>
            </w:tcBorders>
            <w:vAlign w:val="center"/>
          </w:tcPr>
          <w:p w14:paraId="34217894"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031B8250"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ул.Чернышевского</w:t>
            </w:r>
            <w:proofErr w:type="spellEnd"/>
          </w:p>
        </w:tc>
        <w:tc>
          <w:tcPr>
            <w:tcW w:w="992" w:type="dxa"/>
            <w:tcBorders>
              <w:left w:val="single" w:sz="4" w:space="0" w:color="auto"/>
              <w:right w:val="single" w:sz="4" w:space="0" w:color="auto"/>
            </w:tcBorders>
            <w:vAlign w:val="center"/>
          </w:tcPr>
          <w:p w14:paraId="5162E18C"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257</w:t>
            </w:r>
          </w:p>
        </w:tc>
        <w:tc>
          <w:tcPr>
            <w:tcW w:w="992" w:type="dxa"/>
            <w:tcBorders>
              <w:left w:val="single" w:sz="4" w:space="0" w:color="auto"/>
              <w:right w:val="single" w:sz="4" w:space="0" w:color="auto"/>
            </w:tcBorders>
            <w:vAlign w:val="center"/>
          </w:tcPr>
          <w:p w14:paraId="59739153"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419B0959"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3C28042"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1979</w:t>
            </w:r>
          </w:p>
        </w:tc>
      </w:tr>
      <w:tr w:rsidR="003E02B4" w:rsidRPr="000A0EE0" w14:paraId="6A5DEF7B" w14:textId="77777777" w:rsidTr="003D3CE9">
        <w:trPr>
          <w:trHeight w:val="70"/>
          <w:jc w:val="center"/>
        </w:trPr>
        <w:tc>
          <w:tcPr>
            <w:tcW w:w="2893" w:type="dxa"/>
            <w:tcBorders>
              <w:right w:val="single" w:sz="4" w:space="0" w:color="auto"/>
            </w:tcBorders>
            <w:vAlign w:val="center"/>
          </w:tcPr>
          <w:p w14:paraId="528D4063"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0FEC0337"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ул.Новая</w:t>
            </w:r>
            <w:proofErr w:type="spellEnd"/>
          </w:p>
        </w:tc>
        <w:tc>
          <w:tcPr>
            <w:tcW w:w="992" w:type="dxa"/>
            <w:tcBorders>
              <w:left w:val="single" w:sz="4" w:space="0" w:color="auto"/>
              <w:right w:val="single" w:sz="4" w:space="0" w:color="auto"/>
            </w:tcBorders>
            <w:vAlign w:val="center"/>
          </w:tcPr>
          <w:p w14:paraId="6C440203"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732,5</w:t>
            </w:r>
          </w:p>
        </w:tc>
        <w:tc>
          <w:tcPr>
            <w:tcW w:w="992" w:type="dxa"/>
            <w:tcBorders>
              <w:left w:val="single" w:sz="4" w:space="0" w:color="auto"/>
              <w:right w:val="single" w:sz="4" w:space="0" w:color="auto"/>
            </w:tcBorders>
            <w:vAlign w:val="center"/>
          </w:tcPr>
          <w:p w14:paraId="080E0D4D"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1E20FF24"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72E8DC72"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1979</w:t>
            </w:r>
          </w:p>
        </w:tc>
      </w:tr>
      <w:tr w:rsidR="003E02B4" w:rsidRPr="000A0EE0" w14:paraId="39695A22" w14:textId="77777777" w:rsidTr="003D3CE9">
        <w:trPr>
          <w:trHeight w:val="70"/>
          <w:jc w:val="center"/>
        </w:trPr>
        <w:tc>
          <w:tcPr>
            <w:tcW w:w="2893" w:type="dxa"/>
            <w:tcBorders>
              <w:right w:val="single" w:sz="4" w:space="0" w:color="auto"/>
            </w:tcBorders>
            <w:vAlign w:val="center"/>
          </w:tcPr>
          <w:p w14:paraId="30B93B71"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4D2A3E42"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ул.Матросова</w:t>
            </w:r>
            <w:proofErr w:type="spellEnd"/>
          </w:p>
        </w:tc>
        <w:tc>
          <w:tcPr>
            <w:tcW w:w="992" w:type="dxa"/>
            <w:tcBorders>
              <w:left w:val="single" w:sz="4" w:space="0" w:color="auto"/>
              <w:right w:val="single" w:sz="4" w:space="0" w:color="auto"/>
            </w:tcBorders>
            <w:vAlign w:val="center"/>
          </w:tcPr>
          <w:p w14:paraId="68A34C81"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738</w:t>
            </w:r>
          </w:p>
        </w:tc>
        <w:tc>
          <w:tcPr>
            <w:tcW w:w="992" w:type="dxa"/>
            <w:tcBorders>
              <w:left w:val="single" w:sz="4" w:space="0" w:color="auto"/>
              <w:right w:val="single" w:sz="4" w:space="0" w:color="auto"/>
            </w:tcBorders>
            <w:vAlign w:val="center"/>
          </w:tcPr>
          <w:p w14:paraId="5BBAEB98"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2CED144A"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1E302E35"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1981</w:t>
            </w:r>
          </w:p>
        </w:tc>
      </w:tr>
      <w:tr w:rsidR="003E02B4" w:rsidRPr="000A0EE0" w14:paraId="0A96EC5D" w14:textId="77777777" w:rsidTr="003D3CE9">
        <w:trPr>
          <w:trHeight w:val="70"/>
          <w:jc w:val="center"/>
        </w:trPr>
        <w:tc>
          <w:tcPr>
            <w:tcW w:w="2893" w:type="dxa"/>
            <w:tcBorders>
              <w:right w:val="single" w:sz="4" w:space="0" w:color="auto"/>
            </w:tcBorders>
            <w:vAlign w:val="center"/>
          </w:tcPr>
          <w:p w14:paraId="19B38AA5"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17DA8993"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ул.Шоссейная</w:t>
            </w:r>
            <w:proofErr w:type="spellEnd"/>
          </w:p>
        </w:tc>
        <w:tc>
          <w:tcPr>
            <w:tcW w:w="992" w:type="dxa"/>
            <w:tcBorders>
              <w:left w:val="single" w:sz="4" w:space="0" w:color="auto"/>
              <w:right w:val="single" w:sz="4" w:space="0" w:color="auto"/>
            </w:tcBorders>
            <w:vAlign w:val="center"/>
          </w:tcPr>
          <w:p w14:paraId="35DC97A2"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735</w:t>
            </w:r>
          </w:p>
        </w:tc>
        <w:tc>
          <w:tcPr>
            <w:tcW w:w="992" w:type="dxa"/>
            <w:tcBorders>
              <w:left w:val="single" w:sz="4" w:space="0" w:color="auto"/>
              <w:right w:val="single" w:sz="4" w:space="0" w:color="auto"/>
            </w:tcBorders>
            <w:vAlign w:val="center"/>
          </w:tcPr>
          <w:p w14:paraId="6AB1E369"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456E30E0"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2F55D346"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1995</w:t>
            </w:r>
          </w:p>
        </w:tc>
      </w:tr>
      <w:tr w:rsidR="003E02B4" w:rsidRPr="000A0EE0" w14:paraId="6CA7E371" w14:textId="77777777" w:rsidTr="003D3CE9">
        <w:trPr>
          <w:trHeight w:val="70"/>
          <w:jc w:val="center"/>
        </w:trPr>
        <w:tc>
          <w:tcPr>
            <w:tcW w:w="2893" w:type="dxa"/>
            <w:tcBorders>
              <w:right w:val="single" w:sz="4" w:space="0" w:color="auto"/>
            </w:tcBorders>
            <w:vAlign w:val="center"/>
          </w:tcPr>
          <w:p w14:paraId="5AF66DA5"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Водопроводные сети</w:t>
            </w:r>
          </w:p>
        </w:tc>
        <w:tc>
          <w:tcPr>
            <w:tcW w:w="4500" w:type="dxa"/>
            <w:tcBorders>
              <w:left w:val="single" w:sz="4" w:space="0" w:color="auto"/>
              <w:right w:val="single" w:sz="4" w:space="0" w:color="auto"/>
            </w:tcBorders>
            <w:vAlign w:val="center"/>
          </w:tcPr>
          <w:p w14:paraId="3AD9462F"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ул.Чапаева</w:t>
            </w:r>
            <w:proofErr w:type="spellEnd"/>
          </w:p>
        </w:tc>
        <w:tc>
          <w:tcPr>
            <w:tcW w:w="992" w:type="dxa"/>
            <w:tcBorders>
              <w:left w:val="single" w:sz="4" w:space="0" w:color="auto"/>
              <w:right w:val="single" w:sz="4" w:space="0" w:color="auto"/>
            </w:tcBorders>
            <w:vAlign w:val="center"/>
          </w:tcPr>
          <w:p w14:paraId="3C663A7D"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748</w:t>
            </w:r>
          </w:p>
        </w:tc>
        <w:tc>
          <w:tcPr>
            <w:tcW w:w="992" w:type="dxa"/>
            <w:tcBorders>
              <w:left w:val="single" w:sz="4" w:space="0" w:color="auto"/>
              <w:right w:val="single" w:sz="4" w:space="0" w:color="auto"/>
            </w:tcBorders>
            <w:vAlign w:val="center"/>
          </w:tcPr>
          <w:p w14:paraId="38DE96D7"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4E4D903E"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10A38812"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1969</w:t>
            </w:r>
          </w:p>
        </w:tc>
      </w:tr>
      <w:tr w:rsidR="003E02B4" w:rsidRPr="000A0EE0" w14:paraId="74F9B206" w14:textId="77777777" w:rsidTr="003D3CE9">
        <w:trPr>
          <w:trHeight w:val="70"/>
          <w:jc w:val="center"/>
        </w:trPr>
        <w:tc>
          <w:tcPr>
            <w:tcW w:w="2893" w:type="dxa"/>
            <w:tcBorders>
              <w:right w:val="single" w:sz="4" w:space="0" w:color="auto"/>
            </w:tcBorders>
            <w:vAlign w:val="center"/>
          </w:tcPr>
          <w:p w14:paraId="7FCD5C22" w14:textId="77777777" w:rsidR="003E02B4" w:rsidRPr="000A0EE0" w:rsidRDefault="003E02B4" w:rsidP="00CF17AF">
            <w:pPr>
              <w:spacing w:after="0" w:line="240" w:lineRule="auto"/>
              <w:rPr>
                <w:rFonts w:ascii="Times New Roman" w:eastAsia="Times New Roman" w:hAnsi="Times New Roman" w:cs="Times New Roman"/>
                <w:color w:val="000000"/>
                <w:sz w:val="20"/>
                <w:szCs w:val="20"/>
                <w:lang w:eastAsia="ru-RU"/>
              </w:rPr>
            </w:pPr>
            <w:r w:rsidRPr="000A0EE0">
              <w:rPr>
                <w:rFonts w:ascii="Times New Roman" w:eastAsia="Times New Roman" w:hAnsi="Times New Roman" w:cs="Times New Roman"/>
                <w:color w:val="000000"/>
                <w:sz w:val="20"/>
                <w:szCs w:val="20"/>
                <w:lang w:eastAsia="ru-RU"/>
              </w:rPr>
              <w:t>Сооружения водозаборные</w:t>
            </w:r>
          </w:p>
          <w:p w14:paraId="04548EC0" w14:textId="77777777" w:rsidR="003E02B4" w:rsidRPr="000A0EE0" w:rsidRDefault="003E02B4" w:rsidP="00CF17AF">
            <w:pPr>
              <w:spacing w:after="0" w:line="240" w:lineRule="auto"/>
              <w:jc w:val="both"/>
              <w:rPr>
                <w:rFonts w:ascii="Times New Roman" w:hAnsi="Times New Roman" w:cs="Times New Roman"/>
                <w:sz w:val="20"/>
                <w:szCs w:val="20"/>
              </w:rPr>
            </w:pPr>
            <w:r w:rsidRPr="000A0EE0">
              <w:rPr>
                <w:rFonts w:ascii="Times New Roman" w:eastAsia="Times New Roman" w:hAnsi="Times New Roman" w:cs="Times New Roman"/>
                <w:color w:val="000000"/>
                <w:sz w:val="20"/>
                <w:szCs w:val="20"/>
                <w:lang w:eastAsia="ru-RU"/>
              </w:rPr>
              <w:t>Инв.№1000780</w:t>
            </w:r>
          </w:p>
        </w:tc>
        <w:tc>
          <w:tcPr>
            <w:tcW w:w="4500" w:type="dxa"/>
            <w:tcBorders>
              <w:left w:val="single" w:sz="4" w:space="0" w:color="auto"/>
              <w:right w:val="single" w:sz="4" w:space="0" w:color="auto"/>
            </w:tcBorders>
            <w:vAlign w:val="center"/>
          </w:tcPr>
          <w:p w14:paraId="3AF4FBBF" w14:textId="77777777" w:rsidR="003E02B4" w:rsidRPr="000A0EE0" w:rsidRDefault="003E02B4" w:rsidP="00CF17AF">
            <w:pPr>
              <w:spacing w:after="0" w:line="240" w:lineRule="auto"/>
              <w:jc w:val="center"/>
              <w:rPr>
                <w:rFonts w:ascii="Times New Roman" w:hAnsi="Times New Roman" w:cs="Times New Roman"/>
                <w:sz w:val="20"/>
                <w:szCs w:val="20"/>
              </w:rPr>
            </w:pPr>
            <w:proofErr w:type="spellStart"/>
            <w:r w:rsidRPr="000A0EE0">
              <w:rPr>
                <w:rFonts w:ascii="Times New Roman" w:eastAsia="Times New Roman" w:hAnsi="Times New Roman" w:cs="Times New Roman"/>
                <w:color w:val="000000"/>
                <w:sz w:val="20"/>
                <w:szCs w:val="20"/>
                <w:lang w:eastAsia="ru-RU"/>
              </w:rPr>
              <w:t>д.Исаковка</w:t>
            </w:r>
            <w:proofErr w:type="spellEnd"/>
          </w:p>
        </w:tc>
        <w:tc>
          <w:tcPr>
            <w:tcW w:w="992" w:type="dxa"/>
            <w:tcBorders>
              <w:left w:val="single" w:sz="4" w:space="0" w:color="auto"/>
              <w:right w:val="single" w:sz="4" w:space="0" w:color="auto"/>
            </w:tcBorders>
            <w:vAlign w:val="center"/>
          </w:tcPr>
          <w:p w14:paraId="636A975D" w14:textId="77777777" w:rsidR="003E02B4" w:rsidRPr="00D2016D" w:rsidRDefault="003E02B4" w:rsidP="00CF17AF">
            <w:pPr>
              <w:spacing w:after="0" w:line="240" w:lineRule="auto"/>
              <w:jc w:val="center"/>
              <w:rPr>
                <w:rFonts w:ascii="Times New Roman" w:hAnsi="Times New Roman" w:cs="Times New Roman"/>
                <w:sz w:val="20"/>
                <w:szCs w:val="20"/>
              </w:rPr>
            </w:pPr>
            <w:r w:rsidRPr="00D2016D">
              <w:rPr>
                <w:rFonts w:ascii="Times New Roman" w:eastAsia="Times New Roman" w:hAnsi="Times New Roman" w:cs="Times New Roman"/>
                <w:color w:val="000000"/>
                <w:sz w:val="20"/>
                <w:szCs w:val="20"/>
                <w:lang w:eastAsia="ru-RU"/>
              </w:rPr>
              <w:t>11774,9</w:t>
            </w:r>
          </w:p>
        </w:tc>
        <w:tc>
          <w:tcPr>
            <w:tcW w:w="992" w:type="dxa"/>
            <w:tcBorders>
              <w:left w:val="single" w:sz="4" w:space="0" w:color="auto"/>
              <w:right w:val="single" w:sz="4" w:space="0" w:color="auto"/>
            </w:tcBorders>
            <w:vAlign w:val="center"/>
          </w:tcPr>
          <w:p w14:paraId="0B3DC7D8" w14:textId="77777777" w:rsidR="003E02B4" w:rsidRPr="00D2016D" w:rsidRDefault="003E02B4" w:rsidP="00CF17AF">
            <w:pPr>
              <w:spacing w:after="0" w:line="240" w:lineRule="auto"/>
              <w:jc w:val="center"/>
              <w:rPr>
                <w:rFonts w:ascii="Times New Roman" w:hAnsi="Times New Roman" w:cs="Times New Roman"/>
                <w:sz w:val="20"/>
                <w:szCs w:val="20"/>
              </w:rPr>
            </w:pPr>
          </w:p>
        </w:tc>
        <w:tc>
          <w:tcPr>
            <w:tcW w:w="899" w:type="dxa"/>
            <w:tcBorders>
              <w:left w:val="single" w:sz="4" w:space="0" w:color="auto"/>
              <w:right w:val="single" w:sz="4" w:space="0" w:color="auto"/>
            </w:tcBorders>
            <w:vAlign w:val="center"/>
          </w:tcPr>
          <w:p w14:paraId="5C286303" w14:textId="77777777" w:rsidR="003E02B4" w:rsidRPr="005A310A"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right w:val="single" w:sz="4" w:space="0" w:color="auto"/>
            </w:tcBorders>
            <w:vAlign w:val="center"/>
          </w:tcPr>
          <w:p w14:paraId="146B571D" w14:textId="77777777" w:rsidR="003E02B4" w:rsidRPr="005A310A" w:rsidRDefault="003E02B4" w:rsidP="00CF17AF">
            <w:pPr>
              <w:spacing w:after="0" w:line="240" w:lineRule="auto"/>
              <w:jc w:val="center"/>
              <w:rPr>
                <w:rFonts w:ascii="Times New Roman" w:hAnsi="Times New Roman" w:cs="Times New Roman"/>
                <w:bCs/>
                <w:sz w:val="20"/>
                <w:szCs w:val="20"/>
              </w:rPr>
            </w:pPr>
            <w:r w:rsidRPr="00D2016D">
              <w:rPr>
                <w:rFonts w:ascii="Times New Roman" w:eastAsia="Times New Roman" w:hAnsi="Times New Roman" w:cs="Times New Roman"/>
                <w:color w:val="000000"/>
                <w:sz w:val="20"/>
                <w:szCs w:val="20"/>
                <w:lang w:eastAsia="ru-RU"/>
              </w:rPr>
              <w:t>2008</w:t>
            </w:r>
          </w:p>
        </w:tc>
      </w:tr>
      <w:tr w:rsidR="005A310A" w:rsidRPr="000A0EE0" w14:paraId="59D5C456" w14:textId="77777777" w:rsidTr="003E02B4">
        <w:trPr>
          <w:trHeight w:val="70"/>
          <w:jc w:val="center"/>
        </w:trPr>
        <w:tc>
          <w:tcPr>
            <w:tcW w:w="2893" w:type="dxa"/>
            <w:tcBorders>
              <w:right w:val="single" w:sz="4" w:space="0" w:color="auto"/>
            </w:tcBorders>
            <w:vAlign w:val="center"/>
          </w:tcPr>
          <w:p w14:paraId="2A2F7CC1" w14:textId="77777777" w:rsidR="005A310A" w:rsidRPr="005A310A" w:rsidRDefault="005A310A" w:rsidP="00CF17AF">
            <w:pPr>
              <w:spacing w:after="0" w:line="240" w:lineRule="auto"/>
              <w:rPr>
                <w:rFonts w:ascii="Times New Roman" w:eastAsia="Times New Roman" w:hAnsi="Times New Roman" w:cs="Times New Roman"/>
                <w:b/>
                <w:bCs/>
                <w:color w:val="000000"/>
                <w:sz w:val="20"/>
                <w:szCs w:val="20"/>
                <w:lang w:eastAsia="ru-RU"/>
              </w:rPr>
            </w:pPr>
            <w:r w:rsidRPr="005A310A">
              <w:rPr>
                <w:rFonts w:ascii="Times New Roman" w:eastAsia="Times New Roman" w:hAnsi="Times New Roman" w:cs="Times New Roman"/>
                <w:b/>
                <w:bCs/>
                <w:color w:val="000000"/>
                <w:sz w:val="20"/>
                <w:szCs w:val="20"/>
                <w:lang w:eastAsia="ru-RU"/>
              </w:rPr>
              <w:t>ИТОГО:</w:t>
            </w:r>
          </w:p>
        </w:tc>
        <w:tc>
          <w:tcPr>
            <w:tcW w:w="8327" w:type="dxa"/>
            <w:gridSpan w:val="5"/>
            <w:tcBorders>
              <w:left w:val="single" w:sz="4" w:space="0" w:color="auto"/>
            </w:tcBorders>
            <w:vAlign w:val="center"/>
          </w:tcPr>
          <w:p w14:paraId="7AD1B33A" w14:textId="77777777" w:rsidR="005A310A" w:rsidRPr="005A310A" w:rsidRDefault="005A310A" w:rsidP="00CF17AF">
            <w:pPr>
              <w:spacing w:after="0" w:line="240" w:lineRule="auto"/>
              <w:jc w:val="center"/>
              <w:rPr>
                <w:rFonts w:ascii="Times New Roman" w:hAnsi="Times New Roman" w:cs="Times New Roman"/>
                <w:b/>
                <w:bCs/>
                <w:sz w:val="18"/>
                <w:szCs w:val="18"/>
              </w:rPr>
            </w:pPr>
            <w:r w:rsidRPr="005A310A">
              <w:rPr>
                <w:rFonts w:ascii="Times New Roman" w:hAnsi="Times New Roman" w:cs="Times New Roman"/>
                <w:b/>
                <w:bCs/>
                <w:sz w:val="18"/>
                <w:szCs w:val="18"/>
              </w:rPr>
              <w:t>48234,6 м</w:t>
            </w:r>
          </w:p>
        </w:tc>
      </w:tr>
    </w:tbl>
    <w:p w14:paraId="78D9F247" w14:textId="77777777" w:rsidR="007C31E7" w:rsidRDefault="007C31E7" w:rsidP="00CF17AF">
      <w:pPr>
        <w:spacing w:line="240" w:lineRule="auto"/>
        <w:ind w:firstLine="709"/>
        <w:jc w:val="both"/>
        <w:rPr>
          <w:rFonts w:ascii="Times New Roman" w:hAnsi="Times New Roman" w:cs="Times New Roman"/>
          <w:sz w:val="24"/>
          <w:szCs w:val="24"/>
        </w:rPr>
      </w:pPr>
    </w:p>
    <w:p w14:paraId="5C30823B" w14:textId="6121589C" w:rsidR="003E02B4" w:rsidRPr="002D1322" w:rsidRDefault="003E02B4" w:rsidP="00CF17AF">
      <w:pPr>
        <w:spacing w:line="240" w:lineRule="auto"/>
        <w:jc w:val="both"/>
        <w:rPr>
          <w:rFonts w:ascii="Times New Roman" w:hAnsi="Times New Roman" w:cs="Times New Roman"/>
          <w:b/>
          <w:bCs/>
          <w:i/>
          <w:iCs/>
          <w:sz w:val="24"/>
          <w:szCs w:val="24"/>
        </w:rPr>
      </w:pPr>
      <w:r w:rsidRPr="00B83B42">
        <w:rPr>
          <w:rFonts w:ascii="Times New Roman" w:hAnsi="Times New Roman" w:cs="Times New Roman"/>
          <w:b/>
          <w:bCs/>
          <w:i/>
          <w:iCs/>
          <w:sz w:val="24"/>
          <w:szCs w:val="24"/>
        </w:rPr>
        <w:t>Табл. №</w:t>
      </w:r>
      <w:r w:rsidR="005D69F9">
        <w:rPr>
          <w:rFonts w:ascii="Times New Roman" w:hAnsi="Times New Roman" w:cs="Times New Roman"/>
          <w:b/>
          <w:bCs/>
          <w:i/>
          <w:iCs/>
          <w:sz w:val="24"/>
          <w:szCs w:val="24"/>
        </w:rPr>
        <w:t>10</w:t>
      </w:r>
      <w:r w:rsidRPr="00B83B42">
        <w:rPr>
          <w:rFonts w:ascii="Times New Roman" w:hAnsi="Times New Roman" w:cs="Times New Roman"/>
          <w:b/>
          <w:bCs/>
          <w:i/>
          <w:iCs/>
          <w:sz w:val="24"/>
          <w:szCs w:val="24"/>
        </w:rPr>
        <w:t xml:space="preserve">. </w:t>
      </w:r>
      <w:bookmarkStart w:id="12" w:name="_Hlk193850096"/>
      <w:r w:rsidRPr="002D1322">
        <w:rPr>
          <w:rFonts w:ascii="Times New Roman" w:hAnsi="Times New Roman" w:cs="Times New Roman"/>
          <w:b/>
          <w:bCs/>
          <w:i/>
          <w:iCs/>
          <w:sz w:val="24"/>
          <w:szCs w:val="24"/>
        </w:rPr>
        <w:t xml:space="preserve">Характеристика </w:t>
      </w:r>
      <w:r>
        <w:rPr>
          <w:rFonts w:ascii="Times New Roman" w:hAnsi="Times New Roman" w:cs="Times New Roman"/>
          <w:b/>
          <w:bCs/>
          <w:i/>
          <w:iCs/>
          <w:sz w:val="24"/>
          <w:szCs w:val="24"/>
        </w:rPr>
        <w:t xml:space="preserve">незарегистрированных водопроводных сетей и сооружений, находящихся в </w:t>
      </w:r>
      <w:proofErr w:type="spellStart"/>
      <w:r>
        <w:rPr>
          <w:rFonts w:ascii="Times New Roman" w:hAnsi="Times New Roman" w:cs="Times New Roman"/>
          <w:b/>
          <w:bCs/>
          <w:i/>
          <w:iCs/>
          <w:sz w:val="24"/>
          <w:szCs w:val="24"/>
        </w:rPr>
        <w:t>хозведении</w:t>
      </w:r>
      <w:proofErr w:type="spellEnd"/>
      <w:r>
        <w:rPr>
          <w:rFonts w:ascii="Times New Roman" w:hAnsi="Times New Roman" w:cs="Times New Roman"/>
          <w:b/>
          <w:bCs/>
          <w:i/>
          <w:iCs/>
          <w:sz w:val="24"/>
          <w:szCs w:val="24"/>
        </w:rPr>
        <w:t xml:space="preserve"> МУП «Чишмы</w:t>
      </w:r>
      <w:r w:rsidR="00A4661E">
        <w:rPr>
          <w:rFonts w:ascii="Times New Roman" w:hAnsi="Times New Roman" w:cs="Times New Roman"/>
          <w:b/>
          <w:bCs/>
          <w:i/>
          <w:iCs/>
          <w:sz w:val="24"/>
          <w:szCs w:val="24"/>
        </w:rPr>
        <w:t xml:space="preserve"> водоканал</w:t>
      </w:r>
      <w:r>
        <w:rPr>
          <w:rFonts w:ascii="Times New Roman" w:hAnsi="Times New Roman" w:cs="Times New Roman"/>
          <w:b/>
          <w:bCs/>
          <w:i/>
          <w:iCs/>
          <w:sz w:val="24"/>
          <w:szCs w:val="24"/>
        </w:rPr>
        <w:t xml:space="preserve">» </w:t>
      </w:r>
    </w:p>
    <w:tbl>
      <w:tblPr>
        <w:tblW w:w="11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4050"/>
        <w:gridCol w:w="992"/>
        <w:gridCol w:w="992"/>
        <w:gridCol w:w="899"/>
        <w:gridCol w:w="944"/>
      </w:tblGrid>
      <w:tr w:rsidR="00EE42EF" w:rsidRPr="00EE42EF" w14:paraId="29C9F7B5" w14:textId="77777777" w:rsidTr="005C6E64">
        <w:trPr>
          <w:trHeight w:val="359"/>
          <w:jc w:val="center"/>
        </w:trPr>
        <w:tc>
          <w:tcPr>
            <w:tcW w:w="3343" w:type="dxa"/>
            <w:tcBorders>
              <w:top w:val="single" w:sz="4" w:space="0" w:color="auto"/>
              <w:left w:val="single" w:sz="4" w:space="0" w:color="auto"/>
              <w:bottom w:val="single" w:sz="4" w:space="0" w:color="auto"/>
              <w:right w:val="single" w:sz="4" w:space="0" w:color="auto"/>
            </w:tcBorders>
            <w:vAlign w:val="center"/>
          </w:tcPr>
          <w:p w14:paraId="4C00F5C3" w14:textId="77777777" w:rsidR="003E02B4" w:rsidRPr="00E32D6A" w:rsidRDefault="003E02B4" w:rsidP="00CF17AF">
            <w:pPr>
              <w:spacing w:after="0" w:line="240" w:lineRule="auto"/>
              <w:jc w:val="center"/>
              <w:rPr>
                <w:rFonts w:ascii="Times New Roman" w:hAnsi="Times New Roman" w:cs="Times New Roman"/>
                <w:bCs/>
                <w:sz w:val="20"/>
                <w:szCs w:val="20"/>
              </w:rPr>
            </w:pPr>
            <w:bookmarkStart w:id="13" w:name="_Hlk193849378"/>
            <w:bookmarkEnd w:id="12"/>
            <w:r w:rsidRPr="00E32D6A">
              <w:rPr>
                <w:rFonts w:ascii="Times New Roman" w:hAnsi="Times New Roman" w:cs="Times New Roman"/>
                <w:sz w:val="20"/>
                <w:szCs w:val="20"/>
              </w:rPr>
              <w:t xml:space="preserve"> Наименование, литера по техпаспорту</w:t>
            </w:r>
          </w:p>
        </w:tc>
        <w:tc>
          <w:tcPr>
            <w:tcW w:w="4050" w:type="dxa"/>
            <w:tcBorders>
              <w:top w:val="single" w:sz="4" w:space="0" w:color="auto"/>
              <w:left w:val="single" w:sz="4" w:space="0" w:color="auto"/>
              <w:bottom w:val="single" w:sz="4" w:space="0" w:color="auto"/>
              <w:right w:val="single" w:sz="4" w:space="0" w:color="auto"/>
            </w:tcBorders>
            <w:vAlign w:val="center"/>
          </w:tcPr>
          <w:p w14:paraId="5BE11BFF" w14:textId="2520F46F" w:rsidR="003E02B4" w:rsidRPr="00EE42EF" w:rsidRDefault="004F6C26"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Местоположение</w:t>
            </w:r>
          </w:p>
        </w:tc>
        <w:tc>
          <w:tcPr>
            <w:tcW w:w="992" w:type="dxa"/>
            <w:tcBorders>
              <w:top w:val="single" w:sz="4" w:space="0" w:color="auto"/>
              <w:left w:val="single" w:sz="4" w:space="0" w:color="auto"/>
              <w:bottom w:val="single" w:sz="4" w:space="0" w:color="auto"/>
              <w:right w:val="single" w:sz="4" w:space="0" w:color="auto"/>
            </w:tcBorders>
            <w:vAlign w:val="center"/>
          </w:tcPr>
          <w:p w14:paraId="65FBDD87" w14:textId="77777777" w:rsidR="003E02B4" w:rsidRPr="00EE42EF" w:rsidRDefault="003E02B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sz w:val="20"/>
                <w:szCs w:val="20"/>
              </w:rPr>
              <w:t xml:space="preserve">Общая </w:t>
            </w:r>
            <w:proofErr w:type="gramStart"/>
            <w:r w:rsidRPr="00EE42EF">
              <w:rPr>
                <w:rFonts w:ascii="Times New Roman" w:hAnsi="Times New Roman" w:cs="Times New Roman"/>
                <w:sz w:val="20"/>
                <w:szCs w:val="20"/>
              </w:rPr>
              <w:t>протяжен-</w:t>
            </w:r>
            <w:proofErr w:type="spellStart"/>
            <w:r w:rsidRPr="00EE42EF">
              <w:rPr>
                <w:rFonts w:ascii="Times New Roman" w:hAnsi="Times New Roman" w:cs="Times New Roman"/>
                <w:sz w:val="20"/>
                <w:szCs w:val="20"/>
              </w:rPr>
              <w:t>ность</w:t>
            </w:r>
            <w:proofErr w:type="spellEnd"/>
            <w:proofErr w:type="gramEnd"/>
            <w:r w:rsidRPr="00EE42EF">
              <w:rPr>
                <w:rFonts w:ascii="Times New Roman" w:hAnsi="Times New Roman" w:cs="Times New Roman"/>
                <w:sz w:val="20"/>
                <w:szCs w:val="20"/>
              </w:rPr>
              <w:t>, м</w:t>
            </w:r>
          </w:p>
        </w:tc>
        <w:tc>
          <w:tcPr>
            <w:tcW w:w="992" w:type="dxa"/>
            <w:tcBorders>
              <w:top w:val="single" w:sz="4" w:space="0" w:color="auto"/>
              <w:left w:val="single" w:sz="4" w:space="0" w:color="auto"/>
              <w:bottom w:val="single" w:sz="4" w:space="0" w:color="auto"/>
              <w:right w:val="single" w:sz="4" w:space="0" w:color="auto"/>
            </w:tcBorders>
            <w:vAlign w:val="center"/>
          </w:tcPr>
          <w:p w14:paraId="0A6E605C" w14:textId="77777777" w:rsidR="003E02B4" w:rsidRPr="00EE42EF" w:rsidRDefault="003E02B4"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sz w:val="20"/>
                <w:szCs w:val="20"/>
              </w:rPr>
              <w:t>Материалсетей</w:t>
            </w:r>
            <w:proofErr w:type="spellEnd"/>
          </w:p>
        </w:tc>
        <w:tc>
          <w:tcPr>
            <w:tcW w:w="899" w:type="dxa"/>
            <w:tcBorders>
              <w:top w:val="single" w:sz="4" w:space="0" w:color="auto"/>
              <w:left w:val="single" w:sz="4" w:space="0" w:color="auto"/>
              <w:bottom w:val="single" w:sz="4" w:space="0" w:color="auto"/>
              <w:right w:val="single" w:sz="4" w:space="0" w:color="auto"/>
            </w:tcBorders>
            <w:vAlign w:val="center"/>
          </w:tcPr>
          <w:p w14:paraId="47735481" w14:textId="77777777" w:rsidR="003E02B4" w:rsidRPr="00EE42EF" w:rsidRDefault="003E02B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sz w:val="20"/>
                <w:szCs w:val="20"/>
              </w:rPr>
              <w:t>Диаметр сетей, мм</w:t>
            </w:r>
          </w:p>
        </w:tc>
        <w:tc>
          <w:tcPr>
            <w:tcW w:w="944" w:type="dxa"/>
            <w:tcBorders>
              <w:top w:val="single" w:sz="4" w:space="0" w:color="auto"/>
              <w:left w:val="single" w:sz="4" w:space="0" w:color="auto"/>
              <w:bottom w:val="single" w:sz="4" w:space="0" w:color="auto"/>
              <w:right w:val="single" w:sz="4" w:space="0" w:color="auto"/>
            </w:tcBorders>
            <w:vAlign w:val="center"/>
          </w:tcPr>
          <w:p w14:paraId="2E7DC3B6" w14:textId="77777777" w:rsidR="003E02B4" w:rsidRPr="00EE42EF" w:rsidRDefault="003E02B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sz w:val="20"/>
                <w:szCs w:val="20"/>
              </w:rPr>
              <w:t xml:space="preserve">Год ввода в </w:t>
            </w:r>
            <w:proofErr w:type="spellStart"/>
            <w:r w:rsidRPr="00EE42EF">
              <w:rPr>
                <w:rFonts w:ascii="Times New Roman" w:hAnsi="Times New Roman" w:cs="Times New Roman"/>
                <w:sz w:val="20"/>
                <w:szCs w:val="20"/>
              </w:rPr>
              <w:t>эксплуа-тацию</w:t>
            </w:r>
            <w:proofErr w:type="spellEnd"/>
          </w:p>
        </w:tc>
      </w:tr>
      <w:tr w:rsidR="00EE42EF" w:rsidRPr="00EE42EF" w14:paraId="40D3CBBC" w14:textId="77777777" w:rsidTr="005C6E64">
        <w:trPr>
          <w:trHeight w:val="70"/>
          <w:jc w:val="center"/>
        </w:trPr>
        <w:tc>
          <w:tcPr>
            <w:tcW w:w="3343" w:type="dxa"/>
            <w:tcBorders>
              <w:right w:val="single" w:sz="4" w:space="0" w:color="auto"/>
            </w:tcBorders>
            <w:vAlign w:val="center"/>
          </w:tcPr>
          <w:p w14:paraId="4430A562" w14:textId="77777777" w:rsidR="003E02B4" w:rsidRPr="00E32D6A" w:rsidRDefault="005C6E64"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 xml:space="preserve">Водопроводные сети </w:t>
            </w:r>
            <w:r w:rsidR="002A01B8" w:rsidRPr="00E32D6A">
              <w:rPr>
                <w:rFonts w:ascii="Times New Roman" w:eastAsia="Times New Roman" w:hAnsi="Times New Roman" w:cs="Times New Roman"/>
                <w:color w:val="000000"/>
                <w:sz w:val="20"/>
                <w:szCs w:val="20"/>
                <w:lang w:eastAsia="ru-RU"/>
              </w:rPr>
              <w:t>KUS41/003177</w:t>
            </w:r>
          </w:p>
        </w:tc>
        <w:tc>
          <w:tcPr>
            <w:tcW w:w="4050" w:type="dxa"/>
            <w:tcBorders>
              <w:left w:val="single" w:sz="4" w:space="0" w:color="auto"/>
              <w:right w:val="single" w:sz="4" w:space="0" w:color="auto"/>
            </w:tcBorders>
            <w:vAlign w:val="center"/>
          </w:tcPr>
          <w:p w14:paraId="19457725" w14:textId="77777777" w:rsidR="003E02B4" w:rsidRPr="00EE42EF" w:rsidRDefault="002A01B8"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ул.Мира</w:t>
            </w:r>
            <w:proofErr w:type="spellEnd"/>
          </w:p>
        </w:tc>
        <w:tc>
          <w:tcPr>
            <w:tcW w:w="992" w:type="dxa"/>
            <w:tcBorders>
              <w:left w:val="single" w:sz="4" w:space="0" w:color="auto"/>
              <w:right w:val="single" w:sz="4" w:space="0" w:color="auto"/>
            </w:tcBorders>
            <w:vAlign w:val="center"/>
          </w:tcPr>
          <w:p w14:paraId="18F8986A" w14:textId="77777777" w:rsidR="003E02B4" w:rsidRPr="00EE42EF" w:rsidRDefault="002A01B8"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1500</w:t>
            </w:r>
          </w:p>
        </w:tc>
        <w:tc>
          <w:tcPr>
            <w:tcW w:w="992" w:type="dxa"/>
            <w:tcBorders>
              <w:left w:val="single" w:sz="4" w:space="0" w:color="auto"/>
              <w:right w:val="single" w:sz="4" w:space="0" w:color="auto"/>
            </w:tcBorders>
            <w:vAlign w:val="center"/>
          </w:tcPr>
          <w:p w14:paraId="13FBE969" w14:textId="77777777" w:rsidR="003E02B4" w:rsidRPr="00EE42EF" w:rsidRDefault="003E02B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2361EE3" w14:textId="77777777" w:rsidR="003E02B4" w:rsidRPr="00EE42EF" w:rsidRDefault="003E02B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314BB7B8" w14:textId="77777777" w:rsidR="003E02B4" w:rsidRPr="00EE42EF" w:rsidRDefault="005C6E6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13ECB3BE" w14:textId="77777777" w:rsidTr="002A01B8">
        <w:trPr>
          <w:trHeight w:val="216"/>
          <w:jc w:val="center"/>
        </w:trPr>
        <w:tc>
          <w:tcPr>
            <w:tcW w:w="3343" w:type="dxa"/>
            <w:tcBorders>
              <w:right w:val="single" w:sz="4" w:space="0" w:color="auto"/>
            </w:tcBorders>
            <w:vAlign w:val="center"/>
          </w:tcPr>
          <w:p w14:paraId="183BC67D" w14:textId="77777777" w:rsidR="002A01B8" w:rsidRPr="00E32D6A" w:rsidRDefault="002A01B8"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KUS41/003228</w:t>
            </w:r>
          </w:p>
        </w:tc>
        <w:tc>
          <w:tcPr>
            <w:tcW w:w="4050" w:type="dxa"/>
            <w:tcBorders>
              <w:left w:val="single" w:sz="4" w:space="0" w:color="auto"/>
              <w:right w:val="single" w:sz="4" w:space="0" w:color="auto"/>
            </w:tcBorders>
            <w:vAlign w:val="center"/>
          </w:tcPr>
          <w:p w14:paraId="483A5F0F" w14:textId="77777777" w:rsidR="002A01B8" w:rsidRPr="00EE42EF" w:rsidRDefault="002A01B8"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ул.Коммунистическая</w:t>
            </w:r>
            <w:proofErr w:type="spellEnd"/>
          </w:p>
        </w:tc>
        <w:tc>
          <w:tcPr>
            <w:tcW w:w="992" w:type="dxa"/>
            <w:tcBorders>
              <w:left w:val="single" w:sz="4" w:space="0" w:color="auto"/>
              <w:right w:val="single" w:sz="4" w:space="0" w:color="auto"/>
            </w:tcBorders>
            <w:vAlign w:val="center"/>
          </w:tcPr>
          <w:p w14:paraId="025D9E64" w14:textId="77777777" w:rsidR="002A01B8" w:rsidRPr="00EE42EF" w:rsidRDefault="002A01B8"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756</w:t>
            </w:r>
          </w:p>
        </w:tc>
        <w:tc>
          <w:tcPr>
            <w:tcW w:w="992" w:type="dxa"/>
            <w:tcBorders>
              <w:left w:val="single" w:sz="4" w:space="0" w:color="auto"/>
              <w:right w:val="single" w:sz="4" w:space="0" w:color="auto"/>
            </w:tcBorders>
            <w:vAlign w:val="center"/>
          </w:tcPr>
          <w:p w14:paraId="5C9210EF"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AA079EA"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2971F5BA" w14:textId="77777777" w:rsidR="002A01B8" w:rsidRPr="00EE42EF" w:rsidRDefault="002A01B8"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76EEC0DC" w14:textId="77777777" w:rsidTr="00E32D6A">
        <w:trPr>
          <w:trHeight w:val="70"/>
          <w:jc w:val="center"/>
        </w:trPr>
        <w:tc>
          <w:tcPr>
            <w:tcW w:w="3343" w:type="dxa"/>
            <w:tcBorders>
              <w:right w:val="single" w:sz="4" w:space="0" w:color="auto"/>
            </w:tcBorders>
            <w:vAlign w:val="center"/>
          </w:tcPr>
          <w:p w14:paraId="7AB84B53" w14:textId="77777777" w:rsidR="002A01B8" w:rsidRPr="00E32D6A" w:rsidRDefault="002A01B8"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 xml:space="preserve">Водопроводные сети </w:t>
            </w:r>
            <w:r w:rsidRPr="00E32D6A">
              <w:rPr>
                <w:rFonts w:ascii="Times New Roman" w:hAnsi="Times New Roman" w:cs="Times New Roman"/>
                <w:color w:val="000000"/>
                <w:sz w:val="20"/>
                <w:szCs w:val="20"/>
              </w:rPr>
              <w:t>KUS41/003180</w:t>
            </w:r>
          </w:p>
        </w:tc>
        <w:tc>
          <w:tcPr>
            <w:tcW w:w="4050" w:type="dxa"/>
            <w:tcBorders>
              <w:left w:val="single" w:sz="4" w:space="0" w:color="auto"/>
              <w:right w:val="single" w:sz="4" w:space="0" w:color="auto"/>
            </w:tcBorders>
            <w:vAlign w:val="center"/>
          </w:tcPr>
          <w:p w14:paraId="0B2E9E0D" w14:textId="77777777" w:rsidR="002A01B8" w:rsidRPr="00EE42EF" w:rsidRDefault="002A01B8"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ул.Партизанская</w:t>
            </w:r>
            <w:proofErr w:type="spellEnd"/>
          </w:p>
        </w:tc>
        <w:tc>
          <w:tcPr>
            <w:tcW w:w="992" w:type="dxa"/>
            <w:tcBorders>
              <w:left w:val="single" w:sz="4" w:space="0" w:color="auto"/>
              <w:right w:val="single" w:sz="4" w:space="0" w:color="auto"/>
            </w:tcBorders>
            <w:vAlign w:val="center"/>
          </w:tcPr>
          <w:p w14:paraId="1672059C" w14:textId="77777777" w:rsidR="002A01B8" w:rsidRPr="00EE42EF" w:rsidRDefault="002A01B8"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1652</w:t>
            </w:r>
          </w:p>
        </w:tc>
        <w:tc>
          <w:tcPr>
            <w:tcW w:w="992" w:type="dxa"/>
            <w:tcBorders>
              <w:left w:val="single" w:sz="4" w:space="0" w:color="auto"/>
              <w:right w:val="single" w:sz="4" w:space="0" w:color="auto"/>
            </w:tcBorders>
            <w:vAlign w:val="center"/>
          </w:tcPr>
          <w:p w14:paraId="2F4DDD95"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93A618A"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2FBCBEC1" w14:textId="77777777" w:rsidR="002A01B8" w:rsidRPr="00EE42EF" w:rsidRDefault="002A01B8"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0633C19E" w14:textId="77777777" w:rsidTr="005C6E64">
        <w:trPr>
          <w:trHeight w:val="70"/>
          <w:jc w:val="center"/>
        </w:trPr>
        <w:tc>
          <w:tcPr>
            <w:tcW w:w="3343" w:type="dxa"/>
            <w:tcBorders>
              <w:right w:val="single" w:sz="4" w:space="0" w:color="auto"/>
            </w:tcBorders>
            <w:vAlign w:val="center"/>
          </w:tcPr>
          <w:p w14:paraId="4069B474" w14:textId="77777777" w:rsidR="002A01B8" w:rsidRPr="00E32D6A" w:rsidRDefault="002A01B8"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KUS41/003182</w:t>
            </w:r>
          </w:p>
        </w:tc>
        <w:tc>
          <w:tcPr>
            <w:tcW w:w="4050" w:type="dxa"/>
            <w:tcBorders>
              <w:left w:val="single" w:sz="4" w:space="0" w:color="auto"/>
              <w:right w:val="single" w:sz="4" w:space="0" w:color="auto"/>
            </w:tcBorders>
            <w:vAlign w:val="center"/>
          </w:tcPr>
          <w:p w14:paraId="323C9BC9" w14:textId="77777777" w:rsidR="002A01B8" w:rsidRPr="00EE42EF" w:rsidRDefault="002A01B8"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ул.Гизатуллина</w:t>
            </w:r>
            <w:proofErr w:type="spellEnd"/>
          </w:p>
        </w:tc>
        <w:tc>
          <w:tcPr>
            <w:tcW w:w="992" w:type="dxa"/>
            <w:tcBorders>
              <w:left w:val="single" w:sz="4" w:space="0" w:color="auto"/>
              <w:right w:val="single" w:sz="4" w:space="0" w:color="auto"/>
            </w:tcBorders>
            <w:vAlign w:val="center"/>
          </w:tcPr>
          <w:p w14:paraId="5A313919" w14:textId="77777777" w:rsidR="002A01B8" w:rsidRPr="00EE42EF" w:rsidRDefault="002A01B8"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1652</w:t>
            </w:r>
          </w:p>
        </w:tc>
        <w:tc>
          <w:tcPr>
            <w:tcW w:w="992" w:type="dxa"/>
            <w:tcBorders>
              <w:left w:val="single" w:sz="4" w:space="0" w:color="auto"/>
              <w:right w:val="single" w:sz="4" w:space="0" w:color="auto"/>
            </w:tcBorders>
            <w:vAlign w:val="center"/>
          </w:tcPr>
          <w:p w14:paraId="2D684E13"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587E827"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19E1CAF4" w14:textId="77777777" w:rsidR="002A01B8" w:rsidRPr="00EE42EF" w:rsidRDefault="002A01B8"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483546D9" w14:textId="77777777" w:rsidTr="005C6E64">
        <w:trPr>
          <w:trHeight w:val="70"/>
          <w:jc w:val="center"/>
        </w:trPr>
        <w:tc>
          <w:tcPr>
            <w:tcW w:w="3343" w:type="dxa"/>
            <w:tcBorders>
              <w:right w:val="single" w:sz="4" w:space="0" w:color="auto"/>
            </w:tcBorders>
            <w:vAlign w:val="center"/>
          </w:tcPr>
          <w:p w14:paraId="0A978F1C" w14:textId="77777777" w:rsidR="002A01B8" w:rsidRPr="00E32D6A" w:rsidRDefault="002A01B8"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lastRenderedPageBreak/>
              <w:t>Водопроводные сети KUS41/003184</w:t>
            </w:r>
          </w:p>
        </w:tc>
        <w:tc>
          <w:tcPr>
            <w:tcW w:w="4050" w:type="dxa"/>
            <w:tcBorders>
              <w:left w:val="single" w:sz="4" w:space="0" w:color="auto"/>
              <w:right w:val="single" w:sz="4" w:space="0" w:color="auto"/>
            </w:tcBorders>
            <w:vAlign w:val="center"/>
          </w:tcPr>
          <w:p w14:paraId="7359EE4D" w14:textId="77777777" w:rsidR="002A01B8" w:rsidRPr="00EE42EF" w:rsidRDefault="002A01B8"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ул.Социалистическая</w:t>
            </w:r>
            <w:proofErr w:type="spellEnd"/>
          </w:p>
        </w:tc>
        <w:tc>
          <w:tcPr>
            <w:tcW w:w="992" w:type="dxa"/>
            <w:tcBorders>
              <w:left w:val="single" w:sz="4" w:space="0" w:color="auto"/>
              <w:right w:val="single" w:sz="4" w:space="0" w:color="auto"/>
            </w:tcBorders>
            <w:vAlign w:val="center"/>
          </w:tcPr>
          <w:p w14:paraId="5C17E49A" w14:textId="77777777" w:rsidR="002A01B8" w:rsidRPr="00EE42EF" w:rsidRDefault="002A01B8"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70</w:t>
            </w:r>
          </w:p>
        </w:tc>
        <w:tc>
          <w:tcPr>
            <w:tcW w:w="992" w:type="dxa"/>
            <w:tcBorders>
              <w:left w:val="single" w:sz="4" w:space="0" w:color="auto"/>
              <w:right w:val="single" w:sz="4" w:space="0" w:color="auto"/>
            </w:tcBorders>
            <w:vAlign w:val="center"/>
          </w:tcPr>
          <w:p w14:paraId="1BA9BFB0"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A2B9150"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547283C0" w14:textId="77777777" w:rsidR="002A01B8" w:rsidRPr="00EE42EF" w:rsidRDefault="002A01B8"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503C254F" w14:textId="77777777" w:rsidTr="005C6E64">
        <w:trPr>
          <w:trHeight w:val="70"/>
          <w:jc w:val="center"/>
        </w:trPr>
        <w:tc>
          <w:tcPr>
            <w:tcW w:w="3343" w:type="dxa"/>
            <w:tcBorders>
              <w:right w:val="single" w:sz="4" w:space="0" w:color="auto"/>
            </w:tcBorders>
            <w:vAlign w:val="center"/>
          </w:tcPr>
          <w:p w14:paraId="3EEBD477" w14:textId="77777777" w:rsidR="002A01B8" w:rsidRPr="00E32D6A" w:rsidRDefault="002A01B8"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KUS41/003230</w:t>
            </w:r>
          </w:p>
        </w:tc>
        <w:tc>
          <w:tcPr>
            <w:tcW w:w="4050" w:type="dxa"/>
            <w:tcBorders>
              <w:left w:val="single" w:sz="4" w:space="0" w:color="auto"/>
              <w:right w:val="single" w:sz="4" w:space="0" w:color="auto"/>
            </w:tcBorders>
            <w:vAlign w:val="center"/>
          </w:tcPr>
          <w:p w14:paraId="7842A6B4" w14:textId="77777777" w:rsidR="002A01B8" w:rsidRPr="00EE42EF" w:rsidRDefault="002A01B8"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ул.Ленина</w:t>
            </w:r>
            <w:proofErr w:type="spellEnd"/>
            <w:r w:rsidRPr="00EE42EF">
              <w:rPr>
                <w:rFonts w:ascii="Times New Roman" w:hAnsi="Times New Roman" w:cs="Times New Roman"/>
                <w:bCs/>
                <w:sz w:val="20"/>
                <w:szCs w:val="20"/>
              </w:rPr>
              <w:t xml:space="preserve"> 52 до ПЧ-95</w:t>
            </w:r>
          </w:p>
        </w:tc>
        <w:tc>
          <w:tcPr>
            <w:tcW w:w="992" w:type="dxa"/>
            <w:tcBorders>
              <w:left w:val="single" w:sz="4" w:space="0" w:color="auto"/>
              <w:right w:val="single" w:sz="4" w:space="0" w:color="auto"/>
            </w:tcBorders>
            <w:vAlign w:val="center"/>
          </w:tcPr>
          <w:p w14:paraId="3002408D" w14:textId="77777777" w:rsidR="002A01B8" w:rsidRPr="00EE42EF" w:rsidRDefault="002A01B8"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30,1</w:t>
            </w:r>
          </w:p>
        </w:tc>
        <w:tc>
          <w:tcPr>
            <w:tcW w:w="992" w:type="dxa"/>
            <w:tcBorders>
              <w:left w:val="single" w:sz="4" w:space="0" w:color="auto"/>
              <w:right w:val="single" w:sz="4" w:space="0" w:color="auto"/>
            </w:tcBorders>
            <w:vAlign w:val="center"/>
          </w:tcPr>
          <w:p w14:paraId="6173301F"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B09F95E"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68B05866" w14:textId="77777777" w:rsidR="002A01B8" w:rsidRPr="00EE42EF" w:rsidRDefault="00C4310D"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5C2DF180" w14:textId="77777777" w:rsidTr="005C6E64">
        <w:trPr>
          <w:trHeight w:val="70"/>
          <w:jc w:val="center"/>
        </w:trPr>
        <w:tc>
          <w:tcPr>
            <w:tcW w:w="3343" w:type="dxa"/>
            <w:tcBorders>
              <w:right w:val="single" w:sz="4" w:space="0" w:color="auto"/>
            </w:tcBorders>
            <w:vAlign w:val="center"/>
          </w:tcPr>
          <w:p w14:paraId="2E7022E3" w14:textId="77777777" w:rsidR="002A01B8" w:rsidRPr="00E32D6A" w:rsidRDefault="00C4310D"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 KUS41/003186</w:t>
            </w:r>
          </w:p>
        </w:tc>
        <w:tc>
          <w:tcPr>
            <w:tcW w:w="4050" w:type="dxa"/>
            <w:tcBorders>
              <w:left w:val="single" w:sz="4" w:space="0" w:color="auto"/>
              <w:right w:val="single" w:sz="4" w:space="0" w:color="auto"/>
            </w:tcBorders>
            <w:vAlign w:val="center"/>
          </w:tcPr>
          <w:p w14:paraId="1EF73A7B" w14:textId="77777777" w:rsidR="002A01B8" w:rsidRPr="00EE42EF" w:rsidRDefault="00C4310D"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ул.Кирова</w:t>
            </w:r>
            <w:proofErr w:type="spellEnd"/>
            <w:r w:rsidRPr="00EE42EF">
              <w:rPr>
                <w:rFonts w:ascii="Times New Roman" w:hAnsi="Times New Roman" w:cs="Times New Roman"/>
                <w:bCs/>
                <w:sz w:val="20"/>
                <w:szCs w:val="20"/>
              </w:rPr>
              <w:t xml:space="preserve"> 1 до </w:t>
            </w:r>
            <w:proofErr w:type="spellStart"/>
            <w:r w:rsidRPr="00EE42EF">
              <w:rPr>
                <w:rFonts w:ascii="Times New Roman" w:hAnsi="Times New Roman" w:cs="Times New Roman"/>
                <w:bCs/>
                <w:sz w:val="20"/>
                <w:szCs w:val="20"/>
              </w:rPr>
              <w:t>ул.Типографской</w:t>
            </w:r>
            <w:proofErr w:type="spellEnd"/>
          </w:p>
        </w:tc>
        <w:tc>
          <w:tcPr>
            <w:tcW w:w="992" w:type="dxa"/>
            <w:tcBorders>
              <w:left w:val="single" w:sz="4" w:space="0" w:color="auto"/>
              <w:right w:val="single" w:sz="4" w:space="0" w:color="auto"/>
            </w:tcBorders>
            <w:vAlign w:val="center"/>
          </w:tcPr>
          <w:p w14:paraId="0D8B3643" w14:textId="77777777" w:rsidR="002A01B8" w:rsidRPr="00EE42EF" w:rsidRDefault="00C4310D"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248</w:t>
            </w:r>
          </w:p>
        </w:tc>
        <w:tc>
          <w:tcPr>
            <w:tcW w:w="992" w:type="dxa"/>
            <w:tcBorders>
              <w:left w:val="single" w:sz="4" w:space="0" w:color="auto"/>
              <w:right w:val="single" w:sz="4" w:space="0" w:color="auto"/>
            </w:tcBorders>
            <w:vAlign w:val="center"/>
          </w:tcPr>
          <w:p w14:paraId="30AD56F2"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04ED5B02"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20C90E15" w14:textId="77777777" w:rsidR="002A01B8" w:rsidRPr="00EE42EF" w:rsidRDefault="00C4310D"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58F3BD29" w14:textId="77777777" w:rsidTr="003D3CE9">
        <w:trPr>
          <w:trHeight w:val="70"/>
          <w:jc w:val="center"/>
        </w:trPr>
        <w:tc>
          <w:tcPr>
            <w:tcW w:w="3343" w:type="dxa"/>
            <w:tcBorders>
              <w:right w:val="single" w:sz="4" w:space="0" w:color="auto"/>
            </w:tcBorders>
            <w:vAlign w:val="center"/>
          </w:tcPr>
          <w:p w14:paraId="6996AC57" w14:textId="77777777" w:rsidR="00D83FC7" w:rsidRPr="00E32D6A" w:rsidRDefault="00D83FC7"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KUS41/003188</w:t>
            </w:r>
          </w:p>
        </w:tc>
        <w:tc>
          <w:tcPr>
            <w:tcW w:w="4050" w:type="dxa"/>
            <w:tcBorders>
              <w:left w:val="single" w:sz="4" w:space="0" w:color="auto"/>
              <w:right w:val="single" w:sz="4" w:space="0" w:color="auto"/>
            </w:tcBorders>
            <w:vAlign w:val="center"/>
          </w:tcPr>
          <w:p w14:paraId="545E7493" w14:textId="77777777" w:rsidR="00D83FC7" w:rsidRPr="00EE42EF" w:rsidRDefault="00D83FC7"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 xml:space="preserve">от </w:t>
            </w:r>
            <w:proofErr w:type="spellStart"/>
            <w:r w:rsidRPr="00EE42EF">
              <w:rPr>
                <w:rFonts w:ascii="Times New Roman" w:hAnsi="Times New Roman" w:cs="Times New Roman"/>
                <w:bCs/>
                <w:sz w:val="20"/>
                <w:szCs w:val="20"/>
              </w:rPr>
              <w:t>ул.Типографская</w:t>
            </w:r>
            <w:proofErr w:type="spellEnd"/>
            <w:r w:rsidRPr="00EE42EF">
              <w:rPr>
                <w:rFonts w:ascii="Times New Roman" w:hAnsi="Times New Roman" w:cs="Times New Roman"/>
                <w:bCs/>
                <w:sz w:val="20"/>
                <w:szCs w:val="20"/>
              </w:rPr>
              <w:t xml:space="preserve"> до </w:t>
            </w:r>
            <w:proofErr w:type="spellStart"/>
            <w:r w:rsidRPr="00EE42EF">
              <w:rPr>
                <w:rFonts w:ascii="Times New Roman" w:hAnsi="Times New Roman" w:cs="Times New Roman"/>
                <w:bCs/>
                <w:sz w:val="20"/>
                <w:szCs w:val="20"/>
              </w:rPr>
              <w:t>ул.Кирова</w:t>
            </w:r>
            <w:proofErr w:type="spellEnd"/>
            <w:r w:rsidRPr="00EE42EF">
              <w:rPr>
                <w:rFonts w:ascii="Times New Roman" w:hAnsi="Times New Roman" w:cs="Times New Roman"/>
                <w:bCs/>
                <w:sz w:val="20"/>
                <w:szCs w:val="20"/>
              </w:rPr>
              <w:t xml:space="preserve"> 7</w:t>
            </w:r>
          </w:p>
        </w:tc>
        <w:tc>
          <w:tcPr>
            <w:tcW w:w="992" w:type="dxa"/>
            <w:tcBorders>
              <w:left w:val="single" w:sz="4" w:space="0" w:color="auto"/>
              <w:right w:val="single" w:sz="4" w:space="0" w:color="auto"/>
            </w:tcBorders>
            <w:vAlign w:val="center"/>
          </w:tcPr>
          <w:p w14:paraId="46AB059E" w14:textId="77777777" w:rsidR="00D83FC7" w:rsidRPr="00EE42EF" w:rsidRDefault="00D83FC7"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160</w:t>
            </w:r>
          </w:p>
        </w:tc>
        <w:tc>
          <w:tcPr>
            <w:tcW w:w="992" w:type="dxa"/>
            <w:tcBorders>
              <w:left w:val="single" w:sz="4" w:space="0" w:color="auto"/>
              <w:right w:val="single" w:sz="4" w:space="0" w:color="auto"/>
            </w:tcBorders>
            <w:vAlign w:val="center"/>
          </w:tcPr>
          <w:p w14:paraId="2A034C8D" w14:textId="77777777" w:rsidR="00D83FC7" w:rsidRPr="00EE42EF" w:rsidRDefault="00D83FC7"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B9C8201" w14:textId="77777777" w:rsidR="00D83FC7" w:rsidRPr="00EE42EF" w:rsidRDefault="00D83FC7"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tcPr>
          <w:p w14:paraId="1E3456D4" w14:textId="77777777" w:rsidR="00D83FC7" w:rsidRPr="00EE42EF" w:rsidRDefault="00D83FC7"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60B505C4" w14:textId="77777777" w:rsidTr="003D3CE9">
        <w:trPr>
          <w:trHeight w:val="70"/>
          <w:jc w:val="center"/>
        </w:trPr>
        <w:tc>
          <w:tcPr>
            <w:tcW w:w="3343" w:type="dxa"/>
            <w:tcBorders>
              <w:right w:val="single" w:sz="4" w:space="0" w:color="auto"/>
            </w:tcBorders>
            <w:vAlign w:val="center"/>
          </w:tcPr>
          <w:p w14:paraId="19ACA5F0" w14:textId="77777777" w:rsidR="00D83FC7" w:rsidRPr="00E32D6A" w:rsidRDefault="00D83FC7"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KUS41/003190</w:t>
            </w:r>
          </w:p>
        </w:tc>
        <w:tc>
          <w:tcPr>
            <w:tcW w:w="4050" w:type="dxa"/>
            <w:tcBorders>
              <w:left w:val="single" w:sz="4" w:space="0" w:color="auto"/>
              <w:right w:val="single" w:sz="4" w:space="0" w:color="auto"/>
            </w:tcBorders>
            <w:vAlign w:val="center"/>
          </w:tcPr>
          <w:p w14:paraId="0F66AC13" w14:textId="77777777" w:rsidR="00D83FC7" w:rsidRPr="00EE42EF" w:rsidRDefault="00D83FC7"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ул.Ленина</w:t>
            </w:r>
            <w:proofErr w:type="spellEnd"/>
            <w:r w:rsidRPr="00EE42EF">
              <w:rPr>
                <w:rFonts w:ascii="Times New Roman" w:hAnsi="Times New Roman" w:cs="Times New Roman"/>
                <w:bCs/>
                <w:sz w:val="20"/>
                <w:szCs w:val="20"/>
              </w:rPr>
              <w:t xml:space="preserve"> 47 до </w:t>
            </w:r>
            <w:proofErr w:type="spellStart"/>
            <w:r w:rsidRPr="00EE42EF">
              <w:rPr>
                <w:rFonts w:ascii="Times New Roman" w:hAnsi="Times New Roman" w:cs="Times New Roman"/>
                <w:bCs/>
                <w:sz w:val="20"/>
                <w:szCs w:val="20"/>
              </w:rPr>
              <w:t>ул.Трактовой</w:t>
            </w:r>
            <w:proofErr w:type="spellEnd"/>
            <w:r w:rsidRPr="00EE42EF">
              <w:rPr>
                <w:rFonts w:ascii="Times New Roman" w:hAnsi="Times New Roman" w:cs="Times New Roman"/>
                <w:bCs/>
                <w:sz w:val="20"/>
                <w:szCs w:val="20"/>
              </w:rPr>
              <w:t xml:space="preserve"> 17а</w:t>
            </w:r>
          </w:p>
        </w:tc>
        <w:tc>
          <w:tcPr>
            <w:tcW w:w="992" w:type="dxa"/>
            <w:tcBorders>
              <w:left w:val="single" w:sz="4" w:space="0" w:color="auto"/>
              <w:right w:val="single" w:sz="4" w:space="0" w:color="auto"/>
            </w:tcBorders>
            <w:vAlign w:val="center"/>
          </w:tcPr>
          <w:p w14:paraId="70E41E1B" w14:textId="77777777" w:rsidR="00D83FC7" w:rsidRPr="00EE42EF" w:rsidRDefault="00D83FC7"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195</w:t>
            </w:r>
          </w:p>
        </w:tc>
        <w:tc>
          <w:tcPr>
            <w:tcW w:w="992" w:type="dxa"/>
            <w:tcBorders>
              <w:left w:val="single" w:sz="4" w:space="0" w:color="auto"/>
              <w:right w:val="single" w:sz="4" w:space="0" w:color="auto"/>
            </w:tcBorders>
            <w:vAlign w:val="center"/>
          </w:tcPr>
          <w:p w14:paraId="7A63DD67" w14:textId="77777777" w:rsidR="00D83FC7" w:rsidRPr="00EE42EF" w:rsidRDefault="00D83FC7"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431B253" w14:textId="77777777" w:rsidR="00D83FC7" w:rsidRPr="00EE42EF" w:rsidRDefault="00D83FC7"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tcPr>
          <w:p w14:paraId="6193085F" w14:textId="77777777" w:rsidR="00D83FC7" w:rsidRPr="00EE42EF" w:rsidRDefault="00D83FC7"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4156B02D" w14:textId="77777777" w:rsidTr="003D3CE9">
        <w:trPr>
          <w:trHeight w:val="70"/>
          <w:jc w:val="center"/>
        </w:trPr>
        <w:tc>
          <w:tcPr>
            <w:tcW w:w="3343" w:type="dxa"/>
            <w:tcBorders>
              <w:right w:val="single" w:sz="4" w:space="0" w:color="auto"/>
            </w:tcBorders>
            <w:vAlign w:val="center"/>
          </w:tcPr>
          <w:p w14:paraId="1BAB2791" w14:textId="77777777" w:rsidR="00695481" w:rsidRPr="00E32D6A" w:rsidRDefault="00695481"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KUS41/003193</w:t>
            </w:r>
          </w:p>
        </w:tc>
        <w:tc>
          <w:tcPr>
            <w:tcW w:w="4050" w:type="dxa"/>
            <w:tcBorders>
              <w:left w:val="single" w:sz="4" w:space="0" w:color="auto"/>
              <w:right w:val="single" w:sz="4" w:space="0" w:color="auto"/>
            </w:tcBorders>
            <w:vAlign w:val="center"/>
          </w:tcPr>
          <w:p w14:paraId="1019A6B7" w14:textId="77777777" w:rsidR="00695481" w:rsidRPr="00EE42EF" w:rsidRDefault="00695481"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ул.Ленина</w:t>
            </w:r>
            <w:proofErr w:type="spellEnd"/>
            <w:r w:rsidRPr="00EE42EF">
              <w:rPr>
                <w:rFonts w:ascii="Times New Roman" w:hAnsi="Times New Roman" w:cs="Times New Roman"/>
                <w:bCs/>
                <w:sz w:val="20"/>
                <w:szCs w:val="20"/>
              </w:rPr>
              <w:t xml:space="preserve"> 43</w:t>
            </w:r>
          </w:p>
        </w:tc>
        <w:tc>
          <w:tcPr>
            <w:tcW w:w="992" w:type="dxa"/>
            <w:tcBorders>
              <w:left w:val="single" w:sz="4" w:space="0" w:color="auto"/>
              <w:right w:val="single" w:sz="4" w:space="0" w:color="auto"/>
            </w:tcBorders>
            <w:vAlign w:val="center"/>
          </w:tcPr>
          <w:p w14:paraId="431D876F" w14:textId="77777777" w:rsidR="00695481"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11</w:t>
            </w:r>
          </w:p>
        </w:tc>
        <w:tc>
          <w:tcPr>
            <w:tcW w:w="992" w:type="dxa"/>
            <w:tcBorders>
              <w:left w:val="single" w:sz="4" w:space="0" w:color="auto"/>
              <w:right w:val="single" w:sz="4" w:space="0" w:color="auto"/>
            </w:tcBorders>
            <w:vAlign w:val="center"/>
          </w:tcPr>
          <w:p w14:paraId="5EE175B4"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0A6D6611"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tcPr>
          <w:p w14:paraId="21F14E54" w14:textId="77777777" w:rsidR="00695481"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73A496A1" w14:textId="77777777" w:rsidTr="003D3CE9">
        <w:trPr>
          <w:trHeight w:val="70"/>
          <w:jc w:val="center"/>
        </w:trPr>
        <w:tc>
          <w:tcPr>
            <w:tcW w:w="3343" w:type="dxa"/>
            <w:tcBorders>
              <w:right w:val="single" w:sz="4" w:space="0" w:color="auto"/>
            </w:tcBorders>
            <w:vAlign w:val="center"/>
          </w:tcPr>
          <w:p w14:paraId="35B18903" w14:textId="77777777" w:rsidR="00695481" w:rsidRPr="00E32D6A" w:rsidRDefault="00695481"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KUS41/003195</w:t>
            </w:r>
          </w:p>
        </w:tc>
        <w:tc>
          <w:tcPr>
            <w:tcW w:w="4050" w:type="dxa"/>
            <w:tcBorders>
              <w:left w:val="single" w:sz="4" w:space="0" w:color="auto"/>
              <w:right w:val="single" w:sz="4" w:space="0" w:color="auto"/>
            </w:tcBorders>
            <w:vAlign w:val="center"/>
          </w:tcPr>
          <w:p w14:paraId="76E209AF" w14:textId="77777777" w:rsidR="00695481" w:rsidRPr="00EE42EF" w:rsidRDefault="00695481"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ул.Ленина</w:t>
            </w:r>
            <w:proofErr w:type="spellEnd"/>
            <w:r w:rsidRPr="00EE42EF">
              <w:rPr>
                <w:rFonts w:ascii="Times New Roman" w:hAnsi="Times New Roman" w:cs="Times New Roman"/>
                <w:bCs/>
                <w:sz w:val="20"/>
                <w:szCs w:val="20"/>
              </w:rPr>
              <w:t xml:space="preserve"> 45</w:t>
            </w:r>
          </w:p>
        </w:tc>
        <w:tc>
          <w:tcPr>
            <w:tcW w:w="992" w:type="dxa"/>
            <w:tcBorders>
              <w:left w:val="single" w:sz="4" w:space="0" w:color="auto"/>
              <w:right w:val="single" w:sz="4" w:space="0" w:color="auto"/>
            </w:tcBorders>
            <w:vAlign w:val="center"/>
          </w:tcPr>
          <w:p w14:paraId="589A775C" w14:textId="77777777" w:rsidR="00695481"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23</w:t>
            </w:r>
          </w:p>
        </w:tc>
        <w:tc>
          <w:tcPr>
            <w:tcW w:w="992" w:type="dxa"/>
            <w:tcBorders>
              <w:left w:val="single" w:sz="4" w:space="0" w:color="auto"/>
              <w:right w:val="single" w:sz="4" w:space="0" w:color="auto"/>
            </w:tcBorders>
            <w:vAlign w:val="center"/>
          </w:tcPr>
          <w:p w14:paraId="38E1D6C5"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AF90EF2"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tcPr>
          <w:p w14:paraId="4FBF296A" w14:textId="77777777" w:rsidR="00695481"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bookmarkEnd w:id="13"/>
      <w:tr w:rsidR="00EE42EF" w:rsidRPr="00EE42EF" w14:paraId="6C608B9B" w14:textId="77777777" w:rsidTr="005C6E64">
        <w:trPr>
          <w:trHeight w:val="70"/>
          <w:jc w:val="center"/>
        </w:trPr>
        <w:tc>
          <w:tcPr>
            <w:tcW w:w="3343" w:type="dxa"/>
            <w:tcBorders>
              <w:right w:val="single" w:sz="4" w:space="0" w:color="auto"/>
            </w:tcBorders>
            <w:vAlign w:val="center"/>
          </w:tcPr>
          <w:p w14:paraId="0C339780" w14:textId="77777777" w:rsidR="002A01B8" w:rsidRPr="00E32D6A" w:rsidRDefault="00695481"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KUS41/003200</w:t>
            </w:r>
          </w:p>
        </w:tc>
        <w:tc>
          <w:tcPr>
            <w:tcW w:w="4050" w:type="dxa"/>
            <w:tcBorders>
              <w:left w:val="single" w:sz="4" w:space="0" w:color="auto"/>
              <w:right w:val="single" w:sz="4" w:space="0" w:color="auto"/>
            </w:tcBorders>
            <w:vAlign w:val="center"/>
          </w:tcPr>
          <w:p w14:paraId="3247CA77" w14:textId="77777777" w:rsidR="002A01B8" w:rsidRPr="00EE42EF" w:rsidRDefault="00695481"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ул.Ленина</w:t>
            </w:r>
            <w:proofErr w:type="spellEnd"/>
            <w:r w:rsidRPr="00EE42EF">
              <w:rPr>
                <w:rFonts w:ascii="Times New Roman" w:hAnsi="Times New Roman" w:cs="Times New Roman"/>
                <w:bCs/>
                <w:sz w:val="20"/>
                <w:szCs w:val="20"/>
              </w:rPr>
              <w:t xml:space="preserve"> 47, литера А</w:t>
            </w:r>
          </w:p>
        </w:tc>
        <w:tc>
          <w:tcPr>
            <w:tcW w:w="992" w:type="dxa"/>
            <w:tcBorders>
              <w:left w:val="single" w:sz="4" w:space="0" w:color="auto"/>
              <w:right w:val="single" w:sz="4" w:space="0" w:color="auto"/>
            </w:tcBorders>
            <w:vAlign w:val="center"/>
          </w:tcPr>
          <w:p w14:paraId="072EFD38" w14:textId="77777777" w:rsidR="002A01B8"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50</w:t>
            </w:r>
          </w:p>
        </w:tc>
        <w:tc>
          <w:tcPr>
            <w:tcW w:w="992" w:type="dxa"/>
            <w:tcBorders>
              <w:left w:val="single" w:sz="4" w:space="0" w:color="auto"/>
              <w:right w:val="single" w:sz="4" w:space="0" w:color="auto"/>
            </w:tcBorders>
            <w:vAlign w:val="center"/>
          </w:tcPr>
          <w:p w14:paraId="30B4F37C"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28EDA0FC"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3F459B38" w14:textId="77777777" w:rsidR="002A01B8"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2008</w:t>
            </w:r>
          </w:p>
        </w:tc>
      </w:tr>
      <w:tr w:rsidR="00EE42EF" w:rsidRPr="00EE42EF" w14:paraId="48101686" w14:textId="77777777" w:rsidTr="005C6E64">
        <w:trPr>
          <w:trHeight w:val="70"/>
          <w:jc w:val="center"/>
        </w:trPr>
        <w:tc>
          <w:tcPr>
            <w:tcW w:w="3343" w:type="dxa"/>
            <w:tcBorders>
              <w:right w:val="single" w:sz="4" w:space="0" w:color="auto"/>
            </w:tcBorders>
            <w:vAlign w:val="center"/>
          </w:tcPr>
          <w:p w14:paraId="4ED8B876" w14:textId="77777777" w:rsidR="002A01B8" w:rsidRPr="00E32D6A" w:rsidRDefault="00695481"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KUS41/003103</w:t>
            </w:r>
          </w:p>
        </w:tc>
        <w:tc>
          <w:tcPr>
            <w:tcW w:w="4050" w:type="dxa"/>
            <w:tcBorders>
              <w:left w:val="single" w:sz="4" w:space="0" w:color="auto"/>
              <w:right w:val="single" w:sz="4" w:space="0" w:color="auto"/>
            </w:tcBorders>
            <w:vAlign w:val="center"/>
          </w:tcPr>
          <w:p w14:paraId="6B296A25" w14:textId="77777777" w:rsidR="002A01B8" w:rsidRPr="00EE42EF" w:rsidRDefault="00695481"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ул.Ленина</w:t>
            </w:r>
            <w:proofErr w:type="spellEnd"/>
            <w:r w:rsidRPr="00EE42EF">
              <w:rPr>
                <w:rFonts w:ascii="Times New Roman" w:hAnsi="Times New Roman" w:cs="Times New Roman"/>
                <w:bCs/>
                <w:sz w:val="20"/>
                <w:szCs w:val="20"/>
              </w:rPr>
              <w:t xml:space="preserve"> 51 </w:t>
            </w:r>
          </w:p>
        </w:tc>
        <w:tc>
          <w:tcPr>
            <w:tcW w:w="992" w:type="dxa"/>
            <w:tcBorders>
              <w:left w:val="single" w:sz="4" w:space="0" w:color="auto"/>
              <w:right w:val="single" w:sz="4" w:space="0" w:color="auto"/>
            </w:tcBorders>
            <w:vAlign w:val="center"/>
          </w:tcPr>
          <w:p w14:paraId="2EDA0122" w14:textId="77777777" w:rsidR="002A01B8"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18</w:t>
            </w:r>
          </w:p>
        </w:tc>
        <w:tc>
          <w:tcPr>
            <w:tcW w:w="992" w:type="dxa"/>
            <w:tcBorders>
              <w:left w:val="single" w:sz="4" w:space="0" w:color="auto"/>
              <w:right w:val="single" w:sz="4" w:space="0" w:color="auto"/>
            </w:tcBorders>
            <w:vAlign w:val="center"/>
          </w:tcPr>
          <w:p w14:paraId="7C6A3A35"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24800B0"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6F4F161C" w14:textId="77777777" w:rsidR="002A01B8"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203B3B1F" w14:textId="77777777" w:rsidTr="005C6E64">
        <w:trPr>
          <w:trHeight w:val="70"/>
          <w:jc w:val="center"/>
        </w:trPr>
        <w:tc>
          <w:tcPr>
            <w:tcW w:w="3343" w:type="dxa"/>
            <w:tcBorders>
              <w:right w:val="single" w:sz="4" w:space="0" w:color="auto"/>
            </w:tcBorders>
            <w:vAlign w:val="center"/>
          </w:tcPr>
          <w:p w14:paraId="2C3CF151" w14:textId="77777777" w:rsidR="002A01B8" w:rsidRPr="00E32D6A" w:rsidRDefault="00695481"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KUS41/003106</w:t>
            </w:r>
          </w:p>
        </w:tc>
        <w:tc>
          <w:tcPr>
            <w:tcW w:w="4050" w:type="dxa"/>
            <w:tcBorders>
              <w:left w:val="single" w:sz="4" w:space="0" w:color="auto"/>
              <w:right w:val="single" w:sz="4" w:space="0" w:color="auto"/>
            </w:tcBorders>
            <w:vAlign w:val="center"/>
          </w:tcPr>
          <w:p w14:paraId="390273B6" w14:textId="77777777" w:rsidR="002A01B8"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 xml:space="preserve">от </w:t>
            </w:r>
            <w:proofErr w:type="spellStart"/>
            <w:r w:rsidRPr="00EE42EF">
              <w:rPr>
                <w:rFonts w:ascii="Times New Roman" w:hAnsi="Times New Roman" w:cs="Times New Roman"/>
                <w:bCs/>
                <w:sz w:val="20"/>
                <w:szCs w:val="20"/>
              </w:rPr>
              <w:t>ул.Проспект</w:t>
            </w:r>
            <w:proofErr w:type="spellEnd"/>
            <w:r w:rsidRPr="00EE42EF">
              <w:rPr>
                <w:rFonts w:ascii="Times New Roman" w:hAnsi="Times New Roman" w:cs="Times New Roman"/>
                <w:bCs/>
                <w:sz w:val="20"/>
                <w:szCs w:val="20"/>
              </w:rPr>
              <w:t xml:space="preserve"> Дружбы до Кирова 54 </w:t>
            </w:r>
          </w:p>
        </w:tc>
        <w:tc>
          <w:tcPr>
            <w:tcW w:w="992" w:type="dxa"/>
            <w:tcBorders>
              <w:left w:val="single" w:sz="4" w:space="0" w:color="auto"/>
              <w:right w:val="single" w:sz="4" w:space="0" w:color="auto"/>
            </w:tcBorders>
            <w:vAlign w:val="center"/>
          </w:tcPr>
          <w:p w14:paraId="2E1DEB4E" w14:textId="77777777" w:rsidR="002A01B8"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45</w:t>
            </w:r>
          </w:p>
        </w:tc>
        <w:tc>
          <w:tcPr>
            <w:tcW w:w="992" w:type="dxa"/>
            <w:tcBorders>
              <w:left w:val="single" w:sz="4" w:space="0" w:color="auto"/>
              <w:right w:val="single" w:sz="4" w:space="0" w:color="auto"/>
            </w:tcBorders>
            <w:vAlign w:val="center"/>
          </w:tcPr>
          <w:p w14:paraId="4CD8CF2D"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490C1E6" w14:textId="77777777" w:rsidR="002A01B8" w:rsidRPr="00EE42EF" w:rsidRDefault="002A01B8"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306B5226" w14:textId="77777777" w:rsidR="002A01B8"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420F002A" w14:textId="77777777" w:rsidTr="005C6E64">
        <w:trPr>
          <w:trHeight w:val="70"/>
          <w:jc w:val="center"/>
        </w:trPr>
        <w:tc>
          <w:tcPr>
            <w:tcW w:w="3343" w:type="dxa"/>
            <w:tcBorders>
              <w:right w:val="single" w:sz="4" w:space="0" w:color="auto"/>
            </w:tcBorders>
            <w:vAlign w:val="center"/>
          </w:tcPr>
          <w:p w14:paraId="1B57DA66" w14:textId="77777777" w:rsidR="00695481" w:rsidRPr="00E32D6A" w:rsidRDefault="00695481"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KUS41/003110</w:t>
            </w:r>
          </w:p>
        </w:tc>
        <w:tc>
          <w:tcPr>
            <w:tcW w:w="4050" w:type="dxa"/>
            <w:tcBorders>
              <w:left w:val="single" w:sz="4" w:space="0" w:color="auto"/>
              <w:right w:val="single" w:sz="4" w:space="0" w:color="auto"/>
            </w:tcBorders>
            <w:vAlign w:val="center"/>
          </w:tcPr>
          <w:p w14:paraId="14622F22" w14:textId="77777777" w:rsidR="00695481" w:rsidRPr="00EE42EF" w:rsidRDefault="00695481"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ул.Проспект</w:t>
            </w:r>
            <w:proofErr w:type="spellEnd"/>
            <w:r w:rsidRPr="00EE42EF">
              <w:rPr>
                <w:rFonts w:ascii="Times New Roman" w:hAnsi="Times New Roman" w:cs="Times New Roman"/>
                <w:bCs/>
                <w:sz w:val="20"/>
                <w:szCs w:val="20"/>
              </w:rPr>
              <w:t xml:space="preserve"> Дружбы</w:t>
            </w:r>
          </w:p>
        </w:tc>
        <w:tc>
          <w:tcPr>
            <w:tcW w:w="992" w:type="dxa"/>
            <w:tcBorders>
              <w:left w:val="single" w:sz="4" w:space="0" w:color="auto"/>
              <w:right w:val="single" w:sz="4" w:space="0" w:color="auto"/>
            </w:tcBorders>
            <w:vAlign w:val="center"/>
          </w:tcPr>
          <w:p w14:paraId="15B6E80C" w14:textId="77777777" w:rsidR="00695481"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15</w:t>
            </w:r>
          </w:p>
        </w:tc>
        <w:tc>
          <w:tcPr>
            <w:tcW w:w="992" w:type="dxa"/>
            <w:tcBorders>
              <w:left w:val="single" w:sz="4" w:space="0" w:color="auto"/>
              <w:right w:val="single" w:sz="4" w:space="0" w:color="auto"/>
            </w:tcBorders>
            <w:vAlign w:val="center"/>
          </w:tcPr>
          <w:p w14:paraId="24F0CCC8"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4ECE5E1"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4F3BBEAE" w14:textId="77777777" w:rsidR="00695481"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29EF29F3" w14:textId="77777777" w:rsidTr="005C6E64">
        <w:trPr>
          <w:trHeight w:val="70"/>
          <w:jc w:val="center"/>
        </w:trPr>
        <w:tc>
          <w:tcPr>
            <w:tcW w:w="3343" w:type="dxa"/>
            <w:tcBorders>
              <w:right w:val="single" w:sz="4" w:space="0" w:color="auto"/>
            </w:tcBorders>
            <w:vAlign w:val="center"/>
          </w:tcPr>
          <w:p w14:paraId="548614C3" w14:textId="77777777" w:rsidR="00695481" w:rsidRPr="00E32D6A" w:rsidRDefault="00695481"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KUS41/003113</w:t>
            </w:r>
          </w:p>
        </w:tc>
        <w:tc>
          <w:tcPr>
            <w:tcW w:w="4050" w:type="dxa"/>
            <w:tcBorders>
              <w:left w:val="single" w:sz="4" w:space="0" w:color="auto"/>
              <w:right w:val="single" w:sz="4" w:space="0" w:color="auto"/>
            </w:tcBorders>
            <w:vAlign w:val="center"/>
          </w:tcPr>
          <w:p w14:paraId="36D75DF3" w14:textId="77777777" w:rsidR="00695481"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 xml:space="preserve">от </w:t>
            </w:r>
            <w:proofErr w:type="spellStart"/>
            <w:r w:rsidRPr="00EE42EF">
              <w:rPr>
                <w:rFonts w:ascii="Times New Roman" w:hAnsi="Times New Roman" w:cs="Times New Roman"/>
                <w:bCs/>
                <w:sz w:val="20"/>
                <w:szCs w:val="20"/>
              </w:rPr>
              <w:t>ул.Ленина</w:t>
            </w:r>
            <w:proofErr w:type="spellEnd"/>
            <w:r w:rsidRPr="00EE42EF">
              <w:rPr>
                <w:rFonts w:ascii="Times New Roman" w:hAnsi="Times New Roman" w:cs="Times New Roman"/>
                <w:bCs/>
                <w:sz w:val="20"/>
                <w:szCs w:val="20"/>
              </w:rPr>
              <w:t xml:space="preserve"> до Кирова 52а, литера А</w:t>
            </w:r>
          </w:p>
        </w:tc>
        <w:tc>
          <w:tcPr>
            <w:tcW w:w="992" w:type="dxa"/>
            <w:tcBorders>
              <w:left w:val="single" w:sz="4" w:space="0" w:color="auto"/>
              <w:right w:val="single" w:sz="4" w:space="0" w:color="auto"/>
            </w:tcBorders>
            <w:vAlign w:val="center"/>
          </w:tcPr>
          <w:p w14:paraId="7F3BF656" w14:textId="77777777" w:rsidR="00695481"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170</w:t>
            </w:r>
          </w:p>
        </w:tc>
        <w:tc>
          <w:tcPr>
            <w:tcW w:w="992" w:type="dxa"/>
            <w:tcBorders>
              <w:left w:val="single" w:sz="4" w:space="0" w:color="auto"/>
              <w:right w:val="single" w:sz="4" w:space="0" w:color="auto"/>
            </w:tcBorders>
            <w:vAlign w:val="center"/>
          </w:tcPr>
          <w:p w14:paraId="3A6630E3"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D6E40D0"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09B96F4A" w14:textId="77777777" w:rsidR="00695481"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2008</w:t>
            </w:r>
          </w:p>
        </w:tc>
      </w:tr>
      <w:tr w:rsidR="00EE42EF" w:rsidRPr="00EE42EF" w14:paraId="40E67509" w14:textId="77777777" w:rsidTr="005C6E64">
        <w:trPr>
          <w:trHeight w:val="70"/>
          <w:jc w:val="center"/>
        </w:trPr>
        <w:tc>
          <w:tcPr>
            <w:tcW w:w="3343" w:type="dxa"/>
            <w:tcBorders>
              <w:right w:val="single" w:sz="4" w:space="0" w:color="auto"/>
            </w:tcBorders>
            <w:vAlign w:val="center"/>
          </w:tcPr>
          <w:p w14:paraId="57290E5E" w14:textId="77777777" w:rsidR="00695481" w:rsidRPr="00E32D6A" w:rsidRDefault="00695481"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KUS41/003116</w:t>
            </w:r>
          </w:p>
        </w:tc>
        <w:tc>
          <w:tcPr>
            <w:tcW w:w="4050" w:type="dxa"/>
            <w:tcBorders>
              <w:left w:val="single" w:sz="4" w:space="0" w:color="auto"/>
              <w:right w:val="single" w:sz="4" w:space="0" w:color="auto"/>
            </w:tcBorders>
            <w:vAlign w:val="center"/>
          </w:tcPr>
          <w:p w14:paraId="5D1903BD" w14:textId="77777777" w:rsidR="00695481"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 xml:space="preserve">от </w:t>
            </w:r>
            <w:proofErr w:type="spellStart"/>
            <w:r w:rsidRPr="00EE42EF">
              <w:rPr>
                <w:rFonts w:ascii="Times New Roman" w:hAnsi="Times New Roman" w:cs="Times New Roman"/>
                <w:bCs/>
                <w:sz w:val="20"/>
                <w:szCs w:val="20"/>
              </w:rPr>
              <w:t>водавода</w:t>
            </w:r>
            <w:proofErr w:type="spellEnd"/>
            <w:r w:rsidRPr="00EE42EF">
              <w:rPr>
                <w:rFonts w:ascii="Times New Roman" w:hAnsi="Times New Roman" w:cs="Times New Roman"/>
                <w:bCs/>
                <w:sz w:val="20"/>
                <w:szCs w:val="20"/>
              </w:rPr>
              <w:t xml:space="preserve"> до </w:t>
            </w:r>
            <w:proofErr w:type="spellStart"/>
            <w:r w:rsidRPr="00EE42EF">
              <w:rPr>
                <w:rFonts w:ascii="Times New Roman" w:hAnsi="Times New Roman" w:cs="Times New Roman"/>
                <w:bCs/>
                <w:sz w:val="20"/>
                <w:szCs w:val="20"/>
              </w:rPr>
              <w:t>ул.Строительная</w:t>
            </w:r>
            <w:proofErr w:type="spellEnd"/>
            <w:r w:rsidRPr="00EE42EF">
              <w:rPr>
                <w:rFonts w:ascii="Times New Roman" w:hAnsi="Times New Roman" w:cs="Times New Roman"/>
                <w:bCs/>
                <w:sz w:val="20"/>
                <w:szCs w:val="20"/>
              </w:rPr>
              <w:t xml:space="preserve"> 22а</w:t>
            </w:r>
          </w:p>
        </w:tc>
        <w:tc>
          <w:tcPr>
            <w:tcW w:w="992" w:type="dxa"/>
            <w:tcBorders>
              <w:left w:val="single" w:sz="4" w:space="0" w:color="auto"/>
              <w:right w:val="single" w:sz="4" w:space="0" w:color="auto"/>
            </w:tcBorders>
            <w:vAlign w:val="center"/>
          </w:tcPr>
          <w:p w14:paraId="23B15077" w14:textId="77777777" w:rsidR="00695481" w:rsidRPr="00EE42EF" w:rsidRDefault="00695481"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68,3</w:t>
            </w:r>
          </w:p>
        </w:tc>
        <w:tc>
          <w:tcPr>
            <w:tcW w:w="992" w:type="dxa"/>
            <w:tcBorders>
              <w:left w:val="single" w:sz="4" w:space="0" w:color="auto"/>
              <w:right w:val="single" w:sz="4" w:space="0" w:color="auto"/>
            </w:tcBorders>
            <w:vAlign w:val="center"/>
          </w:tcPr>
          <w:p w14:paraId="6468A0CC"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CED9B76"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6271C02D"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5E3202D4" w14:textId="77777777" w:rsidTr="005C6E64">
        <w:trPr>
          <w:trHeight w:val="70"/>
          <w:jc w:val="center"/>
        </w:trPr>
        <w:tc>
          <w:tcPr>
            <w:tcW w:w="3343" w:type="dxa"/>
            <w:tcBorders>
              <w:right w:val="single" w:sz="4" w:space="0" w:color="auto"/>
            </w:tcBorders>
            <w:vAlign w:val="center"/>
          </w:tcPr>
          <w:p w14:paraId="6424A951" w14:textId="77777777" w:rsidR="00695481" w:rsidRPr="00E32D6A" w:rsidRDefault="00FF78DC"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KUS41/003118</w:t>
            </w:r>
          </w:p>
        </w:tc>
        <w:tc>
          <w:tcPr>
            <w:tcW w:w="4050" w:type="dxa"/>
            <w:tcBorders>
              <w:left w:val="single" w:sz="4" w:space="0" w:color="auto"/>
              <w:right w:val="single" w:sz="4" w:space="0" w:color="auto"/>
            </w:tcBorders>
            <w:vAlign w:val="center"/>
          </w:tcPr>
          <w:p w14:paraId="6D807A77" w14:textId="77777777" w:rsidR="00695481" w:rsidRPr="00EE42EF" w:rsidRDefault="00FF78DC"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ул.Новая</w:t>
            </w:r>
            <w:proofErr w:type="spellEnd"/>
            <w:r w:rsidRPr="00EE42EF">
              <w:rPr>
                <w:rFonts w:ascii="Times New Roman" w:hAnsi="Times New Roman" w:cs="Times New Roman"/>
                <w:bCs/>
                <w:sz w:val="20"/>
                <w:szCs w:val="20"/>
              </w:rPr>
              <w:t xml:space="preserve"> 2а</w:t>
            </w:r>
          </w:p>
        </w:tc>
        <w:tc>
          <w:tcPr>
            <w:tcW w:w="992" w:type="dxa"/>
            <w:tcBorders>
              <w:left w:val="single" w:sz="4" w:space="0" w:color="auto"/>
              <w:right w:val="single" w:sz="4" w:space="0" w:color="auto"/>
            </w:tcBorders>
            <w:vAlign w:val="center"/>
          </w:tcPr>
          <w:p w14:paraId="74E7129A"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45</w:t>
            </w:r>
          </w:p>
        </w:tc>
        <w:tc>
          <w:tcPr>
            <w:tcW w:w="992" w:type="dxa"/>
            <w:tcBorders>
              <w:left w:val="single" w:sz="4" w:space="0" w:color="auto"/>
              <w:right w:val="single" w:sz="4" w:space="0" w:color="auto"/>
            </w:tcBorders>
            <w:vAlign w:val="center"/>
          </w:tcPr>
          <w:p w14:paraId="5FC18306"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DCC585F"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4366EA29"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3200EA7E" w14:textId="77777777" w:rsidTr="005C6E64">
        <w:trPr>
          <w:trHeight w:val="70"/>
          <w:jc w:val="center"/>
        </w:trPr>
        <w:tc>
          <w:tcPr>
            <w:tcW w:w="3343" w:type="dxa"/>
            <w:tcBorders>
              <w:right w:val="single" w:sz="4" w:space="0" w:color="auto"/>
            </w:tcBorders>
            <w:vAlign w:val="center"/>
          </w:tcPr>
          <w:p w14:paraId="3FA37A59" w14:textId="77777777" w:rsidR="00695481" w:rsidRPr="00E32D6A" w:rsidRDefault="00FF78DC"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KUS41/003120</w:t>
            </w:r>
          </w:p>
        </w:tc>
        <w:tc>
          <w:tcPr>
            <w:tcW w:w="4050" w:type="dxa"/>
            <w:tcBorders>
              <w:left w:val="single" w:sz="4" w:space="0" w:color="auto"/>
              <w:right w:val="single" w:sz="4" w:space="0" w:color="auto"/>
            </w:tcBorders>
            <w:vAlign w:val="center"/>
          </w:tcPr>
          <w:p w14:paraId="7D99816B" w14:textId="77777777" w:rsidR="00695481" w:rsidRPr="00EE42EF" w:rsidRDefault="00FF78DC" w:rsidP="00CF17AF">
            <w:pPr>
              <w:spacing w:after="0" w:line="240" w:lineRule="auto"/>
              <w:jc w:val="center"/>
              <w:rPr>
                <w:rFonts w:ascii="Times New Roman" w:hAnsi="Times New Roman" w:cs="Times New Roman"/>
                <w:bCs/>
                <w:sz w:val="20"/>
                <w:szCs w:val="20"/>
              </w:rPr>
            </w:pPr>
            <w:proofErr w:type="spellStart"/>
            <w:proofErr w:type="gramStart"/>
            <w:r w:rsidRPr="00EE42EF">
              <w:rPr>
                <w:rFonts w:ascii="Times New Roman" w:hAnsi="Times New Roman" w:cs="Times New Roman"/>
                <w:bCs/>
                <w:sz w:val="20"/>
                <w:szCs w:val="20"/>
              </w:rPr>
              <w:t>пер.Почтовый</w:t>
            </w:r>
            <w:proofErr w:type="spellEnd"/>
            <w:proofErr w:type="gramEnd"/>
            <w:r w:rsidRPr="00EE42EF">
              <w:rPr>
                <w:rFonts w:ascii="Times New Roman" w:hAnsi="Times New Roman" w:cs="Times New Roman"/>
                <w:bCs/>
                <w:sz w:val="20"/>
                <w:szCs w:val="20"/>
              </w:rPr>
              <w:t xml:space="preserve"> 1</w:t>
            </w:r>
          </w:p>
        </w:tc>
        <w:tc>
          <w:tcPr>
            <w:tcW w:w="992" w:type="dxa"/>
            <w:tcBorders>
              <w:left w:val="single" w:sz="4" w:space="0" w:color="auto"/>
              <w:right w:val="single" w:sz="4" w:space="0" w:color="auto"/>
            </w:tcBorders>
            <w:vAlign w:val="center"/>
          </w:tcPr>
          <w:p w14:paraId="0506E4F4"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22</w:t>
            </w:r>
          </w:p>
        </w:tc>
        <w:tc>
          <w:tcPr>
            <w:tcW w:w="992" w:type="dxa"/>
            <w:tcBorders>
              <w:left w:val="single" w:sz="4" w:space="0" w:color="auto"/>
              <w:right w:val="single" w:sz="4" w:space="0" w:color="auto"/>
            </w:tcBorders>
            <w:vAlign w:val="center"/>
          </w:tcPr>
          <w:p w14:paraId="748A1A83"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128046E"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273EDF15"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643041DB" w14:textId="77777777" w:rsidTr="00FF78DC">
        <w:trPr>
          <w:trHeight w:val="254"/>
          <w:jc w:val="center"/>
        </w:trPr>
        <w:tc>
          <w:tcPr>
            <w:tcW w:w="3343" w:type="dxa"/>
            <w:tcBorders>
              <w:right w:val="single" w:sz="4" w:space="0" w:color="auto"/>
            </w:tcBorders>
            <w:vAlign w:val="center"/>
          </w:tcPr>
          <w:p w14:paraId="6830B0A6" w14:textId="77777777" w:rsidR="00695481" w:rsidRPr="00E32D6A" w:rsidRDefault="00FF78DC"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KUS41/003123</w:t>
            </w:r>
          </w:p>
        </w:tc>
        <w:tc>
          <w:tcPr>
            <w:tcW w:w="4050" w:type="dxa"/>
            <w:tcBorders>
              <w:left w:val="single" w:sz="4" w:space="0" w:color="auto"/>
              <w:right w:val="single" w:sz="4" w:space="0" w:color="auto"/>
            </w:tcBorders>
            <w:vAlign w:val="center"/>
          </w:tcPr>
          <w:p w14:paraId="2EF5B815"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 xml:space="preserve">от колодца №1 возле ж/д №1 по </w:t>
            </w:r>
            <w:proofErr w:type="spellStart"/>
            <w:proofErr w:type="gramStart"/>
            <w:r w:rsidRPr="00EE42EF">
              <w:rPr>
                <w:rFonts w:ascii="Times New Roman" w:hAnsi="Times New Roman" w:cs="Times New Roman"/>
                <w:bCs/>
                <w:sz w:val="20"/>
                <w:szCs w:val="20"/>
              </w:rPr>
              <w:t>пер.Почтовый</w:t>
            </w:r>
            <w:proofErr w:type="spellEnd"/>
            <w:proofErr w:type="gramEnd"/>
            <w:r w:rsidRPr="00EE42EF">
              <w:rPr>
                <w:rFonts w:ascii="Times New Roman" w:hAnsi="Times New Roman" w:cs="Times New Roman"/>
                <w:bCs/>
                <w:sz w:val="20"/>
                <w:szCs w:val="20"/>
              </w:rPr>
              <w:t xml:space="preserve"> до колодца №3 возле ж/д №67 по </w:t>
            </w:r>
            <w:proofErr w:type="spellStart"/>
            <w:r w:rsidRPr="00EE42EF">
              <w:rPr>
                <w:rFonts w:ascii="Times New Roman" w:hAnsi="Times New Roman" w:cs="Times New Roman"/>
                <w:bCs/>
                <w:sz w:val="20"/>
                <w:szCs w:val="20"/>
              </w:rPr>
              <w:t>ул.Ленина</w:t>
            </w:r>
            <w:proofErr w:type="spellEnd"/>
            <w:r w:rsidRPr="00EE42EF">
              <w:rPr>
                <w:rFonts w:ascii="Times New Roman" w:hAnsi="Times New Roman" w:cs="Times New Roman"/>
                <w:bCs/>
                <w:sz w:val="20"/>
                <w:szCs w:val="20"/>
              </w:rPr>
              <w:t>, литера А</w:t>
            </w:r>
          </w:p>
        </w:tc>
        <w:tc>
          <w:tcPr>
            <w:tcW w:w="992" w:type="dxa"/>
            <w:tcBorders>
              <w:left w:val="single" w:sz="4" w:space="0" w:color="auto"/>
              <w:right w:val="single" w:sz="4" w:space="0" w:color="auto"/>
            </w:tcBorders>
            <w:vAlign w:val="center"/>
          </w:tcPr>
          <w:p w14:paraId="23A3C710"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80</w:t>
            </w:r>
          </w:p>
        </w:tc>
        <w:tc>
          <w:tcPr>
            <w:tcW w:w="992" w:type="dxa"/>
            <w:tcBorders>
              <w:left w:val="single" w:sz="4" w:space="0" w:color="auto"/>
              <w:right w:val="single" w:sz="4" w:space="0" w:color="auto"/>
            </w:tcBorders>
            <w:vAlign w:val="center"/>
          </w:tcPr>
          <w:p w14:paraId="5D186496"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0BD7BC0A"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6E559489"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2008</w:t>
            </w:r>
          </w:p>
        </w:tc>
      </w:tr>
      <w:tr w:rsidR="00EE42EF" w:rsidRPr="00EE42EF" w14:paraId="41940F37" w14:textId="77777777" w:rsidTr="005C6E64">
        <w:trPr>
          <w:trHeight w:val="70"/>
          <w:jc w:val="center"/>
        </w:trPr>
        <w:tc>
          <w:tcPr>
            <w:tcW w:w="3343" w:type="dxa"/>
            <w:tcBorders>
              <w:right w:val="single" w:sz="4" w:space="0" w:color="auto"/>
            </w:tcBorders>
            <w:vAlign w:val="center"/>
          </w:tcPr>
          <w:p w14:paraId="2A5B5297" w14:textId="77777777" w:rsidR="00695481" w:rsidRPr="00E32D6A" w:rsidRDefault="00FF78DC"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KUS41/003203</w:t>
            </w:r>
          </w:p>
        </w:tc>
        <w:tc>
          <w:tcPr>
            <w:tcW w:w="4050" w:type="dxa"/>
            <w:tcBorders>
              <w:left w:val="single" w:sz="4" w:space="0" w:color="auto"/>
              <w:right w:val="single" w:sz="4" w:space="0" w:color="auto"/>
            </w:tcBorders>
            <w:vAlign w:val="center"/>
          </w:tcPr>
          <w:p w14:paraId="0C7C3124" w14:textId="77777777" w:rsidR="00695481" w:rsidRPr="00EE42EF" w:rsidRDefault="00FF78DC"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л.Революционная</w:t>
            </w:r>
            <w:proofErr w:type="spellEnd"/>
            <w:r w:rsidRPr="00EE42EF">
              <w:rPr>
                <w:rFonts w:ascii="Times New Roman" w:hAnsi="Times New Roman" w:cs="Times New Roman"/>
                <w:bCs/>
                <w:sz w:val="20"/>
                <w:szCs w:val="20"/>
              </w:rPr>
              <w:t>, литера А</w:t>
            </w:r>
          </w:p>
        </w:tc>
        <w:tc>
          <w:tcPr>
            <w:tcW w:w="992" w:type="dxa"/>
            <w:tcBorders>
              <w:left w:val="single" w:sz="4" w:space="0" w:color="auto"/>
              <w:right w:val="single" w:sz="4" w:space="0" w:color="auto"/>
            </w:tcBorders>
            <w:vAlign w:val="center"/>
          </w:tcPr>
          <w:p w14:paraId="1375F418"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32</w:t>
            </w:r>
          </w:p>
        </w:tc>
        <w:tc>
          <w:tcPr>
            <w:tcW w:w="992" w:type="dxa"/>
            <w:tcBorders>
              <w:left w:val="single" w:sz="4" w:space="0" w:color="auto"/>
              <w:right w:val="single" w:sz="4" w:space="0" w:color="auto"/>
            </w:tcBorders>
            <w:vAlign w:val="center"/>
          </w:tcPr>
          <w:p w14:paraId="2F21F12B"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42DDE28"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2EB06EB6" w14:textId="77777777" w:rsidR="00FF78DC"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2008</w:t>
            </w:r>
          </w:p>
        </w:tc>
      </w:tr>
      <w:tr w:rsidR="00EE42EF" w:rsidRPr="00EE42EF" w14:paraId="41D9CA6D" w14:textId="77777777" w:rsidTr="005C6E64">
        <w:trPr>
          <w:trHeight w:val="70"/>
          <w:jc w:val="center"/>
        </w:trPr>
        <w:tc>
          <w:tcPr>
            <w:tcW w:w="3343" w:type="dxa"/>
            <w:tcBorders>
              <w:right w:val="single" w:sz="4" w:space="0" w:color="auto"/>
            </w:tcBorders>
            <w:vAlign w:val="center"/>
          </w:tcPr>
          <w:p w14:paraId="68187550" w14:textId="77777777" w:rsidR="00695481" w:rsidRPr="00E32D6A" w:rsidRDefault="00FF78DC" w:rsidP="00CF17AF">
            <w:pPr>
              <w:spacing w:after="0" w:line="240" w:lineRule="auto"/>
              <w:jc w:val="both"/>
              <w:rPr>
                <w:rFonts w:ascii="Times New Roman" w:hAnsi="Times New Roman" w:cs="Times New Roman"/>
                <w:bCs/>
                <w:sz w:val="20"/>
                <w:szCs w:val="20"/>
              </w:rPr>
            </w:pPr>
            <w:r w:rsidRPr="00E32D6A">
              <w:rPr>
                <w:rFonts w:ascii="Times New Roman" w:hAnsi="Times New Roman" w:cs="Times New Roman"/>
                <w:bCs/>
                <w:sz w:val="20"/>
                <w:szCs w:val="20"/>
              </w:rPr>
              <w:t>Водовод KUS41/003206</w:t>
            </w:r>
          </w:p>
        </w:tc>
        <w:tc>
          <w:tcPr>
            <w:tcW w:w="4050" w:type="dxa"/>
            <w:tcBorders>
              <w:left w:val="single" w:sz="4" w:space="0" w:color="auto"/>
              <w:right w:val="single" w:sz="4" w:space="0" w:color="auto"/>
            </w:tcBorders>
            <w:vAlign w:val="center"/>
          </w:tcPr>
          <w:p w14:paraId="0D597115"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 xml:space="preserve">от насосной станции возле </w:t>
            </w:r>
            <w:proofErr w:type="spellStart"/>
            <w:r w:rsidRPr="00EE42EF">
              <w:rPr>
                <w:rFonts w:ascii="Times New Roman" w:hAnsi="Times New Roman" w:cs="Times New Roman"/>
                <w:bCs/>
                <w:sz w:val="20"/>
                <w:szCs w:val="20"/>
              </w:rPr>
              <w:t>д.Исаковка</w:t>
            </w:r>
            <w:proofErr w:type="spellEnd"/>
            <w:r w:rsidRPr="00EE42EF">
              <w:rPr>
                <w:rFonts w:ascii="Times New Roman" w:hAnsi="Times New Roman" w:cs="Times New Roman"/>
                <w:bCs/>
                <w:sz w:val="20"/>
                <w:szCs w:val="20"/>
              </w:rPr>
              <w:t xml:space="preserve"> до колодца №17 на </w:t>
            </w:r>
            <w:proofErr w:type="spellStart"/>
            <w:r w:rsidRPr="00EE42EF">
              <w:rPr>
                <w:rFonts w:ascii="Times New Roman" w:hAnsi="Times New Roman" w:cs="Times New Roman"/>
                <w:bCs/>
                <w:sz w:val="20"/>
                <w:szCs w:val="20"/>
              </w:rPr>
              <w:t>ст.Чишмы</w:t>
            </w:r>
            <w:proofErr w:type="spellEnd"/>
            <w:r w:rsidRPr="00EE42EF">
              <w:rPr>
                <w:rFonts w:ascii="Times New Roman" w:hAnsi="Times New Roman" w:cs="Times New Roman"/>
                <w:bCs/>
                <w:sz w:val="20"/>
                <w:szCs w:val="20"/>
              </w:rPr>
              <w:t>, литера А</w:t>
            </w:r>
          </w:p>
        </w:tc>
        <w:tc>
          <w:tcPr>
            <w:tcW w:w="992" w:type="dxa"/>
            <w:tcBorders>
              <w:left w:val="single" w:sz="4" w:space="0" w:color="auto"/>
              <w:right w:val="single" w:sz="4" w:space="0" w:color="auto"/>
            </w:tcBorders>
            <w:vAlign w:val="center"/>
          </w:tcPr>
          <w:p w14:paraId="3B53DF23"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12300</w:t>
            </w:r>
          </w:p>
        </w:tc>
        <w:tc>
          <w:tcPr>
            <w:tcW w:w="992" w:type="dxa"/>
            <w:tcBorders>
              <w:left w:val="single" w:sz="4" w:space="0" w:color="auto"/>
              <w:right w:val="single" w:sz="4" w:space="0" w:color="auto"/>
            </w:tcBorders>
            <w:vAlign w:val="center"/>
          </w:tcPr>
          <w:p w14:paraId="1BA41783"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сталь</w:t>
            </w:r>
          </w:p>
        </w:tc>
        <w:tc>
          <w:tcPr>
            <w:tcW w:w="899" w:type="dxa"/>
            <w:tcBorders>
              <w:left w:val="single" w:sz="4" w:space="0" w:color="auto"/>
              <w:right w:val="single" w:sz="4" w:space="0" w:color="auto"/>
            </w:tcBorders>
            <w:vAlign w:val="center"/>
          </w:tcPr>
          <w:p w14:paraId="0126AF3F"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426</w:t>
            </w:r>
          </w:p>
        </w:tc>
        <w:tc>
          <w:tcPr>
            <w:tcW w:w="944" w:type="dxa"/>
            <w:tcBorders>
              <w:left w:val="single" w:sz="4" w:space="0" w:color="auto"/>
            </w:tcBorders>
            <w:vAlign w:val="center"/>
          </w:tcPr>
          <w:p w14:paraId="441DAF45" w14:textId="77777777" w:rsidR="00695481" w:rsidRPr="00EE42EF" w:rsidRDefault="00FF78D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2008</w:t>
            </w:r>
          </w:p>
        </w:tc>
      </w:tr>
      <w:tr w:rsidR="00EE42EF" w:rsidRPr="00EE42EF" w14:paraId="2202331F" w14:textId="77777777" w:rsidTr="005C6E64">
        <w:trPr>
          <w:trHeight w:val="70"/>
          <w:jc w:val="center"/>
        </w:trPr>
        <w:tc>
          <w:tcPr>
            <w:tcW w:w="3343" w:type="dxa"/>
            <w:tcBorders>
              <w:right w:val="single" w:sz="4" w:space="0" w:color="auto"/>
            </w:tcBorders>
            <w:vAlign w:val="center"/>
          </w:tcPr>
          <w:p w14:paraId="5B378D2A" w14:textId="77777777" w:rsidR="00695481" w:rsidRPr="00E32D6A" w:rsidRDefault="00A711D3"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KUS41/003209</w:t>
            </w:r>
          </w:p>
        </w:tc>
        <w:tc>
          <w:tcPr>
            <w:tcW w:w="4050" w:type="dxa"/>
            <w:tcBorders>
              <w:left w:val="single" w:sz="4" w:space="0" w:color="auto"/>
              <w:right w:val="single" w:sz="4" w:space="0" w:color="auto"/>
            </w:tcBorders>
            <w:vAlign w:val="center"/>
          </w:tcPr>
          <w:p w14:paraId="7D2F6EBA" w14:textId="77777777" w:rsidR="00695481" w:rsidRPr="00EE42EF" w:rsidRDefault="00A711D3"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ул.Западная</w:t>
            </w:r>
            <w:proofErr w:type="spellEnd"/>
          </w:p>
        </w:tc>
        <w:tc>
          <w:tcPr>
            <w:tcW w:w="992" w:type="dxa"/>
            <w:tcBorders>
              <w:left w:val="single" w:sz="4" w:space="0" w:color="auto"/>
              <w:right w:val="single" w:sz="4" w:space="0" w:color="auto"/>
            </w:tcBorders>
            <w:vAlign w:val="center"/>
          </w:tcPr>
          <w:p w14:paraId="1FB7DA0C" w14:textId="77777777" w:rsidR="00695481" w:rsidRPr="00EE42EF" w:rsidRDefault="00A711D3"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27</w:t>
            </w:r>
          </w:p>
        </w:tc>
        <w:tc>
          <w:tcPr>
            <w:tcW w:w="992" w:type="dxa"/>
            <w:tcBorders>
              <w:left w:val="single" w:sz="4" w:space="0" w:color="auto"/>
              <w:right w:val="single" w:sz="4" w:space="0" w:color="auto"/>
            </w:tcBorders>
            <w:vAlign w:val="center"/>
          </w:tcPr>
          <w:p w14:paraId="6B34B73A"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066271A"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49F6F42D" w14:textId="77777777" w:rsidR="00695481" w:rsidRPr="00EE42EF" w:rsidRDefault="00A711D3"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224931A6" w14:textId="77777777" w:rsidTr="005C6E64">
        <w:trPr>
          <w:trHeight w:val="70"/>
          <w:jc w:val="center"/>
        </w:trPr>
        <w:tc>
          <w:tcPr>
            <w:tcW w:w="3343" w:type="dxa"/>
            <w:tcBorders>
              <w:right w:val="single" w:sz="4" w:space="0" w:color="auto"/>
            </w:tcBorders>
            <w:vAlign w:val="center"/>
          </w:tcPr>
          <w:p w14:paraId="496FFEC2" w14:textId="77777777" w:rsidR="00695481" w:rsidRPr="00E32D6A" w:rsidRDefault="000D2FA4"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KUS41/003212</w:t>
            </w:r>
          </w:p>
        </w:tc>
        <w:tc>
          <w:tcPr>
            <w:tcW w:w="4050" w:type="dxa"/>
            <w:tcBorders>
              <w:left w:val="single" w:sz="4" w:space="0" w:color="auto"/>
              <w:right w:val="single" w:sz="4" w:space="0" w:color="auto"/>
            </w:tcBorders>
            <w:vAlign w:val="center"/>
          </w:tcPr>
          <w:p w14:paraId="688D31CA" w14:textId="77777777" w:rsidR="00695481" w:rsidRPr="00EE42EF" w:rsidRDefault="000D2FA4"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ул.Кирова</w:t>
            </w:r>
            <w:proofErr w:type="spellEnd"/>
            <w:r w:rsidRPr="00EE42EF">
              <w:rPr>
                <w:rFonts w:ascii="Times New Roman" w:hAnsi="Times New Roman" w:cs="Times New Roman"/>
                <w:bCs/>
                <w:sz w:val="20"/>
                <w:szCs w:val="20"/>
              </w:rPr>
              <w:t xml:space="preserve"> 56</w:t>
            </w:r>
          </w:p>
        </w:tc>
        <w:tc>
          <w:tcPr>
            <w:tcW w:w="992" w:type="dxa"/>
            <w:tcBorders>
              <w:left w:val="single" w:sz="4" w:space="0" w:color="auto"/>
              <w:right w:val="single" w:sz="4" w:space="0" w:color="auto"/>
            </w:tcBorders>
            <w:vAlign w:val="center"/>
          </w:tcPr>
          <w:p w14:paraId="0BBC0002" w14:textId="77777777" w:rsidR="00695481" w:rsidRPr="00EE42EF" w:rsidRDefault="000D2FA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70</w:t>
            </w:r>
          </w:p>
        </w:tc>
        <w:tc>
          <w:tcPr>
            <w:tcW w:w="992" w:type="dxa"/>
            <w:tcBorders>
              <w:left w:val="single" w:sz="4" w:space="0" w:color="auto"/>
              <w:right w:val="single" w:sz="4" w:space="0" w:color="auto"/>
            </w:tcBorders>
            <w:vAlign w:val="center"/>
          </w:tcPr>
          <w:p w14:paraId="4658F63D"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DEB4DC3"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2713163F" w14:textId="77777777" w:rsidR="00695481" w:rsidRPr="00EE42EF" w:rsidRDefault="000D2FA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262955B8" w14:textId="77777777" w:rsidTr="005C6E64">
        <w:trPr>
          <w:trHeight w:val="70"/>
          <w:jc w:val="center"/>
        </w:trPr>
        <w:tc>
          <w:tcPr>
            <w:tcW w:w="3343" w:type="dxa"/>
            <w:tcBorders>
              <w:right w:val="single" w:sz="4" w:space="0" w:color="auto"/>
            </w:tcBorders>
            <w:vAlign w:val="center"/>
          </w:tcPr>
          <w:p w14:paraId="6D028112" w14:textId="77777777" w:rsidR="00695481" w:rsidRPr="00E32D6A" w:rsidRDefault="000D2FA4"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KUS41/003215</w:t>
            </w:r>
          </w:p>
        </w:tc>
        <w:tc>
          <w:tcPr>
            <w:tcW w:w="4050" w:type="dxa"/>
            <w:tcBorders>
              <w:left w:val="single" w:sz="4" w:space="0" w:color="auto"/>
              <w:right w:val="single" w:sz="4" w:space="0" w:color="auto"/>
            </w:tcBorders>
            <w:vAlign w:val="center"/>
          </w:tcPr>
          <w:p w14:paraId="141E9297" w14:textId="77777777" w:rsidR="00695481" w:rsidRPr="00EE42EF" w:rsidRDefault="000D2FA4"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ул.Новая</w:t>
            </w:r>
            <w:proofErr w:type="spellEnd"/>
            <w:r w:rsidRPr="00EE42EF">
              <w:rPr>
                <w:rFonts w:ascii="Times New Roman" w:hAnsi="Times New Roman" w:cs="Times New Roman"/>
                <w:bCs/>
                <w:sz w:val="20"/>
                <w:szCs w:val="20"/>
              </w:rPr>
              <w:t xml:space="preserve"> 4</w:t>
            </w:r>
          </w:p>
        </w:tc>
        <w:tc>
          <w:tcPr>
            <w:tcW w:w="992" w:type="dxa"/>
            <w:tcBorders>
              <w:left w:val="single" w:sz="4" w:space="0" w:color="auto"/>
              <w:right w:val="single" w:sz="4" w:space="0" w:color="auto"/>
            </w:tcBorders>
            <w:vAlign w:val="center"/>
          </w:tcPr>
          <w:p w14:paraId="73EA78DA" w14:textId="77777777" w:rsidR="00695481" w:rsidRPr="00EE42EF" w:rsidRDefault="000D2FA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55</w:t>
            </w:r>
          </w:p>
        </w:tc>
        <w:tc>
          <w:tcPr>
            <w:tcW w:w="992" w:type="dxa"/>
            <w:tcBorders>
              <w:left w:val="single" w:sz="4" w:space="0" w:color="auto"/>
              <w:right w:val="single" w:sz="4" w:space="0" w:color="auto"/>
            </w:tcBorders>
            <w:vAlign w:val="center"/>
          </w:tcPr>
          <w:p w14:paraId="052B46C6"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846CBE8"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7F096309" w14:textId="77777777" w:rsidR="00695481" w:rsidRPr="00EE42EF" w:rsidRDefault="000D2FA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5A07271A" w14:textId="77777777" w:rsidTr="005C6E64">
        <w:trPr>
          <w:trHeight w:val="70"/>
          <w:jc w:val="center"/>
        </w:trPr>
        <w:tc>
          <w:tcPr>
            <w:tcW w:w="3343" w:type="dxa"/>
            <w:tcBorders>
              <w:right w:val="single" w:sz="4" w:space="0" w:color="auto"/>
            </w:tcBorders>
            <w:vAlign w:val="center"/>
          </w:tcPr>
          <w:p w14:paraId="1ACA3AA7" w14:textId="77777777" w:rsidR="00695481" w:rsidRPr="00E32D6A" w:rsidRDefault="000D2FA4"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KUS41/003134</w:t>
            </w:r>
          </w:p>
        </w:tc>
        <w:tc>
          <w:tcPr>
            <w:tcW w:w="4050" w:type="dxa"/>
            <w:tcBorders>
              <w:left w:val="single" w:sz="4" w:space="0" w:color="auto"/>
              <w:right w:val="single" w:sz="4" w:space="0" w:color="auto"/>
            </w:tcBorders>
            <w:vAlign w:val="center"/>
          </w:tcPr>
          <w:p w14:paraId="5B38E518" w14:textId="77777777" w:rsidR="00695481" w:rsidRPr="00EE42EF" w:rsidRDefault="000D2FA4"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ул.Чернышевского</w:t>
            </w:r>
            <w:proofErr w:type="spellEnd"/>
            <w:r w:rsidRPr="00EE42EF">
              <w:rPr>
                <w:rFonts w:ascii="Times New Roman" w:hAnsi="Times New Roman" w:cs="Times New Roman"/>
                <w:bCs/>
                <w:sz w:val="20"/>
                <w:szCs w:val="20"/>
              </w:rPr>
              <w:t xml:space="preserve"> 13</w:t>
            </w:r>
          </w:p>
        </w:tc>
        <w:tc>
          <w:tcPr>
            <w:tcW w:w="992" w:type="dxa"/>
            <w:tcBorders>
              <w:left w:val="single" w:sz="4" w:space="0" w:color="auto"/>
              <w:right w:val="single" w:sz="4" w:space="0" w:color="auto"/>
            </w:tcBorders>
            <w:vAlign w:val="center"/>
          </w:tcPr>
          <w:p w14:paraId="30B9AE0D" w14:textId="77777777" w:rsidR="00695481" w:rsidRPr="00EE42EF" w:rsidRDefault="000D2FA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30</w:t>
            </w:r>
          </w:p>
        </w:tc>
        <w:tc>
          <w:tcPr>
            <w:tcW w:w="992" w:type="dxa"/>
            <w:tcBorders>
              <w:left w:val="single" w:sz="4" w:space="0" w:color="auto"/>
              <w:right w:val="single" w:sz="4" w:space="0" w:color="auto"/>
            </w:tcBorders>
            <w:vAlign w:val="center"/>
          </w:tcPr>
          <w:p w14:paraId="5E56E484"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68973D8"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222E01C8" w14:textId="77777777" w:rsidR="00695481" w:rsidRPr="00EE42EF" w:rsidRDefault="000D2FA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33D39C70" w14:textId="77777777" w:rsidTr="005C6E64">
        <w:trPr>
          <w:trHeight w:val="70"/>
          <w:jc w:val="center"/>
        </w:trPr>
        <w:tc>
          <w:tcPr>
            <w:tcW w:w="3343" w:type="dxa"/>
            <w:tcBorders>
              <w:right w:val="single" w:sz="4" w:space="0" w:color="auto"/>
            </w:tcBorders>
            <w:vAlign w:val="center"/>
          </w:tcPr>
          <w:p w14:paraId="5F73FB4B" w14:textId="77777777" w:rsidR="00695481" w:rsidRPr="00E32D6A" w:rsidRDefault="000D2FA4" w:rsidP="00CF17AF">
            <w:pPr>
              <w:spacing w:after="0" w:line="240" w:lineRule="auto"/>
              <w:jc w:val="both"/>
              <w:rPr>
                <w:rFonts w:ascii="Times New Roman" w:hAnsi="Times New Roman" w:cs="Times New Roman"/>
                <w:sz w:val="20"/>
                <w:szCs w:val="20"/>
              </w:rPr>
            </w:pPr>
            <w:r w:rsidRPr="00E32D6A">
              <w:rPr>
                <w:rFonts w:ascii="Times New Roman" w:eastAsia="Times New Roman" w:hAnsi="Times New Roman" w:cs="Times New Roman"/>
                <w:color w:val="000000"/>
                <w:sz w:val="20"/>
                <w:szCs w:val="20"/>
                <w:lang w:eastAsia="ru-RU"/>
              </w:rPr>
              <w:t>Водопроводные сети</w:t>
            </w:r>
            <w:r w:rsidRPr="00E32D6A">
              <w:rPr>
                <w:rFonts w:ascii="Times New Roman" w:hAnsi="Times New Roman" w:cs="Times New Roman"/>
                <w:sz w:val="20"/>
                <w:szCs w:val="20"/>
              </w:rPr>
              <w:t xml:space="preserve"> KUS41/003226</w:t>
            </w:r>
          </w:p>
        </w:tc>
        <w:tc>
          <w:tcPr>
            <w:tcW w:w="4050" w:type="dxa"/>
            <w:tcBorders>
              <w:left w:val="single" w:sz="4" w:space="0" w:color="auto"/>
              <w:right w:val="single" w:sz="4" w:space="0" w:color="auto"/>
            </w:tcBorders>
            <w:vAlign w:val="center"/>
          </w:tcPr>
          <w:p w14:paraId="7F7C46D5" w14:textId="77777777" w:rsidR="00695481" w:rsidRPr="00EE42EF" w:rsidRDefault="000D2FA4"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ул.Ленина</w:t>
            </w:r>
            <w:proofErr w:type="spellEnd"/>
            <w:r w:rsidRPr="00EE42EF">
              <w:rPr>
                <w:rFonts w:ascii="Times New Roman" w:hAnsi="Times New Roman" w:cs="Times New Roman"/>
                <w:bCs/>
                <w:sz w:val="20"/>
                <w:szCs w:val="20"/>
              </w:rPr>
              <w:t xml:space="preserve"> 49</w:t>
            </w:r>
          </w:p>
        </w:tc>
        <w:tc>
          <w:tcPr>
            <w:tcW w:w="992" w:type="dxa"/>
            <w:tcBorders>
              <w:left w:val="single" w:sz="4" w:space="0" w:color="auto"/>
              <w:right w:val="single" w:sz="4" w:space="0" w:color="auto"/>
            </w:tcBorders>
            <w:vAlign w:val="center"/>
          </w:tcPr>
          <w:p w14:paraId="5DB64A5F" w14:textId="77777777" w:rsidR="00695481" w:rsidRPr="00EE42EF" w:rsidRDefault="000D2FA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5</w:t>
            </w:r>
          </w:p>
        </w:tc>
        <w:tc>
          <w:tcPr>
            <w:tcW w:w="992" w:type="dxa"/>
            <w:tcBorders>
              <w:left w:val="single" w:sz="4" w:space="0" w:color="auto"/>
              <w:right w:val="single" w:sz="4" w:space="0" w:color="auto"/>
            </w:tcBorders>
            <w:vAlign w:val="center"/>
          </w:tcPr>
          <w:p w14:paraId="354FF50E"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778EC0E" w14:textId="77777777" w:rsidR="00695481" w:rsidRPr="00EE42EF" w:rsidRDefault="00695481"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5504CA59" w14:textId="77777777" w:rsidR="00695481" w:rsidRPr="00EE42EF" w:rsidRDefault="000D2FA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31CA49A2" w14:textId="77777777" w:rsidTr="005C6E64">
        <w:trPr>
          <w:trHeight w:val="70"/>
          <w:jc w:val="center"/>
        </w:trPr>
        <w:tc>
          <w:tcPr>
            <w:tcW w:w="3343" w:type="dxa"/>
            <w:tcBorders>
              <w:right w:val="single" w:sz="4" w:space="0" w:color="auto"/>
            </w:tcBorders>
            <w:vAlign w:val="center"/>
          </w:tcPr>
          <w:p w14:paraId="582541F0" w14:textId="77777777" w:rsidR="000D2FA4" w:rsidRPr="00E32D6A" w:rsidRDefault="000D2FA4"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KUS41/003227</w:t>
            </w:r>
          </w:p>
        </w:tc>
        <w:tc>
          <w:tcPr>
            <w:tcW w:w="4050" w:type="dxa"/>
            <w:tcBorders>
              <w:left w:val="single" w:sz="4" w:space="0" w:color="auto"/>
              <w:right w:val="single" w:sz="4" w:space="0" w:color="auto"/>
            </w:tcBorders>
            <w:vAlign w:val="center"/>
          </w:tcPr>
          <w:p w14:paraId="285F7871" w14:textId="77777777" w:rsidR="000D2FA4" w:rsidRPr="00EE42EF" w:rsidRDefault="000D2FA4"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ул.Кирова</w:t>
            </w:r>
            <w:proofErr w:type="spellEnd"/>
            <w:r w:rsidRPr="00EE42EF">
              <w:rPr>
                <w:rFonts w:ascii="Times New Roman" w:hAnsi="Times New Roman" w:cs="Times New Roman"/>
                <w:bCs/>
                <w:sz w:val="20"/>
                <w:szCs w:val="20"/>
              </w:rPr>
              <w:t xml:space="preserve"> 5</w:t>
            </w:r>
          </w:p>
        </w:tc>
        <w:tc>
          <w:tcPr>
            <w:tcW w:w="992" w:type="dxa"/>
            <w:tcBorders>
              <w:left w:val="single" w:sz="4" w:space="0" w:color="auto"/>
              <w:right w:val="single" w:sz="4" w:space="0" w:color="auto"/>
            </w:tcBorders>
            <w:vAlign w:val="center"/>
          </w:tcPr>
          <w:p w14:paraId="719C623C" w14:textId="77777777" w:rsidR="000D2FA4" w:rsidRPr="00EE42EF" w:rsidRDefault="000D2FA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5</w:t>
            </w:r>
          </w:p>
        </w:tc>
        <w:tc>
          <w:tcPr>
            <w:tcW w:w="992" w:type="dxa"/>
            <w:tcBorders>
              <w:left w:val="single" w:sz="4" w:space="0" w:color="auto"/>
              <w:right w:val="single" w:sz="4" w:space="0" w:color="auto"/>
            </w:tcBorders>
            <w:vAlign w:val="center"/>
          </w:tcPr>
          <w:p w14:paraId="17719A2D" w14:textId="77777777" w:rsidR="000D2FA4" w:rsidRPr="00EE42EF" w:rsidRDefault="000D2FA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C3465EB" w14:textId="77777777" w:rsidR="000D2FA4" w:rsidRPr="00EE42EF" w:rsidRDefault="000D2FA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0136E3B5" w14:textId="77777777" w:rsidR="000D2FA4" w:rsidRPr="00EE42EF" w:rsidRDefault="000D2FA4"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0114A731" w14:textId="77777777" w:rsidTr="005C6E64">
        <w:trPr>
          <w:trHeight w:val="70"/>
          <w:jc w:val="center"/>
        </w:trPr>
        <w:tc>
          <w:tcPr>
            <w:tcW w:w="3343" w:type="dxa"/>
            <w:tcBorders>
              <w:right w:val="single" w:sz="4" w:space="0" w:color="auto"/>
            </w:tcBorders>
            <w:vAlign w:val="center"/>
          </w:tcPr>
          <w:p w14:paraId="38778C24" w14:textId="77777777" w:rsidR="000D2FA4" w:rsidRPr="00E32D6A" w:rsidRDefault="000D2FA4"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 xml:space="preserve">Водопроводные сети </w:t>
            </w:r>
            <w:r w:rsidR="00DB48A2" w:rsidRPr="00E32D6A">
              <w:rPr>
                <w:rFonts w:ascii="Times New Roman" w:eastAsia="Times New Roman" w:hAnsi="Times New Roman" w:cs="Times New Roman"/>
                <w:color w:val="000000"/>
                <w:sz w:val="20"/>
                <w:szCs w:val="20"/>
                <w:lang w:eastAsia="ru-RU"/>
              </w:rPr>
              <w:t>KUS41/003137</w:t>
            </w:r>
          </w:p>
        </w:tc>
        <w:tc>
          <w:tcPr>
            <w:tcW w:w="4050" w:type="dxa"/>
            <w:tcBorders>
              <w:left w:val="single" w:sz="4" w:space="0" w:color="auto"/>
              <w:right w:val="single" w:sz="4" w:space="0" w:color="auto"/>
            </w:tcBorders>
            <w:vAlign w:val="center"/>
          </w:tcPr>
          <w:p w14:paraId="5D482093" w14:textId="77777777" w:rsidR="000D2FA4" w:rsidRPr="00EE42EF" w:rsidRDefault="00DB48A2"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ул.Западная</w:t>
            </w:r>
            <w:proofErr w:type="spellEnd"/>
            <w:r w:rsidRPr="00EE42EF">
              <w:rPr>
                <w:rFonts w:ascii="Times New Roman" w:hAnsi="Times New Roman" w:cs="Times New Roman"/>
                <w:bCs/>
                <w:sz w:val="20"/>
                <w:szCs w:val="20"/>
              </w:rPr>
              <w:t xml:space="preserve"> 6</w:t>
            </w:r>
          </w:p>
        </w:tc>
        <w:tc>
          <w:tcPr>
            <w:tcW w:w="992" w:type="dxa"/>
            <w:tcBorders>
              <w:left w:val="single" w:sz="4" w:space="0" w:color="auto"/>
              <w:right w:val="single" w:sz="4" w:space="0" w:color="auto"/>
            </w:tcBorders>
            <w:vAlign w:val="center"/>
          </w:tcPr>
          <w:p w14:paraId="33168151" w14:textId="77777777" w:rsidR="000D2FA4"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52</w:t>
            </w:r>
          </w:p>
        </w:tc>
        <w:tc>
          <w:tcPr>
            <w:tcW w:w="992" w:type="dxa"/>
            <w:tcBorders>
              <w:left w:val="single" w:sz="4" w:space="0" w:color="auto"/>
              <w:right w:val="single" w:sz="4" w:space="0" w:color="auto"/>
            </w:tcBorders>
            <w:vAlign w:val="center"/>
          </w:tcPr>
          <w:p w14:paraId="016BD912" w14:textId="77777777" w:rsidR="000D2FA4" w:rsidRPr="00EE42EF" w:rsidRDefault="000D2FA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21733672" w14:textId="77777777" w:rsidR="000D2FA4" w:rsidRPr="00EE42EF" w:rsidRDefault="000D2FA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5BFC8203" w14:textId="77777777" w:rsidR="000D2FA4"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4828F469" w14:textId="77777777" w:rsidTr="005C6E64">
        <w:trPr>
          <w:trHeight w:val="70"/>
          <w:jc w:val="center"/>
        </w:trPr>
        <w:tc>
          <w:tcPr>
            <w:tcW w:w="3343" w:type="dxa"/>
            <w:tcBorders>
              <w:right w:val="single" w:sz="4" w:space="0" w:color="auto"/>
            </w:tcBorders>
            <w:vAlign w:val="center"/>
          </w:tcPr>
          <w:p w14:paraId="105EA26C" w14:textId="77777777" w:rsidR="000D2FA4" w:rsidRPr="00E32D6A" w:rsidRDefault="00DB48A2"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KUS41/003141</w:t>
            </w:r>
          </w:p>
        </w:tc>
        <w:tc>
          <w:tcPr>
            <w:tcW w:w="4050" w:type="dxa"/>
            <w:tcBorders>
              <w:left w:val="single" w:sz="4" w:space="0" w:color="auto"/>
              <w:right w:val="single" w:sz="4" w:space="0" w:color="auto"/>
            </w:tcBorders>
            <w:vAlign w:val="center"/>
          </w:tcPr>
          <w:p w14:paraId="1989D5BD" w14:textId="77777777" w:rsidR="000D2FA4" w:rsidRPr="00EE42EF" w:rsidRDefault="00DB48A2"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ул.Западная</w:t>
            </w:r>
            <w:proofErr w:type="spellEnd"/>
            <w:r w:rsidRPr="00EE42EF">
              <w:rPr>
                <w:rFonts w:ascii="Times New Roman" w:hAnsi="Times New Roman" w:cs="Times New Roman"/>
                <w:bCs/>
                <w:sz w:val="20"/>
                <w:szCs w:val="20"/>
              </w:rPr>
              <w:t>, Монтажная, Строительная</w:t>
            </w:r>
          </w:p>
        </w:tc>
        <w:tc>
          <w:tcPr>
            <w:tcW w:w="992" w:type="dxa"/>
            <w:tcBorders>
              <w:left w:val="single" w:sz="4" w:space="0" w:color="auto"/>
              <w:right w:val="single" w:sz="4" w:space="0" w:color="auto"/>
            </w:tcBorders>
            <w:vAlign w:val="center"/>
          </w:tcPr>
          <w:p w14:paraId="57D98418" w14:textId="77777777" w:rsidR="000D2FA4"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576</w:t>
            </w:r>
          </w:p>
        </w:tc>
        <w:tc>
          <w:tcPr>
            <w:tcW w:w="992" w:type="dxa"/>
            <w:tcBorders>
              <w:left w:val="single" w:sz="4" w:space="0" w:color="auto"/>
              <w:right w:val="single" w:sz="4" w:space="0" w:color="auto"/>
            </w:tcBorders>
            <w:vAlign w:val="center"/>
          </w:tcPr>
          <w:p w14:paraId="4EAD7967" w14:textId="77777777" w:rsidR="000D2FA4" w:rsidRPr="00EE42EF" w:rsidRDefault="000D2FA4"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0173D21" w14:textId="77777777" w:rsidR="000D2FA4" w:rsidRPr="00EE42EF" w:rsidRDefault="000D2FA4"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46911D97" w14:textId="77777777" w:rsidR="000D2FA4"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77F39CB1" w14:textId="77777777" w:rsidTr="005C6E64">
        <w:trPr>
          <w:trHeight w:val="70"/>
          <w:jc w:val="center"/>
        </w:trPr>
        <w:tc>
          <w:tcPr>
            <w:tcW w:w="3343" w:type="dxa"/>
            <w:tcBorders>
              <w:right w:val="single" w:sz="4" w:space="0" w:color="auto"/>
            </w:tcBorders>
            <w:vAlign w:val="center"/>
          </w:tcPr>
          <w:p w14:paraId="66352FB7" w14:textId="77777777" w:rsidR="00DB48A2" w:rsidRPr="00E32D6A" w:rsidRDefault="00DB48A2"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KUS41/003148</w:t>
            </w:r>
          </w:p>
        </w:tc>
        <w:tc>
          <w:tcPr>
            <w:tcW w:w="4050" w:type="dxa"/>
            <w:tcBorders>
              <w:left w:val="single" w:sz="4" w:space="0" w:color="auto"/>
              <w:right w:val="single" w:sz="4" w:space="0" w:color="auto"/>
            </w:tcBorders>
            <w:vAlign w:val="center"/>
          </w:tcPr>
          <w:p w14:paraId="21747BF0" w14:textId="77777777" w:rsidR="00DB48A2" w:rsidRPr="00EE42EF" w:rsidRDefault="00DB48A2"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ул.Коммунистическая</w:t>
            </w:r>
            <w:proofErr w:type="spellEnd"/>
          </w:p>
        </w:tc>
        <w:tc>
          <w:tcPr>
            <w:tcW w:w="992" w:type="dxa"/>
            <w:tcBorders>
              <w:left w:val="single" w:sz="4" w:space="0" w:color="auto"/>
              <w:right w:val="single" w:sz="4" w:space="0" w:color="auto"/>
            </w:tcBorders>
            <w:vAlign w:val="center"/>
          </w:tcPr>
          <w:p w14:paraId="0CC374B7" w14:textId="77777777" w:rsidR="00DB48A2"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250</w:t>
            </w:r>
          </w:p>
        </w:tc>
        <w:tc>
          <w:tcPr>
            <w:tcW w:w="992" w:type="dxa"/>
            <w:tcBorders>
              <w:left w:val="single" w:sz="4" w:space="0" w:color="auto"/>
              <w:right w:val="single" w:sz="4" w:space="0" w:color="auto"/>
            </w:tcBorders>
            <w:vAlign w:val="center"/>
          </w:tcPr>
          <w:p w14:paraId="416151BE"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D89C7E1"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39C5E51F" w14:textId="77777777" w:rsidR="00DB48A2"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72CFF56F" w14:textId="77777777" w:rsidTr="005C6E64">
        <w:trPr>
          <w:trHeight w:val="70"/>
          <w:jc w:val="center"/>
        </w:trPr>
        <w:tc>
          <w:tcPr>
            <w:tcW w:w="3343" w:type="dxa"/>
            <w:tcBorders>
              <w:right w:val="single" w:sz="4" w:space="0" w:color="auto"/>
            </w:tcBorders>
            <w:vAlign w:val="center"/>
          </w:tcPr>
          <w:p w14:paraId="57CF289D" w14:textId="77777777" w:rsidR="00DB48A2" w:rsidRPr="00E32D6A" w:rsidRDefault="00DB48A2"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KUS41/003183</w:t>
            </w:r>
          </w:p>
        </w:tc>
        <w:tc>
          <w:tcPr>
            <w:tcW w:w="4050" w:type="dxa"/>
            <w:tcBorders>
              <w:left w:val="single" w:sz="4" w:space="0" w:color="auto"/>
              <w:right w:val="single" w:sz="4" w:space="0" w:color="auto"/>
            </w:tcBorders>
            <w:vAlign w:val="center"/>
          </w:tcPr>
          <w:p w14:paraId="4155E1AE" w14:textId="77777777" w:rsidR="00DB48A2"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 xml:space="preserve">от нежилого здания №5а до </w:t>
            </w:r>
            <w:proofErr w:type="spellStart"/>
            <w:r w:rsidRPr="00EE42EF">
              <w:rPr>
                <w:rFonts w:ascii="Times New Roman" w:hAnsi="Times New Roman" w:cs="Times New Roman"/>
                <w:bCs/>
                <w:sz w:val="20"/>
                <w:szCs w:val="20"/>
              </w:rPr>
              <w:t>колоца</w:t>
            </w:r>
            <w:proofErr w:type="spellEnd"/>
            <w:r w:rsidRPr="00EE42EF">
              <w:rPr>
                <w:rFonts w:ascii="Times New Roman" w:hAnsi="Times New Roman" w:cs="Times New Roman"/>
                <w:bCs/>
                <w:sz w:val="20"/>
                <w:szCs w:val="20"/>
              </w:rPr>
              <w:t xml:space="preserve"> №1 по </w:t>
            </w:r>
            <w:proofErr w:type="spellStart"/>
            <w:r w:rsidRPr="00EE42EF">
              <w:rPr>
                <w:rFonts w:ascii="Times New Roman" w:hAnsi="Times New Roman" w:cs="Times New Roman"/>
                <w:bCs/>
                <w:sz w:val="20"/>
                <w:szCs w:val="20"/>
              </w:rPr>
              <w:t>ул.Строительная</w:t>
            </w:r>
            <w:proofErr w:type="spellEnd"/>
          </w:p>
        </w:tc>
        <w:tc>
          <w:tcPr>
            <w:tcW w:w="992" w:type="dxa"/>
            <w:tcBorders>
              <w:left w:val="single" w:sz="4" w:space="0" w:color="auto"/>
              <w:right w:val="single" w:sz="4" w:space="0" w:color="auto"/>
            </w:tcBorders>
            <w:vAlign w:val="center"/>
          </w:tcPr>
          <w:p w14:paraId="16BFB777" w14:textId="77777777" w:rsidR="00DB48A2"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28</w:t>
            </w:r>
          </w:p>
        </w:tc>
        <w:tc>
          <w:tcPr>
            <w:tcW w:w="992" w:type="dxa"/>
            <w:tcBorders>
              <w:left w:val="single" w:sz="4" w:space="0" w:color="auto"/>
              <w:right w:val="single" w:sz="4" w:space="0" w:color="auto"/>
            </w:tcBorders>
            <w:vAlign w:val="center"/>
          </w:tcPr>
          <w:p w14:paraId="53EE0F3F"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ECBB482"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17D8CA27" w14:textId="77777777" w:rsidR="00DB48A2"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2C45C6A6" w14:textId="77777777" w:rsidTr="005C6E64">
        <w:trPr>
          <w:trHeight w:val="70"/>
          <w:jc w:val="center"/>
        </w:trPr>
        <w:tc>
          <w:tcPr>
            <w:tcW w:w="3343" w:type="dxa"/>
            <w:tcBorders>
              <w:right w:val="single" w:sz="4" w:space="0" w:color="auto"/>
            </w:tcBorders>
            <w:vAlign w:val="center"/>
          </w:tcPr>
          <w:p w14:paraId="2F07972A" w14:textId="77777777" w:rsidR="00DB48A2" w:rsidRPr="00E32D6A" w:rsidRDefault="00DB48A2"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KUS41/003231</w:t>
            </w:r>
          </w:p>
        </w:tc>
        <w:tc>
          <w:tcPr>
            <w:tcW w:w="4050" w:type="dxa"/>
            <w:tcBorders>
              <w:left w:val="single" w:sz="4" w:space="0" w:color="auto"/>
              <w:right w:val="single" w:sz="4" w:space="0" w:color="auto"/>
            </w:tcBorders>
            <w:vAlign w:val="center"/>
          </w:tcPr>
          <w:p w14:paraId="513EF934" w14:textId="77777777" w:rsidR="00DB48A2"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ул. Партизанская</w:t>
            </w:r>
          </w:p>
        </w:tc>
        <w:tc>
          <w:tcPr>
            <w:tcW w:w="992" w:type="dxa"/>
            <w:tcBorders>
              <w:left w:val="single" w:sz="4" w:space="0" w:color="auto"/>
              <w:right w:val="single" w:sz="4" w:space="0" w:color="auto"/>
            </w:tcBorders>
            <w:vAlign w:val="center"/>
          </w:tcPr>
          <w:p w14:paraId="77EB1CA6" w14:textId="77777777" w:rsidR="00DB48A2"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36</w:t>
            </w:r>
          </w:p>
        </w:tc>
        <w:tc>
          <w:tcPr>
            <w:tcW w:w="992" w:type="dxa"/>
            <w:tcBorders>
              <w:left w:val="single" w:sz="4" w:space="0" w:color="auto"/>
              <w:right w:val="single" w:sz="4" w:space="0" w:color="auto"/>
            </w:tcBorders>
            <w:vAlign w:val="center"/>
          </w:tcPr>
          <w:p w14:paraId="11B70791"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5A9F183"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53A2EC08" w14:textId="77777777" w:rsidR="00DB48A2"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456B6BF8" w14:textId="77777777" w:rsidTr="005C6E64">
        <w:trPr>
          <w:trHeight w:val="70"/>
          <w:jc w:val="center"/>
        </w:trPr>
        <w:tc>
          <w:tcPr>
            <w:tcW w:w="3343" w:type="dxa"/>
            <w:tcBorders>
              <w:right w:val="single" w:sz="4" w:space="0" w:color="auto"/>
            </w:tcBorders>
            <w:vAlign w:val="center"/>
          </w:tcPr>
          <w:p w14:paraId="0BE29CAF" w14:textId="77777777" w:rsidR="00DB48A2" w:rsidRPr="00E32D6A" w:rsidRDefault="00DB48A2"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KUS41/003201</w:t>
            </w:r>
          </w:p>
        </w:tc>
        <w:tc>
          <w:tcPr>
            <w:tcW w:w="4050" w:type="dxa"/>
            <w:tcBorders>
              <w:left w:val="single" w:sz="4" w:space="0" w:color="auto"/>
              <w:right w:val="single" w:sz="4" w:space="0" w:color="auto"/>
            </w:tcBorders>
            <w:vAlign w:val="center"/>
          </w:tcPr>
          <w:p w14:paraId="0FA198E7" w14:textId="77777777" w:rsidR="00DB48A2" w:rsidRPr="00EE42EF" w:rsidRDefault="00DB48A2"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ул.Трактовая</w:t>
            </w:r>
            <w:proofErr w:type="spellEnd"/>
            <w:r w:rsidRPr="00EE42EF">
              <w:rPr>
                <w:rFonts w:ascii="Times New Roman" w:hAnsi="Times New Roman" w:cs="Times New Roman"/>
                <w:bCs/>
                <w:sz w:val="20"/>
                <w:szCs w:val="20"/>
              </w:rPr>
              <w:t xml:space="preserve"> 17</w:t>
            </w:r>
          </w:p>
        </w:tc>
        <w:tc>
          <w:tcPr>
            <w:tcW w:w="992" w:type="dxa"/>
            <w:tcBorders>
              <w:left w:val="single" w:sz="4" w:space="0" w:color="auto"/>
              <w:right w:val="single" w:sz="4" w:space="0" w:color="auto"/>
            </w:tcBorders>
            <w:vAlign w:val="center"/>
          </w:tcPr>
          <w:p w14:paraId="457399A7" w14:textId="77777777" w:rsidR="00DB48A2"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11</w:t>
            </w:r>
          </w:p>
        </w:tc>
        <w:tc>
          <w:tcPr>
            <w:tcW w:w="992" w:type="dxa"/>
            <w:tcBorders>
              <w:left w:val="single" w:sz="4" w:space="0" w:color="auto"/>
              <w:right w:val="single" w:sz="4" w:space="0" w:color="auto"/>
            </w:tcBorders>
            <w:vAlign w:val="center"/>
          </w:tcPr>
          <w:p w14:paraId="7EDA7D4C"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F05C073"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3AB4CEB9" w14:textId="77777777" w:rsidR="00DB48A2"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128DD765" w14:textId="77777777" w:rsidTr="005C6E64">
        <w:trPr>
          <w:trHeight w:val="70"/>
          <w:jc w:val="center"/>
        </w:trPr>
        <w:tc>
          <w:tcPr>
            <w:tcW w:w="3343" w:type="dxa"/>
            <w:tcBorders>
              <w:right w:val="single" w:sz="4" w:space="0" w:color="auto"/>
            </w:tcBorders>
            <w:vAlign w:val="center"/>
          </w:tcPr>
          <w:p w14:paraId="4519DDFD" w14:textId="77777777" w:rsidR="00DB48A2" w:rsidRPr="00E32D6A" w:rsidRDefault="00DB48A2"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KUS41/003107</w:t>
            </w:r>
          </w:p>
        </w:tc>
        <w:tc>
          <w:tcPr>
            <w:tcW w:w="4050" w:type="dxa"/>
            <w:tcBorders>
              <w:left w:val="single" w:sz="4" w:space="0" w:color="auto"/>
              <w:right w:val="single" w:sz="4" w:space="0" w:color="auto"/>
            </w:tcBorders>
            <w:vAlign w:val="center"/>
          </w:tcPr>
          <w:p w14:paraId="0C660509" w14:textId="77777777" w:rsidR="00DB48A2"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 xml:space="preserve">от колодца №1 возле жилого дома №47 до колодца №3 возле жилого дома №49 по </w:t>
            </w:r>
            <w:proofErr w:type="spellStart"/>
            <w:r w:rsidRPr="00EE42EF">
              <w:rPr>
                <w:rFonts w:ascii="Times New Roman" w:hAnsi="Times New Roman" w:cs="Times New Roman"/>
                <w:bCs/>
                <w:sz w:val="20"/>
                <w:szCs w:val="20"/>
              </w:rPr>
              <w:t>ул.Ленина</w:t>
            </w:r>
            <w:proofErr w:type="spellEnd"/>
          </w:p>
        </w:tc>
        <w:tc>
          <w:tcPr>
            <w:tcW w:w="992" w:type="dxa"/>
            <w:tcBorders>
              <w:left w:val="single" w:sz="4" w:space="0" w:color="auto"/>
              <w:right w:val="single" w:sz="4" w:space="0" w:color="auto"/>
            </w:tcBorders>
            <w:vAlign w:val="center"/>
          </w:tcPr>
          <w:p w14:paraId="40DBE0BE" w14:textId="77777777" w:rsidR="00DB48A2"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30</w:t>
            </w:r>
          </w:p>
        </w:tc>
        <w:tc>
          <w:tcPr>
            <w:tcW w:w="992" w:type="dxa"/>
            <w:tcBorders>
              <w:left w:val="single" w:sz="4" w:space="0" w:color="auto"/>
              <w:right w:val="single" w:sz="4" w:space="0" w:color="auto"/>
            </w:tcBorders>
            <w:vAlign w:val="center"/>
          </w:tcPr>
          <w:p w14:paraId="4E49B4E3"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CAD3676"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1C0F5072" w14:textId="77777777" w:rsidR="00DB48A2" w:rsidRPr="00EE42EF" w:rsidRDefault="00DB48A2"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3E47D1A6" w14:textId="77777777" w:rsidTr="005C6E64">
        <w:trPr>
          <w:trHeight w:val="70"/>
          <w:jc w:val="center"/>
        </w:trPr>
        <w:tc>
          <w:tcPr>
            <w:tcW w:w="3343" w:type="dxa"/>
            <w:tcBorders>
              <w:right w:val="single" w:sz="4" w:space="0" w:color="auto"/>
            </w:tcBorders>
            <w:vAlign w:val="center"/>
          </w:tcPr>
          <w:p w14:paraId="668CF716" w14:textId="77777777" w:rsidR="00DB48A2" w:rsidRPr="00E32D6A" w:rsidRDefault="00DB48A2"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 xml:space="preserve">Водопроводные сети </w:t>
            </w:r>
            <w:r w:rsidR="004719CB" w:rsidRPr="00E32D6A">
              <w:rPr>
                <w:rFonts w:ascii="Times New Roman" w:eastAsia="Times New Roman" w:hAnsi="Times New Roman" w:cs="Times New Roman"/>
                <w:color w:val="000000"/>
                <w:sz w:val="20"/>
                <w:szCs w:val="20"/>
                <w:lang w:eastAsia="ru-RU"/>
              </w:rPr>
              <w:t>KUS41/003109</w:t>
            </w:r>
          </w:p>
        </w:tc>
        <w:tc>
          <w:tcPr>
            <w:tcW w:w="4050" w:type="dxa"/>
            <w:tcBorders>
              <w:left w:val="single" w:sz="4" w:space="0" w:color="auto"/>
              <w:right w:val="single" w:sz="4" w:space="0" w:color="auto"/>
            </w:tcBorders>
            <w:vAlign w:val="center"/>
          </w:tcPr>
          <w:p w14:paraId="48EFE613" w14:textId="77777777" w:rsidR="00DB48A2" w:rsidRPr="00EE42EF" w:rsidRDefault="004719CB" w:rsidP="00CF17AF">
            <w:pPr>
              <w:spacing w:after="0" w:line="240" w:lineRule="auto"/>
              <w:jc w:val="center"/>
              <w:rPr>
                <w:rFonts w:ascii="Times New Roman" w:hAnsi="Times New Roman" w:cs="Times New Roman"/>
                <w:bCs/>
                <w:sz w:val="20"/>
                <w:szCs w:val="20"/>
              </w:rPr>
            </w:pPr>
            <w:proofErr w:type="spellStart"/>
            <w:r w:rsidRPr="00EE42EF">
              <w:rPr>
                <w:rFonts w:ascii="Times New Roman" w:hAnsi="Times New Roman" w:cs="Times New Roman"/>
                <w:bCs/>
                <w:sz w:val="20"/>
                <w:szCs w:val="20"/>
              </w:rPr>
              <w:t>ул.Мира</w:t>
            </w:r>
            <w:proofErr w:type="spellEnd"/>
            <w:r w:rsidRPr="00EE42EF">
              <w:rPr>
                <w:rFonts w:ascii="Times New Roman" w:hAnsi="Times New Roman" w:cs="Times New Roman"/>
                <w:bCs/>
                <w:sz w:val="20"/>
                <w:szCs w:val="20"/>
              </w:rPr>
              <w:t xml:space="preserve">, </w:t>
            </w:r>
            <w:proofErr w:type="spellStart"/>
            <w:r w:rsidRPr="00EE42EF">
              <w:rPr>
                <w:rFonts w:ascii="Times New Roman" w:hAnsi="Times New Roman" w:cs="Times New Roman"/>
                <w:bCs/>
                <w:sz w:val="20"/>
                <w:szCs w:val="20"/>
              </w:rPr>
              <w:t>ул.Коммунистическая</w:t>
            </w:r>
            <w:proofErr w:type="spellEnd"/>
            <w:r w:rsidRPr="00EE42EF">
              <w:rPr>
                <w:rFonts w:ascii="Times New Roman" w:hAnsi="Times New Roman" w:cs="Times New Roman"/>
                <w:bCs/>
                <w:sz w:val="20"/>
                <w:szCs w:val="20"/>
              </w:rPr>
              <w:t>, литера А</w:t>
            </w:r>
          </w:p>
        </w:tc>
        <w:tc>
          <w:tcPr>
            <w:tcW w:w="992" w:type="dxa"/>
            <w:tcBorders>
              <w:left w:val="single" w:sz="4" w:space="0" w:color="auto"/>
              <w:right w:val="single" w:sz="4" w:space="0" w:color="auto"/>
            </w:tcBorders>
            <w:vAlign w:val="center"/>
          </w:tcPr>
          <w:p w14:paraId="365A5400" w14:textId="77777777" w:rsidR="00DB48A2" w:rsidRPr="00EE42EF" w:rsidRDefault="004719CB"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754</w:t>
            </w:r>
          </w:p>
        </w:tc>
        <w:tc>
          <w:tcPr>
            <w:tcW w:w="992" w:type="dxa"/>
            <w:tcBorders>
              <w:left w:val="single" w:sz="4" w:space="0" w:color="auto"/>
              <w:right w:val="single" w:sz="4" w:space="0" w:color="auto"/>
            </w:tcBorders>
            <w:vAlign w:val="center"/>
          </w:tcPr>
          <w:p w14:paraId="42554975"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CEFF5F4"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7CBB736B" w14:textId="77777777" w:rsidR="00DB48A2" w:rsidRPr="00EE42EF" w:rsidRDefault="004719CB"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2008</w:t>
            </w:r>
          </w:p>
        </w:tc>
      </w:tr>
      <w:tr w:rsidR="00EE42EF" w:rsidRPr="00EE42EF" w14:paraId="5BD34B80" w14:textId="77777777" w:rsidTr="005C6E64">
        <w:trPr>
          <w:trHeight w:val="70"/>
          <w:jc w:val="center"/>
        </w:trPr>
        <w:tc>
          <w:tcPr>
            <w:tcW w:w="3343" w:type="dxa"/>
            <w:tcBorders>
              <w:right w:val="single" w:sz="4" w:space="0" w:color="auto"/>
            </w:tcBorders>
            <w:vAlign w:val="center"/>
          </w:tcPr>
          <w:p w14:paraId="644297DB" w14:textId="77777777" w:rsidR="00DB48A2" w:rsidRPr="00E32D6A" w:rsidRDefault="004719CB" w:rsidP="00CF17AF">
            <w:pPr>
              <w:spacing w:after="0" w:line="240" w:lineRule="auto"/>
              <w:jc w:val="both"/>
              <w:rPr>
                <w:rFonts w:ascii="Times New Roman" w:hAnsi="Times New Roman" w:cs="Times New Roman"/>
                <w:bCs/>
                <w:sz w:val="20"/>
                <w:szCs w:val="20"/>
              </w:rPr>
            </w:pPr>
            <w:r w:rsidRPr="00E32D6A">
              <w:rPr>
                <w:rFonts w:ascii="Times New Roman" w:hAnsi="Times New Roman" w:cs="Times New Roman"/>
                <w:bCs/>
                <w:sz w:val="20"/>
                <w:szCs w:val="20"/>
              </w:rPr>
              <w:t>Распределительные сети KUS41/003300</w:t>
            </w:r>
          </w:p>
        </w:tc>
        <w:tc>
          <w:tcPr>
            <w:tcW w:w="4050" w:type="dxa"/>
            <w:tcBorders>
              <w:left w:val="single" w:sz="4" w:space="0" w:color="auto"/>
              <w:right w:val="single" w:sz="4" w:space="0" w:color="auto"/>
            </w:tcBorders>
            <w:vAlign w:val="center"/>
          </w:tcPr>
          <w:p w14:paraId="69C8A27E" w14:textId="77777777" w:rsidR="00DB48A2" w:rsidRPr="00EE42EF" w:rsidRDefault="004719CB"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 xml:space="preserve">от скважин Исаковского водозабора 1,2 км юго-западного направления от жилого дома №2 по </w:t>
            </w:r>
            <w:proofErr w:type="spellStart"/>
            <w:r w:rsidRPr="00EE42EF">
              <w:rPr>
                <w:rFonts w:ascii="Times New Roman" w:hAnsi="Times New Roman" w:cs="Times New Roman"/>
                <w:bCs/>
                <w:sz w:val="20"/>
                <w:szCs w:val="20"/>
              </w:rPr>
              <w:t>ул.Центральная</w:t>
            </w:r>
            <w:proofErr w:type="spellEnd"/>
            <w:r w:rsidRPr="00EE42EF">
              <w:rPr>
                <w:rFonts w:ascii="Times New Roman" w:hAnsi="Times New Roman" w:cs="Times New Roman"/>
                <w:bCs/>
                <w:sz w:val="20"/>
                <w:szCs w:val="20"/>
              </w:rPr>
              <w:t xml:space="preserve">, </w:t>
            </w:r>
            <w:proofErr w:type="spellStart"/>
            <w:r w:rsidRPr="00EE42EF">
              <w:rPr>
                <w:rFonts w:ascii="Times New Roman" w:hAnsi="Times New Roman" w:cs="Times New Roman"/>
                <w:bCs/>
                <w:sz w:val="20"/>
                <w:szCs w:val="20"/>
              </w:rPr>
              <w:t>д.Исаковка</w:t>
            </w:r>
            <w:proofErr w:type="spellEnd"/>
            <w:r w:rsidRPr="00EE42EF">
              <w:rPr>
                <w:rFonts w:ascii="Times New Roman" w:hAnsi="Times New Roman" w:cs="Times New Roman"/>
                <w:bCs/>
                <w:sz w:val="20"/>
                <w:szCs w:val="20"/>
              </w:rPr>
              <w:t>, литер А</w:t>
            </w:r>
          </w:p>
        </w:tc>
        <w:tc>
          <w:tcPr>
            <w:tcW w:w="992" w:type="dxa"/>
            <w:tcBorders>
              <w:left w:val="single" w:sz="4" w:space="0" w:color="auto"/>
              <w:right w:val="single" w:sz="4" w:space="0" w:color="auto"/>
            </w:tcBorders>
            <w:vAlign w:val="center"/>
          </w:tcPr>
          <w:p w14:paraId="510EB83B" w14:textId="77777777" w:rsidR="00DB48A2" w:rsidRPr="00EE42EF" w:rsidRDefault="004719CB"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2567.5</w:t>
            </w:r>
          </w:p>
        </w:tc>
        <w:tc>
          <w:tcPr>
            <w:tcW w:w="992" w:type="dxa"/>
            <w:tcBorders>
              <w:left w:val="single" w:sz="4" w:space="0" w:color="auto"/>
              <w:right w:val="single" w:sz="4" w:space="0" w:color="auto"/>
            </w:tcBorders>
            <w:vAlign w:val="center"/>
          </w:tcPr>
          <w:p w14:paraId="3CBE7DF5"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2F307A0"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70788D58" w14:textId="77777777" w:rsidR="00DB48A2" w:rsidRPr="00EE42EF" w:rsidRDefault="004719CB"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2091A49F" w14:textId="77777777" w:rsidTr="005C6E64">
        <w:trPr>
          <w:trHeight w:val="70"/>
          <w:jc w:val="center"/>
        </w:trPr>
        <w:tc>
          <w:tcPr>
            <w:tcW w:w="3343" w:type="dxa"/>
            <w:tcBorders>
              <w:right w:val="single" w:sz="4" w:space="0" w:color="auto"/>
            </w:tcBorders>
            <w:vAlign w:val="center"/>
          </w:tcPr>
          <w:p w14:paraId="540441F1" w14:textId="77777777" w:rsidR="00DB48A2" w:rsidRPr="00E32D6A" w:rsidRDefault="004719CB" w:rsidP="00CF17AF">
            <w:pPr>
              <w:spacing w:after="0" w:line="240" w:lineRule="auto"/>
              <w:jc w:val="both"/>
              <w:rPr>
                <w:rFonts w:ascii="Times New Roman" w:hAnsi="Times New Roman" w:cs="Times New Roman"/>
                <w:bCs/>
                <w:sz w:val="20"/>
                <w:szCs w:val="20"/>
              </w:rPr>
            </w:pPr>
            <w:r w:rsidRPr="00E32D6A">
              <w:rPr>
                <w:rFonts w:ascii="Times New Roman" w:hAnsi="Times New Roman" w:cs="Times New Roman"/>
                <w:bCs/>
                <w:sz w:val="20"/>
                <w:szCs w:val="20"/>
              </w:rPr>
              <w:t>Сборный водовод KUS41/003303</w:t>
            </w:r>
          </w:p>
        </w:tc>
        <w:tc>
          <w:tcPr>
            <w:tcW w:w="4050" w:type="dxa"/>
            <w:tcBorders>
              <w:left w:val="single" w:sz="4" w:space="0" w:color="auto"/>
              <w:right w:val="single" w:sz="4" w:space="0" w:color="auto"/>
            </w:tcBorders>
            <w:vAlign w:val="center"/>
          </w:tcPr>
          <w:p w14:paraId="4262AF97" w14:textId="77777777" w:rsidR="00DB48A2" w:rsidRPr="00EE42EF" w:rsidRDefault="004719CB"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 xml:space="preserve">д. </w:t>
            </w:r>
            <w:proofErr w:type="spellStart"/>
            <w:r w:rsidRPr="00EE42EF">
              <w:rPr>
                <w:rFonts w:ascii="Times New Roman" w:hAnsi="Times New Roman" w:cs="Times New Roman"/>
                <w:bCs/>
                <w:sz w:val="20"/>
                <w:szCs w:val="20"/>
              </w:rPr>
              <w:t>Исаковка</w:t>
            </w:r>
            <w:proofErr w:type="spellEnd"/>
          </w:p>
        </w:tc>
        <w:tc>
          <w:tcPr>
            <w:tcW w:w="992" w:type="dxa"/>
            <w:tcBorders>
              <w:left w:val="single" w:sz="4" w:space="0" w:color="auto"/>
              <w:right w:val="single" w:sz="4" w:space="0" w:color="auto"/>
            </w:tcBorders>
            <w:vAlign w:val="center"/>
          </w:tcPr>
          <w:p w14:paraId="5EF7030E" w14:textId="77777777" w:rsidR="00DB48A2" w:rsidRPr="00EE42EF" w:rsidRDefault="004719CB"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538</w:t>
            </w:r>
          </w:p>
        </w:tc>
        <w:tc>
          <w:tcPr>
            <w:tcW w:w="992" w:type="dxa"/>
            <w:tcBorders>
              <w:left w:val="single" w:sz="4" w:space="0" w:color="auto"/>
              <w:right w:val="single" w:sz="4" w:space="0" w:color="auto"/>
            </w:tcBorders>
            <w:vAlign w:val="center"/>
          </w:tcPr>
          <w:p w14:paraId="453D09B3"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1A9FB28"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0115134A" w14:textId="77777777" w:rsidR="00DB48A2" w:rsidRPr="00EE42EF" w:rsidRDefault="004719CB"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2011</w:t>
            </w:r>
          </w:p>
        </w:tc>
      </w:tr>
      <w:tr w:rsidR="00EE42EF" w:rsidRPr="00EE42EF" w14:paraId="34E13F10" w14:textId="77777777" w:rsidTr="005C6E64">
        <w:trPr>
          <w:trHeight w:val="70"/>
          <w:jc w:val="center"/>
        </w:trPr>
        <w:tc>
          <w:tcPr>
            <w:tcW w:w="3343" w:type="dxa"/>
            <w:tcBorders>
              <w:right w:val="single" w:sz="4" w:space="0" w:color="auto"/>
            </w:tcBorders>
            <w:vAlign w:val="center"/>
          </w:tcPr>
          <w:p w14:paraId="0E653E15" w14:textId="77777777" w:rsidR="00DB48A2" w:rsidRPr="00E32D6A" w:rsidRDefault="00D0753F" w:rsidP="00CF17AF">
            <w:pPr>
              <w:spacing w:after="0" w:line="240" w:lineRule="auto"/>
              <w:jc w:val="both"/>
              <w:rPr>
                <w:rFonts w:ascii="Times New Roman" w:hAnsi="Times New Roman" w:cs="Times New Roman"/>
                <w:bCs/>
                <w:sz w:val="20"/>
                <w:szCs w:val="20"/>
              </w:rPr>
            </w:pPr>
            <w:r w:rsidRPr="00E32D6A">
              <w:rPr>
                <w:rFonts w:ascii="Times New Roman" w:hAnsi="Times New Roman" w:cs="Times New Roman"/>
                <w:bCs/>
                <w:sz w:val="20"/>
                <w:szCs w:val="20"/>
              </w:rPr>
              <w:t>Резервуар 330м.-2шт KUS41/003297</w:t>
            </w:r>
          </w:p>
        </w:tc>
        <w:tc>
          <w:tcPr>
            <w:tcW w:w="4050" w:type="dxa"/>
            <w:tcBorders>
              <w:left w:val="single" w:sz="4" w:space="0" w:color="auto"/>
              <w:right w:val="single" w:sz="4" w:space="0" w:color="auto"/>
            </w:tcBorders>
            <w:vAlign w:val="center"/>
          </w:tcPr>
          <w:p w14:paraId="5D0B7432" w14:textId="44B9D032" w:rsidR="00DB48A2" w:rsidRPr="00EE42EF" w:rsidRDefault="0043370D"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С</w:t>
            </w:r>
            <w:r w:rsidR="00D0753F" w:rsidRPr="00EE42EF">
              <w:rPr>
                <w:rFonts w:ascii="Times New Roman" w:hAnsi="Times New Roman" w:cs="Times New Roman"/>
                <w:bCs/>
                <w:sz w:val="20"/>
                <w:szCs w:val="20"/>
              </w:rPr>
              <w:t>еверо</w:t>
            </w:r>
            <w:r w:rsidRPr="00EE42EF">
              <w:rPr>
                <w:rFonts w:ascii="Times New Roman" w:hAnsi="Times New Roman" w:cs="Times New Roman"/>
                <w:bCs/>
                <w:sz w:val="20"/>
                <w:szCs w:val="20"/>
              </w:rPr>
              <w:t>-</w:t>
            </w:r>
            <w:r w:rsidR="00D0753F" w:rsidRPr="00EE42EF">
              <w:rPr>
                <w:rFonts w:ascii="Times New Roman" w:hAnsi="Times New Roman" w:cs="Times New Roman"/>
                <w:bCs/>
                <w:sz w:val="20"/>
                <w:szCs w:val="20"/>
              </w:rPr>
              <w:t xml:space="preserve">восточнее от </w:t>
            </w:r>
            <w:proofErr w:type="spellStart"/>
            <w:r w:rsidR="00D0753F" w:rsidRPr="00EE42EF">
              <w:rPr>
                <w:rFonts w:ascii="Times New Roman" w:hAnsi="Times New Roman" w:cs="Times New Roman"/>
                <w:bCs/>
                <w:sz w:val="20"/>
                <w:szCs w:val="20"/>
              </w:rPr>
              <w:t>д.Исаковка</w:t>
            </w:r>
            <w:proofErr w:type="spellEnd"/>
            <w:r w:rsidR="00D0753F" w:rsidRPr="00EE42EF">
              <w:rPr>
                <w:rFonts w:ascii="Times New Roman" w:hAnsi="Times New Roman" w:cs="Times New Roman"/>
                <w:bCs/>
                <w:sz w:val="20"/>
                <w:szCs w:val="20"/>
              </w:rPr>
              <w:t>, литера А</w:t>
            </w:r>
          </w:p>
        </w:tc>
        <w:tc>
          <w:tcPr>
            <w:tcW w:w="992" w:type="dxa"/>
            <w:tcBorders>
              <w:left w:val="single" w:sz="4" w:space="0" w:color="auto"/>
              <w:right w:val="single" w:sz="4" w:space="0" w:color="auto"/>
            </w:tcBorders>
            <w:vAlign w:val="center"/>
          </w:tcPr>
          <w:p w14:paraId="1B758C14" w14:textId="77777777" w:rsidR="00DB48A2" w:rsidRPr="00EE42EF" w:rsidRDefault="00D0753F"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0</w:t>
            </w:r>
          </w:p>
        </w:tc>
        <w:tc>
          <w:tcPr>
            <w:tcW w:w="992" w:type="dxa"/>
            <w:tcBorders>
              <w:left w:val="single" w:sz="4" w:space="0" w:color="auto"/>
              <w:right w:val="single" w:sz="4" w:space="0" w:color="auto"/>
            </w:tcBorders>
            <w:vAlign w:val="center"/>
          </w:tcPr>
          <w:p w14:paraId="078B9843"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15CF046"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357A6E2B" w14:textId="77777777" w:rsidR="00DB48A2" w:rsidRPr="00EE42EF" w:rsidRDefault="00D0753F"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2008</w:t>
            </w:r>
          </w:p>
        </w:tc>
      </w:tr>
      <w:tr w:rsidR="00EE42EF" w:rsidRPr="00EE42EF" w14:paraId="60EEC26F" w14:textId="77777777" w:rsidTr="005C6E64">
        <w:trPr>
          <w:trHeight w:val="562"/>
          <w:jc w:val="center"/>
        </w:trPr>
        <w:tc>
          <w:tcPr>
            <w:tcW w:w="3343" w:type="dxa"/>
            <w:tcBorders>
              <w:right w:val="single" w:sz="4" w:space="0" w:color="auto"/>
            </w:tcBorders>
            <w:vAlign w:val="center"/>
          </w:tcPr>
          <w:p w14:paraId="403D21AE" w14:textId="77777777" w:rsidR="00DB48A2" w:rsidRPr="00E32D6A" w:rsidRDefault="00D0753F" w:rsidP="00CF17AF">
            <w:pPr>
              <w:spacing w:after="0" w:line="240" w:lineRule="auto"/>
              <w:jc w:val="both"/>
              <w:rPr>
                <w:rFonts w:ascii="Times New Roman" w:hAnsi="Times New Roman" w:cs="Times New Roman"/>
                <w:bCs/>
                <w:sz w:val="20"/>
                <w:szCs w:val="20"/>
              </w:rPr>
            </w:pPr>
            <w:r w:rsidRPr="00E32D6A">
              <w:rPr>
                <w:rFonts w:ascii="Times New Roman" w:hAnsi="Times New Roman" w:cs="Times New Roman"/>
                <w:bCs/>
                <w:sz w:val="20"/>
                <w:szCs w:val="20"/>
              </w:rPr>
              <w:t>Система комплексной автоматизации и диспетчеризации сетей и сооружений водопровода KUS41/004289</w:t>
            </w:r>
          </w:p>
        </w:tc>
        <w:tc>
          <w:tcPr>
            <w:tcW w:w="4050" w:type="dxa"/>
            <w:tcBorders>
              <w:left w:val="single" w:sz="4" w:space="0" w:color="auto"/>
              <w:right w:val="single" w:sz="4" w:space="0" w:color="auto"/>
            </w:tcBorders>
            <w:vAlign w:val="center"/>
          </w:tcPr>
          <w:p w14:paraId="0441D406" w14:textId="77777777" w:rsidR="00DB48A2" w:rsidRPr="00EE42EF" w:rsidRDefault="00D0753F"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 xml:space="preserve">д. </w:t>
            </w:r>
            <w:proofErr w:type="spellStart"/>
            <w:r w:rsidRPr="00EE42EF">
              <w:rPr>
                <w:rFonts w:ascii="Times New Roman" w:hAnsi="Times New Roman" w:cs="Times New Roman"/>
                <w:bCs/>
                <w:sz w:val="20"/>
                <w:szCs w:val="20"/>
              </w:rPr>
              <w:t>Исаковка</w:t>
            </w:r>
            <w:proofErr w:type="spellEnd"/>
          </w:p>
        </w:tc>
        <w:tc>
          <w:tcPr>
            <w:tcW w:w="992" w:type="dxa"/>
            <w:tcBorders>
              <w:left w:val="single" w:sz="4" w:space="0" w:color="auto"/>
              <w:right w:val="single" w:sz="4" w:space="0" w:color="auto"/>
            </w:tcBorders>
            <w:vAlign w:val="center"/>
          </w:tcPr>
          <w:p w14:paraId="6C6FAC6A" w14:textId="77777777" w:rsidR="00DB48A2" w:rsidRPr="00EE42EF" w:rsidRDefault="00D0753F"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0</w:t>
            </w:r>
          </w:p>
        </w:tc>
        <w:tc>
          <w:tcPr>
            <w:tcW w:w="992" w:type="dxa"/>
            <w:tcBorders>
              <w:left w:val="single" w:sz="4" w:space="0" w:color="auto"/>
              <w:right w:val="single" w:sz="4" w:space="0" w:color="auto"/>
            </w:tcBorders>
            <w:vAlign w:val="center"/>
          </w:tcPr>
          <w:p w14:paraId="13364E3B"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2563DA51"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02BB27B3" w14:textId="77777777" w:rsidR="00DB48A2" w:rsidRPr="00EE42EF" w:rsidRDefault="00D0753F"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w:t>
            </w:r>
            <w:r w:rsidR="00D42B9C" w:rsidRPr="00EE42EF">
              <w:rPr>
                <w:rFonts w:ascii="Times New Roman" w:hAnsi="Times New Roman" w:cs="Times New Roman"/>
                <w:bCs/>
                <w:sz w:val="20"/>
                <w:szCs w:val="20"/>
              </w:rPr>
              <w:t>5</w:t>
            </w:r>
          </w:p>
        </w:tc>
      </w:tr>
      <w:tr w:rsidR="00EE42EF" w:rsidRPr="00EE42EF" w14:paraId="67DA0AD9" w14:textId="77777777" w:rsidTr="005C6E64">
        <w:trPr>
          <w:trHeight w:val="70"/>
          <w:jc w:val="center"/>
        </w:trPr>
        <w:tc>
          <w:tcPr>
            <w:tcW w:w="3343" w:type="dxa"/>
            <w:tcBorders>
              <w:right w:val="single" w:sz="4" w:space="0" w:color="auto"/>
            </w:tcBorders>
            <w:vAlign w:val="center"/>
          </w:tcPr>
          <w:p w14:paraId="42A6164F" w14:textId="77777777" w:rsidR="00DB48A2" w:rsidRPr="00E32D6A" w:rsidRDefault="00D0753F" w:rsidP="00CF17AF">
            <w:pPr>
              <w:spacing w:after="0" w:line="240" w:lineRule="auto"/>
              <w:jc w:val="both"/>
              <w:rPr>
                <w:rFonts w:ascii="Times New Roman" w:hAnsi="Times New Roman" w:cs="Times New Roman"/>
                <w:bCs/>
                <w:sz w:val="20"/>
                <w:szCs w:val="20"/>
              </w:rPr>
            </w:pPr>
            <w:r w:rsidRPr="00E32D6A">
              <w:rPr>
                <w:rFonts w:ascii="Times New Roman" w:hAnsi="Times New Roman" w:cs="Times New Roman"/>
                <w:bCs/>
                <w:sz w:val="20"/>
                <w:szCs w:val="20"/>
              </w:rPr>
              <w:t>Сооружение (наружные сети водоснабжения) KUS41/004290</w:t>
            </w:r>
          </w:p>
        </w:tc>
        <w:tc>
          <w:tcPr>
            <w:tcW w:w="4050" w:type="dxa"/>
            <w:tcBorders>
              <w:left w:val="single" w:sz="4" w:space="0" w:color="auto"/>
              <w:right w:val="single" w:sz="4" w:space="0" w:color="auto"/>
            </w:tcBorders>
            <w:vAlign w:val="center"/>
          </w:tcPr>
          <w:p w14:paraId="78B2BA73" w14:textId="77777777" w:rsidR="00DB48A2" w:rsidRPr="00EE42EF" w:rsidRDefault="00D0753F"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ул. Центральная, д.14</w:t>
            </w:r>
          </w:p>
        </w:tc>
        <w:tc>
          <w:tcPr>
            <w:tcW w:w="992" w:type="dxa"/>
            <w:tcBorders>
              <w:left w:val="single" w:sz="4" w:space="0" w:color="auto"/>
              <w:right w:val="single" w:sz="4" w:space="0" w:color="auto"/>
            </w:tcBorders>
            <w:vAlign w:val="center"/>
          </w:tcPr>
          <w:p w14:paraId="7BA7C13D" w14:textId="77777777" w:rsidR="00DB48A2" w:rsidRPr="00EE42EF" w:rsidRDefault="00D0753F"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46</w:t>
            </w:r>
          </w:p>
        </w:tc>
        <w:tc>
          <w:tcPr>
            <w:tcW w:w="992" w:type="dxa"/>
            <w:tcBorders>
              <w:left w:val="single" w:sz="4" w:space="0" w:color="auto"/>
              <w:right w:val="single" w:sz="4" w:space="0" w:color="auto"/>
            </w:tcBorders>
            <w:vAlign w:val="center"/>
          </w:tcPr>
          <w:p w14:paraId="6DAD3DEA"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2A2D247C"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20DD60DF" w14:textId="77777777" w:rsidR="00DB48A2" w:rsidRPr="00EE42EF" w:rsidRDefault="00D0753F"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2010</w:t>
            </w:r>
          </w:p>
        </w:tc>
      </w:tr>
      <w:tr w:rsidR="00EE42EF" w:rsidRPr="00EE42EF" w14:paraId="48F5151F" w14:textId="77777777" w:rsidTr="005C6E64">
        <w:trPr>
          <w:trHeight w:val="70"/>
          <w:jc w:val="center"/>
        </w:trPr>
        <w:tc>
          <w:tcPr>
            <w:tcW w:w="3343" w:type="dxa"/>
            <w:tcBorders>
              <w:right w:val="single" w:sz="4" w:space="0" w:color="auto"/>
            </w:tcBorders>
            <w:vAlign w:val="center"/>
          </w:tcPr>
          <w:p w14:paraId="32DF1DBF" w14:textId="77777777" w:rsidR="00DB48A2" w:rsidRPr="00E32D6A" w:rsidRDefault="008A5988"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Водопроводные сети KUS41/003965</w:t>
            </w:r>
          </w:p>
        </w:tc>
        <w:tc>
          <w:tcPr>
            <w:tcW w:w="4050" w:type="dxa"/>
            <w:tcBorders>
              <w:left w:val="single" w:sz="4" w:space="0" w:color="auto"/>
              <w:right w:val="single" w:sz="4" w:space="0" w:color="auto"/>
            </w:tcBorders>
            <w:vAlign w:val="center"/>
          </w:tcPr>
          <w:p w14:paraId="3484E5FB" w14:textId="77777777" w:rsidR="00DB48A2" w:rsidRPr="00EE42EF" w:rsidRDefault="008A5988"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ул. Новая</w:t>
            </w:r>
          </w:p>
        </w:tc>
        <w:tc>
          <w:tcPr>
            <w:tcW w:w="992" w:type="dxa"/>
            <w:tcBorders>
              <w:left w:val="single" w:sz="4" w:space="0" w:color="auto"/>
              <w:right w:val="single" w:sz="4" w:space="0" w:color="auto"/>
            </w:tcBorders>
            <w:vAlign w:val="center"/>
          </w:tcPr>
          <w:p w14:paraId="69778D7F" w14:textId="77777777" w:rsidR="00DB48A2" w:rsidRPr="00EE42EF" w:rsidRDefault="008A5988"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733</w:t>
            </w:r>
          </w:p>
        </w:tc>
        <w:tc>
          <w:tcPr>
            <w:tcW w:w="992" w:type="dxa"/>
            <w:tcBorders>
              <w:left w:val="single" w:sz="4" w:space="0" w:color="auto"/>
              <w:right w:val="single" w:sz="4" w:space="0" w:color="auto"/>
            </w:tcBorders>
            <w:vAlign w:val="center"/>
          </w:tcPr>
          <w:p w14:paraId="2A7C2DA2"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8EF7A49" w14:textId="77777777" w:rsidR="00DB48A2" w:rsidRPr="00EE42EF" w:rsidRDefault="00DB48A2"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16334BF1" w14:textId="77777777" w:rsidR="00DB48A2" w:rsidRPr="00EE42EF" w:rsidRDefault="008A5988"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2014</w:t>
            </w:r>
          </w:p>
        </w:tc>
      </w:tr>
      <w:tr w:rsidR="00EE42EF" w:rsidRPr="00EE42EF" w14:paraId="1293BD53" w14:textId="77777777" w:rsidTr="005C6E64">
        <w:trPr>
          <w:trHeight w:val="70"/>
          <w:jc w:val="center"/>
        </w:trPr>
        <w:tc>
          <w:tcPr>
            <w:tcW w:w="3343" w:type="dxa"/>
            <w:tcBorders>
              <w:right w:val="single" w:sz="4" w:space="0" w:color="auto"/>
            </w:tcBorders>
            <w:vAlign w:val="center"/>
          </w:tcPr>
          <w:p w14:paraId="7D38256B" w14:textId="77777777" w:rsidR="008A5988" w:rsidRPr="00E32D6A" w:rsidRDefault="008A5988" w:rsidP="00CF17AF">
            <w:pPr>
              <w:spacing w:after="0" w:line="240" w:lineRule="auto"/>
              <w:jc w:val="both"/>
              <w:rPr>
                <w:rFonts w:ascii="Times New Roman" w:hAnsi="Times New Roman" w:cs="Times New Roman"/>
                <w:bCs/>
                <w:sz w:val="20"/>
                <w:szCs w:val="20"/>
              </w:rPr>
            </w:pPr>
            <w:r w:rsidRPr="00E32D6A">
              <w:rPr>
                <w:rFonts w:ascii="Times New Roman" w:eastAsia="Times New Roman" w:hAnsi="Times New Roman" w:cs="Times New Roman"/>
                <w:color w:val="000000"/>
                <w:sz w:val="20"/>
                <w:szCs w:val="20"/>
                <w:lang w:eastAsia="ru-RU"/>
              </w:rPr>
              <w:t xml:space="preserve">Водопроводные сети </w:t>
            </w:r>
            <w:r w:rsidR="00D42B9C" w:rsidRPr="00E32D6A">
              <w:rPr>
                <w:rFonts w:ascii="Times New Roman" w:eastAsia="Times New Roman" w:hAnsi="Times New Roman" w:cs="Times New Roman"/>
                <w:color w:val="000000"/>
                <w:sz w:val="20"/>
                <w:szCs w:val="20"/>
                <w:lang w:eastAsia="ru-RU"/>
              </w:rPr>
              <w:t>KUS41/003992</w:t>
            </w:r>
          </w:p>
        </w:tc>
        <w:tc>
          <w:tcPr>
            <w:tcW w:w="4050" w:type="dxa"/>
            <w:tcBorders>
              <w:left w:val="single" w:sz="4" w:space="0" w:color="auto"/>
              <w:right w:val="single" w:sz="4" w:space="0" w:color="auto"/>
            </w:tcBorders>
            <w:vAlign w:val="center"/>
          </w:tcPr>
          <w:p w14:paraId="6E006DEF" w14:textId="77777777" w:rsidR="008A5988" w:rsidRPr="00EE42EF" w:rsidRDefault="00D42B9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ул. Трактовая</w:t>
            </w:r>
          </w:p>
        </w:tc>
        <w:tc>
          <w:tcPr>
            <w:tcW w:w="992" w:type="dxa"/>
            <w:tcBorders>
              <w:left w:val="single" w:sz="4" w:space="0" w:color="auto"/>
              <w:right w:val="single" w:sz="4" w:space="0" w:color="auto"/>
            </w:tcBorders>
            <w:vAlign w:val="center"/>
          </w:tcPr>
          <w:p w14:paraId="2186519A" w14:textId="77777777" w:rsidR="008A5988" w:rsidRPr="00EE42EF" w:rsidRDefault="00D42B9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398</w:t>
            </w:r>
          </w:p>
        </w:tc>
        <w:tc>
          <w:tcPr>
            <w:tcW w:w="992" w:type="dxa"/>
            <w:tcBorders>
              <w:left w:val="single" w:sz="4" w:space="0" w:color="auto"/>
              <w:right w:val="single" w:sz="4" w:space="0" w:color="auto"/>
            </w:tcBorders>
            <w:vAlign w:val="center"/>
          </w:tcPr>
          <w:p w14:paraId="38F54A73" w14:textId="77777777" w:rsidR="008A5988" w:rsidRPr="00EE42EF" w:rsidRDefault="008A5988"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535FEE3" w14:textId="77777777" w:rsidR="008A5988" w:rsidRPr="00EE42EF" w:rsidRDefault="008A5988"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73800D86" w14:textId="77777777" w:rsidR="008A5988" w:rsidRPr="00EE42EF" w:rsidRDefault="00D42B9C" w:rsidP="00CF17AF">
            <w:pPr>
              <w:spacing w:after="0" w:line="240" w:lineRule="auto"/>
              <w:jc w:val="center"/>
              <w:rPr>
                <w:rFonts w:ascii="Times New Roman" w:hAnsi="Times New Roman" w:cs="Times New Roman"/>
                <w:bCs/>
                <w:sz w:val="20"/>
                <w:szCs w:val="20"/>
              </w:rPr>
            </w:pPr>
            <w:r w:rsidRPr="00EE42EF">
              <w:rPr>
                <w:rFonts w:ascii="Times New Roman" w:hAnsi="Times New Roman" w:cs="Times New Roman"/>
                <w:bCs/>
                <w:sz w:val="20"/>
                <w:szCs w:val="20"/>
              </w:rPr>
              <w:t>2014</w:t>
            </w:r>
          </w:p>
        </w:tc>
      </w:tr>
      <w:tr w:rsidR="00EE42EF" w:rsidRPr="00EE42EF" w14:paraId="78DA67FB" w14:textId="77777777" w:rsidTr="005C6E64">
        <w:trPr>
          <w:trHeight w:val="70"/>
          <w:jc w:val="center"/>
        </w:trPr>
        <w:tc>
          <w:tcPr>
            <w:tcW w:w="3343" w:type="dxa"/>
            <w:tcBorders>
              <w:right w:val="single" w:sz="4" w:space="0" w:color="auto"/>
            </w:tcBorders>
            <w:vAlign w:val="center"/>
          </w:tcPr>
          <w:p w14:paraId="48D2E581" w14:textId="77777777" w:rsidR="008A5988" w:rsidRPr="00E32D6A" w:rsidRDefault="008A5988" w:rsidP="00CF17AF">
            <w:pPr>
              <w:spacing w:after="0" w:line="240" w:lineRule="auto"/>
              <w:rPr>
                <w:rFonts w:ascii="Times New Roman" w:eastAsia="Times New Roman" w:hAnsi="Times New Roman" w:cs="Times New Roman"/>
                <w:b/>
                <w:bCs/>
                <w:color w:val="000000"/>
                <w:sz w:val="20"/>
                <w:szCs w:val="20"/>
                <w:lang w:eastAsia="ru-RU"/>
              </w:rPr>
            </w:pPr>
            <w:r w:rsidRPr="00E32D6A">
              <w:rPr>
                <w:rFonts w:ascii="Times New Roman" w:eastAsia="Times New Roman" w:hAnsi="Times New Roman" w:cs="Times New Roman"/>
                <w:b/>
                <w:bCs/>
                <w:color w:val="000000"/>
                <w:sz w:val="20"/>
                <w:szCs w:val="20"/>
                <w:lang w:eastAsia="ru-RU"/>
              </w:rPr>
              <w:t>ИТОГО:</w:t>
            </w:r>
          </w:p>
        </w:tc>
        <w:tc>
          <w:tcPr>
            <w:tcW w:w="7877" w:type="dxa"/>
            <w:gridSpan w:val="5"/>
            <w:tcBorders>
              <w:left w:val="single" w:sz="4" w:space="0" w:color="auto"/>
            </w:tcBorders>
            <w:vAlign w:val="center"/>
          </w:tcPr>
          <w:p w14:paraId="5DBB6339" w14:textId="77777777" w:rsidR="008A5988" w:rsidRPr="00EE42EF" w:rsidRDefault="00573585" w:rsidP="00CF17AF">
            <w:pPr>
              <w:spacing w:after="0" w:line="240" w:lineRule="auto"/>
              <w:jc w:val="center"/>
              <w:rPr>
                <w:rFonts w:ascii="Times New Roman" w:hAnsi="Times New Roman" w:cs="Times New Roman"/>
                <w:b/>
                <w:bCs/>
                <w:sz w:val="20"/>
                <w:szCs w:val="20"/>
              </w:rPr>
            </w:pPr>
            <w:r w:rsidRPr="00EE42EF">
              <w:rPr>
                <w:rFonts w:ascii="Times New Roman" w:hAnsi="Times New Roman" w:cs="Times New Roman"/>
                <w:b/>
                <w:bCs/>
                <w:sz w:val="20"/>
                <w:szCs w:val="20"/>
              </w:rPr>
              <w:t>23939,9 м</w:t>
            </w:r>
          </w:p>
        </w:tc>
      </w:tr>
    </w:tbl>
    <w:p w14:paraId="6DD40610" w14:textId="586B6046" w:rsidR="00E32D6A" w:rsidRPr="002D1322" w:rsidRDefault="00E32D6A" w:rsidP="003F2FCC">
      <w:pPr>
        <w:spacing w:before="240" w:line="240" w:lineRule="auto"/>
        <w:jc w:val="both"/>
        <w:rPr>
          <w:rFonts w:ascii="Times New Roman" w:hAnsi="Times New Roman" w:cs="Times New Roman"/>
          <w:b/>
          <w:bCs/>
          <w:i/>
          <w:iCs/>
          <w:sz w:val="24"/>
          <w:szCs w:val="24"/>
        </w:rPr>
      </w:pPr>
      <w:r w:rsidRPr="00B83B42">
        <w:rPr>
          <w:rFonts w:ascii="Times New Roman" w:hAnsi="Times New Roman" w:cs="Times New Roman"/>
          <w:b/>
          <w:bCs/>
          <w:i/>
          <w:iCs/>
          <w:sz w:val="24"/>
          <w:szCs w:val="24"/>
        </w:rPr>
        <w:t>Табл. №</w:t>
      </w:r>
      <w:r>
        <w:rPr>
          <w:rFonts w:ascii="Times New Roman" w:hAnsi="Times New Roman" w:cs="Times New Roman"/>
          <w:b/>
          <w:bCs/>
          <w:i/>
          <w:iCs/>
          <w:sz w:val="24"/>
          <w:szCs w:val="24"/>
        </w:rPr>
        <w:t>1</w:t>
      </w:r>
      <w:r w:rsidR="005D69F9">
        <w:rPr>
          <w:rFonts w:ascii="Times New Roman" w:hAnsi="Times New Roman" w:cs="Times New Roman"/>
          <w:b/>
          <w:bCs/>
          <w:i/>
          <w:iCs/>
          <w:sz w:val="24"/>
          <w:szCs w:val="24"/>
        </w:rPr>
        <w:t>1</w:t>
      </w:r>
      <w:r w:rsidRPr="00B83B42">
        <w:rPr>
          <w:rFonts w:ascii="Times New Roman" w:hAnsi="Times New Roman" w:cs="Times New Roman"/>
          <w:b/>
          <w:bCs/>
          <w:i/>
          <w:iCs/>
          <w:sz w:val="24"/>
          <w:szCs w:val="24"/>
        </w:rPr>
        <w:t xml:space="preserve">. </w:t>
      </w:r>
      <w:r w:rsidRPr="002D1322">
        <w:rPr>
          <w:rFonts w:ascii="Times New Roman" w:hAnsi="Times New Roman" w:cs="Times New Roman"/>
          <w:b/>
          <w:bCs/>
          <w:i/>
          <w:iCs/>
          <w:sz w:val="24"/>
          <w:szCs w:val="24"/>
        </w:rPr>
        <w:t xml:space="preserve">Характеристика </w:t>
      </w:r>
      <w:r>
        <w:rPr>
          <w:rFonts w:ascii="Times New Roman" w:hAnsi="Times New Roman" w:cs="Times New Roman"/>
          <w:b/>
          <w:bCs/>
          <w:i/>
          <w:iCs/>
          <w:sz w:val="24"/>
          <w:szCs w:val="24"/>
        </w:rPr>
        <w:t>бесхозяйных водопроводных сетей и сооружений, обслуживаемых МУП «Чишмы</w:t>
      </w:r>
      <w:r w:rsidR="00A4661E">
        <w:rPr>
          <w:rFonts w:ascii="Times New Roman" w:hAnsi="Times New Roman" w:cs="Times New Roman"/>
          <w:b/>
          <w:bCs/>
          <w:i/>
          <w:iCs/>
          <w:sz w:val="24"/>
          <w:szCs w:val="24"/>
        </w:rPr>
        <w:t xml:space="preserve"> водоканал</w:t>
      </w:r>
      <w:r>
        <w:rPr>
          <w:rFonts w:ascii="Times New Roman" w:hAnsi="Times New Roman" w:cs="Times New Roman"/>
          <w:b/>
          <w:bCs/>
          <w:i/>
          <w:iCs/>
          <w:sz w:val="24"/>
          <w:szCs w:val="24"/>
        </w:rPr>
        <w:t>»</w:t>
      </w:r>
      <w:r w:rsidR="005D69F9">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p>
    <w:tbl>
      <w:tblPr>
        <w:tblW w:w="11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4050"/>
        <w:gridCol w:w="992"/>
        <w:gridCol w:w="992"/>
        <w:gridCol w:w="899"/>
        <w:gridCol w:w="944"/>
      </w:tblGrid>
      <w:tr w:rsidR="00E32D6A" w:rsidRPr="000A0EE0" w14:paraId="12D8E464" w14:textId="77777777" w:rsidTr="003D3CE9">
        <w:trPr>
          <w:trHeight w:val="359"/>
          <w:jc w:val="center"/>
        </w:trPr>
        <w:tc>
          <w:tcPr>
            <w:tcW w:w="3343" w:type="dxa"/>
            <w:tcBorders>
              <w:top w:val="single" w:sz="4" w:space="0" w:color="auto"/>
              <w:left w:val="single" w:sz="4" w:space="0" w:color="auto"/>
              <w:bottom w:val="single" w:sz="4" w:space="0" w:color="auto"/>
              <w:right w:val="single" w:sz="4" w:space="0" w:color="auto"/>
            </w:tcBorders>
            <w:vAlign w:val="center"/>
          </w:tcPr>
          <w:p w14:paraId="79F973A5" w14:textId="77777777" w:rsidR="00E32D6A" w:rsidRPr="000A0EE0" w:rsidRDefault="00E32D6A" w:rsidP="00CF17AF">
            <w:pPr>
              <w:spacing w:after="0" w:line="240" w:lineRule="auto"/>
              <w:jc w:val="center"/>
              <w:rPr>
                <w:rFonts w:ascii="Times New Roman" w:hAnsi="Times New Roman" w:cs="Times New Roman"/>
                <w:bCs/>
                <w:sz w:val="18"/>
                <w:szCs w:val="18"/>
              </w:rPr>
            </w:pPr>
            <w:bookmarkStart w:id="14" w:name="_Hlk195298117"/>
            <w:r w:rsidRPr="000A0EE0">
              <w:rPr>
                <w:rFonts w:ascii="Times New Roman" w:hAnsi="Times New Roman" w:cs="Times New Roman"/>
                <w:sz w:val="18"/>
                <w:szCs w:val="18"/>
              </w:rPr>
              <w:t xml:space="preserve"> Наименование, литера по техпаспорту</w:t>
            </w:r>
          </w:p>
        </w:tc>
        <w:tc>
          <w:tcPr>
            <w:tcW w:w="4050" w:type="dxa"/>
            <w:tcBorders>
              <w:top w:val="single" w:sz="4" w:space="0" w:color="auto"/>
              <w:left w:val="single" w:sz="4" w:space="0" w:color="auto"/>
              <w:bottom w:val="single" w:sz="4" w:space="0" w:color="auto"/>
              <w:right w:val="single" w:sz="4" w:space="0" w:color="auto"/>
            </w:tcBorders>
            <w:vAlign w:val="center"/>
          </w:tcPr>
          <w:p w14:paraId="71D66711" w14:textId="41C22085" w:rsidR="00E32D6A" w:rsidRPr="000A0EE0" w:rsidRDefault="004F6C26" w:rsidP="00CF17AF">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Местоположение</w:t>
            </w:r>
          </w:p>
        </w:tc>
        <w:tc>
          <w:tcPr>
            <w:tcW w:w="992" w:type="dxa"/>
            <w:tcBorders>
              <w:top w:val="single" w:sz="4" w:space="0" w:color="auto"/>
              <w:left w:val="single" w:sz="4" w:space="0" w:color="auto"/>
              <w:bottom w:val="single" w:sz="4" w:space="0" w:color="auto"/>
              <w:right w:val="single" w:sz="4" w:space="0" w:color="auto"/>
            </w:tcBorders>
            <w:vAlign w:val="center"/>
          </w:tcPr>
          <w:p w14:paraId="493CE731" w14:textId="77777777" w:rsidR="00E32D6A" w:rsidRPr="000A0EE0" w:rsidRDefault="00E32D6A" w:rsidP="00CF17AF">
            <w:pPr>
              <w:spacing w:after="0" w:line="240" w:lineRule="auto"/>
              <w:jc w:val="center"/>
              <w:rPr>
                <w:rFonts w:ascii="Times New Roman" w:hAnsi="Times New Roman" w:cs="Times New Roman"/>
                <w:bCs/>
                <w:sz w:val="18"/>
                <w:szCs w:val="18"/>
              </w:rPr>
            </w:pPr>
            <w:r w:rsidRPr="000A0EE0">
              <w:rPr>
                <w:rFonts w:ascii="Times New Roman" w:hAnsi="Times New Roman" w:cs="Times New Roman"/>
                <w:sz w:val="18"/>
                <w:szCs w:val="18"/>
              </w:rPr>
              <w:t xml:space="preserve">Общая </w:t>
            </w:r>
            <w:proofErr w:type="gramStart"/>
            <w:r w:rsidRPr="000A0EE0">
              <w:rPr>
                <w:rFonts w:ascii="Times New Roman" w:hAnsi="Times New Roman" w:cs="Times New Roman"/>
                <w:sz w:val="18"/>
                <w:szCs w:val="18"/>
              </w:rPr>
              <w:t>протяжен-</w:t>
            </w:r>
            <w:proofErr w:type="spellStart"/>
            <w:r w:rsidRPr="000A0EE0">
              <w:rPr>
                <w:rFonts w:ascii="Times New Roman" w:hAnsi="Times New Roman" w:cs="Times New Roman"/>
                <w:sz w:val="18"/>
                <w:szCs w:val="18"/>
              </w:rPr>
              <w:t>ность</w:t>
            </w:r>
            <w:proofErr w:type="spellEnd"/>
            <w:proofErr w:type="gramEnd"/>
            <w:r w:rsidRPr="000A0EE0">
              <w:rPr>
                <w:rFonts w:ascii="Times New Roman" w:hAnsi="Times New Roman" w:cs="Times New Roman"/>
                <w:sz w:val="18"/>
                <w:szCs w:val="18"/>
              </w:rPr>
              <w:t>, м</w:t>
            </w:r>
          </w:p>
        </w:tc>
        <w:tc>
          <w:tcPr>
            <w:tcW w:w="992" w:type="dxa"/>
            <w:tcBorders>
              <w:top w:val="single" w:sz="4" w:space="0" w:color="auto"/>
              <w:left w:val="single" w:sz="4" w:space="0" w:color="auto"/>
              <w:bottom w:val="single" w:sz="4" w:space="0" w:color="auto"/>
              <w:right w:val="single" w:sz="4" w:space="0" w:color="auto"/>
            </w:tcBorders>
            <w:vAlign w:val="center"/>
          </w:tcPr>
          <w:p w14:paraId="407E31EB" w14:textId="77777777" w:rsidR="00E32D6A" w:rsidRPr="002B434A" w:rsidRDefault="00E32D6A" w:rsidP="00CF17AF">
            <w:pPr>
              <w:spacing w:after="0" w:line="240" w:lineRule="auto"/>
              <w:jc w:val="center"/>
              <w:rPr>
                <w:rFonts w:ascii="Times New Roman" w:hAnsi="Times New Roman" w:cs="Times New Roman"/>
                <w:bCs/>
                <w:sz w:val="18"/>
                <w:szCs w:val="18"/>
              </w:rPr>
            </w:pPr>
            <w:proofErr w:type="spellStart"/>
            <w:r w:rsidRPr="002B434A">
              <w:rPr>
                <w:rFonts w:ascii="Times New Roman" w:hAnsi="Times New Roman" w:cs="Times New Roman"/>
                <w:sz w:val="18"/>
                <w:szCs w:val="18"/>
              </w:rPr>
              <w:t>Материалсетей</w:t>
            </w:r>
            <w:proofErr w:type="spellEnd"/>
          </w:p>
        </w:tc>
        <w:tc>
          <w:tcPr>
            <w:tcW w:w="899" w:type="dxa"/>
            <w:tcBorders>
              <w:top w:val="single" w:sz="4" w:space="0" w:color="auto"/>
              <w:left w:val="single" w:sz="4" w:space="0" w:color="auto"/>
              <w:bottom w:val="single" w:sz="4" w:space="0" w:color="auto"/>
              <w:right w:val="single" w:sz="4" w:space="0" w:color="auto"/>
            </w:tcBorders>
            <w:vAlign w:val="center"/>
          </w:tcPr>
          <w:p w14:paraId="444DEC85" w14:textId="77777777" w:rsidR="00E32D6A" w:rsidRPr="002B434A" w:rsidRDefault="00E32D6A" w:rsidP="00CF17AF">
            <w:pPr>
              <w:spacing w:after="0" w:line="240" w:lineRule="auto"/>
              <w:jc w:val="center"/>
              <w:rPr>
                <w:rFonts w:ascii="Times New Roman" w:hAnsi="Times New Roman" w:cs="Times New Roman"/>
                <w:bCs/>
                <w:sz w:val="18"/>
                <w:szCs w:val="18"/>
              </w:rPr>
            </w:pPr>
            <w:r w:rsidRPr="002B434A">
              <w:rPr>
                <w:rFonts w:ascii="Times New Roman" w:hAnsi="Times New Roman" w:cs="Times New Roman"/>
                <w:sz w:val="18"/>
                <w:szCs w:val="18"/>
              </w:rPr>
              <w:t>Диаметр сетей, мм</w:t>
            </w:r>
          </w:p>
        </w:tc>
        <w:tc>
          <w:tcPr>
            <w:tcW w:w="944" w:type="dxa"/>
            <w:tcBorders>
              <w:top w:val="single" w:sz="4" w:space="0" w:color="auto"/>
              <w:left w:val="single" w:sz="4" w:space="0" w:color="auto"/>
              <w:bottom w:val="single" w:sz="4" w:space="0" w:color="auto"/>
              <w:right w:val="single" w:sz="4" w:space="0" w:color="auto"/>
            </w:tcBorders>
            <w:vAlign w:val="center"/>
          </w:tcPr>
          <w:p w14:paraId="7C779696" w14:textId="77777777" w:rsidR="00E32D6A" w:rsidRPr="002B434A" w:rsidRDefault="00E32D6A" w:rsidP="00CF17AF">
            <w:pPr>
              <w:spacing w:after="0" w:line="240" w:lineRule="auto"/>
              <w:jc w:val="center"/>
              <w:rPr>
                <w:rFonts w:ascii="Times New Roman" w:hAnsi="Times New Roman" w:cs="Times New Roman"/>
                <w:bCs/>
                <w:sz w:val="18"/>
                <w:szCs w:val="18"/>
              </w:rPr>
            </w:pPr>
            <w:r w:rsidRPr="002B434A">
              <w:rPr>
                <w:rFonts w:ascii="Times New Roman" w:hAnsi="Times New Roman" w:cs="Times New Roman"/>
                <w:sz w:val="18"/>
                <w:szCs w:val="18"/>
              </w:rPr>
              <w:t xml:space="preserve">Год ввода в </w:t>
            </w:r>
            <w:proofErr w:type="spellStart"/>
            <w:r w:rsidRPr="002B434A">
              <w:rPr>
                <w:rFonts w:ascii="Times New Roman" w:hAnsi="Times New Roman" w:cs="Times New Roman"/>
                <w:sz w:val="18"/>
                <w:szCs w:val="18"/>
              </w:rPr>
              <w:t>эксплуа-тацию</w:t>
            </w:r>
            <w:proofErr w:type="spellEnd"/>
          </w:p>
        </w:tc>
      </w:tr>
      <w:tr w:rsidR="0038001D" w:rsidRPr="000A0EE0" w14:paraId="3FE373D9" w14:textId="77777777" w:rsidTr="003D3CE9">
        <w:trPr>
          <w:trHeight w:val="70"/>
          <w:jc w:val="center"/>
        </w:trPr>
        <w:tc>
          <w:tcPr>
            <w:tcW w:w="3343" w:type="dxa"/>
            <w:tcBorders>
              <w:right w:val="single" w:sz="4" w:space="0" w:color="auto"/>
            </w:tcBorders>
          </w:tcPr>
          <w:p w14:paraId="25BE9963"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center"/>
          </w:tcPr>
          <w:p w14:paraId="1C0F2244"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ул.Полевая</w:t>
            </w:r>
            <w:proofErr w:type="spellEnd"/>
            <w:r w:rsidRPr="00744476">
              <w:rPr>
                <w:rFonts w:ascii="Times New Roman" w:hAnsi="Times New Roman" w:cs="Times New Roman"/>
                <w:bCs/>
                <w:sz w:val="20"/>
                <w:szCs w:val="20"/>
              </w:rPr>
              <w:t>, квартал 2</w:t>
            </w:r>
          </w:p>
        </w:tc>
        <w:tc>
          <w:tcPr>
            <w:tcW w:w="992" w:type="dxa"/>
            <w:tcBorders>
              <w:left w:val="single" w:sz="4" w:space="0" w:color="auto"/>
              <w:right w:val="single" w:sz="4" w:space="0" w:color="auto"/>
            </w:tcBorders>
            <w:vAlign w:val="center"/>
          </w:tcPr>
          <w:p w14:paraId="0BA24021"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159</w:t>
            </w:r>
          </w:p>
        </w:tc>
        <w:tc>
          <w:tcPr>
            <w:tcW w:w="992" w:type="dxa"/>
            <w:tcBorders>
              <w:left w:val="single" w:sz="4" w:space="0" w:color="auto"/>
              <w:right w:val="single" w:sz="4" w:space="0" w:color="auto"/>
            </w:tcBorders>
            <w:vAlign w:val="center"/>
          </w:tcPr>
          <w:p w14:paraId="6A82F905"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D981626"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0E9687C6"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016B8625" w14:textId="77777777" w:rsidTr="003D3CE9">
        <w:trPr>
          <w:trHeight w:val="216"/>
          <w:jc w:val="center"/>
        </w:trPr>
        <w:tc>
          <w:tcPr>
            <w:tcW w:w="3343" w:type="dxa"/>
            <w:tcBorders>
              <w:right w:val="single" w:sz="4" w:space="0" w:color="auto"/>
            </w:tcBorders>
          </w:tcPr>
          <w:p w14:paraId="13E01929"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center"/>
          </w:tcPr>
          <w:p w14:paraId="1731FEC2"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ул.Полевая</w:t>
            </w:r>
            <w:proofErr w:type="spellEnd"/>
            <w:r w:rsidRPr="00744476">
              <w:rPr>
                <w:rFonts w:ascii="Times New Roman" w:hAnsi="Times New Roman" w:cs="Times New Roman"/>
                <w:bCs/>
                <w:sz w:val="20"/>
                <w:szCs w:val="20"/>
              </w:rPr>
              <w:t>, квартал 3</w:t>
            </w:r>
          </w:p>
        </w:tc>
        <w:tc>
          <w:tcPr>
            <w:tcW w:w="992" w:type="dxa"/>
            <w:tcBorders>
              <w:left w:val="single" w:sz="4" w:space="0" w:color="auto"/>
              <w:right w:val="single" w:sz="4" w:space="0" w:color="auto"/>
            </w:tcBorders>
            <w:vAlign w:val="center"/>
          </w:tcPr>
          <w:p w14:paraId="7407092D"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253</w:t>
            </w:r>
          </w:p>
        </w:tc>
        <w:tc>
          <w:tcPr>
            <w:tcW w:w="992" w:type="dxa"/>
            <w:tcBorders>
              <w:left w:val="single" w:sz="4" w:space="0" w:color="auto"/>
              <w:right w:val="single" w:sz="4" w:space="0" w:color="auto"/>
            </w:tcBorders>
            <w:vAlign w:val="center"/>
          </w:tcPr>
          <w:p w14:paraId="4CF80619"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20EC592"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6BBE5FBB"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44CA4D98" w14:textId="77777777" w:rsidTr="0038001D">
        <w:trPr>
          <w:trHeight w:val="93"/>
          <w:jc w:val="center"/>
        </w:trPr>
        <w:tc>
          <w:tcPr>
            <w:tcW w:w="3343" w:type="dxa"/>
            <w:tcBorders>
              <w:right w:val="single" w:sz="4" w:space="0" w:color="auto"/>
            </w:tcBorders>
          </w:tcPr>
          <w:p w14:paraId="1505DAA3"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center"/>
          </w:tcPr>
          <w:p w14:paraId="1CA1649A"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ул.Южная</w:t>
            </w:r>
            <w:proofErr w:type="spellEnd"/>
            <w:r w:rsidRPr="00744476">
              <w:rPr>
                <w:rFonts w:ascii="Times New Roman" w:hAnsi="Times New Roman" w:cs="Times New Roman"/>
                <w:bCs/>
                <w:sz w:val="20"/>
                <w:szCs w:val="20"/>
              </w:rPr>
              <w:t>, квартал 2</w:t>
            </w:r>
          </w:p>
        </w:tc>
        <w:tc>
          <w:tcPr>
            <w:tcW w:w="992" w:type="dxa"/>
            <w:tcBorders>
              <w:left w:val="single" w:sz="4" w:space="0" w:color="auto"/>
              <w:right w:val="single" w:sz="4" w:space="0" w:color="auto"/>
            </w:tcBorders>
            <w:vAlign w:val="center"/>
          </w:tcPr>
          <w:p w14:paraId="769D2E90"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280</w:t>
            </w:r>
          </w:p>
        </w:tc>
        <w:tc>
          <w:tcPr>
            <w:tcW w:w="992" w:type="dxa"/>
            <w:tcBorders>
              <w:left w:val="single" w:sz="4" w:space="0" w:color="auto"/>
              <w:right w:val="single" w:sz="4" w:space="0" w:color="auto"/>
            </w:tcBorders>
            <w:vAlign w:val="center"/>
          </w:tcPr>
          <w:p w14:paraId="07103EDE"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5487FC7"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195AA074"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55AA7CC2" w14:textId="77777777" w:rsidTr="003D3CE9">
        <w:trPr>
          <w:trHeight w:val="70"/>
          <w:jc w:val="center"/>
        </w:trPr>
        <w:tc>
          <w:tcPr>
            <w:tcW w:w="3343" w:type="dxa"/>
            <w:tcBorders>
              <w:right w:val="single" w:sz="4" w:space="0" w:color="auto"/>
            </w:tcBorders>
          </w:tcPr>
          <w:p w14:paraId="200F96B0"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center"/>
          </w:tcPr>
          <w:p w14:paraId="1114A8F2"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ул.Южная</w:t>
            </w:r>
            <w:proofErr w:type="spellEnd"/>
            <w:r w:rsidRPr="00744476">
              <w:rPr>
                <w:rFonts w:ascii="Times New Roman" w:hAnsi="Times New Roman" w:cs="Times New Roman"/>
                <w:bCs/>
                <w:sz w:val="20"/>
                <w:szCs w:val="20"/>
              </w:rPr>
              <w:t>, квартал 1</w:t>
            </w:r>
          </w:p>
        </w:tc>
        <w:tc>
          <w:tcPr>
            <w:tcW w:w="992" w:type="dxa"/>
            <w:tcBorders>
              <w:left w:val="single" w:sz="4" w:space="0" w:color="auto"/>
              <w:right w:val="single" w:sz="4" w:space="0" w:color="auto"/>
            </w:tcBorders>
            <w:vAlign w:val="center"/>
          </w:tcPr>
          <w:p w14:paraId="60A1F892"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172</w:t>
            </w:r>
          </w:p>
        </w:tc>
        <w:tc>
          <w:tcPr>
            <w:tcW w:w="992" w:type="dxa"/>
            <w:tcBorders>
              <w:left w:val="single" w:sz="4" w:space="0" w:color="auto"/>
              <w:right w:val="single" w:sz="4" w:space="0" w:color="auto"/>
            </w:tcBorders>
            <w:vAlign w:val="center"/>
          </w:tcPr>
          <w:p w14:paraId="40C9DCC5"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B274257"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4C28D61A"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45A840EF" w14:textId="77777777" w:rsidTr="003D3CE9">
        <w:trPr>
          <w:trHeight w:val="70"/>
          <w:jc w:val="center"/>
        </w:trPr>
        <w:tc>
          <w:tcPr>
            <w:tcW w:w="3343" w:type="dxa"/>
            <w:tcBorders>
              <w:right w:val="single" w:sz="4" w:space="0" w:color="auto"/>
            </w:tcBorders>
          </w:tcPr>
          <w:p w14:paraId="08810C1A"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lastRenderedPageBreak/>
              <w:t xml:space="preserve">Водопроводные сети </w:t>
            </w:r>
          </w:p>
        </w:tc>
        <w:tc>
          <w:tcPr>
            <w:tcW w:w="4050" w:type="dxa"/>
            <w:tcBorders>
              <w:left w:val="single" w:sz="4" w:space="0" w:color="auto"/>
              <w:right w:val="single" w:sz="4" w:space="0" w:color="auto"/>
            </w:tcBorders>
            <w:vAlign w:val="center"/>
          </w:tcPr>
          <w:p w14:paraId="59B9EAF4"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ул.Солнечная</w:t>
            </w:r>
            <w:proofErr w:type="spellEnd"/>
            <w:r w:rsidRPr="00744476">
              <w:rPr>
                <w:rFonts w:ascii="Times New Roman" w:hAnsi="Times New Roman" w:cs="Times New Roman"/>
                <w:bCs/>
                <w:sz w:val="20"/>
                <w:szCs w:val="20"/>
              </w:rPr>
              <w:t xml:space="preserve"> квартал 1</w:t>
            </w:r>
          </w:p>
        </w:tc>
        <w:tc>
          <w:tcPr>
            <w:tcW w:w="992" w:type="dxa"/>
            <w:tcBorders>
              <w:left w:val="single" w:sz="4" w:space="0" w:color="auto"/>
              <w:right w:val="single" w:sz="4" w:space="0" w:color="auto"/>
            </w:tcBorders>
            <w:vAlign w:val="center"/>
          </w:tcPr>
          <w:p w14:paraId="4C77849B"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224</w:t>
            </w:r>
          </w:p>
        </w:tc>
        <w:tc>
          <w:tcPr>
            <w:tcW w:w="992" w:type="dxa"/>
            <w:tcBorders>
              <w:left w:val="single" w:sz="4" w:space="0" w:color="auto"/>
              <w:right w:val="single" w:sz="4" w:space="0" w:color="auto"/>
            </w:tcBorders>
            <w:vAlign w:val="center"/>
          </w:tcPr>
          <w:p w14:paraId="202712B7"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605B93F"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74A0534A"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bookmarkEnd w:id="14"/>
      <w:tr w:rsidR="0038001D" w:rsidRPr="000A0EE0" w14:paraId="2C4E7A72" w14:textId="77777777" w:rsidTr="003D3CE9">
        <w:trPr>
          <w:trHeight w:val="70"/>
          <w:jc w:val="center"/>
        </w:trPr>
        <w:tc>
          <w:tcPr>
            <w:tcW w:w="3343" w:type="dxa"/>
            <w:tcBorders>
              <w:right w:val="single" w:sz="4" w:space="0" w:color="auto"/>
            </w:tcBorders>
          </w:tcPr>
          <w:p w14:paraId="62CFDED3"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center"/>
          </w:tcPr>
          <w:p w14:paraId="5BA421DD"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ул.Солнечная</w:t>
            </w:r>
            <w:proofErr w:type="spellEnd"/>
            <w:r w:rsidRPr="00744476">
              <w:rPr>
                <w:rFonts w:ascii="Times New Roman" w:hAnsi="Times New Roman" w:cs="Times New Roman"/>
                <w:bCs/>
                <w:sz w:val="20"/>
                <w:szCs w:val="20"/>
              </w:rPr>
              <w:t xml:space="preserve"> квартал 2</w:t>
            </w:r>
          </w:p>
        </w:tc>
        <w:tc>
          <w:tcPr>
            <w:tcW w:w="992" w:type="dxa"/>
            <w:tcBorders>
              <w:left w:val="single" w:sz="4" w:space="0" w:color="auto"/>
              <w:right w:val="single" w:sz="4" w:space="0" w:color="auto"/>
            </w:tcBorders>
            <w:vAlign w:val="center"/>
          </w:tcPr>
          <w:p w14:paraId="42B3F3A0"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186</w:t>
            </w:r>
          </w:p>
        </w:tc>
        <w:tc>
          <w:tcPr>
            <w:tcW w:w="992" w:type="dxa"/>
            <w:tcBorders>
              <w:left w:val="single" w:sz="4" w:space="0" w:color="auto"/>
              <w:right w:val="single" w:sz="4" w:space="0" w:color="auto"/>
            </w:tcBorders>
            <w:vAlign w:val="center"/>
          </w:tcPr>
          <w:p w14:paraId="0C9620E3"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6785D2F"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029BC12D"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00EF82E9" w14:textId="77777777" w:rsidTr="003D3CE9">
        <w:trPr>
          <w:trHeight w:val="70"/>
          <w:jc w:val="center"/>
        </w:trPr>
        <w:tc>
          <w:tcPr>
            <w:tcW w:w="3343" w:type="dxa"/>
            <w:tcBorders>
              <w:right w:val="single" w:sz="4" w:space="0" w:color="auto"/>
            </w:tcBorders>
          </w:tcPr>
          <w:p w14:paraId="59BC2980"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center"/>
          </w:tcPr>
          <w:p w14:paraId="22910C49"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ул.Солнечная</w:t>
            </w:r>
            <w:proofErr w:type="spellEnd"/>
            <w:r w:rsidRPr="00744476">
              <w:rPr>
                <w:rFonts w:ascii="Times New Roman" w:hAnsi="Times New Roman" w:cs="Times New Roman"/>
                <w:bCs/>
                <w:sz w:val="20"/>
                <w:szCs w:val="20"/>
              </w:rPr>
              <w:t xml:space="preserve"> квартал 3</w:t>
            </w:r>
          </w:p>
        </w:tc>
        <w:tc>
          <w:tcPr>
            <w:tcW w:w="992" w:type="dxa"/>
            <w:tcBorders>
              <w:left w:val="single" w:sz="4" w:space="0" w:color="auto"/>
              <w:right w:val="single" w:sz="4" w:space="0" w:color="auto"/>
            </w:tcBorders>
            <w:vAlign w:val="center"/>
          </w:tcPr>
          <w:p w14:paraId="31911EDE"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254</w:t>
            </w:r>
          </w:p>
        </w:tc>
        <w:tc>
          <w:tcPr>
            <w:tcW w:w="992" w:type="dxa"/>
            <w:tcBorders>
              <w:left w:val="single" w:sz="4" w:space="0" w:color="auto"/>
              <w:right w:val="single" w:sz="4" w:space="0" w:color="auto"/>
            </w:tcBorders>
            <w:vAlign w:val="center"/>
          </w:tcPr>
          <w:p w14:paraId="2759F607"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1403A0B"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57FF871F"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6DB6151D" w14:textId="77777777" w:rsidTr="003D3CE9">
        <w:trPr>
          <w:trHeight w:val="70"/>
          <w:jc w:val="center"/>
        </w:trPr>
        <w:tc>
          <w:tcPr>
            <w:tcW w:w="3343" w:type="dxa"/>
            <w:tcBorders>
              <w:right w:val="single" w:sz="4" w:space="0" w:color="auto"/>
            </w:tcBorders>
          </w:tcPr>
          <w:p w14:paraId="7F7DE587"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1BDB77CA"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ул.Солнечная</w:t>
            </w:r>
            <w:proofErr w:type="spellEnd"/>
            <w:r w:rsidRPr="00744476">
              <w:rPr>
                <w:rFonts w:ascii="Times New Roman" w:hAnsi="Times New Roman" w:cs="Times New Roman"/>
                <w:color w:val="000000"/>
                <w:sz w:val="20"/>
                <w:szCs w:val="20"/>
              </w:rPr>
              <w:t xml:space="preserve"> квартал 4</w:t>
            </w:r>
          </w:p>
        </w:tc>
        <w:tc>
          <w:tcPr>
            <w:tcW w:w="992" w:type="dxa"/>
            <w:tcBorders>
              <w:left w:val="single" w:sz="4" w:space="0" w:color="auto"/>
              <w:right w:val="single" w:sz="4" w:space="0" w:color="auto"/>
            </w:tcBorders>
            <w:vAlign w:val="center"/>
          </w:tcPr>
          <w:p w14:paraId="4D8F3641"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340</w:t>
            </w:r>
          </w:p>
        </w:tc>
        <w:tc>
          <w:tcPr>
            <w:tcW w:w="992" w:type="dxa"/>
            <w:tcBorders>
              <w:left w:val="single" w:sz="4" w:space="0" w:color="auto"/>
              <w:right w:val="single" w:sz="4" w:space="0" w:color="auto"/>
            </w:tcBorders>
            <w:vAlign w:val="center"/>
          </w:tcPr>
          <w:p w14:paraId="0A214C75"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A7EED1C"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tcPr>
          <w:p w14:paraId="325B2563"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296D4144" w14:textId="77777777" w:rsidTr="003D3CE9">
        <w:trPr>
          <w:trHeight w:val="70"/>
          <w:jc w:val="center"/>
        </w:trPr>
        <w:tc>
          <w:tcPr>
            <w:tcW w:w="3343" w:type="dxa"/>
            <w:tcBorders>
              <w:right w:val="single" w:sz="4" w:space="0" w:color="auto"/>
            </w:tcBorders>
          </w:tcPr>
          <w:p w14:paraId="7D54E4AE"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3CD5DDD3"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ул.Солнечная</w:t>
            </w:r>
            <w:proofErr w:type="spellEnd"/>
            <w:r w:rsidRPr="00744476">
              <w:rPr>
                <w:rFonts w:ascii="Times New Roman" w:hAnsi="Times New Roman" w:cs="Times New Roman"/>
                <w:color w:val="000000"/>
                <w:sz w:val="20"/>
                <w:szCs w:val="20"/>
              </w:rPr>
              <w:t xml:space="preserve"> квартал 5</w:t>
            </w:r>
          </w:p>
        </w:tc>
        <w:tc>
          <w:tcPr>
            <w:tcW w:w="992" w:type="dxa"/>
            <w:tcBorders>
              <w:left w:val="single" w:sz="4" w:space="0" w:color="auto"/>
              <w:right w:val="single" w:sz="4" w:space="0" w:color="auto"/>
            </w:tcBorders>
          </w:tcPr>
          <w:p w14:paraId="73ABAFCE"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213</w:t>
            </w:r>
          </w:p>
        </w:tc>
        <w:tc>
          <w:tcPr>
            <w:tcW w:w="992" w:type="dxa"/>
            <w:tcBorders>
              <w:left w:val="single" w:sz="4" w:space="0" w:color="auto"/>
              <w:right w:val="single" w:sz="4" w:space="0" w:color="auto"/>
            </w:tcBorders>
            <w:vAlign w:val="center"/>
          </w:tcPr>
          <w:p w14:paraId="1C846EF8"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FA1E0C2"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tcPr>
          <w:p w14:paraId="203842F4"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23A3E6A4" w14:textId="77777777" w:rsidTr="003D3CE9">
        <w:trPr>
          <w:trHeight w:val="70"/>
          <w:jc w:val="center"/>
        </w:trPr>
        <w:tc>
          <w:tcPr>
            <w:tcW w:w="3343" w:type="dxa"/>
            <w:tcBorders>
              <w:right w:val="single" w:sz="4" w:space="0" w:color="auto"/>
            </w:tcBorders>
          </w:tcPr>
          <w:p w14:paraId="5F6D9123"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0965D7D7"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ул.Солнечная</w:t>
            </w:r>
            <w:proofErr w:type="spellEnd"/>
          </w:p>
        </w:tc>
        <w:tc>
          <w:tcPr>
            <w:tcW w:w="992" w:type="dxa"/>
            <w:tcBorders>
              <w:left w:val="single" w:sz="4" w:space="0" w:color="auto"/>
              <w:right w:val="single" w:sz="4" w:space="0" w:color="auto"/>
            </w:tcBorders>
          </w:tcPr>
          <w:p w14:paraId="23160AB4"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864</w:t>
            </w:r>
          </w:p>
        </w:tc>
        <w:tc>
          <w:tcPr>
            <w:tcW w:w="992" w:type="dxa"/>
            <w:tcBorders>
              <w:left w:val="single" w:sz="4" w:space="0" w:color="auto"/>
              <w:right w:val="single" w:sz="4" w:space="0" w:color="auto"/>
            </w:tcBorders>
            <w:vAlign w:val="center"/>
          </w:tcPr>
          <w:p w14:paraId="1FA56CB1"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284778DA"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tcPr>
          <w:p w14:paraId="58F3FFA9"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38F1BE56" w14:textId="77777777" w:rsidTr="003D3CE9">
        <w:trPr>
          <w:trHeight w:val="70"/>
          <w:jc w:val="center"/>
        </w:trPr>
        <w:tc>
          <w:tcPr>
            <w:tcW w:w="3343" w:type="dxa"/>
            <w:tcBorders>
              <w:right w:val="single" w:sz="4" w:space="0" w:color="auto"/>
            </w:tcBorders>
          </w:tcPr>
          <w:p w14:paraId="61D3D8CC"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1731054B"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ул.Р.Саттара</w:t>
            </w:r>
            <w:proofErr w:type="spellEnd"/>
          </w:p>
        </w:tc>
        <w:tc>
          <w:tcPr>
            <w:tcW w:w="992" w:type="dxa"/>
            <w:tcBorders>
              <w:left w:val="single" w:sz="4" w:space="0" w:color="auto"/>
              <w:right w:val="single" w:sz="4" w:space="0" w:color="auto"/>
            </w:tcBorders>
          </w:tcPr>
          <w:p w14:paraId="4EA4D966"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845</w:t>
            </w:r>
          </w:p>
        </w:tc>
        <w:tc>
          <w:tcPr>
            <w:tcW w:w="992" w:type="dxa"/>
            <w:tcBorders>
              <w:left w:val="single" w:sz="4" w:space="0" w:color="auto"/>
              <w:right w:val="single" w:sz="4" w:space="0" w:color="auto"/>
            </w:tcBorders>
            <w:vAlign w:val="center"/>
          </w:tcPr>
          <w:p w14:paraId="2534FF04"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D27F193"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tcPr>
          <w:p w14:paraId="006B8C4B"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1ACF5B2F" w14:textId="77777777" w:rsidTr="003D3CE9">
        <w:trPr>
          <w:trHeight w:val="70"/>
          <w:jc w:val="center"/>
        </w:trPr>
        <w:tc>
          <w:tcPr>
            <w:tcW w:w="3343" w:type="dxa"/>
            <w:tcBorders>
              <w:right w:val="single" w:sz="4" w:space="0" w:color="auto"/>
            </w:tcBorders>
          </w:tcPr>
          <w:p w14:paraId="2D1FBFB6"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360A7F96"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ул.Восточная</w:t>
            </w:r>
            <w:proofErr w:type="spellEnd"/>
          </w:p>
        </w:tc>
        <w:tc>
          <w:tcPr>
            <w:tcW w:w="992" w:type="dxa"/>
            <w:tcBorders>
              <w:left w:val="single" w:sz="4" w:space="0" w:color="auto"/>
              <w:right w:val="single" w:sz="4" w:space="0" w:color="auto"/>
            </w:tcBorders>
          </w:tcPr>
          <w:p w14:paraId="4BCD687F"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490</w:t>
            </w:r>
          </w:p>
        </w:tc>
        <w:tc>
          <w:tcPr>
            <w:tcW w:w="992" w:type="dxa"/>
            <w:tcBorders>
              <w:left w:val="single" w:sz="4" w:space="0" w:color="auto"/>
              <w:right w:val="single" w:sz="4" w:space="0" w:color="auto"/>
            </w:tcBorders>
            <w:vAlign w:val="center"/>
          </w:tcPr>
          <w:p w14:paraId="222EA329"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2361942"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2073F01D" w14:textId="77777777" w:rsidR="0038001D" w:rsidRPr="005A310A" w:rsidRDefault="0038001D" w:rsidP="00CF17AF">
            <w:pPr>
              <w:spacing w:after="0" w:line="240" w:lineRule="auto"/>
              <w:jc w:val="center"/>
              <w:rPr>
                <w:rFonts w:ascii="Times New Roman" w:hAnsi="Times New Roman" w:cs="Times New Roman"/>
                <w:bCs/>
                <w:sz w:val="20"/>
                <w:szCs w:val="20"/>
              </w:rPr>
            </w:pPr>
          </w:p>
        </w:tc>
      </w:tr>
      <w:tr w:rsidR="0038001D" w:rsidRPr="000A0EE0" w14:paraId="7673C667" w14:textId="77777777" w:rsidTr="003D3CE9">
        <w:trPr>
          <w:trHeight w:val="70"/>
          <w:jc w:val="center"/>
        </w:trPr>
        <w:tc>
          <w:tcPr>
            <w:tcW w:w="3343" w:type="dxa"/>
            <w:tcBorders>
              <w:right w:val="single" w:sz="4" w:space="0" w:color="auto"/>
            </w:tcBorders>
          </w:tcPr>
          <w:p w14:paraId="1FE9DAF7"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6981F4BE"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ул.Безымянная</w:t>
            </w:r>
            <w:proofErr w:type="spellEnd"/>
          </w:p>
        </w:tc>
        <w:tc>
          <w:tcPr>
            <w:tcW w:w="992" w:type="dxa"/>
            <w:tcBorders>
              <w:left w:val="single" w:sz="4" w:space="0" w:color="auto"/>
              <w:right w:val="single" w:sz="4" w:space="0" w:color="auto"/>
            </w:tcBorders>
          </w:tcPr>
          <w:p w14:paraId="39971403"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452</w:t>
            </w:r>
          </w:p>
        </w:tc>
        <w:tc>
          <w:tcPr>
            <w:tcW w:w="992" w:type="dxa"/>
            <w:tcBorders>
              <w:left w:val="single" w:sz="4" w:space="0" w:color="auto"/>
              <w:right w:val="single" w:sz="4" w:space="0" w:color="auto"/>
            </w:tcBorders>
            <w:vAlign w:val="center"/>
          </w:tcPr>
          <w:p w14:paraId="73E77BA5"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27F70DD"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3E1994F1"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60A8F736" w14:textId="77777777" w:rsidTr="003D3CE9">
        <w:trPr>
          <w:trHeight w:val="70"/>
          <w:jc w:val="center"/>
        </w:trPr>
        <w:tc>
          <w:tcPr>
            <w:tcW w:w="3343" w:type="dxa"/>
            <w:tcBorders>
              <w:right w:val="single" w:sz="4" w:space="0" w:color="auto"/>
            </w:tcBorders>
          </w:tcPr>
          <w:p w14:paraId="528F49FD"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5E165064"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ул.Межколозная</w:t>
            </w:r>
            <w:proofErr w:type="spellEnd"/>
          </w:p>
        </w:tc>
        <w:tc>
          <w:tcPr>
            <w:tcW w:w="992" w:type="dxa"/>
            <w:tcBorders>
              <w:left w:val="single" w:sz="4" w:space="0" w:color="auto"/>
              <w:right w:val="single" w:sz="4" w:space="0" w:color="auto"/>
            </w:tcBorders>
          </w:tcPr>
          <w:p w14:paraId="1916F23C"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280</w:t>
            </w:r>
          </w:p>
        </w:tc>
        <w:tc>
          <w:tcPr>
            <w:tcW w:w="992" w:type="dxa"/>
            <w:tcBorders>
              <w:left w:val="single" w:sz="4" w:space="0" w:color="auto"/>
              <w:right w:val="single" w:sz="4" w:space="0" w:color="auto"/>
            </w:tcBorders>
            <w:vAlign w:val="center"/>
          </w:tcPr>
          <w:p w14:paraId="20579C79"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C1A9C08"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03E0C317"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7B074CD8" w14:textId="77777777" w:rsidTr="003D3CE9">
        <w:trPr>
          <w:trHeight w:val="70"/>
          <w:jc w:val="center"/>
        </w:trPr>
        <w:tc>
          <w:tcPr>
            <w:tcW w:w="3343" w:type="dxa"/>
            <w:tcBorders>
              <w:right w:val="single" w:sz="4" w:space="0" w:color="auto"/>
            </w:tcBorders>
          </w:tcPr>
          <w:p w14:paraId="4D20B2C0"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7A764B4F"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proofErr w:type="gramStart"/>
            <w:r w:rsidRPr="00744476">
              <w:rPr>
                <w:rFonts w:ascii="Times New Roman" w:hAnsi="Times New Roman" w:cs="Times New Roman"/>
                <w:color w:val="000000"/>
                <w:sz w:val="20"/>
                <w:szCs w:val="20"/>
              </w:rPr>
              <w:t>пер.Инкубаторный</w:t>
            </w:r>
            <w:proofErr w:type="spellEnd"/>
            <w:proofErr w:type="gramEnd"/>
          </w:p>
        </w:tc>
        <w:tc>
          <w:tcPr>
            <w:tcW w:w="992" w:type="dxa"/>
            <w:tcBorders>
              <w:left w:val="single" w:sz="4" w:space="0" w:color="auto"/>
              <w:right w:val="single" w:sz="4" w:space="0" w:color="auto"/>
            </w:tcBorders>
          </w:tcPr>
          <w:p w14:paraId="2734148E"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138</w:t>
            </w:r>
          </w:p>
        </w:tc>
        <w:tc>
          <w:tcPr>
            <w:tcW w:w="992" w:type="dxa"/>
            <w:tcBorders>
              <w:left w:val="single" w:sz="4" w:space="0" w:color="auto"/>
              <w:right w:val="single" w:sz="4" w:space="0" w:color="auto"/>
            </w:tcBorders>
            <w:vAlign w:val="center"/>
          </w:tcPr>
          <w:p w14:paraId="140552FF"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2B4DB816"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5F9BE75A" w14:textId="77777777" w:rsidR="0038001D" w:rsidRPr="00695481"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72E716F0" w14:textId="77777777" w:rsidTr="003D3CE9">
        <w:trPr>
          <w:trHeight w:val="70"/>
          <w:jc w:val="center"/>
        </w:trPr>
        <w:tc>
          <w:tcPr>
            <w:tcW w:w="3343" w:type="dxa"/>
            <w:tcBorders>
              <w:right w:val="single" w:sz="4" w:space="0" w:color="auto"/>
            </w:tcBorders>
          </w:tcPr>
          <w:p w14:paraId="621C02E9"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67A89C01"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proofErr w:type="gramStart"/>
            <w:r w:rsidRPr="00744476">
              <w:rPr>
                <w:rFonts w:ascii="Times New Roman" w:hAnsi="Times New Roman" w:cs="Times New Roman"/>
                <w:color w:val="000000"/>
                <w:sz w:val="20"/>
                <w:szCs w:val="20"/>
              </w:rPr>
              <w:t>пер.Революционный</w:t>
            </w:r>
            <w:proofErr w:type="spellEnd"/>
            <w:proofErr w:type="gramEnd"/>
          </w:p>
        </w:tc>
        <w:tc>
          <w:tcPr>
            <w:tcW w:w="992" w:type="dxa"/>
            <w:tcBorders>
              <w:left w:val="single" w:sz="4" w:space="0" w:color="auto"/>
              <w:right w:val="single" w:sz="4" w:space="0" w:color="auto"/>
            </w:tcBorders>
          </w:tcPr>
          <w:p w14:paraId="4A75B9C4"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200</w:t>
            </w:r>
          </w:p>
        </w:tc>
        <w:tc>
          <w:tcPr>
            <w:tcW w:w="992" w:type="dxa"/>
            <w:tcBorders>
              <w:left w:val="single" w:sz="4" w:space="0" w:color="auto"/>
              <w:right w:val="single" w:sz="4" w:space="0" w:color="auto"/>
            </w:tcBorders>
            <w:vAlign w:val="center"/>
          </w:tcPr>
          <w:p w14:paraId="21646128"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22F003EA"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6CD2ED50" w14:textId="77777777" w:rsidR="0038001D" w:rsidRPr="005A310A" w:rsidRDefault="0038001D" w:rsidP="00CF17AF">
            <w:pPr>
              <w:spacing w:after="0" w:line="240" w:lineRule="auto"/>
              <w:jc w:val="center"/>
              <w:rPr>
                <w:rFonts w:ascii="Times New Roman" w:hAnsi="Times New Roman" w:cs="Times New Roman"/>
                <w:bCs/>
                <w:sz w:val="20"/>
                <w:szCs w:val="20"/>
              </w:rPr>
            </w:pPr>
          </w:p>
        </w:tc>
      </w:tr>
      <w:tr w:rsidR="0038001D" w:rsidRPr="000A0EE0" w14:paraId="0F4FF49B" w14:textId="77777777" w:rsidTr="003D3CE9">
        <w:trPr>
          <w:trHeight w:val="70"/>
          <w:jc w:val="center"/>
        </w:trPr>
        <w:tc>
          <w:tcPr>
            <w:tcW w:w="3343" w:type="dxa"/>
            <w:tcBorders>
              <w:right w:val="single" w:sz="4" w:space="0" w:color="auto"/>
            </w:tcBorders>
          </w:tcPr>
          <w:p w14:paraId="2667DF37"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79EAF55A"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ул.Комсомольская</w:t>
            </w:r>
            <w:proofErr w:type="spellEnd"/>
          </w:p>
        </w:tc>
        <w:tc>
          <w:tcPr>
            <w:tcW w:w="992" w:type="dxa"/>
            <w:tcBorders>
              <w:left w:val="single" w:sz="4" w:space="0" w:color="auto"/>
              <w:right w:val="single" w:sz="4" w:space="0" w:color="auto"/>
            </w:tcBorders>
          </w:tcPr>
          <w:p w14:paraId="45D37CA0"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313</w:t>
            </w:r>
          </w:p>
        </w:tc>
        <w:tc>
          <w:tcPr>
            <w:tcW w:w="992" w:type="dxa"/>
            <w:tcBorders>
              <w:left w:val="single" w:sz="4" w:space="0" w:color="auto"/>
              <w:right w:val="single" w:sz="4" w:space="0" w:color="auto"/>
            </w:tcBorders>
            <w:vAlign w:val="center"/>
          </w:tcPr>
          <w:p w14:paraId="5D60D493"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6C7EC0F"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1EB7E16E" w14:textId="77777777" w:rsidR="0038001D" w:rsidRPr="00FF78DC"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6321C336" w14:textId="77777777" w:rsidTr="003D3CE9">
        <w:trPr>
          <w:trHeight w:val="70"/>
          <w:jc w:val="center"/>
        </w:trPr>
        <w:tc>
          <w:tcPr>
            <w:tcW w:w="3343" w:type="dxa"/>
            <w:tcBorders>
              <w:right w:val="single" w:sz="4" w:space="0" w:color="auto"/>
            </w:tcBorders>
          </w:tcPr>
          <w:p w14:paraId="0967A844"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68AEF6E4"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ул.Мажита</w:t>
            </w:r>
            <w:proofErr w:type="spellEnd"/>
            <w:r w:rsidRPr="00744476">
              <w:rPr>
                <w:rFonts w:ascii="Times New Roman" w:hAnsi="Times New Roman" w:cs="Times New Roman"/>
                <w:color w:val="000000"/>
                <w:sz w:val="20"/>
                <w:szCs w:val="20"/>
              </w:rPr>
              <w:t xml:space="preserve"> Гафури</w:t>
            </w:r>
          </w:p>
        </w:tc>
        <w:tc>
          <w:tcPr>
            <w:tcW w:w="992" w:type="dxa"/>
            <w:tcBorders>
              <w:left w:val="single" w:sz="4" w:space="0" w:color="auto"/>
              <w:right w:val="single" w:sz="4" w:space="0" w:color="auto"/>
            </w:tcBorders>
          </w:tcPr>
          <w:p w14:paraId="1B427FE4"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224</w:t>
            </w:r>
          </w:p>
        </w:tc>
        <w:tc>
          <w:tcPr>
            <w:tcW w:w="992" w:type="dxa"/>
            <w:tcBorders>
              <w:left w:val="single" w:sz="4" w:space="0" w:color="auto"/>
              <w:right w:val="single" w:sz="4" w:space="0" w:color="auto"/>
            </w:tcBorders>
            <w:vAlign w:val="center"/>
          </w:tcPr>
          <w:p w14:paraId="6131195B"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3A6957F"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18C1F006" w14:textId="77777777" w:rsidR="0038001D" w:rsidRPr="00FF78DC"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6DAC78CC" w14:textId="77777777" w:rsidTr="003D3CE9">
        <w:trPr>
          <w:trHeight w:val="70"/>
          <w:jc w:val="center"/>
        </w:trPr>
        <w:tc>
          <w:tcPr>
            <w:tcW w:w="3343" w:type="dxa"/>
            <w:tcBorders>
              <w:right w:val="single" w:sz="4" w:space="0" w:color="auto"/>
            </w:tcBorders>
          </w:tcPr>
          <w:p w14:paraId="214ACED4"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4DED572F"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ул.Амурская</w:t>
            </w:r>
            <w:proofErr w:type="spellEnd"/>
          </w:p>
        </w:tc>
        <w:tc>
          <w:tcPr>
            <w:tcW w:w="992" w:type="dxa"/>
            <w:tcBorders>
              <w:left w:val="single" w:sz="4" w:space="0" w:color="auto"/>
              <w:right w:val="single" w:sz="4" w:space="0" w:color="auto"/>
            </w:tcBorders>
          </w:tcPr>
          <w:p w14:paraId="25367A72"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331</w:t>
            </w:r>
          </w:p>
        </w:tc>
        <w:tc>
          <w:tcPr>
            <w:tcW w:w="992" w:type="dxa"/>
            <w:tcBorders>
              <w:left w:val="single" w:sz="4" w:space="0" w:color="auto"/>
              <w:right w:val="single" w:sz="4" w:space="0" w:color="auto"/>
            </w:tcBorders>
            <w:vAlign w:val="center"/>
          </w:tcPr>
          <w:p w14:paraId="36042F1F"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59908B95"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1947AC5F" w14:textId="77777777" w:rsidR="0038001D" w:rsidRPr="00FF78DC"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7DC6E0EA" w14:textId="77777777" w:rsidTr="003D3CE9">
        <w:trPr>
          <w:trHeight w:val="254"/>
          <w:jc w:val="center"/>
        </w:trPr>
        <w:tc>
          <w:tcPr>
            <w:tcW w:w="3343" w:type="dxa"/>
            <w:tcBorders>
              <w:right w:val="single" w:sz="4" w:space="0" w:color="auto"/>
            </w:tcBorders>
          </w:tcPr>
          <w:p w14:paraId="0CA32479"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69BADAE5"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ул.Кооперативная</w:t>
            </w:r>
            <w:proofErr w:type="spellEnd"/>
          </w:p>
        </w:tc>
        <w:tc>
          <w:tcPr>
            <w:tcW w:w="992" w:type="dxa"/>
            <w:tcBorders>
              <w:left w:val="single" w:sz="4" w:space="0" w:color="auto"/>
              <w:right w:val="single" w:sz="4" w:space="0" w:color="auto"/>
            </w:tcBorders>
          </w:tcPr>
          <w:p w14:paraId="406C7216"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292</w:t>
            </w:r>
          </w:p>
        </w:tc>
        <w:tc>
          <w:tcPr>
            <w:tcW w:w="992" w:type="dxa"/>
            <w:tcBorders>
              <w:left w:val="single" w:sz="4" w:space="0" w:color="auto"/>
              <w:right w:val="single" w:sz="4" w:space="0" w:color="auto"/>
            </w:tcBorders>
            <w:vAlign w:val="center"/>
          </w:tcPr>
          <w:p w14:paraId="1B61893D"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07DABB6F"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6D5555BB" w14:textId="77777777" w:rsidR="0038001D" w:rsidRPr="005A310A" w:rsidRDefault="0038001D" w:rsidP="00CF17AF">
            <w:pPr>
              <w:spacing w:after="0" w:line="240" w:lineRule="auto"/>
              <w:jc w:val="center"/>
              <w:rPr>
                <w:rFonts w:ascii="Times New Roman" w:hAnsi="Times New Roman" w:cs="Times New Roman"/>
                <w:bCs/>
                <w:sz w:val="20"/>
                <w:szCs w:val="20"/>
              </w:rPr>
            </w:pPr>
          </w:p>
        </w:tc>
      </w:tr>
      <w:tr w:rsidR="0038001D" w:rsidRPr="000A0EE0" w14:paraId="2B662291" w14:textId="77777777" w:rsidTr="003D3CE9">
        <w:trPr>
          <w:trHeight w:val="70"/>
          <w:jc w:val="center"/>
        </w:trPr>
        <w:tc>
          <w:tcPr>
            <w:tcW w:w="3343" w:type="dxa"/>
            <w:tcBorders>
              <w:right w:val="single" w:sz="4" w:space="0" w:color="auto"/>
            </w:tcBorders>
          </w:tcPr>
          <w:p w14:paraId="51AF661F"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50ED8981"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ул.Мостовая</w:t>
            </w:r>
            <w:proofErr w:type="spellEnd"/>
            <w:r w:rsidRPr="00744476">
              <w:rPr>
                <w:rFonts w:ascii="Times New Roman" w:hAnsi="Times New Roman" w:cs="Times New Roman"/>
                <w:color w:val="000000"/>
                <w:sz w:val="20"/>
                <w:szCs w:val="20"/>
              </w:rPr>
              <w:t xml:space="preserve"> (от </w:t>
            </w:r>
            <w:proofErr w:type="spellStart"/>
            <w:r w:rsidRPr="00744476">
              <w:rPr>
                <w:rFonts w:ascii="Times New Roman" w:hAnsi="Times New Roman" w:cs="Times New Roman"/>
                <w:color w:val="000000"/>
                <w:sz w:val="20"/>
                <w:szCs w:val="20"/>
              </w:rPr>
              <w:t>молзавода</w:t>
            </w:r>
            <w:proofErr w:type="spellEnd"/>
            <w:r w:rsidRPr="00744476">
              <w:rPr>
                <w:rFonts w:ascii="Times New Roman" w:hAnsi="Times New Roman" w:cs="Times New Roman"/>
                <w:color w:val="000000"/>
                <w:sz w:val="20"/>
                <w:szCs w:val="20"/>
              </w:rPr>
              <w:t xml:space="preserve"> до ГАИ)</w:t>
            </w:r>
          </w:p>
        </w:tc>
        <w:tc>
          <w:tcPr>
            <w:tcW w:w="992" w:type="dxa"/>
            <w:tcBorders>
              <w:left w:val="single" w:sz="4" w:space="0" w:color="auto"/>
              <w:right w:val="single" w:sz="4" w:space="0" w:color="auto"/>
            </w:tcBorders>
          </w:tcPr>
          <w:p w14:paraId="43C0F653"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344</w:t>
            </w:r>
          </w:p>
        </w:tc>
        <w:tc>
          <w:tcPr>
            <w:tcW w:w="992" w:type="dxa"/>
            <w:tcBorders>
              <w:left w:val="single" w:sz="4" w:space="0" w:color="auto"/>
              <w:right w:val="single" w:sz="4" w:space="0" w:color="auto"/>
            </w:tcBorders>
            <w:vAlign w:val="center"/>
          </w:tcPr>
          <w:p w14:paraId="5CB6AD89"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72C4360"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28219537" w14:textId="77777777" w:rsidR="0038001D" w:rsidRPr="005A310A" w:rsidRDefault="0038001D" w:rsidP="00CF17AF">
            <w:pPr>
              <w:spacing w:after="0" w:line="240" w:lineRule="auto"/>
              <w:jc w:val="center"/>
              <w:rPr>
                <w:rFonts w:ascii="Times New Roman" w:hAnsi="Times New Roman" w:cs="Times New Roman"/>
                <w:bCs/>
                <w:sz w:val="20"/>
                <w:szCs w:val="20"/>
              </w:rPr>
            </w:pPr>
          </w:p>
        </w:tc>
      </w:tr>
      <w:tr w:rsidR="0038001D" w:rsidRPr="000A0EE0" w14:paraId="6DF856AC" w14:textId="77777777" w:rsidTr="003D3CE9">
        <w:trPr>
          <w:trHeight w:val="70"/>
          <w:jc w:val="center"/>
        </w:trPr>
        <w:tc>
          <w:tcPr>
            <w:tcW w:w="3343" w:type="dxa"/>
            <w:tcBorders>
              <w:right w:val="single" w:sz="4" w:space="0" w:color="auto"/>
            </w:tcBorders>
          </w:tcPr>
          <w:p w14:paraId="0848E860"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70075A3A"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ул.Промышленная</w:t>
            </w:r>
            <w:proofErr w:type="spellEnd"/>
            <w:r w:rsidRPr="00744476">
              <w:rPr>
                <w:rFonts w:ascii="Times New Roman" w:hAnsi="Times New Roman" w:cs="Times New Roman"/>
                <w:color w:val="000000"/>
                <w:sz w:val="20"/>
                <w:szCs w:val="20"/>
              </w:rPr>
              <w:t xml:space="preserve"> (от ГАИ до д.12) (от </w:t>
            </w:r>
            <w:proofErr w:type="spellStart"/>
            <w:r w:rsidRPr="00744476">
              <w:rPr>
                <w:rFonts w:ascii="Times New Roman" w:hAnsi="Times New Roman" w:cs="Times New Roman"/>
                <w:color w:val="000000"/>
                <w:sz w:val="20"/>
                <w:szCs w:val="20"/>
              </w:rPr>
              <w:t>ул.Инкубаторная</w:t>
            </w:r>
            <w:proofErr w:type="spellEnd"/>
            <w:r w:rsidRPr="00744476">
              <w:rPr>
                <w:rFonts w:ascii="Times New Roman" w:hAnsi="Times New Roman" w:cs="Times New Roman"/>
                <w:color w:val="000000"/>
                <w:sz w:val="20"/>
                <w:szCs w:val="20"/>
              </w:rPr>
              <w:t xml:space="preserve"> до </w:t>
            </w:r>
            <w:proofErr w:type="spellStart"/>
            <w:r w:rsidRPr="00744476">
              <w:rPr>
                <w:rFonts w:ascii="Times New Roman" w:hAnsi="Times New Roman" w:cs="Times New Roman"/>
                <w:color w:val="000000"/>
                <w:sz w:val="20"/>
                <w:szCs w:val="20"/>
              </w:rPr>
              <w:t>ул.Промышленная</w:t>
            </w:r>
            <w:proofErr w:type="spellEnd"/>
            <w:r w:rsidRPr="00744476">
              <w:rPr>
                <w:rFonts w:ascii="Times New Roman" w:hAnsi="Times New Roman" w:cs="Times New Roman"/>
                <w:color w:val="000000"/>
                <w:sz w:val="20"/>
                <w:szCs w:val="20"/>
              </w:rPr>
              <w:t>, 23)</w:t>
            </w:r>
          </w:p>
        </w:tc>
        <w:tc>
          <w:tcPr>
            <w:tcW w:w="992" w:type="dxa"/>
            <w:tcBorders>
              <w:left w:val="single" w:sz="4" w:space="0" w:color="auto"/>
              <w:right w:val="single" w:sz="4" w:space="0" w:color="auto"/>
            </w:tcBorders>
          </w:tcPr>
          <w:p w14:paraId="651D5B7A"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825</w:t>
            </w:r>
          </w:p>
        </w:tc>
        <w:tc>
          <w:tcPr>
            <w:tcW w:w="992" w:type="dxa"/>
            <w:tcBorders>
              <w:left w:val="single" w:sz="4" w:space="0" w:color="auto"/>
              <w:right w:val="single" w:sz="4" w:space="0" w:color="auto"/>
            </w:tcBorders>
            <w:vAlign w:val="center"/>
          </w:tcPr>
          <w:p w14:paraId="324B53A1"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0ED40814"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7746B0C4" w14:textId="77777777" w:rsidR="0038001D" w:rsidRPr="005A310A" w:rsidRDefault="0038001D" w:rsidP="00CF17AF">
            <w:pPr>
              <w:spacing w:after="0" w:line="240" w:lineRule="auto"/>
              <w:jc w:val="center"/>
              <w:rPr>
                <w:rFonts w:ascii="Times New Roman" w:hAnsi="Times New Roman" w:cs="Times New Roman"/>
                <w:bCs/>
                <w:sz w:val="20"/>
                <w:szCs w:val="20"/>
              </w:rPr>
            </w:pPr>
          </w:p>
        </w:tc>
      </w:tr>
      <w:tr w:rsidR="0038001D" w:rsidRPr="000A0EE0" w14:paraId="1BC768C2" w14:textId="77777777" w:rsidTr="003D3CE9">
        <w:trPr>
          <w:trHeight w:val="70"/>
          <w:jc w:val="center"/>
        </w:trPr>
        <w:tc>
          <w:tcPr>
            <w:tcW w:w="3343" w:type="dxa"/>
            <w:tcBorders>
              <w:right w:val="single" w:sz="4" w:space="0" w:color="auto"/>
            </w:tcBorders>
          </w:tcPr>
          <w:p w14:paraId="6B21EDE8"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0FB0CD01"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ул.Революционная</w:t>
            </w:r>
            <w:proofErr w:type="spellEnd"/>
            <w:r w:rsidRPr="00744476">
              <w:rPr>
                <w:rFonts w:ascii="Times New Roman" w:hAnsi="Times New Roman" w:cs="Times New Roman"/>
                <w:color w:val="000000"/>
                <w:sz w:val="20"/>
                <w:szCs w:val="20"/>
              </w:rPr>
              <w:t xml:space="preserve"> (от АЗС до </w:t>
            </w:r>
            <w:proofErr w:type="spellStart"/>
            <w:r w:rsidRPr="00744476">
              <w:rPr>
                <w:rFonts w:ascii="Times New Roman" w:hAnsi="Times New Roman" w:cs="Times New Roman"/>
                <w:color w:val="000000"/>
                <w:sz w:val="20"/>
                <w:szCs w:val="20"/>
              </w:rPr>
              <w:t>ул.Садовая</w:t>
            </w:r>
            <w:proofErr w:type="spellEnd"/>
            <w:r w:rsidRPr="00744476">
              <w:rPr>
                <w:rFonts w:ascii="Times New Roman" w:hAnsi="Times New Roman" w:cs="Times New Roman"/>
                <w:color w:val="000000"/>
                <w:sz w:val="20"/>
                <w:szCs w:val="20"/>
              </w:rPr>
              <w:t>)</w:t>
            </w:r>
          </w:p>
        </w:tc>
        <w:tc>
          <w:tcPr>
            <w:tcW w:w="992" w:type="dxa"/>
            <w:tcBorders>
              <w:left w:val="single" w:sz="4" w:space="0" w:color="auto"/>
              <w:right w:val="single" w:sz="4" w:space="0" w:color="auto"/>
            </w:tcBorders>
          </w:tcPr>
          <w:p w14:paraId="0CB54C40"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252</w:t>
            </w:r>
          </w:p>
        </w:tc>
        <w:tc>
          <w:tcPr>
            <w:tcW w:w="992" w:type="dxa"/>
            <w:tcBorders>
              <w:left w:val="single" w:sz="4" w:space="0" w:color="auto"/>
              <w:right w:val="single" w:sz="4" w:space="0" w:color="auto"/>
            </w:tcBorders>
            <w:vAlign w:val="center"/>
          </w:tcPr>
          <w:p w14:paraId="223ADF29"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78FEC4E"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77693FF4" w14:textId="77777777" w:rsidR="0038001D" w:rsidRPr="000D2FA4"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48111DA9" w14:textId="77777777" w:rsidTr="003D3CE9">
        <w:trPr>
          <w:trHeight w:val="70"/>
          <w:jc w:val="center"/>
        </w:trPr>
        <w:tc>
          <w:tcPr>
            <w:tcW w:w="3343" w:type="dxa"/>
            <w:tcBorders>
              <w:right w:val="single" w:sz="4" w:space="0" w:color="auto"/>
            </w:tcBorders>
          </w:tcPr>
          <w:p w14:paraId="4C0A8A5B"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4B6AA185"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ул.Социалистическая</w:t>
            </w:r>
            <w:proofErr w:type="spellEnd"/>
          </w:p>
        </w:tc>
        <w:tc>
          <w:tcPr>
            <w:tcW w:w="992" w:type="dxa"/>
            <w:tcBorders>
              <w:left w:val="single" w:sz="4" w:space="0" w:color="auto"/>
              <w:right w:val="single" w:sz="4" w:space="0" w:color="auto"/>
            </w:tcBorders>
          </w:tcPr>
          <w:p w14:paraId="54C34AB3"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434</w:t>
            </w:r>
          </w:p>
        </w:tc>
        <w:tc>
          <w:tcPr>
            <w:tcW w:w="992" w:type="dxa"/>
            <w:tcBorders>
              <w:left w:val="single" w:sz="4" w:space="0" w:color="auto"/>
              <w:right w:val="single" w:sz="4" w:space="0" w:color="auto"/>
            </w:tcBorders>
            <w:vAlign w:val="center"/>
          </w:tcPr>
          <w:p w14:paraId="631597A2"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E66FD30"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600C0462" w14:textId="77777777" w:rsidR="0038001D" w:rsidRPr="000D2FA4"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6DFDABC1" w14:textId="77777777" w:rsidTr="003D3CE9">
        <w:trPr>
          <w:trHeight w:val="70"/>
          <w:jc w:val="center"/>
        </w:trPr>
        <w:tc>
          <w:tcPr>
            <w:tcW w:w="3343" w:type="dxa"/>
            <w:tcBorders>
              <w:right w:val="single" w:sz="4" w:space="0" w:color="auto"/>
            </w:tcBorders>
          </w:tcPr>
          <w:p w14:paraId="53ABB21D"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7CDCD494"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ул.Октябрьская</w:t>
            </w:r>
            <w:proofErr w:type="spellEnd"/>
          </w:p>
        </w:tc>
        <w:tc>
          <w:tcPr>
            <w:tcW w:w="992" w:type="dxa"/>
            <w:tcBorders>
              <w:left w:val="single" w:sz="4" w:space="0" w:color="auto"/>
              <w:right w:val="single" w:sz="4" w:space="0" w:color="auto"/>
            </w:tcBorders>
          </w:tcPr>
          <w:p w14:paraId="3ED42DFF"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211</w:t>
            </w:r>
          </w:p>
        </w:tc>
        <w:tc>
          <w:tcPr>
            <w:tcW w:w="992" w:type="dxa"/>
            <w:tcBorders>
              <w:left w:val="single" w:sz="4" w:space="0" w:color="auto"/>
              <w:right w:val="single" w:sz="4" w:space="0" w:color="auto"/>
            </w:tcBorders>
            <w:vAlign w:val="center"/>
          </w:tcPr>
          <w:p w14:paraId="6CF56FC4"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1ECDB422"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54842EA1" w14:textId="77777777" w:rsidR="0038001D" w:rsidRPr="00DB48A2"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2CD95EB6" w14:textId="77777777" w:rsidTr="003D3CE9">
        <w:trPr>
          <w:trHeight w:val="70"/>
          <w:jc w:val="center"/>
        </w:trPr>
        <w:tc>
          <w:tcPr>
            <w:tcW w:w="3343" w:type="dxa"/>
            <w:tcBorders>
              <w:right w:val="single" w:sz="4" w:space="0" w:color="auto"/>
            </w:tcBorders>
          </w:tcPr>
          <w:p w14:paraId="37B30014"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6916C792"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ул.Новая</w:t>
            </w:r>
            <w:proofErr w:type="spellEnd"/>
            <w:r w:rsidRPr="00744476">
              <w:rPr>
                <w:rFonts w:ascii="Times New Roman" w:hAnsi="Times New Roman" w:cs="Times New Roman"/>
                <w:color w:val="000000"/>
                <w:sz w:val="20"/>
                <w:szCs w:val="20"/>
              </w:rPr>
              <w:t xml:space="preserve"> (от КНС </w:t>
            </w:r>
            <w:proofErr w:type="spellStart"/>
            <w:r w:rsidRPr="00744476">
              <w:rPr>
                <w:rFonts w:ascii="Times New Roman" w:hAnsi="Times New Roman" w:cs="Times New Roman"/>
                <w:color w:val="000000"/>
                <w:sz w:val="20"/>
                <w:szCs w:val="20"/>
              </w:rPr>
              <w:t>ул.Строительная</w:t>
            </w:r>
            <w:proofErr w:type="spellEnd"/>
            <w:r w:rsidRPr="00744476">
              <w:rPr>
                <w:rFonts w:ascii="Times New Roman" w:hAnsi="Times New Roman" w:cs="Times New Roman"/>
                <w:color w:val="000000"/>
                <w:sz w:val="20"/>
                <w:szCs w:val="20"/>
              </w:rPr>
              <w:t xml:space="preserve"> до котельной ЦРБ)</w:t>
            </w:r>
          </w:p>
        </w:tc>
        <w:tc>
          <w:tcPr>
            <w:tcW w:w="992" w:type="dxa"/>
            <w:tcBorders>
              <w:left w:val="single" w:sz="4" w:space="0" w:color="auto"/>
              <w:right w:val="single" w:sz="4" w:space="0" w:color="auto"/>
            </w:tcBorders>
          </w:tcPr>
          <w:p w14:paraId="29F310BF"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208</w:t>
            </w:r>
          </w:p>
        </w:tc>
        <w:tc>
          <w:tcPr>
            <w:tcW w:w="992" w:type="dxa"/>
            <w:tcBorders>
              <w:left w:val="single" w:sz="4" w:space="0" w:color="auto"/>
              <w:right w:val="single" w:sz="4" w:space="0" w:color="auto"/>
            </w:tcBorders>
            <w:vAlign w:val="center"/>
          </w:tcPr>
          <w:p w14:paraId="6CD627A8"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EBC41AD"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47308E8C" w14:textId="77777777" w:rsidR="0038001D" w:rsidRPr="00DB48A2"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3A671765" w14:textId="77777777" w:rsidTr="003D3CE9">
        <w:trPr>
          <w:trHeight w:val="70"/>
          <w:jc w:val="center"/>
        </w:trPr>
        <w:tc>
          <w:tcPr>
            <w:tcW w:w="3343" w:type="dxa"/>
            <w:tcBorders>
              <w:right w:val="single" w:sz="4" w:space="0" w:color="auto"/>
            </w:tcBorders>
          </w:tcPr>
          <w:p w14:paraId="2A133B65" w14:textId="77777777" w:rsidR="0038001D" w:rsidRPr="00744476" w:rsidRDefault="0038001D" w:rsidP="00CF17AF">
            <w:pPr>
              <w:spacing w:after="0" w:line="240" w:lineRule="auto"/>
              <w:jc w:val="both"/>
              <w:rPr>
                <w:rFonts w:ascii="Times New Roman" w:hAnsi="Times New Roman" w:cs="Times New Roman"/>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3EDA4BE9"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proofErr w:type="gramStart"/>
            <w:r w:rsidRPr="00744476">
              <w:rPr>
                <w:rFonts w:ascii="Times New Roman" w:hAnsi="Times New Roman" w:cs="Times New Roman"/>
                <w:color w:val="000000"/>
                <w:sz w:val="20"/>
                <w:szCs w:val="20"/>
              </w:rPr>
              <w:t>пер.Речной</w:t>
            </w:r>
            <w:proofErr w:type="spellEnd"/>
            <w:proofErr w:type="gramEnd"/>
          </w:p>
        </w:tc>
        <w:tc>
          <w:tcPr>
            <w:tcW w:w="992" w:type="dxa"/>
            <w:tcBorders>
              <w:left w:val="single" w:sz="4" w:space="0" w:color="auto"/>
              <w:right w:val="single" w:sz="4" w:space="0" w:color="auto"/>
            </w:tcBorders>
          </w:tcPr>
          <w:p w14:paraId="579F08A7"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247</w:t>
            </w:r>
          </w:p>
        </w:tc>
        <w:tc>
          <w:tcPr>
            <w:tcW w:w="992" w:type="dxa"/>
            <w:tcBorders>
              <w:left w:val="single" w:sz="4" w:space="0" w:color="auto"/>
              <w:right w:val="single" w:sz="4" w:space="0" w:color="auto"/>
            </w:tcBorders>
            <w:vAlign w:val="center"/>
          </w:tcPr>
          <w:p w14:paraId="0B1BD4CC"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45BF5FB0"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59C6CB03" w14:textId="77777777" w:rsidR="0038001D" w:rsidRPr="00DB48A2"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6273D308" w14:textId="77777777" w:rsidTr="003D3CE9">
        <w:trPr>
          <w:trHeight w:val="70"/>
          <w:jc w:val="center"/>
        </w:trPr>
        <w:tc>
          <w:tcPr>
            <w:tcW w:w="3343" w:type="dxa"/>
            <w:tcBorders>
              <w:right w:val="single" w:sz="4" w:space="0" w:color="auto"/>
            </w:tcBorders>
          </w:tcPr>
          <w:p w14:paraId="1FF94759"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3932EA03"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proofErr w:type="gramStart"/>
            <w:r w:rsidRPr="00744476">
              <w:rPr>
                <w:rFonts w:ascii="Times New Roman" w:hAnsi="Times New Roman" w:cs="Times New Roman"/>
                <w:color w:val="000000"/>
                <w:sz w:val="20"/>
                <w:szCs w:val="20"/>
              </w:rPr>
              <w:t>пер.Новый</w:t>
            </w:r>
            <w:proofErr w:type="spellEnd"/>
            <w:proofErr w:type="gramEnd"/>
          </w:p>
        </w:tc>
        <w:tc>
          <w:tcPr>
            <w:tcW w:w="992" w:type="dxa"/>
            <w:tcBorders>
              <w:left w:val="single" w:sz="4" w:space="0" w:color="auto"/>
              <w:right w:val="single" w:sz="4" w:space="0" w:color="auto"/>
            </w:tcBorders>
          </w:tcPr>
          <w:p w14:paraId="71485645"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148</w:t>
            </w:r>
          </w:p>
        </w:tc>
        <w:tc>
          <w:tcPr>
            <w:tcW w:w="992" w:type="dxa"/>
            <w:tcBorders>
              <w:left w:val="single" w:sz="4" w:space="0" w:color="auto"/>
              <w:right w:val="single" w:sz="4" w:space="0" w:color="auto"/>
            </w:tcBorders>
            <w:vAlign w:val="center"/>
          </w:tcPr>
          <w:p w14:paraId="7F228575"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6A66C506"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03A16A33" w14:textId="77777777" w:rsidR="0038001D" w:rsidRPr="00DB48A2"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12858CA4" w14:textId="77777777" w:rsidTr="003D3CE9">
        <w:trPr>
          <w:trHeight w:val="70"/>
          <w:jc w:val="center"/>
        </w:trPr>
        <w:tc>
          <w:tcPr>
            <w:tcW w:w="3343" w:type="dxa"/>
            <w:tcBorders>
              <w:right w:val="single" w:sz="4" w:space="0" w:color="auto"/>
            </w:tcBorders>
          </w:tcPr>
          <w:p w14:paraId="1073D611"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46E7FCD4"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ул.Почтовая</w:t>
            </w:r>
            <w:proofErr w:type="spellEnd"/>
            <w:r w:rsidRPr="00744476">
              <w:rPr>
                <w:rFonts w:ascii="Times New Roman" w:hAnsi="Times New Roman" w:cs="Times New Roman"/>
                <w:color w:val="000000"/>
                <w:sz w:val="20"/>
                <w:szCs w:val="20"/>
              </w:rPr>
              <w:t xml:space="preserve"> (от д.2 до </w:t>
            </w:r>
            <w:proofErr w:type="spellStart"/>
            <w:r w:rsidRPr="00744476">
              <w:rPr>
                <w:rFonts w:ascii="Times New Roman" w:hAnsi="Times New Roman" w:cs="Times New Roman"/>
                <w:color w:val="000000"/>
                <w:sz w:val="20"/>
                <w:szCs w:val="20"/>
              </w:rPr>
              <w:t>ул.Ленина</w:t>
            </w:r>
            <w:proofErr w:type="spellEnd"/>
            <w:r w:rsidRPr="00744476">
              <w:rPr>
                <w:rFonts w:ascii="Times New Roman" w:hAnsi="Times New Roman" w:cs="Times New Roman"/>
                <w:color w:val="000000"/>
                <w:sz w:val="20"/>
                <w:szCs w:val="20"/>
              </w:rPr>
              <w:t>)</w:t>
            </w:r>
          </w:p>
        </w:tc>
        <w:tc>
          <w:tcPr>
            <w:tcW w:w="992" w:type="dxa"/>
            <w:tcBorders>
              <w:left w:val="single" w:sz="4" w:space="0" w:color="auto"/>
              <w:right w:val="single" w:sz="4" w:space="0" w:color="auto"/>
            </w:tcBorders>
          </w:tcPr>
          <w:p w14:paraId="4CDB22C3"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343</w:t>
            </w:r>
          </w:p>
        </w:tc>
        <w:tc>
          <w:tcPr>
            <w:tcW w:w="992" w:type="dxa"/>
            <w:tcBorders>
              <w:left w:val="single" w:sz="4" w:space="0" w:color="auto"/>
              <w:right w:val="single" w:sz="4" w:space="0" w:color="auto"/>
            </w:tcBorders>
            <w:vAlign w:val="center"/>
          </w:tcPr>
          <w:p w14:paraId="0DD17333"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373D35A2"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423F53FB" w14:textId="77777777" w:rsidR="0038001D" w:rsidRPr="00DB48A2" w:rsidRDefault="0038001D" w:rsidP="00CF17AF">
            <w:pPr>
              <w:spacing w:after="0" w:line="240" w:lineRule="auto"/>
              <w:jc w:val="center"/>
              <w:rPr>
                <w:rFonts w:ascii="Times New Roman" w:hAnsi="Times New Roman" w:cs="Times New Roman"/>
                <w:bCs/>
                <w:color w:val="FF0000"/>
                <w:sz w:val="20"/>
                <w:szCs w:val="20"/>
              </w:rPr>
            </w:pPr>
          </w:p>
        </w:tc>
      </w:tr>
      <w:tr w:rsidR="0038001D" w:rsidRPr="000A0EE0" w14:paraId="0D7547D1" w14:textId="77777777" w:rsidTr="003D3CE9">
        <w:trPr>
          <w:trHeight w:val="70"/>
          <w:jc w:val="center"/>
        </w:trPr>
        <w:tc>
          <w:tcPr>
            <w:tcW w:w="3343" w:type="dxa"/>
            <w:tcBorders>
              <w:right w:val="single" w:sz="4" w:space="0" w:color="auto"/>
            </w:tcBorders>
          </w:tcPr>
          <w:p w14:paraId="28713BDB" w14:textId="77777777" w:rsidR="0038001D" w:rsidRPr="00744476" w:rsidRDefault="0038001D" w:rsidP="00CF17AF">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050" w:type="dxa"/>
            <w:tcBorders>
              <w:left w:val="single" w:sz="4" w:space="0" w:color="auto"/>
              <w:right w:val="single" w:sz="4" w:space="0" w:color="auto"/>
            </w:tcBorders>
            <w:vAlign w:val="bottom"/>
          </w:tcPr>
          <w:p w14:paraId="1B1216F4" w14:textId="77777777" w:rsidR="0038001D" w:rsidRPr="00744476" w:rsidRDefault="0038001D" w:rsidP="00CF17AF">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ул.Почтовая</w:t>
            </w:r>
            <w:proofErr w:type="spellEnd"/>
            <w:r w:rsidRPr="00744476">
              <w:rPr>
                <w:rFonts w:ascii="Times New Roman" w:hAnsi="Times New Roman" w:cs="Times New Roman"/>
                <w:color w:val="000000"/>
                <w:sz w:val="20"/>
                <w:szCs w:val="20"/>
              </w:rPr>
              <w:t xml:space="preserve"> (от д.15 до </w:t>
            </w:r>
            <w:proofErr w:type="spellStart"/>
            <w:r w:rsidRPr="00744476">
              <w:rPr>
                <w:rFonts w:ascii="Times New Roman" w:hAnsi="Times New Roman" w:cs="Times New Roman"/>
                <w:color w:val="000000"/>
                <w:sz w:val="20"/>
                <w:szCs w:val="20"/>
              </w:rPr>
              <w:t>ул.Ленина</w:t>
            </w:r>
            <w:proofErr w:type="spellEnd"/>
            <w:r w:rsidRPr="00744476">
              <w:rPr>
                <w:rFonts w:ascii="Times New Roman" w:hAnsi="Times New Roman" w:cs="Times New Roman"/>
                <w:color w:val="000000"/>
                <w:sz w:val="20"/>
                <w:szCs w:val="20"/>
              </w:rPr>
              <w:t>)</w:t>
            </w:r>
          </w:p>
        </w:tc>
        <w:tc>
          <w:tcPr>
            <w:tcW w:w="992" w:type="dxa"/>
            <w:tcBorders>
              <w:left w:val="single" w:sz="4" w:space="0" w:color="auto"/>
              <w:right w:val="single" w:sz="4" w:space="0" w:color="auto"/>
            </w:tcBorders>
          </w:tcPr>
          <w:p w14:paraId="200752AE" w14:textId="77777777" w:rsidR="0038001D" w:rsidRPr="00744476" w:rsidRDefault="0038001D" w:rsidP="00CF17AF">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78</w:t>
            </w:r>
          </w:p>
        </w:tc>
        <w:tc>
          <w:tcPr>
            <w:tcW w:w="992" w:type="dxa"/>
            <w:tcBorders>
              <w:left w:val="single" w:sz="4" w:space="0" w:color="auto"/>
              <w:right w:val="single" w:sz="4" w:space="0" w:color="auto"/>
            </w:tcBorders>
            <w:vAlign w:val="center"/>
          </w:tcPr>
          <w:p w14:paraId="53FB8DFD" w14:textId="77777777" w:rsidR="0038001D" w:rsidRPr="00D2016D" w:rsidRDefault="0038001D" w:rsidP="00CF17AF">
            <w:pPr>
              <w:spacing w:after="0" w:line="240" w:lineRule="auto"/>
              <w:jc w:val="center"/>
              <w:rPr>
                <w:rFonts w:ascii="Times New Roman" w:hAnsi="Times New Roman" w:cs="Times New Roman"/>
                <w:bCs/>
                <w:sz w:val="20"/>
                <w:szCs w:val="20"/>
              </w:rPr>
            </w:pPr>
          </w:p>
        </w:tc>
        <w:tc>
          <w:tcPr>
            <w:tcW w:w="899" w:type="dxa"/>
            <w:tcBorders>
              <w:left w:val="single" w:sz="4" w:space="0" w:color="auto"/>
              <w:right w:val="single" w:sz="4" w:space="0" w:color="auto"/>
            </w:tcBorders>
            <w:vAlign w:val="center"/>
          </w:tcPr>
          <w:p w14:paraId="74830643" w14:textId="77777777" w:rsidR="0038001D" w:rsidRPr="005A310A" w:rsidRDefault="0038001D" w:rsidP="00CF17AF">
            <w:pPr>
              <w:spacing w:after="0" w:line="240" w:lineRule="auto"/>
              <w:jc w:val="center"/>
              <w:rPr>
                <w:rFonts w:ascii="Times New Roman" w:hAnsi="Times New Roman" w:cs="Times New Roman"/>
                <w:bCs/>
                <w:sz w:val="20"/>
                <w:szCs w:val="20"/>
              </w:rPr>
            </w:pPr>
          </w:p>
        </w:tc>
        <w:tc>
          <w:tcPr>
            <w:tcW w:w="944" w:type="dxa"/>
            <w:tcBorders>
              <w:left w:val="single" w:sz="4" w:space="0" w:color="auto"/>
            </w:tcBorders>
            <w:vAlign w:val="center"/>
          </w:tcPr>
          <w:p w14:paraId="619432FF" w14:textId="77777777" w:rsidR="0038001D" w:rsidRPr="004719CB" w:rsidRDefault="0038001D" w:rsidP="00CF17AF">
            <w:pPr>
              <w:spacing w:after="0" w:line="240" w:lineRule="auto"/>
              <w:jc w:val="center"/>
              <w:rPr>
                <w:rFonts w:ascii="Times New Roman" w:hAnsi="Times New Roman" w:cs="Times New Roman"/>
                <w:bCs/>
                <w:color w:val="FF0000"/>
                <w:sz w:val="20"/>
                <w:szCs w:val="20"/>
              </w:rPr>
            </w:pPr>
          </w:p>
        </w:tc>
      </w:tr>
      <w:tr w:rsidR="00E32D6A" w:rsidRPr="000A0EE0" w14:paraId="64C47413" w14:textId="77777777" w:rsidTr="003D3CE9">
        <w:trPr>
          <w:trHeight w:val="70"/>
          <w:jc w:val="center"/>
        </w:trPr>
        <w:tc>
          <w:tcPr>
            <w:tcW w:w="3343" w:type="dxa"/>
            <w:tcBorders>
              <w:right w:val="single" w:sz="4" w:space="0" w:color="auto"/>
            </w:tcBorders>
            <w:vAlign w:val="center"/>
          </w:tcPr>
          <w:p w14:paraId="6750D4F8" w14:textId="77777777" w:rsidR="00E32D6A" w:rsidRPr="005A310A" w:rsidRDefault="00E32D6A" w:rsidP="00CF17AF">
            <w:pPr>
              <w:spacing w:after="0" w:line="240" w:lineRule="auto"/>
              <w:rPr>
                <w:rFonts w:ascii="Times New Roman" w:eastAsia="Times New Roman" w:hAnsi="Times New Roman" w:cs="Times New Roman"/>
                <w:b/>
                <w:bCs/>
                <w:color w:val="000000"/>
                <w:sz w:val="20"/>
                <w:szCs w:val="20"/>
                <w:lang w:eastAsia="ru-RU"/>
              </w:rPr>
            </w:pPr>
            <w:r w:rsidRPr="005A310A">
              <w:rPr>
                <w:rFonts w:ascii="Times New Roman" w:eastAsia="Times New Roman" w:hAnsi="Times New Roman" w:cs="Times New Roman"/>
                <w:b/>
                <w:bCs/>
                <w:color w:val="000000"/>
                <w:sz w:val="20"/>
                <w:szCs w:val="20"/>
                <w:lang w:eastAsia="ru-RU"/>
              </w:rPr>
              <w:t>ИТОГО:</w:t>
            </w:r>
          </w:p>
        </w:tc>
        <w:tc>
          <w:tcPr>
            <w:tcW w:w="7877" w:type="dxa"/>
            <w:gridSpan w:val="5"/>
            <w:tcBorders>
              <w:left w:val="single" w:sz="4" w:space="0" w:color="auto"/>
            </w:tcBorders>
            <w:vAlign w:val="center"/>
          </w:tcPr>
          <w:p w14:paraId="23072934" w14:textId="77777777" w:rsidR="00E32D6A" w:rsidRPr="005A310A" w:rsidRDefault="00744476" w:rsidP="00CF17AF">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9600 м</w:t>
            </w:r>
          </w:p>
        </w:tc>
      </w:tr>
    </w:tbl>
    <w:p w14:paraId="5FA5E1FB" w14:textId="77777777" w:rsidR="00D95F6D" w:rsidRDefault="00D95F6D" w:rsidP="00CF17AF">
      <w:pPr>
        <w:spacing w:line="240" w:lineRule="auto"/>
        <w:ind w:firstLine="709"/>
        <w:jc w:val="both"/>
        <w:rPr>
          <w:rFonts w:ascii="Times New Roman" w:hAnsi="Times New Roman" w:cs="Times New Roman"/>
          <w:color w:val="FF0000"/>
          <w:sz w:val="24"/>
          <w:szCs w:val="24"/>
        </w:rPr>
      </w:pPr>
    </w:p>
    <w:p w14:paraId="303D758A" w14:textId="77777777" w:rsidR="001D2195" w:rsidRDefault="001D2195" w:rsidP="001D2195">
      <w:pPr>
        <w:spacing w:line="240" w:lineRule="auto"/>
        <w:ind w:firstLine="709"/>
        <w:jc w:val="both"/>
        <w:rPr>
          <w:rFonts w:ascii="Times New Roman" w:hAnsi="Times New Roman" w:cs="Times New Roman"/>
          <w:sz w:val="24"/>
          <w:szCs w:val="24"/>
        </w:rPr>
      </w:pPr>
      <w:bookmarkStart w:id="15" w:name="_Hlk195298004"/>
      <w:r w:rsidRPr="002410EC">
        <w:rPr>
          <w:rFonts w:ascii="Times New Roman" w:hAnsi="Times New Roman" w:cs="Times New Roman"/>
          <w:sz w:val="24"/>
          <w:szCs w:val="24"/>
        </w:rPr>
        <w:t xml:space="preserve">При </w:t>
      </w:r>
      <w:r>
        <w:rPr>
          <w:rFonts w:ascii="Times New Roman" w:hAnsi="Times New Roman" w:cs="Times New Roman"/>
          <w:sz w:val="24"/>
          <w:szCs w:val="24"/>
        </w:rPr>
        <w:t>обследовании трассы водопроводов и документации относительно сетей водоснабжения, было установлено следующее:</w:t>
      </w:r>
    </w:p>
    <w:bookmarkEnd w:id="15"/>
    <w:p w14:paraId="40D2EEAC" w14:textId="77777777" w:rsidR="001D2195" w:rsidRPr="002410EC" w:rsidRDefault="001D2195" w:rsidP="001D2195">
      <w:pPr>
        <w:numPr>
          <w:ilvl w:val="0"/>
          <w:numId w:val="26"/>
        </w:numPr>
        <w:spacing w:after="0" w:line="240" w:lineRule="auto"/>
        <w:ind w:left="714" w:hanging="357"/>
        <w:jc w:val="both"/>
        <w:rPr>
          <w:rFonts w:ascii="Times New Roman" w:hAnsi="Times New Roman" w:cs="Times New Roman"/>
          <w:sz w:val="24"/>
          <w:szCs w:val="24"/>
        </w:rPr>
      </w:pPr>
      <w:r w:rsidRPr="002410EC">
        <w:rPr>
          <w:rFonts w:ascii="Times New Roman" w:hAnsi="Times New Roman" w:cs="Times New Roman"/>
          <w:sz w:val="24"/>
          <w:szCs w:val="24"/>
        </w:rPr>
        <w:t>Водопроводная сеть закольцована</w:t>
      </w:r>
      <w:r>
        <w:rPr>
          <w:rFonts w:ascii="Times New Roman" w:hAnsi="Times New Roman" w:cs="Times New Roman"/>
          <w:sz w:val="24"/>
          <w:szCs w:val="24"/>
        </w:rPr>
        <w:t>,</w:t>
      </w:r>
    </w:p>
    <w:p w14:paraId="771B1785" w14:textId="2D3FA0B0" w:rsidR="001D2195" w:rsidRPr="002B434A" w:rsidRDefault="001D2195" w:rsidP="001D2195">
      <w:pPr>
        <w:numPr>
          <w:ilvl w:val="0"/>
          <w:numId w:val="26"/>
        </w:numPr>
        <w:spacing w:after="0" w:line="240" w:lineRule="auto"/>
        <w:ind w:left="714" w:hanging="357"/>
        <w:jc w:val="both"/>
        <w:rPr>
          <w:rFonts w:ascii="Times New Roman" w:hAnsi="Times New Roman" w:cs="Times New Roman"/>
          <w:sz w:val="24"/>
          <w:szCs w:val="24"/>
        </w:rPr>
      </w:pPr>
      <w:r w:rsidRPr="002410EC">
        <w:rPr>
          <w:rFonts w:ascii="Times New Roman" w:hAnsi="Times New Roman" w:cs="Times New Roman"/>
          <w:sz w:val="24"/>
          <w:szCs w:val="24"/>
        </w:rPr>
        <w:t>Количество водоразборных колонок составляет</w:t>
      </w:r>
      <w:r>
        <w:rPr>
          <w:rFonts w:ascii="Times New Roman" w:hAnsi="Times New Roman" w:cs="Times New Roman"/>
          <w:sz w:val="24"/>
          <w:szCs w:val="24"/>
        </w:rPr>
        <w:t xml:space="preserve"> </w:t>
      </w:r>
      <w:r w:rsidR="002B434A" w:rsidRPr="002B434A">
        <w:rPr>
          <w:rFonts w:ascii="Times New Roman" w:hAnsi="Times New Roman" w:cs="Times New Roman"/>
          <w:sz w:val="24"/>
          <w:szCs w:val="24"/>
        </w:rPr>
        <w:t>19</w:t>
      </w:r>
      <w:r w:rsidRPr="002B434A">
        <w:rPr>
          <w:rFonts w:ascii="Times New Roman" w:hAnsi="Times New Roman" w:cs="Times New Roman"/>
          <w:sz w:val="24"/>
          <w:szCs w:val="24"/>
        </w:rPr>
        <w:t xml:space="preserve"> </w:t>
      </w:r>
      <w:proofErr w:type="spellStart"/>
      <w:r w:rsidRPr="002B434A">
        <w:rPr>
          <w:rFonts w:ascii="Times New Roman" w:hAnsi="Times New Roman" w:cs="Times New Roman"/>
          <w:sz w:val="24"/>
          <w:szCs w:val="24"/>
        </w:rPr>
        <w:t>шт</w:t>
      </w:r>
      <w:proofErr w:type="spellEnd"/>
      <w:r w:rsidRPr="002B434A">
        <w:rPr>
          <w:rFonts w:ascii="Times New Roman" w:hAnsi="Times New Roman" w:cs="Times New Roman"/>
          <w:sz w:val="24"/>
          <w:szCs w:val="24"/>
        </w:rPr>
        <w:t>,</w:t>
      </w:r>
    </w:p>
    <w:p w14:paraId="65623DC1" w14:textId="730D3875" w:rsidR="001D2195" w:rsidRPr="002B434A" w:rsidRDefault="001D2195" w:rsidP="001D2195">
      <w:pPr>
        <w:numPr>
          <w:ilvl w:val="0"/>
          <w:numId w:val="26"/>
        </w:numPr>
        <w:spacing w:after="0" w:line="240" w:lineRule="auto"/>
        <w:ind w:left="714" w:hanging="357"/>
        <w:jc w:val="both"/>
        <w:rPr>
          <w:rFonts w:ascii="Times New Roman" w:hAnsi="Times New Roman" w:cs="Times New Roman"/>
          <w:sz w:val="24"/>
          <w:szCs w:val="24"/>
        </w:rPr>
      </w:pPr>
      <w:r w:rsidRPr="002B434A">
        <w:rPr>
          <w:rFonts w:ascii="Times New Roman" w:hAnsi="Times New Roman" w:cs="Times New Roman"/>
          <w:sz w:val="24"/>
          <w:szCs w:val="24"/>
        </w:rPr>
        <w:t xml:space="preserve">Количество пожарных гидрантов составляет </w:t>
      </w:r>
      <w:r w:rsidR="002B434A" w:rsidRPr="002B434A">
        <w:rPr>
          <w:rFonts w:ascii="Times New Roman" w:hAnsi="Times New Roman" w:cs="Times New Roman"/>
          <w:sz w:val="24"/>
          <w:szCs w:val="24"/>
        </w:rPr>
        <w:t xml:space="preserve">80 </w:t>
      </w:r>
      <w:proofErr w:type="spellStart"/>
      <w:r w:rsidRPr="002B434A">
        <w:rPr>
          <w:rFonts w:ascii="Times New Roman" w:hAnsi="Times New Roman" w:cs="Times New Roman"/>
          <w:sz w:val="24"/>
          <w:szCs w:val="24"/>
        </w:rPr>
        <w:t>шт</w:t>
      </w:r>
      <w:proofErr w:type="spellEnd"/>
      <w:r w:rsidRPr="002B434A">
        <w:rPr>
          <w:rFonts w:ascii="Times New Roman" w:hAnsi="Times New Roman" w:cs="Times New Roman"/>
          <w:sz w:val="24"/>
          <w:szCs w:val="24"/>
        </w:rPr>
        <w:t>,</w:t>
      </w:r>
    </w:p>
    <w:p w14:paraId="52594635" w14:textId="77777777" w:rsidR="001D2195" w:rsidRDefault="001D2195" w:rsidP="001D2195">
      <w:pPr>
        <w:numPr>
          <w:ilvl w:val="0"/>
          <w:numId w:val="26"/>
        </w:numPr>
        <w:spacing w:after="0" w:line="240" w:lineRule="auto"/>
        <w:ind w:left="714" w:hanging="357"/>
        <w:jc w:val="both"/>
        <w:rPr>
          <w:rFonts w:ascii="Times New Roman" w:hAnsi="Times New Roman" w:cs="Times New Roman"/>
          <w:sz w:val="24"/>
          <w:szCs w:val="24"/>
        </w:rPr>
      </w:pPr>
      <w:r w:rsidRPr="00411F03">
        <w:rPr>
          <w:rFonts w:ascii="Times New Roman" w:hAnsi="Times New Roman" w:cs="Times New Roman"/>
          <w:sz w:val="24"/>
          <w:szCs w:val="24"/>
        </w:rPr>
        <w:t>Грунтовые воды на участке, где проложен водовод, отсутствуют</w:t>
      </w:r>
      <w:r>
        <w:rPr>
          <w:rFonts w:ascii="Times New Roman" w:hAnsi="Times New Roman" w:cs="Times New Roman"/>
          <w:sz w:val="24"/>
          <w:szCs w:val="24"/>
        </w:rPr>
        <w:t>,</w:t>
      </w:r>
    </w:p>
    <w:p w14:paraId="45E73725" w14:textId="77777777" w:rsidR="001D2195" w:rsidRDefault="001D2195" w:rsidP="001D2195">
      <w:pPr>
        <w:numPr>
          <w:ilvl w:val="0"/>
          <w:numId w:val="2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Имеется проект ЗСО,</w:t>
      </w:r>
    </w:p>
    <w:p w14:paraId="523B62C1" w14:textId="77777777" w:rsidR="001D2195" w:rsidRDefault="001D2195" w:rsidP="001D2195">
      <w:pPr>
        <w:numPr>
          <w:ilvl w:val="0"/>
          <w:numId w:val="2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Более 40% сетей имеют износ свыше 90%,</w:t>
      </w:r>
    </w:p>
    <w:p w14:paraId="4B48578F" w14:textId="77777777" w:rsidR="001D2195" w:rsidRDefault="001D2195" w:rsidP="001D2195">
      <w:pPr>
        <w:numPr>
          <w:ilvl w:val="0"/>
          <w:numId w:val="2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Зарегистрировано чуть больше 50% всех сетей,</w:t>
      </w:r>
    </w:p>
    <w:p w14:paraId="3153F3CC" w14:textId="77777777" w:rsidR="001D2195" w:rsidRDefault="001D2195" w:rsidP="001D2195">
      <w:pPr>
        <w:numPr>
          <w:ilvl w:val="0"/>
          <w:numId w:val="2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Почти 25% сетей не зарегистрировано в установленном порядке,</w:t>
      </w:r>
    </w:p>
    <w:p w14:paraId="7CBCB3B2" w14:textId="77777777" w:rsidR="001D2195" w:rsidRDefault="001D2195" w:rsidP="001D2195">
      <w:pPr>
        <w:numPr>
          <w:ilvl w:val="0"/>
          <w:numId w:val="2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10% сетей являются </w:t>
      </w:r>
      <w:proofErr w:type="spellStart"/>
      <w:r>
        <w:rPr>
          <w:rFonts w:ascii="Times New Roman" w:hAnsi="Times New Roman" w:cs="Times New Roman"/>
          <w:sz w:val="24"/>
          <w:szCs w:val="24"/>
        </w:rPr>
        <w:t>безхозяйными</w:t>
      </w:r>
      <w:proofErr w:type="spellEnd"/>
      <w:r>
        <w:rPr>
          <w:rFonts w:ascii="Times New Roman" w:hAnsi="Times New Roman" w:cs="Times New Roman"/>
          <w:sz w:val="24"/>
          <w:szCs w:val="24"/>
        </w:rPr>
        <w:t>,</w:t>
      </w:r>
    </w:p>
    <w:p w14:paraId="6E46A4A7" w14:textId="77777777" w:rsidR="001D2195" w:rsidRDefault="001D2195" w:rsidP="001D2195">
      <w:pPr>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последних 5 лет 13,5% сетей подверглись капитальному ремонту, включая </w:t>
      </w:r>
      <w:proofErr w:type="spellStart"/>
      <w:r>
        <w:rPr>
          <w:rFonts w:ascii="Times New Roman" w:hAnsi="Times New Roman" w:cs="Times New Roman"/>
          <w:sz w:val="24"/>
          <w:szCs w:val="24"/>
        </w:rPr>
        <w:t>закольцовку</w:t>
      </w:r>
      <w:proofErr w:type="spellEnd"/>
      <w:r>
        <w:rPr>
          <w:rFonts w:ascii="Times New Roman" w:hAnsi="Times New Roman" w:cs="Times New Roman"/>
          <w:sz w:val="24"/>
          <w:szCs w:val="24"/>
        </w:rPr>
        <w:t xml:space="preserve"> ул. Центральная-ул. Мостовая протяженностью 670 м в 2020 г и замену: </w:t>
      </w:r>
    </w:p>
    <w:p w14:paraId="27279793" w14:textId="77777777" w:rsidR="001D2195" w:rsidRDefault="001D2195" w:rsidP="001D21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120 м по ул. Мостовая в 2024 г,</w:t>
      </w:r>
    </w:p>
    <w:p w14:paraId="34EEB473" w14:textId="77777777" w:rsidR="001D2195" w:rsidRDefault="001D2195" w:rsidP="001D21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1157 м по ул. Речная в 2023 г,</w:t>
      </w:r>
    </w:p>
    <w:p w14:paraId="448D75A5" w14:textId="77777777" w:rsidR="001D2195" w:rsidRDefault="001D2195" w:rsidP="001D21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1145 м по </w:t>
      </w:r>
      <w:proofErr w:type="spellStart"/>
      <w:proofErr w:type="gramStart"/>
      <w:r>
        <w:rPr>
          <w:rFonts w:ascii="Times New Roman" w:hAnsi="Times New Roman" w:cs="Times New Roman"/>
          <w:sz w:val="24"/>
          <w:szCs w:val="24"/>
        </w:rPr>
        <w:t>ул.э</w:t>
      </w:r>
      <w:proofErr w:type="spellEnd"/>
      <w:proofErr w:type="gramEnd"/>
      <w:r>
        <w:rPr>
          <w:rFonts w:ascii="Times New Roman" w:hAnsi="Times New Roman" w:cs="Times New Roman"/>
          <w:sz w:val="24"/>
          <w:szCs w:val="24"/>
        </w:rPr>
        <w:t xml:space="preserve"> Строительная, Западная, Монтажная в 2022 г,</w:t>
      </w:r>
    </w:p>
    <w:p w14:paraId="01E71AEE" w14:textId="77777777" w:rsidR="001D2195" w:rsidRDefault="001D2195" w:rsidP="001D21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325 м по ул. Кирова в 2021 г,</w:t>
      </w:r>
    </w:p>
    <w:p w14:paraId="1A00C3BA" w14:textId="77777777" w:rsidR="001D2195" w:rsidRDefault="001D2195" w:rsidP="001D21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9001 м сборных водоводов Исаковского водозабора от скважин до насосной станции </w:t>
      </w:r>
      <w:r>
        <w:rPr>
          <w:rFonts w:ascii="Times New Roman" w:hAnsi="Times New Roman" w:cs="Times New Roman"/>
          <w:sz w:val="24"/>
          <w:szCs w:val="24"/>
          <w:lang w:val="en-US"/>
        </w:rPr>
        <w:t>II</w:t>
      </w:r>
    </w:p>
    <w:p w14:paraId="2A6170F2" w14:textId="77777777" w:rsidR="001D2195" w:rsidRDefault="001D2195" w:rsidP="001D21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подъема в 2023 г,</w:t>
      </w:r>
    </w:p>
    <w:p w14:paraId="7736AB22" w14:textId="77777777" w:rsidR="001D2195" w:rsidRDefault="001D2195" w:rsidP="001D21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528 м водовода от Лучевого участка в 2022 г</w:t>
      </w:r>
    </w:p>
    <w:p w14:paraId="5840C22A" w14:textId="2E01A7E1" w:rsidR="00E838AC" w:rsidRPr="00641B29" w:rsidRDefault="00E838AC" w:rsidP="00CF17AF">
      <w:pPr>
        <w:spacing w:line="240" w:lineRule="auto"/>
        <w:ind w:firstLine="709"/>
        <w:jc w:val="both"/>
        <w:rPr>
          <w:rFonts w:ascii="Times New Roman" w:hAnsi="Times New Roman" w:cs="Times New Roman"/>
          <w:sz w:val="24"/>
          <w:szCs w:val="24"/>
        </w:rPr>
      </w:pPr>
      <w:r w:rsidRPr="00641B29">
        <w:rPr>
          <w:rFonts w:ascii="Times New Roman" w:hAnsi="Times New Roman" w:cs="Times New Roman"/>
          <w:sz w:val="24"/>
          <w:szCs w:val="24"/>
        </w:rPr>
        <w:t xml:space="preserve">В соответствии </w:t>
      </w:r>
      <w:r w:rsidR="00797267" w:rsidRPr="00641B29">
        <w:rPr>
          <w:rFonts w:ascii="Times New Roman" w:hAnsi="Times New Roman" w:cs="Times New Roman"/>
          <w:sz w:val="24"/>
          <w:szCs w:val="24"/>
        </w:rPr>
        <w:t xml:space="preserve">с Постановлением Правительства Республики Башкортостан №4 от 20.01.2023 года, ГКУ РБ «Управление по обеспечению жилищно-коммунального комплекса Республики </w:t>
      </w:r>
      <w:r w:rsidR="00641B29" w:rsidRPr="00641B29">
        <w:rPr>
          <w:rFonts w:ascii="Times New Roman" w:hAnsi="Times New Roman" w:cs="Times New Roman"/>
          <w:sz w:val="24"/>
          <w:szCs w:val="24"/>
        </w:rPr>
        <w:t>Башкортостан» назначено исполнителем мероприятий региональной программы «Модернизация коммуна</w:t>
      </w:r>
      <w:r w:rsidR="00641B29">
        <w:rPr>
          <w:rFonts w:ascii="Times New Roman" w:hAnsi="Times New Roman" w:cs="Times New Roman"/>
          <w:sz w:val="24"/>
          <w:szCs w:val="24"/>
        </w:rPr>
        <w:t>ль</w:t>
      </w:r>
      <w:r w:rsidR="00641B29" w:rsidRPr="00641B29">
        <w:rPr>
          <w:rFonts w:ascii="Times New Roman" w:hAnsi="Times New Roman" w:cs="Times New Roman"/>
          <w:sz w:val="24"/>
          <w:szCs w:val="24"/>
        </w:rPr>
        <w:t>ной инфраструктуры 2023-2027 гг.». В рамках реализации данной программы предусмотрено осуществление мероприятий в МР Чишминский район: «Капитальный ремонт водопроводных сетей в р.п. Чишмы»</w:t>
      </w:r>
      <w:r w:rsidR="00641B29">
        <w:rPr>
          <w:rFonts w:ascii="Times New Roman" w:hAnsi="Times New Roman" w:cs="Times New Roman"/>
          <w:sz w:val="24"/>
          <w:szCs w:val="24"/>
        </w:rPr>
        <w:t>.</w:t>
      </w:r>
    </w:p>
    <w:p w14:paraId="2CB4653A" w14:textId="42871ACD" w:rsidR="00641B29" w:rsidRPr="001D2195" w:rsidRDefault="00641B29" w:rsidP="00641B29">
      <w:pPr>
        <w:spacing w:before="240" w:after="240" w:line="240" w:lineRule="auto"/>
        <w:jc w:val="both"/>
        <w:rPr>
          <w:rFonts w:ascii="Times New Roman" w:hAnsi="Times New Roman" w:cs="Times New Roman"/>
          <w:b/>
          <w:bCs/>
          <w:i/>
          <w:iCs/>
          <w:sz w:val="24"/>
          <w:szCs w:val="24"/>
        </w:rPr>
      </w:pPr>
      <w:r w:rsidRPr="001D2195">
        <w:rPr>
          <w:rFonts w:ascii="Times New Roman" w:hAnsi="Times New Roman" w:cs="Times New Roman"/>
          <w:b/>
          <w:bCs/>
          <w:i/>
          <w:iCs/>
          <w:sz w:val="24"/>
          <w:szCs w:val="24"/>
        </w:rPr>
        <w:lastRenderedPageBreak/>
        <w:t xml:space="preserve">Табл. №12. </w:t>
      </w:r>
      <w:r>
        <w:rPr>
          <w:rFonts w:ascii="Times New Roman" w:hAnsi="Times New Roman" w:cs="Times New Roman"/>
          <w:b/>
          <w:bCs/>
          <w:i/>
          <w:iCs/>
          <w:sz w:val="24"/>
          <w:szCs w:val="24"/>
        </w:rPr>
        <w:t>Капитальный ремонт водопроводных сетей в рамках программы «Модернизация коммунальной инфраструктуры»</w:t>
      </w:r>
      <w:r w:rsidRPr="001D2195">
        <w:rPr>
          <w:rFonts w:ascii="Times New Roman" w:hAnsi="Times New Roman" w:cs="Times New Roman"/>
          <w:b/>
          <w:bCs/>
          <w:i/>
          <w:iCs/>
          <w:sz w:val="24"/>
          <w:szCs w:val="24"/>
        </w:rPr>
        <w:t xml:space="preserve">.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1134"/>
        <w:gridCol w:w="1134"/>
        <w:gridCol w:w="1417"/>
        <w:gridCol w:w="992"/>
        <w:gridCol w:w="1134"/>
        <w:gridCol w:w="1560"/>
      </w:tblGrid>
      <w:tr w:rsidR="004D680E" w:rsidRPr="004D680E" w14:paraId="20AFDFEC" w14:textId="5A509AEE" w:rsidTr="004D680E">
        <w:trPr>
          <w:trHeight w:val="355"/>
          <w:jc w:val="center"/>
        </w:trPr>
        <w:tc>
          <w:tcPr>
            <w:tcW w:w="2122" w:type="dxa"/>
            <w:tcBorders>
              <w:top w:val="single" w:sz="4" w:space="0" w:color="auto"/>
              <w:left w:val="single" w:sz="4" w:space="0" w:color="auto"/>
              <w:bottom w:val="single" w:sz="4" w:space="0" w:color="auto"/>
              <w:right w:val="single" w:sz="4" w:space="0" w:color="auto"/>
            </w:tcBorders>
            <w:vAlign w:val="center"/>
          </w:tcPr>
          <w:p w14:paraId="1F9C3037" w14:textId="5969706F" w:rsidR="00641B29" w:rsidRPr="004D680E" w:rsidRDefault="00A24F1D" w:rsidP="00DF161F">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Наименование объекта</w:t>
            </w:r>
          </w:p>
        </w:tc>
        <w:tc>
          <w:tcPr>
            <w:tcW w:w="1134" w:type="dxa"/>
            <w:tcBorders>
              <w:top w:val="single" w:sz="4" w:space="0" w:color="auto"/>
              <w:left w:val="single" w:sz="4" w:space="0" w:color="auto"/>
              <w:bottom w:val="single" w:sz="4" w:space="0" w:color="auto"/>
              <w:right w:val="single" w:sz="4" w:space="0" w:color="auto"/>
            </w:tcBorders>
            <w:vAlign w:val="center"/>
          </w:tcPr>
          <w:p w14:paraId="39C546B5" w14:textId="22078E8E" w:rsidR="00641B29" w:rsidRPr="004D680E" w:rsidRDefault="00A24F1D" w:rsidP="004D680E">
            <w:pPr>
              <w:spacing w:after="0" w:line="240" w:lineRule="auto"/>
              <w:ind w:left="-107" w:right="-112"/>
              <w:jc w:val="center"/>
              <w:rPr>
                <w:rFonts w:ascii="Times New Roman" w:hAnsi="Times New Roman" w:cs="Times New Roman"/>
                <w:bCs/>
                <w:sz w:val="16"/>
                <w:szCs w:val="16"/>
              </w:rPr>
            </w:pPr>
            <w:r w:rsidRPr="004D680E">
              <w:rPr>
                <w:rFonts w:ascii="Times New Roman" w:hAnsi="Times New Roman" w:cs="Times New Roman"/>
                <w:bCs/>
                <w:sz w:val="16"/>
                <w:szCs w:val="16"/>
              </w:rPr>
              <w:t>Общая протяженность объекта, м</w:t>
            </w:r>
          </w:p>
        </w:tc>
        <w:tc>
          <w:tcPr>
            <w:tcW w:w="1134" w:type="dxa"/>
            <w:tcBorders>
              <w:top w:val="single" w:sz="4" w:space="0" w:color="auto"/>
              <w:left w:val="single" w:sz="4" w:space="0" w:color="auto"/>
              <w:bottom w:val="single" w:sz="4" w:space="0" w:color="auto"/>
              <w:right w:val="single" w:sz="4" w:space="0" w:color="auto"/>
            </w:tcBorders>
            <w:vAlign w:val="center"/>
          </w:tcPr>
          <w:p w14:paraId="091FCBE6" w14:textId="0A053654" w:rsidR="00641B29" w:rsidRPr="004D680E" w:rsidRDefault="00A24F1D" w:rsidP="004D680E">
            <w:pPr>
              <w:spacing w:after="0" w:line="240" w:lineRule="auto"/>
              <w:ind w:left="-107" w:right="-112"/>
              <w:jc w:val="center"/>
              <w:rPr>
                <w:rFonts w:ascii="Times New Roman" w:hAnsi="Times New Roman" w:cs="Times New Roman"/>
                <w:bCs/>
                <w:sz w:val="16"/>
                <w:szCs w:val="16"/>
              </w:rPr>
            </w:pPr>
            <w:r w:rsidRPr="004D680E">
              <w:rPr>
                <w:rFonts w:ascii="Times New Roman" w:hAnsi="Times New Roman" w:cs="Times New Roman"/>
                <w:bCs/>
                <w:sz w:val="16"/>
                <w:szCs w:val="16"/>
              </w:rPr>
              <w:t>Протяженность ремонтируемого участка, м</w:t>
            </w:r>
          </w:p>
        </w:tc>
        <w:tc>
          <w:tcPr>
            <w:tcW w:w="1134" w:type="dxa"/>
            <w:tcBorders>
              <w:top w:val="single" w:sz="4" w:space="0" w:color="auto"/>
              <w:left w:val="single" w:sz="4" w:space="0" w:color="auto"/>
              <w:bottom w:val="single" w:sz="4" w:space="0" w:color="auto"/>
              <w:right w:val="single" w:sz="4" w:space="0" w:color="auto"/>
            </w:tcBorders>
            <w:vAlign w:val="center"/>
          </w:tcPr>
          <w:p w14:paraId="45F26384" w14:textId="5D90CDFF" w:rsidR="00641B29" w:rsidRPr="004D680E" w:rsidRDefault="00A24F1D" w:rsidP="004D680E">
            <w:pPr>
              <w:spacing w:after="0" w:line="240" w:lineRule="auto"/>
              <w:ind w:left="-103" w:right="-114"/>
              <w:jc w:val="center"/>
              <w:rPr>
                <w:rFonts w:ascii="Times New Roman" w:hAnsi="Times New Roman" w:cs="Times New Roman"/>
                <w:bCs/>
                <w:sz w:val="16"/>
                <w:szCs w:val="16"/>
              </w:rPr>
            </w:pPr>
            <w:r w:rsidRPr="004D680E">
              <w:rPr>
                <w:rFonts w:ascii="Times New Roman" w:hAnsi="Times New Roman" w:cs="Times New Roman"/>
                <w:bCs/>
                <w:sz w:val="16"/>
                <w:szCs w:val="16"/>
              </w:rPr>
              <w:t>№ техпаспорта, дата (или год ввода), дата постановки на баланс</w:t>
            </w:r>
          </w:p>
        </w:tc>
        <w:tc>
          <w:tcPr>
            <w:tcW w:w="1417" w:type="dxa"/>
            <w:tcBorders>
              <w:top w:val="single" w:sz="4" w:space="0" w:color="auto"/>
              <w:left w:val="single" w:sz="4" w:space="0" w:color="auto"/>
              <w:bottom w:val="single" w:sz="4" w:space="0" w:color="auto"/>
              <w:right w:val="single" w:sz="4" w:space="0" w:color="auto"/>
            </w:tcBorders>
            <w:vAlign w:val="center"/>
          </w:tcPr>
          <w:p w14:paraId="7EE0A39E" w14:textId="094BE132" w:rsidR="00641B29" w:rsidRPr="004D680E" w:rsidRDefault="00A24F1D" w:rsidP="00DF161F">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ЕГРН</w:t>
            </w:r>
          </w:p>
        </w:tc>
        <w:tc>
          <w:tcPr>
            <w:tcW w:w="992" w:type="dxa"/>
            <w:tcBorders>
              <w:top w:val="single" w:sz="4" w:space="0" w:color="auto"/>
              <w:left w:val="single" w:sz="4" w:space="0" w:color="auto"/>
              <w:bottom w:val="single" w:sz="4" w:space="0" w:color="auto"/>
              <w:right w:val="single" w:sz="4" w:space="0" w:color="auto"/>
            </w:tcBorders>
            <w:vAlign w:val="center"/>
          </w:tcPr>
          <w:p w14:paraId="0AF1D2B2" w14:textId="52209D83" w:rsidR="00641B29" w:rsidRPr="004D680E" w:rsidRDefault="00A24F1D" w:rsidP="00DF161F">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 xml:space="preserve">Балансовая стоимость, </w:t>
            </w:r>
            <w:proofErr w:type="spellStart"/>
            <w:r w:rsidRPr="004D680E">
              <w:rPr>
                <w:rFonts w:ascii="Times New Roman" w:hAnsi="Times New Roman" w:cs="Times New Roman"/>
                <w:bCs/>
                <w:sz w:val="16"/>
                <w:szCs w:val="16"/>
              </w:rPr>
              <w:t>руб</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A2CB886" w14:textId="01C7DF19" w:rsidR="00641B29" w:rsidRPr="004D680E" w:rsidRDefault="00A24F1D" w:rsidP="00DF161F">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Остаточная стоимость по состоянию на 01.11.2024</w:t>
            </w:r>
          </w:p>
        </w:tc>
        <w:tc>
          <w:tcPr>
            <w:tcW w:w="1560" w:type="dxa"/>
            <w:tcBorders>
              <w:top w:val="single" w:sz="4" w:space="0" w:color="auto"/>
              <w:left w:val="single" w:sz="4" w:space="0" w:color="auto"/>
              <w:bottom w:val="single" w:sz="4" w:space="0" w:color="auto"/>
              <w:right w:val="single" w:sz="4" w:space="0" w:color="auto"/>
            </w:tcBorders>
            <w:vAlign w:val="center"/>
          </w:tcPr>
          <w:p w14:paraId="61547998" w14:textId="185C83CC" w:rsidR="00641B29" w:rsidRPr="004D680E" w:rsidRDefault="00A24F1D" w:rsidP="00DF161F">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Наличие обязательств</w:t>
            </w:r>
          </w:p>
        </w:tc>
      </w:tr>
      <w:tr w:rsidR="004D680E" w:rsidRPr="004D680E" w14:paraId="38FBABA1" w14:textId="680F5262" w:rsidTr="004D680E">
        <w:trPr>
          <w:trHeight w:val="69"/>
          <w:jc w:val="center"/>
        </w:trPr>
        <w:tc>
          <w:tcPr>
            <w:tcW w:w="2122" w:type="dxa"/>
            <w:tcBorders>
              <w:right w:val="single" w:sz="4" w:space="0" w:color="auto"/>
            </w:tcBorders>
          </w:tcPr>
          <w:p w14:paraId="62EE0CB7" w14:textId="2AD71D45" w:rsidR="00641B29" w:rsidRPr="004D680E" w:rsidRDefault="00A24F1D" w:rsidP="00DF161F">
            <w:pPr>
              <w:spacing w:after="0" w:line="240" w:lineRule="auto"/>
              <w:jc w:val="both"/>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Водопроводные сети р.п. Чишмы, ул. Новая</w:t>
            </w:r>
          </w:p>
        </w:tc>
        <w:tc>
          <w:tcPr>
            <w:tcW w:w="1134" w:type="dxa"/>
            <w:tcBorders>
              <w:right w:val="single" w:sz="4" w:space="0" w:color="auto"/>
            </w:tcBorders>
            <w:vAlign w:val="center"/>
          </w:tcPr>
          <w:p w14:paraId="0CD2F488" w14:textId="0B599226"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732,5</w:t>
            </w:r>
          </w:p>
        </w:tc>
        <w:tc>
          <w:tcPr>
            <w:tcW w:w="1134" w:type="dxa"/>
            <w:tcBorders>
              <w:right w:val="single" w:sz="4" w:space="0" w:color="auto"/>
            </w:tcBorders>
            <w:vAlign w:val="center"/>
          </w:tcPr>
          <w:p w14:paraId="05FABC02" w14:textId="25219D38"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732,5</w:t>
            </w:r>
          </w:p>
        </w:tc>
        <w:tc>
          <w:tcPr>
            <w:tcW w:w="1134" w:type="dxa"/>
            <w:tcBorders>
              <w:left w:val="single" w:sz="4" w:space="0" w:color="auto"/>
              <w:right w:val="single" w:sz="4" w:space="0" w:color="auto"/>
            </w:tcBorders>
            <w:vAlign w:val="center"/>
          </w:tcPr>
          <w:p w14:paraId="616AB6C7" w14:textId="12EA4816" w:rsidR="00641B29" w:rsidRPr="004D680E" w:rsidRDefault="00D91616"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1979 г. 30.12.2020</w:t>
            </w:r>
          </w:p>
        </w:tc>
        <w:tc>
          <w:tcPr>
            <w:tcW w:w="1417" w:type="dxa"/>
            <w:tcBorders>
              <w:left w:val="single" w:sz="4" w:space="0" w:color="auto"/>
              <w:right w:val="single" w:sz="4" w:space="0" w:color="auto"/>
            </w:tcBorders>
            <w:vAlign w:val="center"/>
          </w:tcPr>
          <w:p w14:paraId="55F2C928" w14:textId="163708FC" w:rsidR="00641B29" w:rsidRPr="004D680E" w:rsidRDefault="006674E2"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02:52:000000:3387 от 29.07.2013</w:t>
            </w:r>
          </w:p>
        </w:tc>
        <w:tc>
          <w:tcPr>
            <w:tcW w:w="992" w:type="dxa"/>
            <w:tcBorders>
              <w:left w:val="single" w:sz="4" w:space="0" w:color="auto"/>
              <w:right w:val="single" w:sz="4" w:space="0" w:color="auto"/>
            </w:tcBorders>
            <w:vAlign w:val="center"/>
          </w:tcPr>
          <w:p w14:paraId="5E1BEDB4" w14:textId="0E2D9834"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46970,00</w:t>
            </w:r>
          </w:p>
        </w:tc>
        <w:tc>
          <w:tcPr>
            <w:tcW w:w="1134" w:type="dxa"/>
            <w:tcBorders>
              <w:left w:val="single" w:sz="4" w:space="0" w:color="auto"/>
              <w:right w:val="single" w:sz="4" w:space="0" w:color="auto"/>
            </w:tcBorders>
            <w:vAlign w:val="center"/>
          </w:tcPr>
          <w:p w14:paraId="707AFAFD" w14:textId="538A30E0"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0,00</w:t>
            </w:r>
          </w:p>
        </w:tc>
        <w:tc>
          <w:tcPr>
            <w:tcW w:w="1560" w:type="dxa"/>
            <w:tcBorders>
              <w:left w:val="single" w:sz="4" w:space="0" w:color="auto"/>
              <w:right w:val="single" w:sz="4" w:space="0" w:color="auto"/>
            </w:tcBorders>
            <w:vAlign w:val="center"/>
          </w:tcPr>
          <w:p w14:paraId="2ED875D6" w14:textId="2A1FD719"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Не зарегистрировано</w:t>
            </w:r>
          </w:p>
        </w:tc>
      </w:tr>
      <w:tr w:rsidR="004D680E" w:rsidRPr="004D680E" w14:paraId="1EE21801" w14:textId="50103DAD" w:rsidTr="004D680E">
        <w:trPr>
          <w:trHeight w:val="69"/>
          <w:jc w:val="center"/>
        </w:trPr>
        <w:tc>
          <w:tcPr>
            <w:tcW w:w="2122" w:type="dxa"/>
            <w:tcBorders>
              <w:right w:val="single" w:sz="4" w:space="0" w:color="auto"/>
            </w:tcBorders>
          </w:tcPr>
          <w:p w14:paraId="29F412BC" w14:textId="4D71FD92" w:rsidR="00641B29" w:rsidRPr="004D680E" w:rsidRDefault="00A24F1D" w:rsidP="00DF161F">
            <w:pPr>
              <w:spacing w:after="0" w:line="240" w:lineRule="auto"/>
              <w:jc w:val="both"/>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Водопроводные сети р.п. Чишмы, ул. Ульяновская</w:t>
            </w:r>
          </w:p>
        </w:tc>
        <w:tc>
          <w:tcPr>
            <w:tcW w:w="1134" w:type="dxa"/>
            <w:tcBorders>
              <w:right w:val="single" w:sz="4" w:space="0" w:color="auto"/>
            </w:tcBorders>
            <w:vAlign w:val="center"/>
          </w:tcPr>
          <w:p w14:paraId="38477B8D" w14:textId="39912177"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254,7</w:t>
            </w:r>
          </w:p>
        </w:tc>
        <w:tc>
          <w:tcPr>
            <w:tcW w:w="1134" w:type="dxa"/>
            <w:tcBorders>
              <w:right w:val="single" w:sz="4" w:space="0" w:color="auto"/>
            </w:tcBorders>
            <w:vAlign w:val="center"/>
          </w:tcPr>
          <w:p w14:paraId="5A7E5995" w14:textId="5648FAD7"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254,7</w:t>
            </w:r>
          </w:p>
        </w:tc>
        <w:tc>
          <w:tcPr>
            <w:tcW w:w="1134" w:type="dxa"/>
            <w:tcBorders>
              <w:left w:val="single" w:sz="4" w:space="0" w:color="auto"/>
              <w:right w:val="single" w:sz="4" w:space="0" w:color="auto"/>
            </w:tcBorders>
            <w:vAlign w:val="center"/>
          </w:tcPr>
          <w:p w14:paraId="137F8892" w14:textId="2B646A76" w:rsidR="00641B29" w:rsidRPr="004D680E" w:rsidRDefault="00D91616"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1965 г. 30.12.2020</w:t>
            </w:r>
          </w:p>
        </w:tc>
        <w:tc>
          <w:tcPr>
            <w:tcW w:w="1417" w:type="dxa"/>
            <w:tcBorders>
              <w:left w:val="single" w:sz="4" w:space="0" w:color="auto"/>
              <w:right w:val="single" w:sz="4" w:space="0" w:color="auto"/>
            </w:tcBorders>
            <w:vAlign w:val="center"/>
          </w:tcPr>
          <w:p w14:paraId="1EA70D73" w14:textId="329C0F26" w:rsidR="00641B29" w:rsidRPr="004D680E" w:rsidRDefault="006674E2"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02:52:140426:226 от 22.07.2013</w:t>
            </w:r>
          </w:p>
        </w:tc>
        <w:tc>
          <w:tcPr>
            <w:tcW w:w="992" w:type="dxa"/>
            <w:tcBorders>
              <w:left w:val="single" w:sz="4" w:space="0" w:color="auto"/>
              <w:right w:val="single" w:sz="4" w:space="0" w:color="auto"/>
            </w:tcBorders>
            <w:vAlign w:val="center"/>
          </w:tcPr>
          <w:p w14:paraId="09BBC867" w14:textId="34159804"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7670,00</w:t>
            </w:r>
          </w:p>
        </w:tc>
        <w:tc>
          <w:tcPr>
            <w:tcW w:w="1134" w:type="dxa"/>
            <w:tcBorders>
              <w:left w:val="single" w:sz="4" w:space="0" w:color="auto"/>
              <w:right w:val="single" w:sz="4" w:space="0" w:color="auto"/>
            </w:tcBorders>
            <w:vAlign w:val="center"/>
          </w:tcPr>
          <w:p w14:paraId="0403BFCF" w14:textId="621B12C5"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166,73</w:t>
            </w:r>
          </w:p>
        </w:tc>
        <w:tc>
          <w:tcPr>
            <w:tcW w:w="1560" w:type="dxa"/>
            <w:tcBorders>
              <w:left w:val="single" w:sz="4" w:space="0" w:color="auto"/>
              <w:right w:val="single" w:sz="4" w:space="0" w:color="auto"/>
            </w:tcBorders>
            <w:vAlign w:val="center"/>
          </w:tcPr>
          <w:p w14:paraId="1A1AFD7A" w14:textId="3E1B1697"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Не зарегистрировано</w:t>
            </w:r>
          </w:p>
        </w:tc>
      </w:tr>
      <w:tr w:rsidR="004D680E" w:rsidRPr="004D680E" w14:paraId="0292EE77" w14:textId="737131B9" w:rsidTr="004D680E">
        <w:trPr>
          <w:trHeight w:val="69"/>
          <w:jc w:val="center"/>
        </w:trPr>
        <w:tc>
          <w:tcPr>
            <w:tcW w:w="2122" w:type="dxa"/>
            <w:tcBorders>
              <w:right w:val="single" w:sz="4" w:space="0" w:color="auto"/>
            </w:tcBorders>
          </w:tcPr>
          <w:p w14:paraId="62BFB3DB" w14:textId="163FF41A" w:rsidR="00641B29" w:rsidRPr="004D680E" w:rsidRDefault="00A24F1D" w:rsidP="00DF161F">
            <w:pPr>
              <w:spacing w:after="0" w:line="240" w:lineRule="auto"/>
              <w:jc w:val="both"/>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 xml:space="preserve">Водопроводная сеть р.п. Чишмы от ж/д №5 по ул. Полевая квартал </w:t>
            </w:r>
            <w:r w:rsidR="00D91616" w:rsidRPr="004D680E">
              <w:rPr>
                <w:rFonts w:ascii="Times New Roman" w:eastAsia="Times New Roman" w:hAnsi="Times New Roman" w:cs="Times New Roman"/>
                <w:color w:val="000000"/>
                <w:sz w:val="16"/>
                <w:szCs w:val="16"/>
                <w:lang w:eastAsia="ru-RU"/>
              </w:rPr>
              <w:t>1</w:t>
            </w:r>
            <w:r w:rsidRPr="004D680E">
              <w:rPr>
                <w:rFonts w:ascii="Times New Roman" w:eastAsia="Times New Roman" w:hAnsi="Times New Roman" w:cs="Times New Roman"/>
                <w:color w:val="000000"/>
                <w:sz w:val="16"/>
                <w:szCs w:val="16"/>
                <w:lang w:eastAsia="ru-RU"/>
              </w:rPr>
              <w:t xml:space="preserve"> до ж/д №14</w:t>
            </w:r>
            <w:r w:rsidR="00D91616" w:rsidRPr="004D680E">
              <w:rPr>
                <w:rFonts w:ascii="Times New Roman" w:eastAsia="Times New Roman" w:hAnsi="Times New Roman" w:cs="Times New Roman"/>
                <w:color w:val="000000"/>
                <w:sz w:val="16"/>
                <w:szCs w:val="16"/>
                <w:lang w:eastAsia="ru-RU"/>
              </w:rPr>
              <w:t xml:space="preserve"> по ул. Коммунистическая</w:t>
            </w:r>
          </w:p>
        </w:tc>
        <w:tc>
          <w:tcPr>
            <w:tcW w:w="1134" w:type="dxa"/>
            <w:tcBorders>
              <w:right w:val="single" w:sz="4" w:space="0" w:color="auto"/>
            </w:tcBorders>
            <w:vAlign w:val="center"/>
          </w:tcPr>
          <w:p w14:paraId="7EBF7AFA" w14:textId="62F7B5C2"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1300</w:t>
            </w:r>
          </w:p>
        </w:tc>
        <w:tc>
          <w:tcPr>
            <w:tcW w:w="1134" w:type="dxa"/>
            <w:tcBorders>
              <w:right w:val="single" w:sz="4" w:space="0" w:color="auto"/>
            </w:tcBorders>
            <w:vAlign w:val="center"/>
          </w:tcPr>
          <w:p w14:paraId="7316A685" w14:textId="1AE8E3D9"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1300</w:t>
            </w:r>
          </w:p>
        </w:tc>
        <w:tc>
          <w:tcPr>
            <w:tcW w:w="1134" w:type="dxa"/>
            <w:tcBorders>
              <w:left w:val="single" w:sz="4" w:space="0" w:color="auto"/>
              <w:right w:val="single" w:sz="4" w:space="0" w:color="auto"/>
            </w:tcBorders>
            <w:vAlign w:val="center"/>
          </w:tcPr>
          <w:p w14:paraId="6F63BC10" w14:textId="6BBDF5D8" w:rsidR="00641B29" w:rsidRPr="004D680E" w:rsidRDefault="00D91616"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1979 г. 30.12</w:t>
            </w:r>
            <w:r w:rsidR="006674E2" w:rsidRPr="004D680E">
              <w:rPr>
                <w:rFonts w:ascii="Times New Roman" w:hAnsi="Times New Roman" w:cs="Times New Roman"/>
                <w:bCs/>
                <w:sz w:val="16"/>
                <w:szCs w:val="16"/>
              </w:rPr>
              <w:t>.2020</w:t>
            </w:r>
          </w:p>
        </w:tc>
        <w:tc>
          <w:tcPr>
            <w:tcW w:w="1417" w:type="dxa"/>
            <w:tcBorders>
              <w:left w:val="single" w:sz="4" w:space="0" w:color="auto"/>
              <w:right w:val="single" w:sz="4" w:space="0" w:color="auto"/>
            </w:tcBorders>
            <w:vAlign w:val="center"/>
          </w:tcPr>
          <w:p w14:paraId="6032940B" w14:textId="24EA4805" w:rsidR="00641B29" w:rsidRPr="004D680E" w:rsidRDefault="006674E2"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02:52:000000:1660 от 25.07.2013</w:t>
            </w:r>
          </w:p>
        </w:tc>
        <w:tc>
          <w:tcPr>
            <w:tcW w:w="992" w:type="dxa"/>
            <w:tcBorders>
              <w:left w:val="single" w:sz="4" w:space="0" w:color="auto"/>
              <w:right w:val="single" w:sz="4" w:space="0" w:color="auto"/>
            </w:tcBorders>
            <w:vAlign w:val="center"/>
          </w:tcPr>
          <w:p w14:paraId="0F6648EF" w14:textId="008CF4FB"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120400,00</w:t>
            </w:r>
          </w:p>
        </w:tc>
        <w:tc>
          <w:tcPr>
            <w:tcW w:w="1134" w:type="dxa"/>
            <w:tcBorders>
              <w:left w:val="single" w:sz="4" w:space="0" w:color="auto"/>
              <w:right w:val="single" w:sz="4" w:space="0" w:color="auto"/>
            </w:tcBorders>
            <w:vAlign w:val="center"/>
          </w:tcPr>
          <w:p w14:paraId="6208B19E" w14:textId="28A7CF2E"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4081,35</w:t>
            </w:r>
          </w:p>
        </w:tc>
        <w:tc>
          <w:tcPr>
            <w:tcW w:w="1560" w:type="dxa"/>
            <w:tcBorders>
              <w:left w:val="single" w:sz="4" w:space="0" w:color="auto"/>
              <w:right w:val="single" w:sz="4" w:space="0" w:color="auto"/>
            </w:tcBorders>
            <w:vAlign w:val="center"/>
          </w:tcPr>
          <w:p w14:paraId="588D8CDA" w14:textId="303E838F"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Не зарегистрировано</w:t>
            </w:r>
          </w:p>
        </w:tc>
      </w:tr>
      <w:tr w:rsidR="004D680E" w:rsidRPr="004D680E" w14:paraId="532F3683" w14:textId="246FD189" w:rsidTr="004D680E">
        <w:trPr>
          <w:trHeight w:val="69"/>
          <w:jc w:val="center"/>
        </w:trPr>
        <w:tc>
          <w:tcPr>
            <w:tcW w:w="2122" w:type="dxa"/>
            <w:tcBorders>
              <w:right w:val="single" w:sz="4" w:space="0" w:color="auto"/>
            </w:tcBorders>
          </w:tcPr>
          <w:p w14:paraId="59D30C91" w14:textId="03F85DBF" w:rsidR="00641B29" w:rsidRPr="004D680E" w:rsidRDefault="00D91616" w:rsidP="00DF161F">
            <w:pPr>
              <w:spacing w:after="0" w:line="240" w:lineRule="auto"/>
              <w:jc w:val="both"/>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 xml:space="preserve">Распределительная (водопроводная) сеть р.п. Чишмы от ж/д №5 по ул. Полевая квартал 1 до ул. </w:t>
            </w:r>
            <w:proofErr w:type="spellStart"/>
            <w:r w:rsidRPr="004D680E">
              <w:rPr>
                <w:rFonts w:ascii="Times New Roman" w:eastAsia="Times New Roman" w:hAnsi="Times New Roman" w:cs="Times New Roman"/>
                <w:color w:val="000000"/>
                <w:sz w:val="16"/>
                <w:szCs w:val="16"/>
                <w:lang w:eastAsia="ru-RU"/>
              </w:rPr>
              <w:t>Саттара</w:t>
            </w:r>
            <w:proofErr w:type="spellEnd"/>
          </w:p>
        </w:tc>
        <w:tc>
          <w:tcPr>
            <w:tcW w:w="1134" w:type="dxa"/>
            <w:tcBorders>
              <w:right w:val="single" w:sz="4" w:space="0" w:color="auto"/>
            </w:tcBorders>
            <w:vAlign w:val="center"/>
          </w:tcPr>
          <w:p w14:paraId="7B54BB2A" w14:textId="3B6BCCB6"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650</w:t>
            </w:r>
          </w:p>
        </w:tc>
        <w:tc>
          <w:tcPr>
            <w:tcW w:w="1134" w:type="dxa"/>
            <w:tcBorders>
              <w:right w:val="single" w:sz="4" w:space="0" w:color="auto"/>
            </w:tcBorders>
            <w:vAlign w:val="center"/>
          </w:tcPr>
          <w:p w14:paraId="16FF886B" w14:textId="3BA952F5"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650</w:t>
            </w:r>
          </w:p>
        </w:tc>
        <w:tc>
          <w:tcPr>
            <w:tcW w:w="1134" w:type="dxa"/>
            <w:tcBorders>
              <w:left w:val="single" w:sz="4" w:space="0" w:color="auto"/>
              <w:right w:val="single" w:sz="4" w:space="0" w:color="auto"/>
            </w:tcBorders>
            <w:vAlign w:val="center"/>
          </w:tcPr>
          <w:p w14:paraId="1095FF82" w14:textId="1ADF4083" w:rsidR="00641B29" w:rsidRPr="004D680E" w:rsidRDefault="006674E2"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2001 г. 30.12.2020</w:t>
            </w:r>
          </w:p>
        </w:tc>
        <w:tc>
          <w:tcPr>
            <w:tcW w:w="1417" w:type="dxa"/>
            <w:tcBorders>
              <w:left w:val="single" w:sz="4" w:space="0" w:color="auto"/>
              <w:right w:val="single" w:sz="4" w:space="0" w:color="auto"/>
            </w:tcBorders>
            <w:vAlign w:val="center"/>
          </w:tcPr>
          <w:p w14:paraId="6577C6C3" w14:textId="156A90E8" w:rsidR="00641B29" w:rsidRPr="004D680E" w:rsidRDefault="006674E2"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02:52:000000:1625 от 25.02.2011</w:t>
            </w:r>
          </w:p>
        </w:tc>
        <w:tc>
          <w:tcPr>
            <w:tcW w:w="992" w:type="dxa"/>
            <w:tcBorders>
              <w:left w:val="single" w:sz="4" w:space="0" w:color="auto"/>
              <w:right w:val="single" w:sz="4" w:space="0" w:color="auto"/>
            </w:tcBorders>
            <w:vAlign w:val="center"/>
          </w:tcPr>
          <w:p w14:paraId="3F110AF2" w14:textId="1B30F278"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43800,00</w:t>
            </w:r>
          </w:p>
        </w:tc>
        <w:tc>
          <w:tcPr>
            <w:tcW w:w="1134" w:type="dxa"/>
            <w:tcBorders>
              <w:left w:val="single" w:sz="4" w:space="0" w:color="auto"/>
              <w:right w:val="single" w:sz="4" w:space="0" w:color="auto"/>
            </w:tcBorders>
            <w:vAlign w:val="center"/>
          </w:tcPr>
          <w:p w14:paraId="0BDDB32B" w14:textId="23532102"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19019,59</w:t>
            </w:r>
          </w:p>
        </w:tc>
        <w:tc>
          <w:tcPr>
            <w:tcW w:w="1560" w:type="dxa"/>
            <w:tcBorders>
              <w:left w:val="single" w:sz="4" w:space="0" w:color="auto"/>
              <w:right w:val="single" w:sz="4" w:space="0" w:color="auto"/>
            </w:tcBorders>
            <w:vAlign w:val="center"/>
          </w:tcPr>
          <w:p w14:paraId="70C648C3" w14:textId="6949E395"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Не зарегистрировано</w:t>
            </w:r>
          </w:p>
        </w:tc>
      </w:tr>
      <w:tr w:rsidR="004D680E" w:rsidRPr="004D680E" w14:paraId="4883FC28" w14:textId="64FF6105" w:rsidTr="004D680E">
        <w:trPr>
          <w:trHeight w:val="69"/>
          <w:jc w:val="center"/>
        </w:trPr>
        <w:tc>
          <w:tcPr>
            <w:tcW w:w="2122" w:type="dxa"/>
            <w:tcBorders>
              <w:right w:val="single" w:sz="4" w:space="0" w:color="auto"/>
            </w:tcBorders>
          </w:tcPr>
          <w:p w14:paraId="554B1AC7" w14:textId="0E009547" w:rsidR="00641B29" w:rsidRPr="004D680E" w:rsidRDefault="00D91616" w:rsidP="00DF161F">
            <w:pPr>
              <w:spacing w:after="0" w:line="240" w:lineRule="auto"/>
              <w:jc w:val="both"/>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Водопроводные сети р.п. Чишмы, ул. Северная, Почтовая, Ленина</w:t>
            </w:r>
          </w:p>
        </w:tc>
        <w:tc>
          <w:tcPr>
            <w:tcW w:w="1134" w:type="dxa"/>
            <w:tcBorders>
              <w:right w:val="single" w:sz="4" w:space="0" w:color="auto"/>
            </w:tcBorders>
            <w:vAlign w:val="center"/>
          </w:tcPr>
          <w:p w14:paraId="25FDBEB9" w14:textId="66F0101F"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2050</w:t>
            </w:r>
          </w:p>
        </w:tc>
        <w:tc>
          <w:tcPr>
            <w:tcW w:w="1134" w:type="dxa"/>
            <w:tcBorders>
              <w:right w:val="single" w:sz="4" w:space="0" w:color="auto"/>
            </w:tcBorders>
            <w:vAlign w:val="center"/>
          </w:tcPr>
          <w:p w14:paraId="76B02C10" w14:textId="46E6630E"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2050</w:t>
            </w:r>
          </w:p>
        </w:tc>
        <w:tc>
          <w:tcPr>
            <w:tcW w:w="1134" w:type="dxa"/>
            <w:tcBorders>
              <w:left w:val="single" w:sz="4" w:space="0" w:color="auto"/>
              <w:right w:val="single" w:sz="4" w:space="0" w:color="auto"/>
            </w:tcBorders>
            <w:vAlign w:val="center"/>
          </w:tcPr>
          <w:p w14:paraId="3D4F204E" w14:textId="30D53DA5" w:rsidR="00641B29" w:rsidRPr="004D680E" w:rsidRDefault="006674E2"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1982 г. 30.12.2020</w:t>
            </w:r>
          </w:p>
        </w:tc>
        <w:tc>
          <w:tcPr>
            <w:tcW w:w="1417" w:type="dxa"/>
            <w:tcBorders>
              <w:left w:val="single" w:sz="4" w:space="0" w:color="auto"/>
              <w:right w:val="single" w:sz="4" w:space="0" w:color="auto"/>
            </w:tcBorders>
            <w:vAlign w:val="center"/>
          </w:tcPr>
          <w:p w14:paraId="1F972C46" w14:textId="4D7E42AA" w:rsidR="00641B29" w:rsidRPr="004D680E" w:rsidRDefault="006674E2"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02:52:140543:989 от 02.10.2013</w:t>
            </w:r>
          </w:p>
        </w:tc>
        <w:tc>
          <w:tcPr>
            <w:tcW w:w="992" w:type="dxa"/>
            <w:tcBorders>
              <w:left w:val="single" w:sz="4" w:space="0" w:color="auto"/>
              <w:right w:val="single" w:sz="4" w:space="0" w:color="auto"/>
            </w:tcBorders>
            <w:vAlign w:val="center"/>
          </w:tcPr>
          <w:p w14:paraId="058A4E67" w14:textId="03242C64"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80,00</w:t>
            </w:r>
          </w:p>
        </w:tc>
        <w:tc>
          <w:tcPr>
            <w:tcW w:w="1134" w:type="dxa"/>
            <w:tcBorders>
              <w:left w:val="single" w:sz="4" w:space="0" w:color="auto"/>
              <w:right w:val="single" w:sz="4" w:space="0" w:color="auto"/>
            </w:tcBorders>
            <w:vAlign w:val="center"/>
          </w:tcPr>
          <w:p w14:paraId="25EE7825" w14:textId="39799F84"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0,00</w:t>
            </w:r>
          </w:p>
        </w:tc>
        <w:tc>
          <w:tcPr>
            <w:tcW w:w="1560" w:type="dxa"/>
            <w:tcBorders>
              <w:left w:val="single" w:sz="4" w:space="0" w:color="auto"/>
              <w:right w:val="single" w:sz="4" w:space="0" w:color="auto"/>
            </w:tcBorders>
            <w:vAlign w:val="center"/>
          </w:tcPr>
          <w:p w14:paraId="3439E5DE" w14:textId="52ACB4C7"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Не зарегистрировано</w:t>
            </w:r>
          </w:p>
        </w:tc>
      </w:tr>
      <w:tr w:rsidR="004D680E" w:rsidRPr="004D680E" w14:paraId="3EB201F6" w14:textId="27D4FC7E" w:rsidTr="004D680E">
        <w:trPr>
          <w:trHeight w:val="69"/>
          <w:jc w:val="center"/>
        </w:trPr>
        <w:tc>
          <w:tcPr>
            <w:tcW w:w="2122" w:type="dxa"/>
            <w:tcBorders>
              <w:right w:val="single" w:sz="4" w:space="0" w:color="auto"/>
            </w:tcBorders>
          </w:tcPr>
          <w:p w14:paraId="0A6D66C6" w14:textId="097A7453" w:rsidR="00641B29" w:rsidRPr="004D680E" w:rsidRDefault="00D91616" w:rsidP="00DF161F">
            <w:pPr>
              <w:spacing w:after="0" w:line="240" w:lineRule="auto"/>
              <w:jc w:val="both"/>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Водопроводная сеть р.п. Чишмы, ул. Почтовая</w:t>
            </w:r>
          </w:p>
        </w:tc>
        <w:tc>
          <w:tcPr>
            <w:tcW w:w="1134" w:type="dxa"/>
            <w:tcBorders>
              <w:right w:val="single" w:sz="4" w:space="0" w:color="auto"/>
            </w:tcBorders>
            <w:vAlign w:val="center"/>
          </w:tcPr>
          <w:p w14:paraId="18CE8D4D" w14:textId="3BF52096"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343</w:t>
            </w:r>
          </w:p>
        </w:tc>
        <w:tc>
          <w:tcPr>
            <w:tcW w:w="1134" w:type="dxa"/>
            <w:tcBorders>
              <w:right w:val="single" w:sz="4" w:space="0" w:color="auto"/>
            </w:tcBorders>
            <w:vAlign w:val="center"/>
          </w:tcPr>
          <w:p w14:paraId="438D2049" w14:textId="24BA7329"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300,8</w:t>
            </w:r>
          </w:p>
        </w:tc>
        <w:tc>
          <w:tcPr>
            <w:tcW w:w="1134" w:type="dxa"/>
            <w:tcBorders>
              <w:left w:val="single" w:sz="4" w:space="0" w:color="auto"/>
              <w:right w:val="single" w:sz="4" w:space="0" w:color="auto"/>
            </w:tcBorders>
            <w:vAlign w:val="center"/>
          </w:tcPr>
          <w:p w14:paraId="220C5E0C" w14:textId="2F150FD5" w:rsidR="00641B29" w:rsidRPr="004D680E" w:rsidRDefault="006674E2"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1982 г</w:t>
            </w:r>
          </w:p>
        </w:tc>
        <w:tc>
          <w:tcPr>
            <w:tcW w:w="1417" w:type="dxa"/>
            <w:tcBorders>
              <w:left w:val="single" w:sz="4" w:space="0" w:color="auto"/>
              <w:right w:val="single" w:sz="4" w:space="0" w:color="auto"/>
            </w:tcBorders>
            <w:vAlign w:val="center"/>
          </w:tcPr>
          <w:p w14:paraId="4F80BAF7" w14:textId="5638A551" w:rsidR="00641B29" w:rsidRPr="004D680E" w:rsidRDefault="006674E2"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02:52:140543:1347 от 13.10.2023</w:t>
            </w:r>
          </w:p>
        </w:tc>
        <w:tc>
          <w:tcPr>
            <w:tcW w:w="992" w:type="dxa"/>
            <w:tcBorders>
              <w:left w:val="single" w:sz="4" w:space="0" w:color="auto"/>
              <w:right w:val="single" w:sz="4" w:space="0" w:color="auto"/>
            </w:tcBorders>
            <w:vAlign w:val="center"/>
          </w:tcPr>
          <w:p w14:paraId="18916FF2" w14:textId="1DC7AA75"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w:t>
            </w:r>
          </w:p>
        </w:tc>
        <w:tc>
          <w:tcPr>
            <w:tcW w:w="1134" w:type="dxa"/>
            <w:tcBorders>
              <w:left w:val="single" w:sz="4" w:space="0" w:color="auto"/>
              <w:right w:val="single" w:sz="4" w:space="0" w:color="auto"/>
            </w:tcBorders>
            <w:vAlign w:val="center"/>
          </w:tcPr>
          <w:p w14:paraId="1E806511" w14:textId="09E95D14"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w:t>
            </w:r>
          </w:p>
        </w:tc>
        <w:tc>
          <w:tcPr>
            <w:tcW w:w="1560" w:type="dxa"/>
            <w:tcBorders>
              <w:left w:val="single" w:sz="4" w:space="0" w:color="auto"/>
              <w:right w:val="single" w:sz="4" w:space="0" w:color="auto"/>
            </w:tcBorders>
            <w:vAlign w:val="center"/>
          </w:tcPr>
          <w:p w14:paraId="30E727C5" w14:textId="46A0147A"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Не зарегистрировано</w:t>
            </w:r>
          </w:p>
        </w:tc>
      </w:tr>
      <w:tr w:rsidR="004D680E" w:rsidRPr="004D680E" w14:paraId="09379C50" w14:textId="54017A1D" w:rsidTr="004D680E">
        <w:trPr>
          <w:trHeight w:val="69"/>
          <w:jc w:val="center"/>
        </w:trPr>
        <w:tc>
          <w:tcPr>
            <w:tcW w:w="2122" w:type="dxa"/>
            <w:tcBorders>
              <w:right w:val="single" w:sz="4" w:space="0" w:color="auto"/>
            </w:tcBorders>
          </w:tcPr>
          <w:p w14:paraId="4E020A77" w14:textId="7FC3EA9C" w:rsidR="00641B29" w:rsidRPr="004D680E" w:rsidRDefault="00D91616" w:rsidP="00DF161F">
            <w:pPr>
              <w:spacing w:after="0" w:line="240" w:lineRule="auto"/>
              <w:jc w:val="both"/>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Водопроводные сети р.п. Чишмы, ул. Шоссейная</w:t>
            </w:r>
          </w:p>
        </w:tc>
        <w:tc>
          <w:tcPr>
            <w:tcW w:w="1134" w:type="dxa"/>
            <w:tcBorders>
              <w:right w:val="single" w:sz="4" w:space="0" w:color="auto"/>
            </w:tcBorders>
            <w:vAlign w:val="center"/>
          </w:tcPr>
          <w:p w14:paraId="35F090B0" w14:textId="04EBABAB"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735</w:t>
            </w:r>
          </w:p>
        </w:tc>
        <w:tc>
          <w:tcPr>
            <w:tcW w:w="1134" w:type="dxa"/>
            <w:tcBorders>
              <w:right w:val="single" w:sz="4" w:space="0" w:color="auto"/>
            </w:tcBorders>
            <w:vAlign w:val="center"/>
          </w:tcPr>
          <w:p w14:paraId="2DE9D924" w14:textId="01060CBF" w:rsidR="00641B29" w:rsidRPr="004D680E" w:rsidRDefault="00D91616" w:rsidP="004D680E">
            <w:pPr>
              <w:spacing w:after="0" w:line="240" w:lineRule="auto"/>
              <w:jc w:val="center"/>
              <w:rPr>
                <w:rFonts w:ascii="Times New Roman" w:eastAsia="Times New Roman" w:hAnsi="Times New Roman" w:cs="Times New Roman"/>
                <w:color w:val="000000"/>
                <w:sz w:val="16"/>
                <w:szCs w:val="16"/>
                <w:lang w:eastAsia="ru-RU"/>
              </w:rPr>
            </w:pPr>
            <w:r w:rsidRPr="004D680E">
              <w:rPr>
                <w:rFonts w:ascii="Times New Roman" w:eastAsia="Times New Roman" w:hAnsi="Times New Roman" w:cs="Times New Roman"/>
                <w:color w:val="000000"/>
                <w:sz w:val="16"/>
                <w:szCs w:val="16"/>
                <w:lang w:eastAsia="ru-RU"/>
              </w:rPr>
              <w:t>735</w:t>
            </w:r>
          </w:p>
        </w:tc>
        <w:tc>
          <w:tcPr>
            <w:tcW w:w="1134" w:type="dxa"/>
            <w:tcBorders>
              <w:left w:val="single" w:sz="4" w:space="0" w:color="auto"/>
              <w:right w:val="single" w:sz="4" w:space="0" w:color="auto"/>
            </w:tcBorders>
            <w:vAlign w:val="center"/>
          </w:tcPr>
          <w:p w14:paraId="3F5857BD" w14:textId="56A53283" w:rsidR="00641B29" w:rsidRPr="004D680E" w:rsidRDefault="006674E2"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1995 г. 30.12.2020</w:t>
            </w:r>
          </w:p>
        </w:tc>
        <w:tc>
          <w:tcPr>
            <w:tcW w:w="1417" w:type="dxa"/>
            <w:tcBorders>
              <w:left w:val="single" w:sz="4" w:space="0" w:color="auto"/>
              <w:right w:val="single" w:sz="4" w:space="0" w:color="auto"/>
            </w:tcBorders>
            <w:vAlign w:val="center"/>
          </w:tcPr>
          <w:p w14:paraId="3B2AC5B4" w14:textId="4F62F438" w:rsidR="00641B29" w:rsidRPr="004D680E" w:rsidRDefault="006674E2"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02:52:000000:3382 от 22.07.2013</w:t>
            </w:r>
          </w:p>
        </w:tc>
        <w:tc>
          <w:tcPr>
            <w:tcW w:w="992" w:type="dxa"/>
            <w:tcBorders>
              <w:left w:val="single" w:sz="4" w:space="0" w:color="auto"/>
              <w:right w:val="single" w:sz="4" w:space="0" w:color="auto"/>
            </w:tcBorders>
            <w:vAlign w:val="center"/>
          </w:tcPr>
          <w:p w14:paraId="72EF4E46" w14:textId="318BFF08"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41100,00</w:t>
            </w:r>
          </w:p>
        </w:tc>
        <w:tc>
          <w:tcPr>
            <w:tcW w:w="1134" w:type="dxa"/>
            <w:tcBorders>
              <w:left w:val="single" w:sz="4" w:space="0" w:color="auto"/>
              <w:right w:val="single" w:sz="4" w:space="0" w:color="auto"/>
            </w:tcBorders>
            <w:vAlign w:val="center"/>
          </w:tcPr>
          <w:p w14:paraId="619AC2FF" w14:textId="575764CE"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11714,00</w:t>
            </w:r>
          </w:p>
        </w:tc>
        <w:tc>
          <w:tcPr>
            <w:tcW w:w="1560" w:type="dxa"/>
            <w:tcBorders>
              <w:left w:val="single" w:sz="4" w:space="0" w:color="auto"/>
              <w:right w:val="single" w:sz="4" w:space="0" w:color="auto"/>
            </w:tcBorders>
            <w:vAlign w:val="center"/>
          </w:tcPr>
          <w:p w14:paraId="57B694EF" w14:textId="063E7287" w:rsidR="00641B29" w:rsidRPr="004D680E" w:rsidRDefault="00C40BFD" w:rsidP="004D680E">
            <w:pPr>
              <w:spacing w:after="0" w:line="240" w:lineRule="auto"/>
              <w:jc w:val="center"/>
              <w:rPr>
                <w:rFonts w:ascii="Times New Roman" w:hAnsi="Times New Roman" w:cs="Times New Roman"/>
                <w:bCs/>
                <w:sz w:val="16"/>
                <w:szCs w:val="16"/>
              </w:rPr>
            </w:pPr>
            <w:r w:rsidRPr="004D680E">
              <w:rPr>
                <w:rFonts w:ascii="Times New Roman" w:hAnsi="Times New Roman" w:cs="Times New Roman"/>
                <w:bCs/>
                <w:sz w:val="16"/>
                <w:szCs w:val="16"/>
              </w:rPr>
              <w:t>Не зарегистрировано</w:t>
            </w:r>
          </w:p>
        </w:tc>
      </w:tr>
    </w:tbl>
    <w:p w14:paraId="3B5EDA45" w14:textId="1C979054" w:rsidR="001D2195" w:rsidRPr="001D2195" w:rsidRDefault="001D2195" w:rsidP="001D2195">
      <w:pPr>
        <w:spacing w:before="240" w:after="240" w:line="240" w:lineRule="auto"/>
        <w:jc w:val="both"/>
        <w:rPr>
          <w:rFonts w:ascii="Times New Roman" w:hAnsi="Times New Roman" w:cs="Times New Roman"/>
          <w:b/>
          <w:bCs/>
          <w:i/>
          <w:iCs/>
          <w:sz w:val="24"/>
          <w:szCs w:val="24"/>
        </w:rPr>
      </w:pPr>
      <w:bookmarkStart w:id="16" w:name="_Hlk211518338"/>
      <w:r w:rsidRPr="001D2195">
        <w:rPr>
          <w:rFonts w:ascii="Times New Roman" w:hAnsi="Times New Roman" w:cs="Times New Roman"/>
          <w:b/>
          <w:bCs/>
          <w:i/>
          <w:iCs/>
          <w:sz w:val="24"/>
          <w:szCs w:val="24"/>
        </w:rPr>
        <w:t>Табл. №1</w:t>
      </w:r>
      <w:r w:rsidR="004D680E">
        <w:rPr>
          <w:rFonts w:ascii="Times New Roman" w:hAnsi="Times New Roman" w:cs="Times New Roman"/>
          <w:b/>
          <w:bCs/>
          <w:i/>
          <w:iCs/>
          <w:sz w:val="24"/>
          <w:szCs w:val="24"/>
        </w:rPr>
        <w:t>3</w:t>
      </w:r>
      <w:r w:rsidRPr="001D2195">
        <w:rPr>
          <w:rFonts w:ascii="Times New Roman" w:hAnsi="Times New Roman" w:cs="Times New Roman"/>
          <w:b/>
          <w:bCs/>
          <w:i/>
          <w:iCs/>
          <w:sz w:val="24"/>
          <w:szCs w:val="24"/>
        </w:rPr>
        <w:t xml:space="preserve">. Перечень водопроводных сетей автономных систем водоснабжения п. Чишмы. </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929"/>
        <w:gridCol w:w="1781"/>
        <w:gridCol w:w="1678"/>
        <w:gridCol w:w="2267"/>
      </w:tblGrid>
      <w:tr w:rsidR="006B5D85" w:rsidRPr="00BF6445" w14:paraId="1245466F" w14:textId="77777777" w:rsidTr="00E00CF5">
        <w:trPr>
          <w:trHeight w:val="355"/>
          <w:jc w:val="center"/>
        </w:trPr>
        <w:tc>
          <w:tcPr>
            <w:tcW w:w="3397" w:type="dxa"/>
            <w:tcBorders>
              <w:top w:val="single" w:sz="4" w:space="0" w:color="auto"/>
              <w:left w:val="single" w:sz="4" w:space="0" w:color="auto"/>
              <w:bottom w:val="single" w:sz="4" w:space="0" w:color="auto"/>
              <w:right w:val="single" w:sz="4" w:space="0" w:color="auto"/>
            </w:tcBorders>
            <w:vAlign w:val="center"/>
          </w:tcPr>
          <w:p w14:paraId="0C8B72E7" w14:textId="58EE36B1" w:rsidR="006B5D85" w:rsidRPr="000A0EE0" w:rsidRDefault="006B5D85" w:rsidP="006B5D85">
            <w:pPr>
              <w:spacing w:after="0" w:line="240" w:lineRule="auto"/>
              <w:jc w:val="center"/>
              <w:rPr>
                <w:rFonts w:ascii="Times New Roman" w:hAnsi="Times New Roman" w:cs="Times New Roman"/>
                <w:bCs/>
                <w:sz w:val="18"/>
                <w:szCs w:val="18"/>
              </w:rPr>
            </w:pPr>
            <w:bookmarkStart w:id="17" w:name="_Hlk195314534"/>
            <w:r>
              <w:rPr>
                <w:rFonts w:ascii="Times New Roman" w:hAnsi="Times New Roman" w:cs="Times New Roman"/>
                <w:sz w:val="18"/>
                <w:szCs w:val="18"/>
              </w:rPr>
              <w:t>Местоположение</w:t>
            </w:r>
          </w:p>
        </w:tc>
        <w:tc>
          <w:tcPr>
            <w:tcW w:w="1929" w:type="dxa"/>
            <w:tcBorders>
              <w:top w:val="single" w:sz="4" w:space="0" w:color="auto"/>
              <w:left w:val="single" w:sz="4" w:space="0" w:color="auto"/>
              <w:bottom w:val="single" w:sz="4" w:space="0" w:color="auto"/>
              <w:right w:val="single" w:sz="4" w:space="0" w:color="auto"/>
            </w:tcBorders>
            <w:vAlign w:val="center"/>
          </w:tcPr>
          <w:p w14:paraId="5CC3B5D9" w14:textId="4F57E922" w:rsidR="006B5D85" w:rsidRPr="000A0EE0" w:rsidRDefault="006B5D85" w:rsidP="006B5D85">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Протяженность, м</w:t>
            </w:r>
          </w:p>
        </w:tc>
        <w:tc>
          <w:tcPr>
            <w:tcW w:w="1781" w:type="dxa"/>
            <w:tcBorders>
              <w:top w:val="single" w:sz="4" w:space="0" w:color="auto"/>
              <w:left w:val="single" w:sz="4" w:space="0" w:color="auto"/>
              <w:bottom w:val="single" w:sz="4" w:space="0" w:color="auto"/>
              <w:right w:val="single" w:sz="4" w:space="0" w:color="auto"/>
            </w:tcBorders>
            <w:vAlign w:val="center"/>
          </w:tcPr>
          <w:p w14:paraId="5B242CEF" w14:textId="481C320B" w:rsidR="006B5D85" w:rsidRPr="000A0EE0" w:rsidRDefault="006B5D85" w:rsidP="006B5D85">
            <w:pPr>
              <w:spacing w:after="0" w:line="240" w:lineRule="auto"/>
              <w:jc w:val="center"/>
              <w:rPr>
                <w:rFonts w:ascii="Times New Roman" w:hAnsi="Times New Roman" w:cs="Times New Roman"/>
                <w:bCs/>
                <w:sz w:val="18"/>
                <w:szCs w:val="18"/>
              </w:rPr>
            </w:pPr>
            <w:r>
              <w:rPr>
                <w:rFonts w:ascii="Times New Roman" w:hAnsi="Times New Roman" w:cs="Times New Roman"/>
                <w:sz w:val="18"/>
                <w:szCs w:val="18"/>
              </w:rPr>
              <w:t>Материал сетей</w:t>
            </w:r>
          </w:p>
        </w:tc>
        <w:tc>
          <w:tcPr>
            <w:tcW w:w="1678" w:type="dxa"/>
            <w:tcBorders>
              <w:top w:val="single" w:sz="4" w:space="0" w:color="auto"/>
              <w:left w:val="single" w:sz="4" w:space="0" w:color="auto"/>
              <w:bottom w:val="single" w:sz="4" w:space="0" w:color="auto"/>
              <w:right w:val="single" w:sz="4" w:space="0" w:color="auto"/>
            </w:tcBorders>
            <w:vAlign w:val="center"/>
          </w:tcPr>
          <w:p w14:paraId="15DCA445" w14:textId="44E96AEC" w:rsidR="006B5D85" w:rsidRPr="00E838AC" w:rsidRDefault="006B5D85" w:rsidP="006B5D85">
            <w:pPr>
              <w:spacing w:after="0" w:line="240" w:lineRule="auto"/>
              <w:jc w:val="center"/>
              <w:rPr>
                <w:rFonts w:ascii="Times New Roman" w:hAnsi="Times New Roman" w:cs="Times New Roman"/>
                <w:bCs/>
                <w:sz w:val="18"/>
                <w:szCs w:val="18"/>
              </w:rPr>
            </w:pPr>
            <w:r w:rsidRPr="00E838AC">
              <w:rPr>
                <w:rFonts w:ascii="Times New Roman" w:hAnsi="Times New Roman" w:cs="Times New Roman"/>
                <w:sz w:val="18"/>
                <w:szCs w:val="18"/>
              </w:rPr>
              <w:t>Диаметр сетей, мм</w:t>
            </w:r>
          </w:p>
        </w:tc>
        <w:tc>
          <w:tcPr>
            <w:tcW w:w="2267" w:type="dxa"/>
            <w:tcBorders>
              <w:top w:val="single" w:sz="4" w:space="0" w:color="auto"/>
              <w:left w:val="single" w:sz="4" w:space="0" w:color="auto"/>
              <w:bottom w:val="single" w:sz="4" w:space="0" w:color="auto"/>
              <w:right w:val="single" w:sz="4" w:space="0" w:color="auto"/>
            </w:tcBorders>
            <w:vAlign w:val="center"/>
          </w:tcPr>
          <w:p w14:paraId="4C969D91" w14:textId="3941CB38" w:rsidR="006B5D85" w:rsidRPr="00E838AC" w:rsidRDefault="006B5D85" w:rsidP="006B5D85">
            <w:pPr>
              <w:spacing w:after="0" w:line="240" w:lineRule="auto"/>
              <w:jc w:val="center"/>
              <w:rPr>
                <w:rFonts w:ascii="Times New Roman" w:hAnsi="Times New Roman" w:cs="Times New Roman"/>
                <w:bCs/>
                <w:sz w:val="18"/>
                <w:szCs w:val="18"/>
              </w:rPr>
            </w:pPr>
            <w:r w:rsidRPr="00E838AC">
              <w:rPr>
                <w:rFonts w:ascii="Times New Roman" w:hAnsi="Times New Roman" w:cs="Times New Roman"/>
                <w:sz w:val="18"/>
                <w:szCs w:val="18"/>
              </w:rPr>
              <w:t>Год ввода в эксплуатацию</w:t>
            </w:r>
          </w:p>
        </w:tc>
      </w:tr>
      <w:tr w:rsidR="006B5D85" w:rsidRPr="00695481" w14:paraId="00084539" w14:textId="77777777" w:rsidTr="00E00CF5">
        <w:trPr>
          <w:trHeight w:val="69"/>
          <w:jc w:val="center"/>
        </w:trPr>
        <w:tc>
          <w:tcPr>
            <w:tcW w:w="11052" w:type="dxa"/>
            <w:gridSpan w:val="5"/>
            <w:tcBorders>
              <w:right w:val="single" w:sz="4" w:space="0" w:color="auto"/>
            </w:tcBorders>
          </w:tcPr>
          <w:p w14:paraId="4A35C42B" w14:textId="682CF1EE" w:rsidR="006B5D85" w:rsidRPr="005A310A" w:rsidRDefault="006B5D85" w:rsidP="006B5D85">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Микрорайон «Элеватор»</w:t>
            </w:r>
          </w:p>
        </w:tc>
      </w:tr>
      <w:tr w:rsidR="00934D8D" w:rsidRPr="00695481" w14:paraId="6551AD65" w14:textId="77777777" w:rsidTr="00E00CF5">
        <w:trPr>
          <w:trHeight w:val="69"/>
          <w:jc w:val="center"/>
        </w:trPr>
        <w:tc>
          <w:tcPr>
            <w:tcW w:w="3397" w:type="dxa"/>
            <w:tcBorders>
              <w:right w:val="single" w:sz="4" w:space="0" w:color="auto"/>
            </w:tcBorders>
          </w:tcPr>
          <w:p w14:paraId="14723A06" w14:textId="7A419475" w:rsidR="00934D8D" w:rsidRPr="00744476"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ж/д №26 до ПГ №1</w:t>
            </w:r>
          </w:p>
        </w:tc>
        <w:tc>
          <w:tcPr>
            <w:tcW w:w="1929" w:type="dxa"/>
            <w:tcBorders>
              <w:left w:val="single" w:sz="4" w:space="0" w:color="auto"/>
              <w:right w:val="single" w:sz="4" w:space="0" w:color="auto"/>
            </w:tcBorders>
            <w:vAlign w:val="center"/>
          </w:tcPr>
          <w:p w14:paraId="7D28BEFC" w14:textId="466E0335"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15</w:t>
            </w:r>
          </w:p>
        </w:tc>
        <w:tc>
          <w:tcPr>
            <w:tcW w:w="1781" w:type="dxa"/>
            <w:tcBorders>
              <w:left w:val="single" w:sz="4" w:space="0" w:color="auto"/>
              <w:right w:val="single" w:sz="4" w:space="0" w:color="auto"/>
            </w:tcBorders>
            <w:vAlign w:val="center"/>
          </w:tcPr>
          <w:p w14:paraId="1F33BC57" w14:textId="6ED7551C"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1ECD1393" w14:textId="5C5F797E" w:rsidR="00934D8D" w:rsidRPr="00D2016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63</w:t>
            </w:r>
          </w:p>
        </w:tc>
        <w:tc>
          <w:tcPr>
            <w:tcW w:w="2267" w:type="dxa"/>
            <w:tcBorders>
              <w:left w:val="single" w:sz="4" w:space="0" w:color="auto"/>
              <w:right w:val="single" w:sz="4" w:space="0" w:color="auto"/>
            </w:tcBorders>
            <w:vAlign w:val="center"/>
          </w:tcPr>
          <w:p w14:paraId="3C74AA32"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14561A04" w14:textId="77777777" w:rsidTr="00E00CF5">
        <w:trPr>
          <w:trHeight w:val="69"/>
          <w:jc w:val="center"/>
        </w:trPr>
        <w:tc>
          <w:tcPr>
            <w:tcW w:w="3397" w:type="dxa"/>
            <w:tcBorders>
              <w:right w:val="single" w:sz="4" w:space="0" w:color="auto"/>
            </w:tcBorders>
          </w:tcPr>
          <w:p w14:paraId="0DFDBFE6" w14:textId="29D6D25F" w:rsidR="00934D8D"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ПГ ж/д 26 до ПГ ж/д 27</w:t>
            </w:r>
          </w:p>
        </w:tc>
        <w:tc>
          <w:tcPr>
            <w:tcW w:w="1929" w:type="dxa"/>
            <w:tcBorders>
              <w:left w:val="single" w:sz="4" w:space="0" w:color="auto"/>
              <w:right w:val="single" w:sz="4" w:space="0" w:color="auto"/>
            </w:tcBorders>
            <w:vAlign w:val="center"/>
          </w:tcPr>
          <w:p w14:paraId="5AB793E0" w14:textId="31514A8C"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781" w:type="dxa"/>
            <w:tcBorders>
              <w:left w:val="single" w:sz="4" w:space="0" w:color="auto"/>
              <w:right w:val="single" w:sz="4" w:space="0" w:color="auto"/>
            </w:tcBorders>
            <w:vAlign w:val="center"/>
          </w:tcPr>
          <w:p w14:paraId="4FB0D07D" w14:textId="16A5B401"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4D3B3CA0" w14:textId="6DF7475A"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110</w:t>
            </w:r>
          </w:p>
        </w:tc>
        <w:tc>
          <w:tcPr>
            <w:tcW w:w="2267" w:type="dxa"/>
            <w:tcBorders>
              <w:left w:val="single" w:sz="4" w:space="0" w:color="auto"/>
              <w:right w:val="single" w:sz="4" w:space="0" w:color="auto"/>
            </w:tcBorders>
            <w:vAlign w:val="center"/>
          </w:tcPr>
          <w:p w14:paraId="7491B192"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039FF110" w14:textId="77777777" w:rsidTr="00E00CF5">
        <w:trPr>
          <w:trHeight w:val="69"/>
          <w:jc w:val="center"/>
        </w:trPr>
        <w:tc>
          <w:tcPr>
            <w:tcW w:w="3397" w:type="dxa"/>
            <w:tcBorders>
              <w:right w:val="single" w:sz="4" w:space="0" w:color="auto"/>
            </w:tcBorders>
          </w:tcPr>
          <w:p w14:paraId="4E1EAFEF" w14:textId="25C9DA87" w:rsidR="00934D8D"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ПГ №2 до ж/д №27</w:t>
            </w:r>
          </w:p>
        </w:tc>
        <w:tc>
          <w:tcPr>
            <w:tcW w:w="1929" w:type="dxa"/>
            <w:tcBorders>
              <w:left w:val="single" w:sz="4" w:space="0" w:color="auto"/>
              <w:right w:val="single" w:sz="4" w:space="0" w:color="auto"/>
            </w:tcBorders>
            <w:vAlign w:val="center"/>
          </w:tcPr>
          <w:p w14:paraId="0A505113" w14:textId="35430D2A"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15</w:t>
            </w:r>
          </w:p>
        </w:tc>
        <w:tc>
          <w:tcPr>
            <w:tcW w:w="1781" w:type="dxa"/>
            <w:tcBorders>
              <w:left w:val="single" w:sz="4" w:space="0" w:color="auto"/>
              <w:right w:val="single" w:sz="4" w:space="0" w:color="auto"/>
            </w:tcBorders>
            <w:vAlign w:val="center"/>
          </w:tcPr>
          <w:p w14:paraId="4642F2EF" w14:textId="147248F0"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116E9B09" w14:textId="4C70E5E2"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63</w:t>
            </w:r>
          </w:p>
        </w:tc>
        <w:tc>
          <w:tcPr>
            <w:tcW w:w="2267" w:type="dxa"/>
            <w:tcBorders>
              <w:left w:val="single" w:sz="4" w:space="0" w:color="auto"/>
              <w:right w:val="single" w:sz="4" w:space="0" w:color="auto"/>
            </w:tcBorders>
            <w:vAlign w:val="center"/>
          </w:tcPr>
          <w:p w14:paraId="5B3E6470"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7BFA36F5" w14:textId="77777777" w:rsidTr="00E00CF5">
        <w:trPr>
          <w:trHeight w:val="69"/>
          <w:jc w:val="center"/>
        </w:trPr>
        <w:tc>
          <w:tcPr>
            <w:tcW w:w="3397" w:type="dxa"/>
            <w:tcBorders>
              <w:right w:val="single" w:sz="4" w:space="0" w:color="auto"/>
            </w:tcBorders>
          </w:tcPr>
          <w:p w14:paraId="7D7E149F" w14:textId="2C76E6C9" w:rsidR="00934D8D" w:rsidRPr="00744476"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ПГ ж/д 27 до колодца</w:t>
            </w:r>
          </w:p>
        </w:tc>
        <w:tc>
          <w:tcPr>
            <w:tcW w:w="1929" w:type="dxa"/>
            <w:tcBorders>
              <w:left w:val="single" w:sz="4" w:space="0" w:color="auto"/>
              <w:right w:val="single" w:sz="4" w:space="0" w:color="auto"/>
            </w:tcBorders>
            <w:vAlign w:val="center"/>
          </w:tcPr>
          <w:p w14:paraId="68EA0EBF" w14:textId="68221388"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120</w:t>
            </w:r>
          </w:p>
        </w:tc>
        <w:tc>
          <w:tcPr>
            <w:tcW w:w="1781" w:type="dxa"/>
            <w:tcBorders>
              <w:left w:val="single" w:sz="4" w:space="0" w:color="auto"/>
              <w:right w:val="single" w:sz="4" w:space="0" w:color="auto"/>
            </w:tcBorders>
            <w:vAlign w:val="center"/>
          </w:tcPr>
          <w:p w14:paraId="7644A04E" w14:textId="70460E11"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41C6D842" w14:textId="5A36141A" w:rsidR="00934D8D" w:rsidRPr="00D2016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110</w:t>
            </w:r>
          </w:p>
        </w:tc>
        <w:tc>
          <w:tcPr>
            <w:tcW w:w="2267" w:type="dxa"/>
            <w:tcBorders>
              <w:left w:val="single" w:sz="4" w:space="0" w:color="auto"/>
              <w:right w:val="single" w:sz="4" w:space="0" w:color="auto"/>
            </w:tcBorders>
            <w:vAlign w:val="center"/>
          </w:tcPr>
          <w:p w14:paraId="046322A3"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306BA7DF" w14:textId="77777777" w:rsidTr="00E00CF5">
        <w:trPr>
          <w:trHeight w:val="69"/>
          <w:jc w:val="center"/>
        </w:trPr>
        <w:tc>
          <w:tcPr>
            <w:tcW w:w="3397" w:type="dxa"/>
            <w:tcBorders>
              <w:right w:val="single" w:sz="4" w:space="0" w:color="auto"/>
            </w:tcBorders>
          </w:tcPr>
          <w:p w14:paraId="67D6AD62" w14:textId="14D5DFC9" w:rsidR="00934D8D"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ВК №1 до точки врезки</w:t>
            </w:r>
          </w:p>
        </w:tc>
        <w:tc>
          <w:tcPr>
            <w:tcW w:w="1929" w:type="dxa"/>
            <w:tcBorders>
              <w:left w:val="single" w:sz="4" w:space="0" w:color="auto"/>
              <w:right w:val="single" w:sz="4" w:space="0" w:color="auto"/>
            </w:tcBorders>
            <w:vAlign w:val="center"/>
          </w:tcPr>
          <w:p w14:paraId="31C68522" w14:textId="77777777" w:rsidR="00934D8D" w:rsidRDefault="00934D8D" w:rsidP="00934D8D">
            <w:pPr>
              <w:spacing w:after="0" w:line="240" w:lineRule="auto"/>
              <w:jc w:val="center"/>
              <w:rPr>
                <w:rFonts w:ascii="Times New Roman" w:hAnsi="Times New Roman" w:cs="Times New Roman"/>
                <w:bCs/>
                <w:sz w:val="20"/>
                <w:szCs w:val="20"/>
              </w:rPr>
            </w:pPr>
          </w:p>
        </w:tc>
        <w:tc>
          <w:tcPr>
            <w:tcW w:w="1781" w:type="dxa"/>
            <w:tcBorders>
              <w:left w:val="single" w:sz="4" w:space="0" w:color="auto"/>
              <w:right w:val="single" w:sz="4" w:space="0" w:color="auto"/>
            </w:tcBorders>
            <w:vAlign w:val="center"/>
          </w:tcPr>
          <w:p w14:paraId="27EE3ED9" w14:textId="05F05AFA"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79EDC7F8" w14:textId="323FFB10"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63</w:t>
            </w:r>
          </w:p>
        </w:tc>
        <w:tc>
          <w:tcPr>
            <w:tcW w:w="2267" w:type="dxa"/>
            <w:tcBorders>
              <w:left w:val="single" w:sz="4" w:space="0" w:color="auto"/>
              <w:right w:val="single" w:sz="4" w:space="0" w:color="auto"/>
            </w:tcBorders>
            <w:vAlign w:val="center"/>
          </w:tcPr>
          <w:p w14:paraId="321D7DB0"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038E74CB" w14:textId="77777777" w:rsidTr="00E00CF5">
        <w:trPr>
          <w:trHeight w:val="69"/>
          <w:jc w:val="center"/>
        </w:trPr>
        <w:tc>
          <w:tcPr>
            <w:tcW w:w="3397" w:type="dxa"/>
            <w:tcBorders>
              <w:right w:val="single" w:sz="4" w:space="0" w:color="auto"/>
            </w:tcBorders>
          </w:tcPr>
          <w:p w14:paraId="258159BC" w14:textId="0B5FE831" w:rsidR="00934D8D"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От </w:t>
            </w:r>
            <w:proofErr w:type="gramStart"/>
            <w:r>
              <w:rPr>
                <w:rFonts w:ascii="Times New Roman" w:eastAsia="Times New Roman" w:hAnsi="Times New Roman" w:cs="Times New Roman"/>
                <w:color w:val="000000"/>
                <w:sz w:val="20"/>
                <w:szCs w:val="20"/>
                <w:lang w:eastAsia="ru-RU"/>
              </w:rPr>
              <w:t>ВК  №</w:t>
            </w:r>
            <w:proofErr w:type="gramEnd"/>
            <w:r>
              <w:rPr>
                <w:rFonts w:ascii="Times New Roman" w:eastAsia="Times New Roman" w:hAnsi="Times New Roman" w:cs="Times New Roman"/>
                <w:color w:val="000000"/>
                <w:sz w:val="20"/>
                <w:szCs w:val="20"/>
                <w:lang w:eastAsia="ru-RU"/>
              </w:rPr>
              <w:t xml:space="preserve">1 до заглушки </w:t>
            </w:r>
          </w:p>
        </w:tc>
        <w:tc>
          <w:tcPr>
            <w:tcW w:w="1929" w:type="dxa"/>
            <w:tcBorders>
              <w:left w:val="single" w:sz="4" w:space="0" w:color="auto"/>
              <w:right w:val="single" w:sz="4" w:space="0" w:color="auto"/>
            </w:tcBorders>
            <w:vAlign w:val="center"/>
          </w:tcPr>
          <w:p w14:paraId="6E5C451B" w14:textId="1A35E74F"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363</w:t>
            </w:r>
          </w:p>
        </w:tc>
        <w:tc>
          <w:tcPr>
            <w:tcW w:w="1781" w:type="dxa"/>
            <w:tcBorders>
              <w:left w:val="single" w:sz="4" w:space="0" w:color="auto"/>
              <w:right w:val="single" w:sz="4" w:space="0" w:color="auto"/>
            </w:tcBorders>
            <w:vAlign w:val="center"/>
          </w:tcPr>
          <w:p w14:paraId="64D40568" w14:textId="3AC4541F"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34E05680" w14:textId="498A03F9"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63</w:t>
            </w:r>
          </w:p>
        </w:tc>
        <w:tc>
          <w:tcPr>
            <w:tcW w:w="2267" w:type="dxa"/>
            <w:tcBorders>
              <w:left w:val="single" w:sz="4" w:space="0" w:color="auto"/>
              <w:right w:val="single" w:sz="4" w:space="0" w:color="auto"/>
            </w:tcBorders>
            <w:vAlign w:val="center"/>
          </w:tcPr>
          <w:p w14:paraId="1D633FAC"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69831DF8" w14:textId="77777777" w:rsidTr="00E00CF5">
        <w:trPr>
          <w:trHeight w:val="69"/>
          <w:jc w:val="center"/>
        </w:trPr>
        <w:tc>
          <w:tcPr>
            <w:tcW w:w="3397" w:type="dxa"/>
            <w:tcBorders>
              <w:right w:val="single" w:sz="4" w:space="0" w:color="auto"/>
            </w:tcBorders>
          </w:tcPr>
          <w:p w14:paraId="6336109D" w14:textId="10EF4553" w:rsidR="00934D8D"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ВК №1 до ВК №2</w:t>
            </w:r>
          </w:p>
        </w:tc>
        <w:tc>
          <w:tcPr>
            <w:tcW w:w="1929" w:type="dxa"/>
            <w:tcBorders>
              <w:left w:val="single" w:sz="4" w:space="0" w:color="auto"/>
              <w:right w:val="single" w:sz="4" w:space="0" w:color="auto"/>
            </w:tcBorders>
            <w:vAlign w:val="center"/>
          </w:tcPr>
          <w:p w14:paraId="2C284987" w14:textId="4DB784DD"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50</w:t>
            </w:r>
          </w:p>
        </w:tc>
        <w:tc>
          <w:tcPr>
            <w:tcW w:w="1781" w:type="dxa"/>
            <w:tcBorders>
              <w:left w:val="single" w:sz="4" w:space="0" w:color="auto"/>
              <w:right w:val="single" w:sz="4" w:space="0" w:color="auto"/>
            </w:tcBorders>
            <w:vAlign w:val="center"/>
          </w:tcPr>
          <w:p w14:paraId="20998880" w14:textId="784B3D5D"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3D1662C7" w14:textId="08E3C9E0"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110</w:t>
            </w:r>
          </w:p>
        </w:tc>
        <w:tc>
          <w:tcPr>
            <w:tcW w:w="2267" w:type="dxa"/>
            <w:tcBorders>
              <w:left w:val="single" w:sz="4" w:space="0" w:color="auto"/>
              <w:right w:val="single" w:sz="4" w:space="0" w:color="auto"/>
            </w:tcBorders>
            <w:vAlign w:val="center"/>
          </w:tcPr>
          <w:p w14:paraId="1ED842B0" w14:textId="77777777" w:rsidR="00934D8D" w:rsidRPr="005A310A" w:rsidRDefault="00934D8D" w:rsidP="00934D8D">
            <w:pPr>
              <w:spacing w:after="0" w:line="240" w:lineRule="auto"/>
              <w:jc w:val="center"/>
              <w:rPr>
                <w:rFonts w:ascii="Times New Roman" w:hAnsi="Times New Roman" w:cs="Times New Roman"/>
                <w:bCs/>
                <w:sz w:val="20"/>
                <w:szCs w:val="20"/>
              </w:rPr>
            </w:pPr>
          </w:p>
        </w:tc>
      </w:tr>
      <w:bookmarkEnd w:id="17"/>
      <w:tr w:rsidR="00934D8D" w:rsidRPr="00695481" w14:paraId="1C24220E" w14:textId="77777777" w:rsidTr="00E00CF5">
        <w:trPr>
          <w:trHeight w:val="69"/>
          <w:jc w:val="center"/>
        </w:trPr>
        <w:tc>
          <w:tcPr>
            <w:tcW w:w="3397" w:type="dxa"/>
            <w:tcBorders>
              <w:right w:val="single" w:sz="4" w:space="0" w:color="auto"/>
            </w:tcBorders>
          </w:tcPr>
          <w:p w14:paraId="41DC3BE7" w14:textId="5691A6C1" w:rsidR="00934D8D"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ВК №2 до заглушки</w:t>
            </w:r>
          </w:p>
        </w:tc>
        <w:tc>
          <w:tcPr>
            <w:tcW w:w="1929" w:type="dxa"/>
            <w:tcBorders>
              <w:left w:val="single" w:sz="4" w:space="0" w:color="auto"/>
              <w:right w:val="single" w:sz="4" w:space="0" w:color="auto"/>
            </w:tcBorders>
            <w:vAlign w:val="center"/>
          </w:tcPr>
          <w:p w14:paraId="38F2DC31" w14:textId="2276BD26"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165</w:t>
            </w:r>
          </w:p>
        </w:tc>
        <w:tc>
          <w:tcPr>
            <w:tcW w:w="1781" w:type="dxa"/>
            <w:tcBorders>
              <w:left w:val="single" w:sz="4" w:space="0" w:color="auto"/>
              <w:right w:val="single" w:sz="4" w:space="0" w:color="auto"/>
            </w:tcBorders>
            <w:vAlign w:val="center"/>
          </w:tcPr>
          <w:p w14:paraId="57F62462" w14:textId="0E04021D"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18DEA29D" w14:textId="6B13C4DD"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63</w:t>
            </w:r>
          </w:p>
        </w:tc>
        <w:tc>
          <w:tcPr>
            <w:tcW w:w="2267" w:type="dxa"/>
            <w:tcBorders>
              <w:left w:val="single" w:sz="4" w:space="0" w:color="auto"/>
              <w:right w:val="single" w:sz="4" w:space="0" w:color="auto"/>
            </w:tcBorders>
            <w:vAlign w:val="center"/>
          </w:tcPr>
          <w:p w14:paraId="301120CD"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2FE045DC" w14:textId="77777777" w:rsidTr="00E00CF5">
        <w:trPr>
          <w:trHeight w:val="69"/>
          <w:jc w:val="center"/>
        </w:trPr>
        <w:tc>
          <w:tcPr>
            <w:tcW w:w="3397" w:type="dxa"/>
            <w:tcBorders>
              <w:right w:val="single" w:sz="4" w:space="0" w:color="auto"/>
            </w:tcBorders>
          </w:tcPr>
          <w:p w14:paraId="05E5208C" w14:textId="036AE069" w:rsidR="00934D8D"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ВК №2 до ВК №3</w:t>
            </w:r>
          </w:p>
        </w:tc>
        <w:tc>
          <w:tcPr>
            <w:tcW w:w="1929" w:type="dxa"/>
            <w:tcBorders>
              <w:left w:val="single" w:sz="4" w:space="0" w:color="auto"/>
              <w:right w:val="single" w:sz="4" w:space="0" w:color="auto"/>
            </w:tcBorders>
            <w:vAlign w:val="center"/>
          </w:tcPr>
          <w:p w14:paraId="421E40EC" w14:textId="6123509E"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47</w:t>
            </w:r>
          </w:p>
        </w:tc>
        <w:tc>
          <w:tcPr>
            <w:tcW w:w="1781" w:type="dxa"/>
            <w:tcBorders>
              <w:left w:val="single" w:sz="4" w:space="0" w:color="auto"/>
              <w:right w:val="single" w:sz="4" w:space="0" w:color="auto"/>
            </w:tcBorders>
            <w:vAlign w:val="center"/>
          </w:tcPr>
          <w:p w14:paraId="1DAD8211" w14:textId="01CFB914"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246381F8" w14:textId="6DC87680"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110</w:t>
            </w:r>
          </w:p>
        </w:tc>
        <w:tc>
          <w:tcPr>
            <w:tcW w:w="2267" w:type="dxa"/>
            <w:tcBorders>
              <w:left w:val="single" w:sz="4" w:space="0" w:color="auto"/>
              <w:right w:val="single" w:sz="4" w:space="0" w:color="auto"/>
            </w:tcBorders>
            <w:vAlign w:val="center"/>
          </w:tcPr>
          <w:p w14:paraId="187DDEFD"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78F7004E" w14:textId="77777777" w:rsidTr="00E00CF5">
        <w:trPr>
          <w:trHeight w:val="69"/>
          <w:jc w:val="center"/>
        </w:trPr>
        <w:tc>
          <w:tcPr>
            <w:tcW w:w="3397" w:type="dxa"/>
            <w:tcBorders>
              <w:right w:val="single" w:sz="4" w:space="0" w:color="auto"/>
            </w:tcBorders>
          </w:tcPr>
          <w:p w14:paraId="71A6B880" w14:textId="06557858" w:rsidR="00934D8D" w:rsidRPr="00744476"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ВК №3 до ВК №5, включая ВК №4</w:t>
            </w:r>
          </w:p>
        </w:tc>
        <w:tc>
          <w:tcPr>
            <w:tcW w:w="1929" w:type="dxa"/>
            <w:tcBorders>
              <w:left w:val="single" w:sz="4" w:space="0" w:color="auto"/>
              <w:right w:val="single" w:sz="4" w:space="0" w:color="auto"/>
            </w:tcBorders>
            <w:vAlign w:val="center"/>
          </w:tcPr>
          <w:p w14:paraId="2400F459" w14:textId="09A2AB70"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250</w:t>
            </w:r>
          </w:p>
        </w:tc>
        <w:tc>
          <w:tcPr>
            <w:tcW w:w="1781" w:type="dxa"/>
            <w:tcBorders>
              <w:left w:val="single" w:sz="4" w:space="0" w:color="auto"/>
              <w:right w:val="single" w:sz="4" w:space="0" w:color="auto"/>
            </w:tcBorders>
            <w:vAlign w:val="center"/>
          </w:tcPr>
          <w:p w14:paraId="53AAB8E5" w14:textId="08B4BD2C"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57841CBB" w14:textId="178E9AB7" w:rsidR="00934D8D" w:rsidRPr="00D2016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63</w:t>
            </w:r>
          </w:p>
        </w:tc>
        <w:tc>
          <w:tcPr>
            <w:tcW w:w="2267" w:type="dxa"/>
            <w:tcBorders>
              <w:left w:val="single" w:sz="4" w:space="0" w:color="auto"/>
              <w:right w:val="single" w:sz="4" w:space="0" w:color="auto"/>
            </w:tcBorders>
            <w:vAlign w:val="center"/>
          </w:tcPr>
          <w:p w14:paraId="024F0F39"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196379B0" w14:textId="77777777" w:rsidTr="00E00CF5">
        <w:trPr>
          <w:trHeight w:val="69"/>
          <w:jc w:val="center"/>
        </w:trPr>
        <w:tc>
          <w:tcPr>
            <w:tcW w:w="3397" w:type="dxa"/>
            <w:tcBorders>
              <w:right w:val="single" w:sz="4" w:space="0" w:color="auto"/>
            </w:tcBorders>
          </w:tcPr>
          <w:p w14:paraId="653BC06C" w14:textId="558E6FE9" w:rsidR="00934D8D" w:rsidRPr="00744476"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ВК №3 до ПГ №1</w:t>
            </w:r>
          </w:p>
        </w:tc>
        <w:tc>
          <w:tcPr>
            <w:tcW w:w="1929" w:type="dxa"/>
            <w:tcBorders>
              <w:left w:val="single" w:sz="4" w:space="0" w:color="auto"/>
              <w:right w:val="single" w:sz="4" w:space="0" w:color="auto"/>
            </w:tcBorders>
            <w:vAlign w:val="center"/>
          </w:tcPr>
          <w:p w14:paraId="4051C960" w14:textId="79CBC930"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135</w:t>
            </w:r>
          </w:p>
        </w:tc>
        <w:tc>
          <w:tcPr>
            <w:tcW w:w="1781" w:type="dxa"/>
            <w:tcBorders>
              <w:left w:val="single" w:sz="4" w:space="0" w:color="auto"/>
              <w:right w:val="single" w:sz="4" w:space="0" w:color="auto"/>
            </w:tcBorders>
            <w:vAlign w:val="center"/>
          </w:tcPr>
          <w:p w14:paraId="1CA72F0F" w14:textId="2C6163FE"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54C51B5A" w14:textId="69A4189E" w:rsidR="00934D8D" w:rsidRPr="00D2016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110</w:t>
            </w:r>
          </w:p>
        </w:tc>
        <w:tc>
          <w:tcPr>
            <w:tcW w:w="2267" w:type="dxa"/>
            <w:tcBorders>
              <w:left w:val="single" w:sz="4" w:space="0" w:color="auto"/>
              <w:right w:val="single" w:sz="4" w:space="0" w:color="auto"/>
            </w:tcBorders>
            <w:vAlign w:val="center"/>
          </w:tcPr>
          <w:p w14:paraId="28B741C9"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037DD7FB" w14:textId="77777777" w:rsidTr="00E00CF5">
        <w:trPr>
          <w:trHeight w:val="69"/>
          <w:jc w:val="center"/>
        </w:trPr>
        <w:tc>
          <w:tcPr>
            <w:tcW w:w="3397" w:type="dxa"/>
            <w:tcBorders>
              <w:right w:val="single" w:sz="4" w:space="0" w:color="auto"/>
            </w:tcBorders>
          </w:tcPr>
          <w:p w14:paraId="024310F9" w14:textId="7F394C16" w:rsidR="00934D8D" w:rsidRPr="00744476"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ПГ №1 до ж/д №34А</w:t>
            </w:r>
          </w:p>
        </w:tc>
        <w:tc>
          <w:tcPr>
            <w:tcW w:w="1929" w:type="dxa"/>
            <w:tcBorders>
              <w:left w:val="single" w:sz="4" w:space="0" w:color="auto"/>
              <w:right w:val="single" w:sz="4" w:space="0" w:color="auto"/>
            </w:tcBorders>
            <w:vAlign w:val="center"/>
          </w:tcPr>
          <w:p w14:paraId="61EED8F4" w14:textId="42AAFD87"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12</w:t>
            </w:r>
          </w:p>
        </w:tc>
        <w:tc>
          <w:tcPr>
            <w:tcW w:w="1781" w:type="dxa"/>
            <w:tcBorders>
              <w:left w:val="single" w:sz="4" w:space="0" w:color="auto"/>
              <w:right w:val="single" w:sz="4" w:space="0" w:color="auto"/>
            </w:tcBorders>
            <w:vAlign w:val="center"/>
          </w:tcPr>
          <w:p w14:paraId="2305E0D6" w14:textId="7763B78A"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338F3434" w14:textId="5C27C7A0" w:rsidR="00934D8D" w:rsidRPr="00D2016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25</w:t>
            </w:r>
          </w:p>
        </w:tc>
        <w:tc>
          <w:tcPr>
            <w:tcW w:w="2267" w:type="dxa"/>
            <w:tcBorders>
              <w:left w:val="single" w:sz="4" w:space="0" w:color="auto"/>
              <w:right w:val="single" w:sz="4" w:space="0" w:color="auto"/>
            </w:tcBorders>
            <w:vAlign w:val="center"/>
          </w:tcPr>
          <w:p w14:paraId="17D28D27"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3EA680E7" w14:textId="77777777" w:rsidTr="00E00CF5">
        <w:trPr>
          <w:trHeight w:val="69"/>
          <w:jc w:val="center"/>
        </w:trPr>
        <w:tc>
          <w:tcPr>
            <w:tcW w:w="3397" w:type="dxa"/>
            <w:tcBorders>
              <w:right w:val="single" w:sz="4" w:space="0" w:color="auto"/>
            </w:tcBorders>
          </w:tcPr>
          <w:p w14:paraId="1C42BDEE" w14:textId="407DA5C5" w:rsidR="00934D8D" w:rsidRPr="00744476"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ПГ №1 до ВК №6</w:t>
            </w:r>
          </w:p>
        </w:tc>
        <w:tc>
          <w:tcPr>
            <w:tcW w:w="1929" w:type="dxa"/>
            <w:tcBorders>
              <w:left w:val="single" w:sz="4" w:space="0" w:color="auto"/>
              <w:right w:val="single" w:sz="4" w:space="0" w:color="auto"/>
            </w:tcBorders>
            <w:vAlign w:val="center"/>
          </w:tcPr>
          <w:p w14:paraId="477D0E81" w14:textId="77777777" w:rsidR="00934D8D" w:rsidRPr="00744476" w:rsidRDefault="00934D8D" w:rsidP="00934D8D">
            <w:pPr>
              <w:spacing w:after="0" w:line="240" w:lineRule="auto"/>
              <w:jc w:val="center"/>
              <w:rPr>
                <w:rFonts w:ascii="Times New Roman" w:hAnsi="Times New Roman" w:cs="Times New Roman"/>
                <w:bCs/>
                <w:sz w:val="20"/>
                <w:szCs w:val="20"/>
              </w:rPr>
            </w:pPr>
          </w:p>
        </w:tc>
        <w:tc>
          <w:tcPr>
            <w:tcW w:w="1781" w:type="dxa"/>
            <w:tcBorders>
              <w:left w:val="single" w:sz="4" w:space="0" w:color="auto"/>
              <w:right w:val="single" w:sz="4" w:space="0" w:color="auto"/>
            </w:tcBorders>
            <w:vAlign w:val="center"/>
          </w:tcPr>
          <w:p w14:paraId="23A249CD" w14:textId="77777777" w:rsidR="00934D8D" w:rsidRPr="00744476"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23F5F645" w14:textId="77777777" w:rsidR="00934D8D" w:rsidRPr="00D2016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2DF582C5"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304307F4" w14:textId="77777777" w:rsidTr="00E00CF5">
        <w:trPr>
          <w:trHeight w:val="69"/>
          <w:jc w:val="center"/>
        </w:trPr>
        <w:tc>
          <w:tcPr>
            <w:tcW w:w="3397" w:type="dxa"/>
            <w:tcBorders>
              <w:right w:val="single" w:sz="4" w:space="0" w:color="auto"/>
            </w:tcBorders>
          </w:tcPr>
          <w:p w14:paraId="5B37FD50" w14:textId="0E804C1D" w:rsidR="00934D8D" w:rsidRPr="00744476"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ВК №6 до ВНБ</w:t>
            </w:r>
          </w:p>
        </w:tc>
        <w:tc>
          <w:tcPr>
            <w:tcW w:w="1929" w:type="dxa"/>
            <w:tcBorders>
              <w:left w:val="single" w:sz="4" w:space="0" w:color="auto"/>
              <w:right w:val="single" w:sz="4" w:space="0" w:color="auto"/>
            </w:tcBorders>
            <w:vAlign w:val="center"/>
          </w:tcPr>
          <w:p w14:paraId="0DFDC41A" w14:textId="77777777" w:rsidR="00934D8D" w:rsidRPr="00744476" w:rsidRDefault="00934D8D" w:rsidP="00934D8D">
            <w:pPr>
              <w:spacing w:after="0" w:line="240" w:lineRule="auto"/>
              <w:jc w:val="center"/>
              <w:rPr>
                <w:rFonts w:ascii="Times New Roman" w:hAnsi="Times New Roman" w:cs="Times New Roman"/>
                <w:bCs/>
                <w:sz w:val="20"/>
                <w:szCs w:val="20"/>
              </w:rPr>
            </w:pPr>
          </w:p>
        </w:tc>
        <w:tc>
          <w:tcPr>
            <w:tcW w:w="1781" w:type="dxa"/>
            <w:tcBorders>
              <w:left w:val="single" w:sz="4" w:space="0" w:color="auto"/>
              <w:right w:val="single" w:sz="4" w:space="0" w:color="auto"/>
            </w:tcBorders>
            <w:vAlign w:val="center"/>
          </w:tcPr>
          <w:p w14:paraId="5B58CB59" w14:textId="77777777" w:rsidR="00934D8D" w:rsidRPr="00744476"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787DEE1E" w14:textId="77777777" w:rsidR="00934D8D" w:rsidRPr="00D2016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1224FE78"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18DE97F1" w14:textId="77777777" w:rsidTr="00E00CF5">
        <w:trPr>
          <w:trHeight w:val="69"/>
          <w:jc w:val="center"/>
        </w:trPr>
        <w:tc>
          <w:tcPr>
            <w:tcW w:w="3397" w:type="dxa"/>
            <w:tcBorders>
              <w:right w:val="single" w:sz="4" w:space="0" w:color="auto"/>
            </w:tcBorders>
          </w:tcPr>
          <w:p w14:paraId="7784F067" w14:textId="55E64EB5" w:rsidR="00934D8D" w:rsidRPr="00744476"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ВНБ до скважины</w:t>
            </w:r>
          </w:p>
        </w:tc>
        <w:tc>
          <w:tcPr>
            <w:tcW w:w="1929" w:type="dxa"/>
            <w:tcBorders>
              <w:left w:val="single" w:sz="4" w:space="0" w:color="auto"/>
              <w:right w:val="single" w:sz="4" w:space="0" w:color="auto"/>
            </w:tcBorders>
            <w:vAlign w:val="center"/>
          </w:tcPr>
          <w:p w14:paraId="4207A936" w14:textId="36E076FF"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140</w:t>
            </w:r>
          </w:p>
        </w:tc>
        <w:tc>
          <w:tcPr>
            <w:tcW w:w="1781" w:type="dxa"/>
            <w:tcBorders>
              <w:left w:val="single" w:sz="4" w:space="0" w:color="auto"/>
              <w:right w:val="single" w:sz="4" w:space="0" w:color="auto"/>
            </w:tcBorders>
            <w:vAlign w:val="center"/>
          </w:tcPr>
          <w:p w14:paraId="3AF357F5" w14:textId="54F48363"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24821597" w14:textId="234A2B32" w:rsidR="00934D8D" w:rsidRPr="00D2016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63</w:t>
            </w:r>
          </w:p>
        </w:tc>
        <w:tc>
          <w:tcPr>
            <w:tcW w:w="2267" w:type="dxa"/>
            <w:tcBorders>
              <w:left w:val="single" w:sz="4" w:space="0" w:color="auto"/>
              <w:right w:val="single" w:sz="4" w:space="0" w:color="auto"/>
            </w:tcBorders>
            <w:vAlign w:val="center"/>
          </w:tcPr>
          <w:p w14:paraId="2D83158D"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126309DB" w14:textId="77777777" w:rsidTr="00E00CF5">
        <w:trPr>
          <w:trHeight w:val="69"/>
          <w:jc w:val="center"/>
        </w:trPr>
        <w:tc>
          <w:tcPr>
            <w:tcW w:w="3397" w:type="dxa"/>
            <w:tcBorders>
              <w:right w:val="single" w:sz="4" w:space="0" w:color="auto"/>
            </w:tcBorders>
          </w:tcPr>
          <w:p w14:paraId="29C508CC" w14:textId="1F4E4CF7" w:rsidR="00934D8D" w:rsidRPr="00744476"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ВК №6 до ВК №7</w:t>
            </w:r>
          </w:p>
        </w:tc>
        <w:tc>
          <w:tcPr>
            <w:tcW w:w="1929" w:type="dxa"/>
            <w:tcBorders>
              <w:left w:val="single" w:sz="4" w:space="0" w:color="auto"/>
              <w:right w:val="single" w:sz="4" w:space="0" w:color="auto"/>
            </w:tcBorders>
            <w:vAlign w:val="center"/>
          </w:tcPr>
          <w:p w14:paraId="06EF4065" w14:textId="65C17EF2"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230</w:t>
            </w:r>
          </w:p>
        </w:tc>
        <w:tc>
          <w:tcPr>
            <w:tcW w:w="1781" w:type="dxa"/>
            <w:tcBorders>
              <w:left w:val="single" w:sz="4" w:space="0" w:color="auto"/>
              <w:right w:val="single" w:sz="4" w:space="0" w:color="auto"/>
            </w:tcBorders>
            <w:vAlign w:val="center"/>
          </w:tcPr>
          <w:p w14:paraId="238624B5" w14:textId="00BD1C59"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6C3AE834" w14:textId="693E9E3E" w:rsidR="00934D8D" w:rsidRPr="00D2016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110</w:t>
            </w:r>
          </w:p>
        </w:tc>
        <w:tc>
          <w:tcPr>
            <w:tcW w:w="2267" w:type="dxa"/>
            <w:tcBorders>
              <w:left w:val="single" w:sz="4" w:space="0" w:color="auto"/>
              <w:right w:val="single" w:sz="4" w:space="0" w:color="auto"/>
            </w:tcBorders>
            <w:vAlign w:val="center"/>
          </w:tcPr>
          <w:p w14:paraId="2AEAF26D"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77E900B3" w14:textId="77777777" w:rsidTr="00E00CF5">
        <w:trPr>
          <w:trHeight w:val="69"/>
          <w:jc w:val="center"/>
        </w:trPr>
        <w:tc>
          <w:tcPr>
            <w:tcW w:w="3397" w:type="dxa"/>
            <w:tcBorders>
              <w:right w:val="single" w:sz="4" w:space="0" w:color="auto"/>
            </w:tcBorders>
          </w:tcPr>
          <w:p w14:paraId="398C271D" w14:textId="6A3334FA" w:rsidR="00934D8D" w:rsidRPr="00744476"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ВК №7 до ВК №8</w:t>
            </w:r>
          </w:p>
        </w:tc>
        <w:tc>
          <w:tcPr>
            <w:tcW w:w="1929" w:type="dxa"/>
            <w:tcBorders>
              <w:left w:val="single" w:sz="4" w:space="0" w:color="auto"/>
              <w:right w:val="single" w:sz="4" w:space="0" w:color="auto"/>
            </w:tcBorders>
            <w:vAlign w:val="center"/>
          </w:tcPr>
          <w:p w14:paraId="50C54F49" w14:textId="16980669"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175</w:t>
            </w:r>
          </w:p>
        </w:tc>
        <w:tc>
          <w:tcPr>
            <w:tcW w:w="1781" w:type="dxa"/>
            <w:tcBorders>
              <w:left w:val="single" w:sz="4" w:space="0" w:color="auto"/>
              <w:right w:val="single" w:sz="4" w:space="0" w:color="auto"/>
            </w:tcBorders>
            <w:vAlign w:val="center"/>
          </w:tcPr>
          <w:p w14:paraId="3C7F95DC" w14:textId="7529132B"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05A4F9CF" w14:textId="4EC2A592" w:rsidR="00934D8D" w:rsidRPr="00D2016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63</w:t>
            </w:r>
          </w:p>
        </w:tc>
        <w:tc>
          <w:tcPr>
            <w:tcW w:w="2267" w:type="dxa"/>
            <w:tcBorders>
              <w:left w:val="single" w:sz="4" w:space="0" w:color="auto"/>
              <w:right w:val="single" w:sz="4" w:space="0" w:color="auto"/>
            </w:tcBorders>
            <w:vAlign w:val="center"/>
          </w:tcPr>
          <w:p w14:paraId="2510285B"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54F6A872" w14:textId="77777777" w:rsidTr="00E00CF5">
        <w:trPr>
          <w:trHeight w:val="69"/>
          <w:jc w:val="center"/>
        </w:trPr>
        <w:tc>
          <w:tcPr>
            <w:tcW w:w="3397" w:type="dxa"/>
            <w:tcBorders>
              <w:right w:val="single" w:sz="4" w:space="0" w:color="auto"/>
            </w:tcBorders>
          </w:tcPr>
          <w:p w14:paraId="1A972152" w14:textId="6D6ADFD7" w:rsidR="00934D8D"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От ВК № 8 до заглушки </w:t>
            </w:r>
          </w:p>
        </w:tc>
        <w:tc>
          <w:tcPr>
            <w:tcW w:w="1929" w:type="dxa"/>
            <w:tcBorders>
              <w:left w:val="single" w:sz="4" w:space="0" w:color="auto"/>
              <w:right w:val="single" w:sz="4" w:space="0" w:color="auto"/>
            </w:tcBorders>
            <w:vAlign w:val="center"/>
          </w:tcPr>
          <w:p w14:paraId="32E6182A" w14:textId="7F11987B"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w:t>
            </w:r>
          </w:p>
        </w:tc>
        <w:tc>
          <w:tcPr>
            <w:tcW w:w="1781" w:type="dxa"/>
            <w:tcBorders>
              <w:left w:val="single" w:sz="4" w:space="0" w:color="auto"/>
              <w:right w:val="single" w:sz="4" w:space="0" w:color="auto"/>
            </w:tcBorders>
            <w:vAlign w:val="center"/>
          </w:tcPr>
          <w:p w14:paraId="4039C0C6" w14:textId="6B4BF8AA"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02A54AA5" w14:textId="0852D966"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63</w:t>
            </w:r>
          </w:p>
        </w:tc>
        <w:tc>
          <w:tcPr>
            <w:tcW w:w="2267" w:type="dxa"/>
            <w:tcBorders>
              <w:left w:val="single" w:sz="4" w:space="0" w:color="auto"/>
              <w:right w:val="single" w:sz="4" w:space="0" w:color="auto"/>
            </w:tcBorders>
            <w:vAlign w:val="center"/>
          </w:tcPr>
          <w:p w14:paraId="1A2D3FD6"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5D2C7C62" w14:textId="77777777" w:rsidTr="00E00CF5">
        <w:trPr>
          <w:trHeight w:val="69"/>
          <w:jc w:val="center"/>
        </w:trPr>
        <w:tc>
          <w:tcPr>
            <w:tcW w:w="3397" w:type="dxa"/>
            <w:tcBorders>
              <w:right w:val="single" w:sz="4" w:space="0" w:color="auto"/>
            </w:tcBorders>
          </w:tcPr>
          <w:p w14:paraId="7A65F579" w14:textId="55282392" w:rsidR="00934D8D"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ВК №7 до ВК №9</w:t>
            </w:r>
          </w:p>
        </w:tc>
        <w:tc>
          <w:tcPr>
            <w:tcW w:w="1929" w:type="dxa"/>
            <w:tcBorders>
              <w:left w:val="single" w:sz="4" w:space="0" w:color="auto"/>
              <w:right w:val="single" w:sz="4" w:space="0" w:color="auto"/>
            </w:tcBorders>
            <w:vAlign w:val="center"/>
          </w:tcPr>
          <w:p w14:paraId="34871693" w14:textId="77777777" w:rsidR="00934D8D" w:rsidRDefault="00934D8D" w:rsidP="00934D8D">
            <w:pPr>
              <w:spacing w:after="0" w:line="240" w:lineRule="auto"/>
              <w:jc w:val="center"/>
              <w:rPr>
                <w:rFonts w:ascii="Times New Roman" w:hAnsi="Times New Roman" w:cs="Times New Roman"/>
                <w:bCs/>
                <w:sz w:val="20"/>
                <w:szCs w:val="20"/>
              </w:rPr>
            </w:pPr>
          </w:p>
        </w:tc>
        <w:tc>
          <w:tcPr>
            <w:tcW w:w="1781" w:type="dxa"/>
            <w:tcBorders>
              <w:left w:val="single" w:sz="4" w:space="0" w:color="auto"/>
              <w:right w:val="single" w:sz="4" w:space="0" w:color="auto"/>
            </w:tcBorders>
            <w:vAlign w:val="center"/>
          </w:tcPr>
          <w:p w14:paraId="3D79C35E" w14:textId="77777777" w:rsidR="00934D8D"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0348CF4F" w14:textId="77777777" w:rsidR="00934D8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1B45BB3B"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0F9E515A" w14:textId="77777777" w:rsidTr="00E00CF5">
        <w:trPr>
          <w:trHeight w:val="69"/>
          <w:jc w:val="center"/>
        </w:trPr>
        <w:tc>
          <w:tcPr>
            <w:tcW w:w="3397" w:type="dxa"/>
            <w:tcBorders>
              <w:right w:val="single" w:sz="4" w:space="0" w:color="auto"/>
            </w:tcBorders>
          </w:tcPr>
          <w:p w14:paraId="71D31A7E" w14:textId="0D05CC4C" w:rsidR="00934D8D"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ВК №9 до заглушки</w:t>
            </w:r>
          </w:p>
        </w:tc>
        <w:tc>
          <w:tcPr>
            <w:tcW w:w="1929" w:type="dxa"/>
            <w:tcBorders>
              <w:left w:val="single" w:sz="4" w:space="0" w:color="auto"/>
              <w:right w:val="single" w:sz="4" w:space="0" w:color="auto"/>
            </w:tcBorders>
            <w:vAlign w:val="center"/>
          </w:tcPr>
          <w:p w14:paraId="4AAC4331" w14:textId="7EC2EAA8"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120</w:t>
            </w:r>
          </w:p>
        </w:tc>
        <w:tc>
          <w:tcPr>
            <w:tcW w:w="1781" w:type="dxa"/>
            <w:tcBorders>
              <w:left w:val="single" w:sz="4" w:space="0" w:color="auto"/>
              <w:right w:val="single" w:sz="4" w:space="0" w:color="auto"/>
            </w:tcBorders>
            <w:vAlign w:val="center"/>
          </w:tcPr>
          <w:p w14:paraId="4D9A8C89" w14:textId="14C7B41B"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3D0E4687" w14:textId="7BC11BF6"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63</w:t>
            </w:r>
          </w:p>
        </w:tc>
        <w:tc>
          <w:tcPr>
            <w:tcW w:w="2267" w:type="dxa"/>
            <w:tcBorders>
              <w:left w:val="single" w:sz="4" w:space="0" w:color="auto"/>
              <w:right w:val="single" w:sz="4" w:space="0" w:color="auto"/>
            </w:tcBorders>
            <w:vAlign w:val="center"/>
          </w:tcPr>
          <w:p w14:paraId="67B46BF4"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5058D2E7" w14:textId="77777777" w:rsidTr="00E00CF5">
        <w:trPr>
          <w:trHeight w:val="69"/>
          <w:jc w:val="center"/>
        </w:trPr>
        <w:tc>
          <w:tcPr>
            <w:tcW w:w="3397" w:type="dxa"/>
            <w:tcBorders>
              <w:right w:val="single" w:sz="4" w:space="0" w:color="auto"/>
            </w:tcBorders>
          </w:tcPr>
          <w:p w14:paraId="6DDACBF2" w14:textId="657DC19C" w:rsidR="00934D8D"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ВК №9 до поворотного угла</w:t>
            </w:r>
          </w:p>
        </w:tc>
        <w:tc>
          <w:tcPr>
            <w:tcW w:w="1929" w:type="dxa"/>
            <w:tcBorders>
              <w:left w:val="single" w:sz="4" w:space="0" w:color="auto"/>
              <w:right w:val="single" w:sz="4" w:space="0" w:color="auto"/>
            </w:tcBorders>
            <w:vAlign w:val="center"/>
          </w:tcPr>
          <w:p w14:paraId="7DCF019D" w14:textId="79AACFF9"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70</w:t>
            </w:r>
          </w:p>
        </w:tc>
        <w:tc>
          <w:tcPr>
            <w:tcW w:w="1781" w:type="dxa"/>
            <w:tcBorders>
              <w:left w:val="single" w:sz="4" w:space="0" w:color="auto"/>
              <w:right w:val="single" w:sz="4" w:space="0" w:color="auto"/>
            </w:tcBorders>
            <w:vAlign w:val="center"/>
          </w:tcPr>
          <w:p w14:paraId="097DEA3C" w14:textId="0854FDBD"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3E8FBF90" w14:textId="1CAE7FE6"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63</w:t>
            </w:r>
          </w:p>
        </w:tc>
        <w:tc>
          <w:tcPr>
            <w:tcW w:w="2267" w:type="dxa"/>
            <w:tcBorders>
              <w:left w:val="single" w:sz="4" w:space="0" w:color="auto"/>
              <w:right w:val="single" w:sz="4" w:space="0" w:color="auto"/>
            </w:tcBorders>
            <w:vAlign w:val="center"/>
          </w:tcPr>
          <w:p w14:paraId="2BB4C0E5"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137778A2" w14:textId="77777777" w:rsidTr="00E00CF5">
        <w:trPr>
          <w:trHeight w:val="69"/>
          <w:jc w:val="center"/>
        </w:trPr>
        <w:tc>
          <w:tcPr>
            <w:tcW w:w="3397" w:type="dxa"/>
            <w:tcBorders>
              <w:right w:val="single" w:sz="4" w:space="0" w:color="auto"/>
            </w:tcBorders>
          </w:tcPr>
          <w:p w14:paraId="639118DC" w14:textId="292B6016" w:rsidR="00934D8D" w:rsidRDefault="00934D8D" w:rsidP="00934D8D">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поворотного угла до заглушки</w:t>
            </w:r>
          </w:p>
        </w:tc>
        <w:tc>
          <w:tcPr>
            <w:tcW w:w="1929" w:type="dxa"/>
            <w:tcBorders>
              <w:left w:val="single" w:sz="4" w:space="0" w:color="auto"/>
              <w:right w:val="single" w:sz="4" w:space="0" w:color="auto"/>
            </w:tcBorders>
            <w:vAlign w:val="center"/>
          </w:tcPr>
          <w:p w14:paraId="5073A94E" w14:textId="24BED7E3"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150</w:t>
            </w:r>
          </w:p>
        </w:tc>
        <w:tc>
          <w:tcPr>
            <w:tcW w:w="1781" w:type="dxa"/>
            <w:tcBorders>
              <w:left w:val="single" w:sz="4" w:space="0" w:color="auto"/>
              <w:right w:val="single" w:sz="4" w:space="0" w:color="auto"/>
            </w:tcBorders>
            <w:vAlign w:val="center"/>
          </w:tcPr>
          <w:p w14:paraId="0032F912" w14:textId="19F3A652"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п/э</w:t>
            </w:r>
          </w:p>
        </w:tc>
        <w:tc>
          <w:tcPr>
            <w:tcW w:w="1678" w:type="dxa"/>
            <w:tcBorders>
              <w:left w:val="single" w:sz="4" w:space="0" w:color="auto"/>
              <w:right w:val="single" w:sz="4" w:space="0" w:color="auto"/>
            </w:tcBorders>
            <w:vAlign w:val="center"/>
          </w:tcPr>
          <w:p w14:paraId="3E89D1F3" w14:textId="2EA5F4BE" w:rsidR="00934D8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63 </w:t>
            </w:r>
          </w:p>
        </w:tc>
        <w:tc>
          <w:tcPr>
            <w:tcW w:w="2267" w:type="dxa"/>
            <w:tcBorders>
              <w:left w:val="single" w:sz="4" w:space="0" w:color="auto"/>
              <w:right w:val="single" w:sz="4" w:space="0" w:color="auto"/>
            </w:tcBorders>
            <w:vAlign w:val="center"/>
          </w:tcPr>
          <w:p w14:paraId="484829C6" w14:textId="77777777" w:rsidR="00934D8D" w:rsidRPr="005A310A" w:rsidRDefault="00934D8D" w:rsidP="00934D8D">
            <w:pPr>
              <w:spacing w:after="0" w:line="240" w:lineRule="auto"/>
              <w:jc w:val="center"/>
              <w:rPr>
                <w:rFonts w:ascii="Times New Roman" w:hAnsi="Times New Roman" w:cs="Times New Roman"/>
                <w:bCs/>
                <w:sz w:val="20"/>
                <w:szCs w:val="20"/>
              </w:rPr>
            </w:pPr>
          </w:p>
        </w:tc>
      </w:tr>
      <w:bookmarkEnd w:id="16"/>
      <w:tr w:rsidR="00934D8D" w:rsidRPr="00695481" w14:paraId="668E6F21" w14:textId="77777777" w:rsidTr="00E00CF5">
        <w:trPr>
          <w:trHeight w:val="213"/>
          <w:jc w:val="center"/>
        </w:trPr>
        <w:tc>
          <w:tcPr>
            <w:tcW w:w="11052" w:type="dxa"/>
            <w:gridSpan w:val="5"/>
            <w:tcBorders>
              <w:right w:val="single" w:sz="4" w:space="0" w:color="auto"/>
            </w:tcBorders>
          </w:tcPr>
          <w:p w14:paraId="38DD479F" w14:textId="5384022A" w:rsidR="00934D8D" w:rsidRPr="005A310A"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Микрорайон «Птицекомбинат»</w:t>
            </w:r>
          </w:p>
        </w:tc>
      </w:tr>
      <w:tr w:rsidR="00934D8D" w:rsidRPr="00695481" w14:paraId="1216F8D1" w14:textId="77777777" w:rsidTr="00E00CF5">
        <w:trPr>
          <w:trHeight w:val="92"/>
          <w:jc w:val="center"/>
        </w:trPr>
        <w:tc>
          <w:tcPr>
            <w:tcW w:w="3397" w:type="dxa"/>
            <w:tcBorders>
              <w:right w:val="single" w:sz="4" w:space="0" w:color="auto"/>
            </w:tcBorders>
          </w:tcPr>
          <w:p w14:paraId="014A438C" w14:textId="0150AC86" w:rsidR="00934D8D" w:rsidRPr="00744476" w:rsidRDefault="00934D8D"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ж/д №7 до ж/д №2А ул. Птицекомбината</w:t>
            </w:r>
          </w:p>
        </w:tc>
        <w:tc>
          <w:tcPr>
            <w:tcW w:w="1929" w:type="dxa"/>
            <w:tcBorders>
              <w:left w:val="single" w:sz="4" w:space="0" w:color="auto"/>
              <w:right w:val="single" w:sz="4" w:space="0" w:color="auto"/>
            </w:tcBorders>
            <w:vAlign w:val="center"/>
          </w:tcPr>
          <w:p w14:paraId="190DFD52" w14:textId="6D5179F6"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87</w:t>
            </w:r>
          </w:p>
        </w:tc>
        <w:tc>
          <w:tcPr>
            <w:tcW w:w="1781" w:type="dxa"/>
            <w:tcBorders>
              <w:left w:val="single" w:sz="4" w:space="0" w:color="auto"/>
              <w:right w:val="single" w:sz="4" w:space="0" w:color="auto"/>
            </w:tcBorders>
            <w:vAlign w:val="center"/>
          </w:tcPr>
          <w:p w14:paraId="48BBF3C1" w14:textId="5D057817" w:rsidR="00934D8D" w:rsidRPr="00744476"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6D830498" w14:textId="77777777" w:rsidR="00934D8D" w:rsidRPr="00D2016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56543CB2"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5AED8CF3" w14:textId="77777777" w:rsidTr="00E00CF5">
        <w:trPr>
          <w:trHeight w:val="69"/>
          <w:jc w:val="center"/>
        </w:trPr>
        <w:tc>
          <w:tcPr>
            <w:tcW w:w="3397" w:type="dxa"/>
            <w:tcBorders>
              <w:right w:val="single" w:sz="4" w:space="0" w:color="auto"/>
            </w:tcBorders>
          </w:tcPr>
          <w:p w14:paraId="1654184F" w14:textId="114E446D" w:rsidR="00934D8D" w:rsidRPr="00744476" w:rsidRDefault="00934D8D"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ж/д №2А до ул. Железнодорожная</w:t>
            </w:r>
          </w:p>
        </w:tc>
        <w:tc>
          <w:tcPr>
            <w:tcW w:w="1929" w:type="dxa"/>
            <w:tcBorders>
              <w:left w:val="single" w:sz="4" w:space="0" w:color="auto"/>
              <w:right w:val="single" w:sz="4" w:space="0" w:color="auto"/>
            </w:tcBorders>
            <w:vAlign w:val="center"/>
          </w:tcPr>
          <w:p w14:paraId="333552E3" w14:textId="5F5FAAA6"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91</w:t>
            </w:r>
          </w:p>
        </w:tc>
        <w:tc>
          <w:tcPr>
            <w:tcW w:w="1781" w:type="dxa"/>
            <w:tcBorders>
              <w:left w:val="single" w:sz="4" w:space="0" w:color="auto"/>
              <w:right w:val="single" w:sz="4" w:space="0" w:color="auto"/>
            </w:tcBorders>
            <w:vAlign w:val="center"/>
          </w:tcPr>
          <w:p w14:paraId="1FB98D2F" w14:textId="0147C3D1" w:rsidR="00934D8D" w:rsidRPr="00744476"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2C69F8D3" w14:textId="77777777" w:rsidR="00934D8D" w:rsidRPr="00D2016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787B8BB1"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5B0BC3A3" w14:textId="77777777" w:rsidTr="00E00CF5">
        <w:trPr>
          <w:trHeight w:val="69"/>
          <w:jc w:val="center"/>
        </w:trPr>
        <w:tc>
          <w:tcPr>
            <w:tcW w:w="3397" w:type="dxa"/>
            <w:tcBorders>
              <w:right w:val="single" w:sz="4" w:space="0" w:color="auto"/>
            </w:tcBorders>
          </w:tcPr>
          <w:p w14:paraId="21B3101C" w14:textId="4D481BDB" w:rsidR="00934D8D" w:rsidRPr="00744476" w:rsidRDefault="00934D8D"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ж/д №2А ул. Птицекомбината до ВНБ</w:t>
            </w:r>
          </w:p>
        </w:tc>
        <w:tc>
          <w:tcPr>
            <w:tcW w:w="1929" w:type="dxa"/>
            <w:tcBorders>
              <w:left w:val="single" w:sz="4" w:space="0" w:color="auto"/>
              <w:right w:val="single" w:sz="4" w:space="0" w:color="auto"/>
            </w:tcBorders>
            <w:vAlign w:val="center"/>
          </w:tcPr>
          <w:p w14:paraId="6D7DC35B" w14:textId="776DC7E0"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218</w:t>
            </w:r>
          </w:p>
        </w:tc>
        <w:tc>
          <w:tcPr>
            <w:tcW w:w="1781" w:type="dxa"/>
            <w:tcBorders>
              <w:left w:val="single" w:sz="4" w:space="0" w:color="auto"/>
              <w:right w:val="single" w:sz="4" w:space="0" w:color="auto"/>
            </w:tcBorders>
            <w:vAlign w:val="center"/>
          </w:tcPr>
          <w:p w14:paraId="0CBC7B50" w14:textId="77777777" w:rsidR="00934D8D" w:rsidRPr="00744476"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35D36C47" w14:textId="77777777" w:rsidR="00934D8D" w:rsidRPr="00D2016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0AEDACD3"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2CA80EB7" w14:textId="77777777" w:rsidTr="00E00CF5">
        <w:trPr>
          <w:trHeight w:val="69"/>
          <w:jc w:val="center"/>
        </w:trPr>
        <w:tc>
          <w:tcPr>
            <w:tcW w:w="3397" w:type="dxa"/>
            <w:tcBorders>
              <w:right w:val="single" w:sz="4" w:space="0" w:color="auto"/>
            </w:tcBorders>
          </w:tcPr>
          <w:p w14:paraId="183CA101" w14:textId="5F765A49" w:rsidR="00934D8D" w:rsidRPr="00744476" w:rsidRDefault="00934D8D"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ВНБ до скважины</w:t>
            </w:r>
          </w:p>
        </w:tc>
        <w:tc>
          <w:tcPr>
            <w:tcW w:w="1929" w:type="dxa"/>
            <w:tcBorders>
              <w:left w:val="single" w:sz="4" w:space="0" w:color="auto"/>
              <w:right w:val="single" w:sz="4" w:space="0" w:color="auto"/>
            </w:tcBorders>
            <w:vAlign w:val="center"/>
          </w:tcPr>
          <w:p w14:paraId="68F9588F" w14:textId="4999D8D5"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781" w:type="dxa"/>
            <w:tcBorders>
              <w:left w:val="single" w:sz="4" w:space="0" w:color="auto"/>
              <w:right w:val="single" w:sz="4" w:space="0" w:color="auto"/>
            </w:tcBorders>
            <w:vAlign w:val="center"/>
          </w:tcPr>
          <w:p w14:paraId="40C764CE" w14:textId="77777777" w:rsidR="00934D8D" w:rsidRPr="00744476"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3C72FA2B" w14:textId="77777777" w:rsidR="00934D8D" w:rsidRPr="00D2016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21F41A77"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20D73BA8" w14:textId="77777777" w:rsidTr="00E00CF5">
        <w:trPr>
          <w:trHeight w:val="69"/>
          <w:jc w:val="center"/>
        </w:trPr>
        <w:tc>
          <w:tcPr>
            <w:tcW w:w="11052" w:type="dxa"/>
            <w:gridSpan w:val="5"/>
            <w:tcBorders>
              <w:right w:val="single" w:sz="4" w:space="0" w:color="auto"/>
            </w:tcBorders>
          </w:tcPr>
          <w:p w14:paraId="2326C16D" w14:textId="282418ED" w:rsidR="00934D8D" w:rsidRPr="005A310A"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Микрорайон «Опытный»</w:t>
            </w:r>
          </w:p>
        </w:tc>
      </w:tr>
      <w:tr w:rsidR="00934D8D" w:rsidRPr="00695481" w14:paraId="1A44C57B" w14:textId="77777777" w:rsidTr="00E00CF5">
        <w:trPr>
          <w:trHeight w:val="69"/>
          <w:jc w:val="center"/>
        </w:trPr>
        <w:tc>
          <w:tcPr>
            <w:tcW w:w="3397" w:type="dxa"/>
            <w:tcBorders>
              <w:right w:val="single" w:sz="4" w:space="0" w:color="auto"/>
            </w:tcBorders>
          </w:tcPr>
          <w:p w14:paraId="05E4DC21" w14:textId="64B0A989" w:rsidR="00934D8D" w:rsidRPr="00744476" w:rsidRDefault="002D6D16"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ж/д №11 до точки врезки</w:t>
            </w:r>
          </w:p>
        </w:tc>
        <w:tc>
          <w:tcPr>
            <w:tcW w:w="1929" w:type="dxa"/>
            <w:tcBorders>
              <w:left w:val="single" w:sz="4" w:space="0" w:color="auto"/>
              <w:right w:val="single" w:sz="4" w:space="0" w:color="auto"/>
            </w:tcBorders>
            <w:vAlign w:val="center"/>
          </w:tcPr>
          <w:p w14:paraId="37DD97AF" w14:textId="6864DD9C" w:rsidR="00934D8D" w:rsidRPr="00744476" w:rsidRDefault="002D6D16"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9</w:t>
            </w:r>
          </w:p>
        </w:tc>
        <w:tc>
          <w:tcPr>
            <w:tcW w:w="1781" w:type="dxa"/>
            <w:tcBorders>
              <w:left w:val="single" w:sz="4" w:space="0" w:color="auto"/>
              <w:right w:val="single" w:sz="4" w:space="0" w:color="auto"/>
            </w:tcBorders>
            <w:vAlign w:val="center"/>
          </w:tcPr>
          <w:p w14:paraId="4B10E92B" w14:textId="77777777" w:rsidR="00934D8D" w:rsidRPr="00744476"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62CDF33B" w14:textId="77777777" w:rsidR="00934D8D" w:rsidRPr="00D2016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11F90BC2"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2D6D16" w:rsidRPr="00695481" w14:paraId="61858C20" w14:textId="77777777" w:rsidTr="00E00CF5">
        <w:trPr>
          <w:trHeight w:val="69"/>
          <w:jc w:val="center"/>
        </w:trPr>
        <w:tc>
          <w:tcPr>
            <w:tcW w:w="3397" w:type="dxa"/>
            <w:tcBorders>
              <w:right w:val="single" w:sz="4" w:space="0" w:color="auto"/>
            </w:tcBorders>
          </w:tcPr>
          <w:p w14:paraId="340DF75D" w14:textId="26174989" w:rsidR="002D6D16" w:rsidRPr="00744476" w:rsidRDefault="002D6D16"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ж/д №12 до точки врезки</w:t>
            </w:r>
          </w:p>
        </w:tc>
        <w:tc>
          <w:tcPr>
            <w:tcW w:w="1929" w:type="dxa"/>
            <w:tcBorders>
              <w:left w:val="single" w:sz="4" w:space="0" w:color="auto"/>
              <w:right w:val="single" w:sz="4" w:space="0" w:color="auto"/>
            </w:tcBorders>
            <w:vAlign w:val="center"/>
          </w:tcPr>
          <w:p w14:paraId="16D78D52" w14:textId="5B6EC533" w:rsidR="002D6D16" w:rsidRPr="00744476" w:rsidRDefault="00F67463"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1781" w:type="dxa"/>
            <w:tcBorders>
              <w:left w:val="single" w:sz="4" w:space="0" w:color="auto"/>
              <w:right w:val="single" w:sz="4" w:space="0" w:color="auto"/>
            </w:tcBorders>
            <w:vAlign w:val="center"/>
          </w:tcPr>
          <w:p w14:paraId="665530CB" w14:textId="77777777" w:rsidR="002D6D16" w:rsidRPr="00744476" w:rsidRDefault="002D6D16"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6D3DC9D0" w14:textId="77777777" w:rsidR="002D6D16" w:rsidRPr="00D2016D" w:rsidRDefault="002D6D16"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76742A3E" w14:textId="77777777" w:rsidR="002D6D16" w:rsidRPr="005A310A" w:rsidRDefault="002D6D16" w:rsidP="00934D8D">
            <w:pPr>
              <w:spacing w:after="0" w:line="240" w:lineRule="auto"/>
              <w:jc w:val="center"/>
              <w:rPr>
                <w:rFonts w:ascii="Times New Roman" w:hAnsi="Times New Roman" w:cs="Times New Roman"/>
                <w:bCs/>
                <w:sz w:val="20"/>
                <w:szCs w:val="20"/>
              </w:rPr>
            </w:pPr>
          </w:p>
        </w:tc>
      </w:tr>
      <w:tr w:rsidR="002D6D16" w:rsidRPr="00695481" w14:paraId="0F403AF5" w14:textId="77777777" w:rsidTr="00E00CF5">
        <w:trPr>
          <w:trHeight w:val="69"/>
          <w:jc w:val="center"/>
        </w:trPr>
        <w:tc>
          <w:tcPr>
            <w:tcW w:w="3397" w:type="dxa"/>
            <w:tcBorders>
              <w:right w:val="single" w:sz="4" w:space="0" w:color="auto"/>
            </w:tcBorders>
          </w:tcPr>
          <w:p w14:paraId="0FFEAE08" w14:textId="5727EE0E" w:rsidR="002D6D16" w:rsidRPr="00744476" w:rsidRDefault="00F67463"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От точки врезки до точки врезки </w:t>
            </w:r>
          </w:p>
        </w:tc>
        <w:tc>
          <w:tcPr>
            <w:tcW w:w="1929" w:type="dxa"/>
            <w:tcBorders>
              <w:left w:val="single" w:sz="4" w:space="0" w:color="auto"/>
              <w:right w:val="single" w:sz="4" w:space="0" w:color="auto"/>
            </w:tcBorders>
            <w:vAlign w:val="center"/>
          </w:tcPr>
          <w:p w14:paraId="38672F1D" w14:textId="26968FDC" w:rsidR="002D6D16" w:rsidRPr="00744476" w:rsidRDefault="00F67463"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76</w:t>
            </w:r>
          </w:p>
        </w:tc>
        <w:tc>
          <w:tcPr>
            <w:tcW w:w="1781" w:type="dxa"/>
            <w:tcBorders>
              <w:left w:val="single" w:sz="4" w:space="0" w:color="auto"/>
              <w:right w:val="single" w:sz="4" w:space="0" w:color="auto"/>
            </w:tcBorders>
            <w:vAlign w:val="center"/>
          </w:tcPr>
          <w:p w14:paraId="69874CF1" w14:textId="77777777" w:rsidR="002D6D16" w:rsidRPr="00744476" w:rsidRDefault="002D6D16"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069F987D" w14:textId="77777777" w:rsidR="002D6D16" w:rsidRPr="00D2016D" w:rsidRDefault="002D6D16"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33A9AC35" w14:textId="77777777" w:rsidR="002D6D16" w:rsidRPr="005A310A" w:rsidRDefault="002D6D16" w:rsidP="00934D8D">
            <w:pPr>
              <w:spacing w:after="0" w:line="240" w:lineRule="auto"/>
              <w:jc w:val="center"/>
              <w:rPr>
                <w:rFonts w:ascii="Times New Roman" w:hAnsi="Times New Roman" w:cs="Times New Roman"/>
                <w:bCs/>
                <w:sz w:val="20"/>
                <w:szCs w:val="20"/>
              </w:rPr>
            </w:pPr>
          </w:p>
        </w:tc>
      </w:tr>
      <w:tr w:rsidR="002D6D16" w:rsidRPr="00695481" w14:paraId="615576E7" w14:textId="77777777" w:rsidTr="00E00CF5">
        <w:trPr>
          <w:trHeight w:val="69"/>
          <w:jc w:val="center"/>
        </w:trPr>
        <w:tc>
          <w:tcPr>
            <w:tcW w:w="3397" w:type="dxa"/>
            <w:tcBorders>
              <w:right w:val="single" w:sz="4" w:space="0" w:color="auto"/>
            </w:tcBorders>
          </w:tcPr>
          <w:p w14:paraId="78972814" w14:textId="6C54D6EA" w:rsidR="002D6D16" w:rsidRPr="00744476" w:rsidRDefault="00F67463"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ж/д №4</w:t>
            </w:r>
          </w:p>
        </w:tc>
        <w:tc>
          <w:tcPr>
            <w:tcW w:w="1929" w:type="dxa"/>
            <w:tcBorders>
              <w:left w:val="single" w:sz="4" w:space="0" w:color="auto"/>
              <w:right w:val="single" w:sz="4" w:space="0" w:color="auto"/>
            </w:tcBorders>
            <w:vAlign w:val="center"/>
          </w:tcPr>
          <w:p w14:paraId="59E9776F" w14:textId="0DC5B6A3" w:rsidR="002D6D16" w:rsidRPr="00744476" w:rsidRDefault="00F67463"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781" w:type="dxa"/>
            <w:tcBorders>
              <w:left w:val="single" w:sz="4" w:space="0" w:color="auto"/>
              <w:right w:val="single" w:sz="4" w:space="0" w:color="auto"/>
            </w:tcBorders>
            <w:vAlign w:val="center"/>
          </w:tcPr>
          <w:p w14:paraId="6C97B404" w14:textId="77777777" w:rsidR="002D6D16" w:rsidRPr="00744476" w:rsidRDefault="002D6D16"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12E1DD5D" w14:textId="77777777" w:rsidR="002D6D16" w:rsidRPr="00D2016D" w:rsidRDefault="002D6D16"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7DF5FF70" w14:textId="77777777" w:rsidR="002D6D16" w:rsidRPr="005A310A" w:rsidRDefault="002D6D16" w:rsidP="00934D8D">
            <w:pPr>
              <w:spacing w:after="0" w:line="240" w:lineRule="auto"/>
              <w:jc w:val="center"/>
              <w:rPr>
                <w:rFonts w:ascii="Times New Roman" w:hAnsi="Times New Roman" w:cs="Times New Roman"/>
                <w:bCs/>
                <w:sz w:val="20"/>
                <w:szCs w:val="20"/>
              </w:rPr>
            </w:pPr>
          </w:p>
        </w:tc>
      </w:tr>
      <w:tr w:rsidR="00934D8D" w:rsidRPr="00695481" w14:paraId="737B5752" w14:textId="77777777" w:rsidTr="00E00CF5">
        <w:trPr>
          <w:trHeight w:val="69"/>
          <w:jc w:val="center"/>
        </w:trPr>
        <w:tc>
          <w:tcPr>
            <w:tcW w:w="3397" w:type="dxa"/>
            <w:tcBorders>
              <w:right w:val="single" w:sz="4" w:space="0" w:color="auto"/>
            </w:tcBorders>
          </w:tcPr>
          <w:p w14:paraId="495D1FD5" w14:textId="181F7869" w:rsidR="00934D8D" w:rsidRPr="00744476" w:rsidRDefault="00F67463"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lastRenderedPageBreak/>
              <w:t>От точки врезки до ВК</w:t>
            </w:r>
          </w:p>
        </w:tc>
        <w:tc>
          <w:tcPr>
            <w:tcW w:w="1929" w:type="dxa"/>
            <w:tcBorders>
              <w:left w:val="single" w:sz="4" w:space="0" w:color="auto"/>
              <w:right w:val="single" w:sz="4" w:space="0" w:color="auto"/>
            </w:tcBorders>
            <w:vAlign w:val="center"/>
          </w:tcPr>
          <w:p w14:paraId="149B0320" w14:textId="59F5A63E" w:rsidR="00934D8D" w:rsidRPr="00744476" w:rsidRDefault="00956084"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22</w:t>
            </w:r>
          </w:p>
        </w:tc>
        <w:tc>
          <w:tcPr>
            <w:tcW w:w="1781" w:type="dxa"/>
            <w:tcBorders>
              <w:left w:val="single" w:sz="4" w:space="0" w:color="auto"/>
              <w:right w:val="single" w:sz="4" w:space="0" w:color="auto"/>
            </w:tcBorders>
            <w:vAlign w:val="center"/>
          </w:tcPr>
          <w:p w14:paraId="19D3A6D0" w14:textId="77777777" w:rsidR="00934D8D" w:rsidRPr="00744476"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67B33846" w14:textId="77777777" w:rsidR="00934D8D" w:rsidRPr="00D2016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6182D6E7"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7368ABD1" w14:textId="77777777" w:rsidTr="00E00CF5">
        <w:trPr>
          <w:trHeight w:val="69"/>
          <w:jc w:val="center"/>
        </w:trPr>
        <w:tc>
          <w:tcPr>
            <w:tcW w:w="3397" w:type="dxa"/>
            <w:tcBorders>
              <w:right w:val="single" w:sz="4" w:space="0" w:color="auto"/>
            </w:tcBorders>
          </w:tcPr>
          <w:p w14:paraId="123E567C" w14:textId="7056B396" w:rsidR="00934D8D" w:rsidRPr="00744476" w:rsidRDefault="00956084"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От ВК до точки врезки </w:t>
            </w:r>
          </w:p>
        </w:tc>
        <w:tc>
          <w:tcPr>
            <w:tcW w:w="1929" w:type="dxa"/>
            <w:tcBorders>
              <w:left w:val="single" w:sz="4" w:space="0" w:color="auto"/>
              <w:right w:val="single" w:sz="4" w:space="0" w:color="auto"/>
            </w:tcBorders>
            <w:vAlign w:val="center"/>
          </w:tcPr>
          <w:p w14:paraId="7C8899C7" w14:textId="7B949BAF" w:rsidR="00934D8D" w:rsidRPr="00744476" w:rsidRDefault="00956084"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24</w:t>
            </w:r>
          </w:p>
        </w:tc>
        <w:tc>
          <w:tcPr>
            <w:tcW w:w="1781" w:type="dxa"/>
            <w:tcBorders>
              <w:left w:val="single" w:sz="4" w:space="0" w:color="auto"/>
              <w:right w:val="single" w:sz="4" w:space="0" w:color="auto"/>
            </w:tcBorders>
            <w:vAlign w:val="center"/>
          </w:tcPr>
          <w:p w14:paraId="1F80531E" w14:textId="77777777" w:rsidR="00934D8D" w:rsidRPr="00744476"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19016810" w14:textId="77777777" w:rsidR="00934D8D" w:rsidRPr="00D2016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6601F032"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35CF8597" w14:textId="77777777" w:rsidTr="00E00CF5">
        <w:trPr>
          <w:trHeight w:val="69"/>
          <w:jc w:val="center"/>
        </w:trPr>
        <w:tc>
          <w:tcPr>
            <w:tcW w:w="3397" w:type="dxa"/>
            <w:tcBorders>
              <w:right w:val="single" w:sz="4" w:space="0" w:color="auto"/>
            </w:tcBorders>
          </w:tcPr>
          <w:p w14:paraId="281A012D" w14:textId="530A4ABA" w:rsidR="00934D8D" w:rsidRPr="00744476" w:rsidRDefault="00956084"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ж/д №6</w:t>
            </w:r>
          </w:p>
        </w:tc>
        <w:tc>
          <w:tcPr>
            <w:tcW w:w="1929" w:type="dxa"/>
            <w:tcBorders>
              <w:left w:val="single" w:sz="4" w:space="0" w:color="auto"/>
              <w:right w:val="single" w:sz="4" w:space="0" w:color="auto"/>
            </w:tcBorders>
            <w:vAlign w:val="center"/>
          </w:tcPr>
          <w:p w14:paraId="08ABF112" w14:textId="50248F3B" w:rsidR="00934D8D" w:rsidRPr="00744476" w:rsidRDefault="00E6698E"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14</w:t>
            </w:r>
          </w:p>
        </w:tc>
        <w:tc>
          <w:tcPr>
            <w:tcW w:w="1781" w:type="dxa"/>
            <w:tcBorders>
              <w:left w:val="single" w:sz="4" w:space="0" w:color="auto"/>
              <w:right w:val="single" w:sz="4" w:space="0" w:color="auto"/>
            </w:tcBorders>
            <w:vAlign w:val="center"/>
          </w:tcPr>
          <w:p w14:paraId="474BEB39" w14:textId="77777777" w:rsidR="00934D8D" w:rsidRPr="00744476"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468BBF93" w14:textId="77777777" w:rsidR="00934D8D" w:rsidRPr="00D2016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7A414A62"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6996E8BA" w14:textId="77777777" w:rsidTr="00E00CF5">
        <w:trPr>
          <w:trHeight w:val="69"/>
          <w:jc w:val="center"/>
        </w:trPr>
        <w:tc>
          <w:tcPr>
            <w:tcW w:w="3397" w:type="dxa"/>
            <w:tcBorders>
              <w:right w:val="single" w:sz="4" w:space="0" w:color="auto"/>
            </w:tcBorders>
          </w:tcPr>
          <w:p w14:paraId="03DDA668" w14:textId="0DADAE51" w:rsidR="00934D8D" w:rsidRPr="00744476" w:rsidRDefault="00E6698E"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ж/д №5</w:t>
            </w:r>
          </w:p>
        </w:tc>
        <w:tc>
          <w:tcPr>
            <w:tcW w:w="1929" w:type="dxa"/>
            <w:tcBorders>
              <w:left w:val="single" w:sz="4" w:space="0" w:color="auto"/>
              <w:right w:val="single" w:sz="4" w:space="0" w:color="auto"/>
            </w:tcBorders>
            <w:vAlign w:val="center"/>
          </w:tcPr>
          <w:p w14:paraId="6945A784" w14:textId="0A77ECCC" w:rsidR="00934D8D" w:rsidRPr="00744476" w:rsidRDefault="00E6698E"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14</w:t>
            </w:r>
          </w:p>
        </w:tc>
        <w:tc>
          <w:tcPr>
            <w:tcW w:w="1781" w:type="dxa"/>
            <w:tcBorders>
              <w:left w:val="single" w:sz="4" w:space="0" w:color="auto"/>
              <w:right w:val="single" w:sz="4" w:space="0" w:color="auto"/>
            </w:tcBorders>
            <w:vAlign w:val="center"/>
          </w:tcPr>
          <w:p w14:paraId="30385496" w14:textId="77777777" w:rsidR="00934D8D" w:rsidRPr="00744476"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7C11CBF7" w14:textId="77777777" w:rsidR="00934D8D" w:rsidRPr="00D2016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51CABBE4"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306F1716" w14:textId="77777777" w:rsidTr="00E00CF5">
        <w:trPr>
          <w:trHeight w:val="69"/>
          <w:jc w:val="center"/>
        </w:trPr>
        <w:tc>
          <w:tcPr>
            <w:tcW w:w="3397" w:type="dxa"/>
            <w:tcBorders>
              <w:right w:val="single" w:sz="4" w:space="0" w:color="auto"/>
            </w:tcBorders>
          </w:tcPr>
          <w:p w14:paraId="44EC71F2" w14:textId="59AC8B79" w:rsidR="00934D8D" w:rsidRPr="00744476" w:rsidRDefault="00E6698E"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точки врезки</w:t>
            </w:r>
          </w:p>
        </w:tc>
        <w:tc>
          <w:tcPr>
            <w:tcW w:w="1929" w:type="dxa"/>
            <w:tcBorders>
              <w:left w:val="single" w:sz="4" w:space="0" w:color="auto"/>
              <w:right w:val="single" w:sz="4" w:space="0" w:color="auto"/>
            </w:tcBorders>
            <w:vAlign w:val="center"/>
          </w:tcPr>
          <w:p w14:paraId="3DDC3C96" w14:textId="5049CB56" w:rsidR="00934D8D" w:rsidRPr="00744476" w:rsidRDefault="00E6698E"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37</w:t>
            </w:r>
          </w:p>
        </w:tc>
        <w:tc>
          <w:tcPr>
            <w:tcW w:w="1781" w:type="dxa"/>
            <w:tcBorders>
              <w:left w:val="single" w:sz="4" w:space="0" w:color="auto"/>
              <w:right w:val="single" w:sz="4" w:space="0" w:color="auto"/>
            </w:tcBorders>
            <w:vAlign w:val="center"/>
          </w:tcPr>
          <w:p w14:paraId="450D2101" w14:textId="77777777" w:rsidR="00934D8D" w:rsidRPr="00744476"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23B80D64" w14:textId="77777777" w:rsidR="00934D8D" w:rsidRPr="00D2016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66E669A0"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56084" w:rsidRPr="00695481" w14:paraId="457ED6E1" w14:textId="77777777" w:rsidTr="00E00CF5">
        <w:trPr>
          <w:trHeight w:val="69"/>
          <w:jc w:val="center"/>
        </w:trPr>
        <w:tc>
          <w:tcPr>
            <w:tcW w:w="3397" w:type="dxa"/>
            <w:tcBorders>
              <w:right w:val="single" w:sz="4" w:space="0" w:color="auto"/>
            </w:tcBorders>
          </w:tcPr>
          <w:p w14:paraId="11E9661C" w14:textId="0D19443B" w:rsidR="00956084" w:rsidRPr="00744476" w:rsidRDefault="00E6698E"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ж/д №6а</w:t>
            </w:r>
          </w:p>
        </w:tc>
        <w:tc>
          <w:tcPr>
            <w:tcW w:w="1929" w:type="dxa"/>
            <w:tcBorders>
              <w:left w:val="single" w:sz="4" w:space="0" w:color="auto"/>
              <w:right w:val="single" w:sz="4" w:space="0" w:color="auto"/>
            </w:tcBorders>
            <w:vAlign w:val="center"/>
          </w:tcPr>
          <w:p w14:paraId="41FEF333" w14:textId="6B8A94FC" w:rsidR="00956084" w:rsidRPr="00744476" w:rsidRDefault="00E6698E"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16</w:t>
            </w:r>
          </w:p>
        </w:tc>
        <w:tc>
          <w:tcPr>
            <w:tcW w:w="1781" w:type="dxa"/>
            <w:tcBorders>
              <w:left w:val="single" w:sz="4" w:space="0" w:color="auto"/>
              <w:right w:val="single" w:sz="4" w:space="0" w:color="auto"/>
            </w:tcBorders>
            <w:vAlign w:val="center"/>
          </w:tcPr>
          <w:p w14:paraId="6CC4B9C0" w14:textId="77777777" w:rsidR="00956084" w:rsidRPr="00744476" w:rsidRDefault="00956084"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5216ECDD" w14:textId="77777777" w:rsidR="00956084" w:rsidRPr="00D2016D" w:rsidRDefault="00956084"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5489CCB3" w14:textId="77777777" w:rsidR="00956084" w:rsidRPr="005A310A" w:rsidRDefault="00956084" w:rsidP="00934D8D">
            <w:pPr>
              <w:spacing w:after="0" w:line="240" w:lineRule="auto"/>
              <w:jc w:val="center"/>
              <w:rPr>
                <w:rFonts w:ascii="Times New Roman" w:hAnsi="Times New Roman" w:cs="Times New Roman"/>
                <w:bCs/>
                <w:sz w:val="20"/>
                <w:szCs w:val="20"/>
              </w:rPr>
            </w:pPr>
          </w:p>
        </w:tc>
      </w:tr>
      <w:tr w:rsidR="00956084" w:rsidRPr="00695481" w14:paraId="46223543" w14:textId="77777777" w:rsidTr="00E00CF5">
        <w:trPr>
          <w:trHeight w:val="69"/>
          <w:jc w:val="center"/>
        </w:trPr>
        <w:tc>
          <w:tcPr>
            <w:tcW w:w="3397" w:type="dxa"/>
            <w:tcBorders>
              <w:right w:val="single" w:sz="4" w:space="0" w:color="auto"/>
            </w:tcBorders>
          </w:tcPr>
          <w:p w14:paraId="231684FC" w14:textId="3FF8194F" w:rsidR="00956084" w:rsidRPr="00744476" w:rsidRDefault="00E6698E"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ж/</w:t>
            </w:r>
            <w:proofErr w:type="gramStart"/>
            <w:r>
              <w:rPr>
                <w:rFonts w:ascii="Times New Roman" w:hAnsi="Times New Roman" w:cs="Times New Roman"/>
                <w:bCs/>
                <w:sz w:val="20"/>
                <w:szCs w:val="20"/>
              </w:rPr>
              <w:t>д  №</w:t>
            </w:r>
            <w:proofErr w:type="gramEnd"/>
            <w:r>
              <w:rPr>
                <w:rFonts w:ascii="Times New Roman" w:hAnsi="Times New Roman" w:cs="Times New Roman"/>
                <w:bCs/>
                <w:sz w:val="20"/>
                <w:szCs w:val="20"/>
              </w:rPr>
              <w:t>7</w:t>
            </w:r>
          </w:p>
        </w:tc>
        <w:tc>
          <w:tcPr>
            <w:tcW w:w="1929" w:type="dxa"/>
            <w:tcBorders>
              <w:left w:val="single" w:sz="4" w:space="0" w:color="auto"/>
              <w:right w:val="single" w:sz="4" w:space="0" w:color="auto"/>
            </w:tcBorders>
            <w:vAlign w:val="center"/>
          </w:tcPr>
          <w:p w14:paraId="31F86F38" w14:textId="561230CA" w:rsidR="00956084" w:rsidRPr="00744476" w:rsidRDefault="00366039"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11</w:t>
            </w:r>
          </w:p>
        </w:tc>
        <w:tc>
          <w:tcPr>
            <w:tcW w:w="1781" w:type="dxa"/>
            <w:tcBorders>
              <w:left w:val="single" w:sz="4" w:space="0" w:color="auto"/>
              <w:right w:val="single" w:sz="4" w:space="0" w:color="auto"/>
            </w:tcBorders>
            <w:vAlign w:val="center"/>
          </w:tcPr>
          <w:p w14:paraId="22CF8F9D" w14:textId="77777777" w:rsidR="00956084" w:rsidRPr="00744476" w:rsidRDefault="00956084"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0FC52C77" w14:textId="77777777" w:rsidR="00956084" w:rsidRPr="00D2016D" w:rsidRDefault="00956084"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1A478E13" w14:textId="77777777" w:rsidR="00956084" w:rsidRPr="005A310A" w:rsidRDefault="00956084" w:rsidP="00934D8D">
            <w:pPr>
              <w:spacing w:after="0" w:line="240" w:lineRule="auto"/>
              <w:jc w:val="center"/>
              <w:rPr>
                <w:rFonts w:ascii="Times New Roman" w:hAnsi="Times New Roman" w:cs="Times New Roman"/>
                <w:bCs/>
                <w:sz w:val="20"/>
                <w:szCs w:val="20"/>
              </w:rPr>
            </w:pPr>
          </w:p>
        </w:tc>
      </w:tr>
      <w:tr w:rsidR="00956084" w:rsidRPr="00695481" w14:paraId="655F3ADF" w14:textId="77777777" w:rsidTr="00E00CF5">
        <w:trPr>
          <w:trHeight w:val="69"/>
          <w:jc w:val="center"/>
        </w:trPr>
        <w:tc>
          <w:tcPr>
            <w:tcW w:w="3397" w:type="dxa"/>
            <w:tcBorders>
              <w:right w:val="single" w:sz="4" w:space="0" w:color="auto"/>
            </w:tcBorders>
          </w:tcPr>
          <w:p w14:paraId="71E19EFF" w14:textId="19FDDDF2" w:rsidR="00956084" w:rsidRPr="00744476" w:rsidRDefault="00366039"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точки врезки</w:t>
            </w:r>
          </w:p>
        </w:tc>
        <w:tc>
          <w:tcPr>
            <w:tcW w:w="1929" w:type="dxa"/>
            <w:tcBorders>
              <w:left w:val="single" w:sz="4" w:space="0" w:color="auto"/>
              <w:right w:val="single" w:sz="4" w:space="0" w:color="auto"/>
            </w:tcBorders>
            <w:vAlign w:val="center"/>
          </w:tcPr>
          <w:p w14:paraId="779D8190" w14:textId="7CB6D832" w:rsidR="00956084" w:rsidRPr="00744476" w:rsidRDefault="00366039"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22</w:t>
            </w:r>
          </w:p>
        </w:tc>
        <w:tc>
          <w:tcPr>
            <w:tcW w:w="1781" w:type="dxa"/>
            <w:tcBorders>
              <w:left w:val="single" w:sz="4" w:space="0" w:color="auto"/>
              <w:right w:val="single" w:sz="4" w:space="0" w:color="auto"/>
            </w:tcBorders>
            <w:vAlign w:val="center"/>
          </w:tcPr>
          <w:p w14:paraId="708064ED" w14:textId="77777777" w:rsidR="00956084" w:rsidRPr="00744476" w:rsidRDefault="00956084"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08ACBC6E" w14:textId="77777777" w:rsidR="00956084" w:rsidRPr="00D2016D" w:rsidRDefault="00956084"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65C583D4" w14:textId="77777777" w:rsidR="00956084" w:rsidRPr="005A310A" w:rsidRDefault="00956084" w:rsidP="00934D8D">
            <w:pPr>
              <w:spacing w:after="0" w:line="240" w:lineRule="auto"/>
              <w:jc w:val="center"/>
              <w:rPr>
                <w:rFonts w:ascii="Times New Roman" w:hAnsi="Times New Roman" w:cs="Times New Roman"/>
                <w:bCs/>
                <w:sz w:val="20"/>
                <w:szCs w:val="20"/>
              </w:rPr>
            </w:pPr>
          </w:p>
        </w:tc>
      </w:tr>
      <w:tr w:rsidR="00956084" w:rsidRPr="00695481" w14:paraId="2DD4A6B4" w14:textId="77777777" w:rsidTr="00E00CF5">
        <w:trPr>
          <w:trHeight w:val="69"/>
          <w:jc w:val="center"/>
        </w:trPr>
        <w:tc>
          <w:tcPr>
            <w:tcW w:w="3397" w:type="dxa"/>
            <w:tcBorders>
              <w:right w:val="single" w:sz="4" w:space="0" w:color="auto"/>
            </w:tcBorders>
          </w:tcPr>
          <w:p w14:paraId="76D53F74" w14:textId="70A2CEB7" w:rsidR="00956084" w:rsidRPr="00744476" w:rsidRDefault="00366039"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ж/д №10</w:t>
            </w:r>
          </w:p>
        </w:tc>
        <w:tc>
          <w:tcPr>
            <w:tcW w:w="1929" w:type="dxa"/>
            <w:tcBorders>
              <w:left w:val="single" w:sz="4" w:space="0" w:color="auto"/>
              <w:right w:val="single" w:sz="4" w:space="0" w:color="auto"/>
            </w:tcBorders>
            <w:vAlign w:val="center"/>
          </w:tcPr>
          <w:p w14:paraId="6DF02B91" w14:textId="30E13C17" w:rsidR="00956084" w:rsidRPr="00744476" w:rsidRDefault="00366039"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9</w:t>
            </w:r>
          </w:p>
        </w:tc>
        <w:tc>
          <w:tcPr>
            <w:tcW w:w="1781" w:type="dxa"/>
            <w:tcBorders>
              <w:left w:val="single" w:sz="4" w:space="0" w:color="auto"/>
              <w:right w:val="single" w:sz="4" w:space="0" w:color="auto"/>
            </w:tcBorders>
            <w:vAlign w:val="center"/>
          </w:tcPr>
          <w:p w14:paraId="31C43F34" w14:textId="77777777" w:rsidR="00956084" w:rsidRPr="00744476" w:rsidRDefault="00956084"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50B98C86" w14:textId="77777777" w:rsidR="00956084" w:rsidRPr="00D2016D" w:rsidRDefault="00956084"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7950DA53" w14:textId="77777777" w:rsidR="00956084" w:rsidRPr="005A310A" w:rsidRDefault="00956084" w:rsidP="00934D8D">
            <w:pPr>
              <w:spacing w:after="0" w:line="240" w:lineRule="auto"/>
              <w:jc w:val="center"/>
              <w:rPr>
                <w:rFonts w:ascii="Times New Roman" w:hAnsi="Times New Roman" w:cs="Times New Roman"/>
                <w:bCs/>
                <w:sz w:val="20"/>
                <w:szCs w:val="20"/>
              </w:rPr>
            </w:pPr>
          </w:p>
        </w:tc>
      </w:tr>
      <w:tr w:rsidR="00366039" w:rsidRPr="00695481" w14:paraId="3FF689D5" w14:textId="77777777" w:rsidTr="00E00CF5">
        <w:trPr>
          <w:trHeight w:val="69"/>
          <w:jc w:val="center"/>
        </w:trPr>
        <w:tc>
          <w:tcPr>
            <w:tcW w:w="3397" w:type="dxa"/>
            <w:tcBorders>
              <w:right w:val="single" w:sz="4" w:space="0" w:color="auto"/>
            </w:tcBorders>
          </w:tcPr>
          <w:p w14:paraId="0C9491EC" w14:textId="5AA6F921" w:rsidR="00366039" w:rsidRPr="00744476" w:rsidRDefault="00366039"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колонки</w:t>
            </w:r>
          </w:p>
        </w:tc>
        <w:tc>
          <w:tcPr>
            <w:tcW w:w="1929" w:type="dxa"/>
            <w:tcBorders>
              <w:left w:val="single" w:sz="4" w:space="0" w:color="auto"/>
              <w:right w:val="single" w:sz="4" w:space="0" w:color="auto"/>
            </w:tcBorders>
            <w:vAlign w:val="center"/>
          </w:tcPr>
          <w:p w14:paraId="3AAEBBC6" w14:textId="4F4C2FD5" w:rsidR="00366039" w:rsidRPr="00744476" w:rsidRDefault="00366039"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1781" w:type="dxa"/>
            <w:tcBorders>
              <w:left w:val="single" w:sz="4" w:space="0" w:color="auto"/>
              <w:right w:val="single" w:sz="4" w:space="0" w:color="auto"/>
            </w:tcBorders>
            <w:vAlign w:val="center"/>
          </w:tcPr>
          <w:p w14:paraId="5C666C7F" w14:textId="77777777" w:rsidR="00366039" w:rsidRPr="00744476" w:rsidRDefault="00366039"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605D3580" w14:textId="77777777" w:rsidR="00366039" w:rsidRPr="00D2016D" w:rsidRDefault="00366039"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72DA68E2" w14:textId="77777777" w:rsidR="00366039" w:rsidRPr="005A310A" w:rsidRDefault="00366039" w:rsidP="00934D8D">
            <w:pPr>
              <w:spacing w:after="0" w:line="240" w:lineRule="auto"/>
              <w:jc w:val="center"/>
              <w:rPr>
                <w:rFonts w:ascii="Times New Roman" w:hAnsi="Times New Roman" w:cs="Times New Roman"/>
                <w:bCs/>
                <w:sz w:val="20"/>
                <w:szCs w:val="20"/>
              </w:rPr>
            </w:pPr>
          </w:p>
        </w:tc>
      </w:tr>
      <w:tr w:rsidR="00366039" w:rsidRPr="00695481" w14:paraId="62CC0710" w14:textId="77777777" w:rsidTr="00E00CF5">
        <w:trPr>
          <w:trHeight w:val="69"/>
          <w:jc w:val="center"/>
        </w:trPr>
        <w:tc>
          <w:tcPr>
            <w:tcW w:w="3397" w:type="dxa"/>
            <w:tcBorders>
              <w:right w:val="single" w:sz="4" w:space="0" w:color="auto"/>
            </w:tcBorders>
          </w:tcPr>
          <w:p w14:paraId="4CB68645" w14:textId="66424BAF" w:rsidR="00366039" w:rsidRPr="00744476" w:rsidRDefault="00366039"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колонки до ж/д №9</w:t>
            </w:r>
          </w:p>
        </w:tc>
        <w:tc>
          <w:tcPr>
            <w:tcW w:w="1929" w:type="dxa"/>
            <w:tcBorders>
              <w:left w:val="single" w:sz="4" w:space="0" w:color="auto"/>
              <w:right w:val="single" w:sz="4" w:space="0" w:color="auto"/>
            </w:tcBorders>
            <w:vAlign w:val="center"/>
          </w:tcPr>
          <w:p w14:paraId="1149D2EC" w14:textId="7A778588" w:rsidR="00366039" w:rsidRPr="00744476" w:rsidRDefault="00366039"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781" w:type="dxa"/>
            <w:tcBorders>
              <w:left w:val="single" w:sz="4" w:space="0" w:color="auto"/>
              <w:right w:val="single" w:sz="4" w:space="0" w:color="auto"/>
            </w:tcBorders>
            <w:vAlign w:val="center"/>
          </w:tcPr>
          <w:p w14:paraId="582D50A5" w14:textId="77777777" w:rsidR="00366039" w:rsidRPr="00744476" w:rsidRDefault="00366039"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5D7BAA86" w14:textId="77777777" w:rsidR="00366039" w:rsidRPr="00D2016D" w:rsidRDefault="00366039"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6C49B5B0" w14:textId="77777777" w:rsidR="00366039" w:rsidRPr="005A310A" w:rsidRDefault="00366039" w:rsidP="00934D8D">
            <w:pPr>
              <w:spacing w:after="0" w:line="240" w:lineRule="auto"/>
              <w:jc w:val="center"/>
              <w:rPr>
                <w:rFonts w:ascii="Times New Roman" w:hAnsi="Times New Roman" w:cs="Times New Roman"/>
                <w:bCs/>
                <w:sz w:val="20"/>
                <w:szCs w:val="20"/>
              </w:rPr>
            </w:pPr>
          </w:p>
        </w:tc>
      </w:tr>
      <w:tr w:rsidR="00366039" w:rsidRPr="00695481" w14:paraId="50198745" w14:textId="77777777" w:rsidTr="00E00CF5">
        <w:trPr>
          <w:trHeight w:val="69"/>
          <w:jc w:val="center"/>
        </w:trPr>
        <w:tc>
          <w:tcPr>
            <w:tcW w:w="3397" w:type="dxa"/>
            <w:tcBorders>
              <w:right w:val="single" w:sz="4" w:space="0" w:color="auto"/>
            </w:tcBorders>
          </w:tcPr>
          <w:p w14:paraId="0D64603B" w14:textId="53F2D3BD" w:rsidR="00366039" w:rsidRPr="00744476" w:rsidRDefault="00366039"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колодца до колодца с задвижками</w:t>
            </w:r>
          </w:p>
        </w:tc>
        <w:tc>
          <w:tcPr>
            <w:tcW w:w="1929" w:type="dxa"/>
            <w:tcBorders>
              <w:left w:val="single" w:sz="4" w:space="0" w:color="auto"/>
              <w:right w:val="single" w:sz="4" w:space="0" w:color="auto"/>
            </w:tcBorders>
            <w:vAlign w:val="center"/>
          </w:tcPr>
          <w:p w14:paraId="5ECC7626" w14:textId="008BAA53" w:rsidR="00366039" w:rsidRPr="00744476" w:rsidRDefault="00B42861"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75</w:t>
            </w:r>
          </w:p>
        </w:tc>
        <w:tc>
          <w:tcPr>
            <w:tcW w:w="1781" w:type="dxa"/>
            <w:tcBorders>
              <w:left w:val="single" w:sz="4" w:space="0" w:color="auto"/>
              <w:right w:val="single" w:sz="4" w:space="0" w:color="auto"/>
            </w:tcBorders>
            <w:vAlign w:val="center"/>
          </w:tcPr>
          <w:p w14:paraId="64DD6AEA" w14:textId="77777777" w:rsidR="00366039" w:rsidRPr="00744476" w:rsidRDefault="00366039"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1D5B8E6B" w14:textId="77777777" w:rsidR="00366039" w:rsidRPr="00D2016D" w:rsidRDefault="00366039"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5C735891" w14:textId="77777777" w:rsidR="00366039" w:rsidRPr="005A310A" w:rsidRDefault="00366039" w:rsidP="00934D8D">
            <w:pPr>
              <w:spacing w:after="0" w:line="240" w:lineRule="auto"/>
              <w:jc w:val="center"/>
              <w:rPr>
                <w:rFonts w:ascii="Times New Roman" w:hAnsi="Times New Roman" w:cs="Times New Roman"/>
                <w:bCs/>
                <w:sz w:val="20"/>
                <w:szCs w:val="20"/>
              </w:rPr>
            </w:pPr>
          </w:p>
        </w:tc>
      </w:tr>
      <w:tr w:rsidR="00366039" w:rsidRPr="00695481" w14:paraId="3497A8F8" w14:textId="77777777" w:rsidTr="00E00CF5">
        <w:trPr>
          <w:trHeight w:val="69"/>
          <w:jc w:val="center"/>
        </w:trPr>
        <w:tc>
          <w:tcPr>
            <w:tcW w:w="3397" w:type="dxa"/>
            <w:tcBorders>
              <w:right w:val="single" w:sz="4" w:space="0" w:color="auto"/>
            </w:tcBorders>
          </w:tcPr>
          <w:p w14:paraId="478908DC" w14:textId="183A0CCE" w:rsidR="00366039" w:rsidRPr="00744476" w:rsidRDefault="00B42861"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колодца до скважины</w:t>
            </w:r>
          </w:p>
        </w:tc>
        <w:tc>
          <w:tcPr>
            <w:tcW w:w="1929" w:type="dxa"/>
            <w:tcBorders>
              <w:left w:val="single" w:sz="4" w:space="0" w:color="auto"/>
              <w:right w:val="single" w:sz="4" w:space="0" w:color="auto"/>
            </w:tcBorders>
            <w:vAlign w:val="center"/>
          </w:tcPr>
          <w:p w14:paraId="6F25BC02" w14:textId="48108D54" w:rsidR="00366039" w:rsidRPr="00744476" w:rsidRDefault="00B42861"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17</w:t>
            </w:r>
          </w:p>
        </w:tc>
        <w:tc>
          <w:tcPr>
            <w:tcW w:w="1781" w:type="dxa"/>
            <w:tcBorders>
              <w:left w:val="single" w:sz="4" w:space="0" w:color="auto"/>
              <w:right w:val="single" w:sz="4" w:space="0" w:color="auto"/>
            </w:tcBorders>
            <w:vAlign w:val="center"/>
          </w:tcPr>
          <w:p w14:paraId="15AA7BA3" w14:textId="77777777" w:rsidR="00366039" w:rsidRPr="00744476" w:rsidRDefault="00366039"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4855C6B3" w14:textId="77777777" w:rsidR="00366039" w:rsidRPr="00D2016D" w:rsidRDefault="00366039"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1DB49A7F" w14:textId="77777777" w:rsidR="00366039" w:rsidRPr="005A310A" w:rsidRDefault="00366039" w:rsidP="00934D8D">
            <w:pPr>
              <w:spacing w:after="0" w:line="240" w:lineRule="auto"/>
              <w:jc w:val="center"/>
              <w:rPr>
                <w:rFonts w:ascii="Times New Roman" w:hAnsi="Times New Roman" w:cs="Times New Roman"/>
                <w:bCs/>
                <w:sz w:val="20"/>
                <w:szCs w:val="20"/>
              </w:rPr>
            </w:pPr>
          </w:p>
        </w:tc>
      </w:tr>
      <w:tr w:rsidR="00366039" w:rsidRPr="00695481" w14:paraId="27111EB7" w14:textId="77777777" w:rsidTr="00E00CF5">
        <w:trPr>
          <w:trHeight w:val="69"/>
          <w:jc w:val="center"/>
        </w:trPr>
        <w:tc>
          <w:tcPr>
            <w:tcW w:w="3397" w:type="dxa"/>
            <w:tcBorders>
              <w:right w:val="single" w:sz="4" w:space="0" w:color="auto"/>
            </w:tcBorders>
          </w:tcPr>
          <w:p w14:paraId="26CC42FD" w14:textId="0E686DAB" w:rsidR="00366039" w:rsidRPr="00744476" w:rsidRDefault="00B42861"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колодца до конторы</w:t>
            </w:r>
          </w:p>
        </w:tc>
        <w:tc>
          <w:tcPr>
            <w:tcW w:w="1929" w:type="dxa"/>
            <w:tcBorders>
              <w:left w:val="single" w:sz="4" w:space="0" w:color="auto"/>
              <w:right w:val="single" w:sz="4" w:space="0" w:color="auto"/>
            </w:tcBorders>
            <w:vAlign w:val="center"/>
          </w:tcPr>
          <w:p w14:paraId="0532B74F" w14:textId="649352D9" w:rsidR="00366039" w:rsidRPr="00744476" w:rsidRDefault="00B42861"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62</w:t>
            </w:r>
          </w:p>
        </w:tc>
        <w:tc>
          <w:tcPr>
            <w:tcW w:w="1781" w:type="dxa"/>
            <w:tcBorders>
              <w:left w:val="single" w:sz="4" w:space="0" w:color="auto"/>
              <w:right w:val="single" w:sz="4" w:space="0" w:color="auto"/>
            </w:tcBorders>
            <w:vAlign w:val="center"/>
          </w:tcPr>
          <w:p w14:paraId="05AF0B8C" w14:textId="77777777" w:rsidR="00366039" w:rsidRPr="00744476" w:rsidRDefault="00366039"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275AB607" w14:textId="77777777" w:rsidR="00366039" w:rsidRPr="00D2016D" w:rsidRDefault="00366039"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5E05FEE9" w14:textId="77777777" w:rsidR="00366039" w:rsidRPr="005A310A" w:rsidRDefault="00366039" w:rsidP="00934D8D">
            <w:pPr>
              <w:spacing w:after="0" w:line="240" w:lineRule="auto"/>
              <w:jc w:val="center"/>
              <w:rPr>
                <w:rFonts w:ascii="Times New Roman" w:hAnsi="Times New Roman" w:cs="Times New Roman"/>
                <w:bCs/>
                <w:sz w:val="20"/>
                <w:szCs w:val="20"/>
              </w:rPr>
            </w:pPr>
          </w:p>
        </w:tc>
      </w:tr>
      <w:tr w:rsidR="00366039" w:rsidRPr="00695481" w14:paraId="6536DE52" w14:textId="77777777" w:rsidTr="00E00CF5">
        <w:trPr>
          <w:trHeight w:val="69"/>
          <w:jc w:val="center"/>
        </w:trPr>
        <w:tc>
          <w:tcPr>
            <w:tcW w:w="3397" w:type="dxa"/>
            <w:tcBorders>
              <w:right w:val="single" w:sz="4" w:space="0" w:color="auto"/>
            </w:tcBorders>
          </w:tcPr>
          <w:p w14:paraId="6EBBF7E1" w14:textId="548AE8DA" w:rsidR="00366039" w:rsidRPr="00744476" w:rsidRDefault="00B42861"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конторы до лаборатории</w:t>
            </w:r>
          </w:p>
        </w:tc>
        <w:tc>
          <w:tcPr>
            <w:tcW w:w="1929" w:type="dxa"/>
            <w:tcBorders>
              <w:left w:val="single" w:sz="4" w:space="0" w:color="auto"/>
              <w:right w:val="single" w:sz="4" w:space="0" w:color="auto"/>
            </w:tcBorders>
            <w:vAlign w:val="center"/>
          </w:tcPr>
          <w:p w14:paraId="3C2170D8" w14:textId="447F4EFE" w:rsidR="00366039" w:rsidRPr="00744476" w:rsidRDefault="00B42861"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51</w:t>
            </w:r>
          </w:p>
        </w:tc>
        <w:tc>
          <w:tcPr>
            <w:tcW w:w="1781" w:type="dxa"/>
            <w:tcBorders>
              <w:left w:val="single" w:sz="4" w:space="0" w:color="auto"/>
              <w:right w:val="single" w:sz="4" w:space="0" w:color="auto"/>
            </w:tcBorders>
            <w:vAlign w:val="center"/>
          </w:tcPr>
          <w:p w14:paraId="69F2DCEB" w14:textId="77777777" w:rsidR="00366039" w:rsidRPr="00744476" w:rsidRDefault="00366039"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25120408" w14:textId="77777777" w:rsidR="00366039" w:rsidRPr="00D2016D" w:rsidRDefault="00366039"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3F316685" w14:textId="77777777" w:rsidR="00366039" w:rsidRPr="005A310A" w:rsidRDefault="00366039" w:rsidP="00934D8D">
            <w:pPr>
              <w:spacing w:after="0" w:line="240" w:lineRule="auto"/>
              <w:jc w:val="center"/>
              <w:rPr>
                <w:rFonts w:ascii="Times New Roman" w:hAnsi="Times New Roman" w:cs="Times New Roman"/>
                <w:bCs/>
                <w:sz w:val="20"/>
                <w:szCs w:val="20"/>
              </w:rPr>
            </w:pPr>
          </w:p>
        </w:tc>
      </w:tr>
      <w:tr w:rsidR="00366039" w:rsidRPr="00695481" w14:paraId="364A76E0" w14:textId="77777777" w:rsidTr="00E00CF5">
        <w:trPr>
          <w:trHeight w:val="69"/>
          <w:jc w:val="center"/>
        </w:trPr>
        <w:tc>
          <w:tcPr>
            <w:tcW w:w="3397" w:type="dxa"/>
            <w:tcBorders>
              <w:right w:val="single" w:sz="4" w:space="0" w:color="auto"/>
            </w:tcBorders>
          </w:tcPr>
          <w:p w14:paraId="65592885" w14:textId="4D93F881" w:rsidR="00366039" w:rsidRPr="00744476" w:rsidRDefault="00B42861"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лаборатории до ПГ</w:t>
            </w:r>
          </w:p>
        </w:tc>
        <w:tc>
          <w:tcPr>
            <w:tcW w:w="1929" w:type="dxa"/>
            <w:tcBorders>
              <w:left w:val="single" w:sz="4" w:space="0" w:color="auto"/>
              <w:right w:val="single" w:sz="4" w:space="0" w:color="auto"/>
            </w:tcBorders>
            <w:vAlign w:val="center"/>
          </w:tcPr>
          <w:p w14:paraId="2874642A" w14:textId="5FD91A91" w:rsidR="00366039" w:rsidRPr="00744476" w:rsidRDefault="00B42861"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781" w:type="dxa"/>
            <w:tcBorders>
              <w:left w:val="single" w:sz="4" w:space="0" w:color="auto"/>
              <w:right w:val="single" w:sz="4" w:space="0" w:color="auto"/>
            </w:tcBorders>
            <w:vAlign w:val="center"/>
          </w:tcPr>
          <w:p w14:paraId="14335DAD" w14:textId="77777777" w:rsidR="00366039" w:rsidRPr="00744476" w:rsidRDefault="00366039"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119D7517" w14:textId="77777777" w:rsidR="00366039" w:rsidRPr="00D2016D" w:rsidRDefault="00366039"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60A1B285" w14:textId="77777777" w:rsidR="00366039" w:rsidRPr="005A310A" w:rsidRDefault="00366039" w:rsidP="00934D8D">
            <w:pPr>
              <w:spacing w:after="0" w:line="240" w:lineRule="auto"/>
              <w:jc w:val="center"/>
              <w:rPr>
                <w:rFonts w:ascii="Times New Roman" w:hAnsi="Times New Roman" w:cs="Times New Roman"/>
                <w:bCs/>
                <w:sz w:val="20"/>
                <w:szCs w:val="20"/>
              </w:rPr>
            </w:pPr>
          </w:p>
        </w:tc>
      </w:tr>
      <w:tr w:rsidR="00B42861" w:rsidRPr="00695481" w14:paraId="4D00EDFE" w14:textId="77777777" w:rsidTr="00E00CF5">
        <w:trPr>
          <w:trHeight w:val="69"/>
          <w:jc w:val="center"/>
        </w:trPr>
        <w:tc>
          <w:tcPr>
            <w:tcW w:w="3397" w:type="dxa"/>
            <w:tcBorders>
              <w:right w:val="single" w:sz="4" w:space="0" w:color="auto"/>
            </w:tcBorders>
          </w:tcPr>
          <w:p w14:paraId="7B54BE56" w14:textId="2AFCA2AF" w:rsidR="00B42861" w:rsidRPr="00744476" w:rsidRDefault="00B42861"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ПГ до очистных сооружений</w:t>
            </w:r>
          </w:p>
        </w:tc>
        <w:tc>
          <w:tcPr>
            <w:tcW w:w="1929" w:type="dxa"/>
            <w:tcBorders>
              <w:left w:val="single" w:sz="4" w:space="0" w:color="auto"/>
              <w:right w:val="single" w:sz="4" w:space="0" w:color="auto"/>
            </w:tcBorders>
            <w:vAlign w:val="center"/>
          </w:tcPr>
          <w:p w14:paraId="7D16EA44" w14:textId="5FCA47F8" w:rsidR="00B42861" w:rsidRPr="00744476" w:rsidRDefault="00C701E7"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140</w:t>
            </w:r>
          </w:p>
        </w:tc>
        <w:tc>
          <w:tcPr>
            <w:tcW w:w="1781" w:type="dxa"/>
            <w:tcBorders>
              <w:left w:val="single" w:sz="4" w:space="0" w:color="auto"/>
              <w:right w:val="single" w:sz="4" w:space="0" w:color="auto"/>
            </w:tcBorders>
            <w:vAlign w:val="center"/>
          </w:tcPr>
          <w:p w14:paraId="73262ACF" w14:textId="77777777" w:rsidR="00B42861" w:rsidRPr="00744476" w:rsidRDefault="00B42861"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1A454DFF" w14:textId="77777777" w:rsidR="00B42861" w:rsidRPr="00D2016D" w:rsidRDefault="00B42861"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6FCE00C8" w14:textId="77777777" w:rsidR="00B42861" w:rsidRPr="005A310A" w:rsidRDefault="00B42861" w:rsidP="00934D8D">
            <w:pPr>
              <w:spacing w:after="0" w:line="240" w:lineRule="auto"/>
              <w:jc w:val="center"/>
              <w:rPr>
                <w:rFonts w:ascii="Times New Roman" w:hAnsi="Times New Roman" w:cs="Times New Roman"/>
                <w:bCs/>
                <w:sz w:val="20"/>
                <w:szCs w:val="20"/>
              </w:rPr>
            </w:pPr>
          </w:p>
        </w:tc>
      </w:tr>
      <w:tr w:rsidR="00B42861" w:rsidRPr="00695481" w14:paraId="426E0F4A" w14:textId="77777777" w:rsidTr="00E00CF5">
        <w:trPr>
          <w:trHeight w:val="69"/>
          <w:jc w:val="center"/>
        </w:trPr>
        <w:tc>
          <w:tcPr>
            <w:tcW w:w="3397" w:type="dxa"/>
            <w:tcBorders>
              <w:right w:val="single" w:sz="4" w:space="0" w:color="auto"/>
            </w:tcBorders>
          </w:tcPr>
          <w:p w14:paraId="4732EB27" w14:textId="1AB2C3D0" w:rsidR="00B42861" w:rsidRPr="00744476" w:rsidRDefault="00C701E7"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колодца до точки врезки</w:t>
            </w:r>
          </w:p>
        </w:tc>
        <w:tc>
          <w:tcPr>
            <w:tcW w:w="1929" w:type="dxa"/>
            <w:tcBorders>
              <w:left w:val="single" w:sz="4" w:space="0" w:color="auto"/>
              <w:right w:val="single" w:sz="4" w:space="0" w:color="auto"/>
            </w:tcBorders>
            <w:vAlign w:val="center"/>
          </w:tcPr>
          <w:p w14:paraId="07740B51" w14:textId="28552681" w:rsidR="00B42861" w:rsidRPr="00744476" w:rsidRDefault="00C701E7"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31</w:t>
            </w:r>
          </w:p>
        </w:tc>
        <w:tc>
          <w:tcPr>
            <w:tcW w:w="1781" w:type="dxa"/>
            <w:tcBorders>
              <w:left w:val="single" w:sz="4" w:space="0" w:color="auto"/>
              <w:right w:val="single" w:sz="4" w:space="0" w:color="auto"/>
            </w:tcBorders>
            <w:vAlign w:val="center"/>
          </w:tcPr>
          <w:p w14:paraId="09E2D53B" w14:textId="77777777" w:rsidR="00B42861" w:rsidRPr="00744476" w:rsidRDefault="00B42861"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5E1AF1C1" w14:textId="77777777" w:rsidR="00B42861" w:rsidRPr="00D2016D" w:rsidRDefault="00B42861"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4AB9513B" w14:textId="77777777" w:rsidR="00B42861" w:rsidRPr="005A310A" w:rsidRDefault="00B42861" w:rsidP="00934D8D">
            <w:pPr>
              <w:spacing w:after="0" w:line="240" w:lineRule="auto"/>
              <w:jc w:val="center"/>
              <w:rPr>
                <w:rFonts w:ascii="Times New Roman" w:hAnsi="Times New Roman" w:cs="Times New Roman"/>
                <w:bCs/>
                <w:sz w:val="20"/>
                <w:szCs w:val="20"/>
              </w:rPr>
            </w:pPr>
          </w:p>
        </w:tc>
      </w:tr>
      <w:tr w:rsidR="00B42861" w:rsidRPr="00695481" w14:paraId="77D63D63" w14:textId="77777777" w:rsidTr="00E00CF5">
        <w:trPr>
          <w:trHeight w:val="69"/>
          <w:jc w:val="center"/>
        </w:trPr>
        <w:tc>
          <w:tcPr>
            <w:tcW w:w="3397" w:type="dxa"/>
            <w:tcBorders>
              <w:right w:val="single" w:sz="4" w:space="0" w:color="auto"/>
            </w:tcBorders>
          </w:tcPr>
          <w:p w14:paraId="6104C18C" w14:textId="65C1B5E8" w:rsidR="00B42861" w:rsidRPr="00744476" w:rsidRDefault="00C701E7"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ж/д №2</w:t>
            </w:r>
          </w:p>
        </w:tc>
        <w:tc>
          <w:tcPr>
            <w:tcW w:w="1929" w:type="dxa"/>
            <w:tcBorders>
              <w:left w:val="single" w:sz="4" w:space="0" w:color="auto"/>
              <w:right w:val="single" w:sz="4" w:space="0" w:color="auto"/>
            </w:tcBorders>
            <w:vAlign w:val="center"/>
          </w:tcPr>
          <w:p w14:paraId="0E81F5AC" w14:textId="536C845C" w:rsidR="00B42861" w:rsidRPr="00744476" w:rsidRDefault="00C701E7"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781" w:type="dxa"/>
            <w:tcBorders>
              <w:left w:val="single" w:sz="4" w:space="0" w:color="auto"/>
              <w:right w:val="single" w:sz="4" w:space="0" w:color="auto"/>
            </w:tcBorders>
            <w:vAlign w:val="center"/>
          </w:tcPr>
          <w:p w14:paraId="2ABA8AD9" w14:textId="77777777" w:rsidR="00B42861" w:rsidRPr="00744476" w:rsidRDefault="00B42861"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516D659F" w14:textId="77777777" w:rsidR="00B42861" w:rsidRPr="00D2016D" w:rsidRDefault="00B42861"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6CE066D7" w14:textId="77777777" w:rsidR="00B42861" w:rsidRPr="005A310A" w:rsidRDefault="00B42861" w:rsidP="00934D8D">
            <w:pPr>
              <w:spacing w:after="0" w:line="240" w:lineRule="auto"/>
              <w:jc w:val="center"/>
              <w:rPr>
                <w:rFonts w:ascii="Times New Roman" w:hAnsi="Times New Roman" w:cs="Times New Roman"/>
                <w:bCs/>
                <w:sz w:val="20"/>
                <w:szCs w:val="20"/>
              </w:rPr>
            </w:pPr>
          </w:p>
        </w:tc>
      </w:tr>
      <w:tr w:rsidR="00B42861" w:rsidRPr="00695481" w14:paraId="5670771D" w14:textId="77777777" w:rsidTr="00E00CF5">
        <w:trPr>
          <w:trHeight w:val="69"/>
          <w:jc w:val="center"/>
        </w:trPr>
        <w:tc>
          <w:tcPr>
            <w:tcW w:w="3397" w:type="dxa"/>
            <w:tcBorders>
              <w:right w:val="single" w:sz="4" w:space="0" w:color="auto"/>
            </w:tcBorders>
          </w:tcPr>
          <w:p w14:paraId="421C0EFC" w14:textId="02EDB7B6" w:rsidR="00B42861" w:rsidRPr="00744476" w:rsidRDefault="00C701E7"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точки врезки</w:t>
            </w:r>
          </w:p>
        </w:tc>
        <w:tc>
          <w:tcPr>
            <w:tcW w:w="1929" w:type="dxa"/>
            <w:tcBorders>
              <w:left w:val="single" w:sz="4" w:space="0" w:color="auto"/>
              <w:right w:val="single" w:sz="4" w:space="0" w:color="auto"/>
            </w:tcBorders>
            <w:vAlign w:val="center"/>
          </w:tcPr>
          <w:p w14:paraId="4977B555" w14:textId="3CE8E232" w:rsidR="00B42861" w:rsidRPr="00744476" w:rsidRDefault="00C701E7"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48</w:t>
            </w:r>
          </w:p>
        </w:tc>
        <w:tc>
          <w:tcPr>
            <w:tcW w:w="1781" w:type="dxa"/>
            <w:tcBorders>
              <w:left w:val="single" w:sz="4" w:space="0" w:color="auto"/>
              <w:right w:val="single" w:sz="4" w:space="0" w:color="auto"/>
            </w:tcBorders>
            <w:vAlign w:val="center"/>
          </w:tcPr>
          <w:p w14:paraId="10746B47" w14:textId="77777777" w:rsidR="00B42861" w:rsidRPr="00744476" w:rsidRDefault="00B42861"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5D443DC3" w14:textId="77777777" w:rsidR="00B42861" w:rsidRPr="00D2016D" w:rsidRDefault="00B42861"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1E0239CF" w14:textId="77777777" w:rsidR="00B42861" w:rsidRPr="005A310A" w:rsidRDefault="00B42861" w:rsidP="00934D8D">
            <w:pPr>
              <w:spacing w:after="0" w:line="240" w:lineRule="auto"/>
              <w:jc w:val="center"/>
              <w:rPr>
                <w:rFonts w:ascii="Times New Roman" w:hAnsi="Times New Roman" w:cs="Times New Roman"/>
                <w:bCs/>
                <w:sz w:val="20"/>
                <w:szCs w:val="20"/>
              </w:rPr>
            </w:pPr>
          </w:p>
        </w:tc>
      </w:tr>
      <w:tr w:rsidR="00B42861" w:rsidRPr="00695481" w14:paraId="037A2FD3" w14:textId="77777777" w:rsidTr="00E00CF5">
        <w:trPr>
          <w:trHeight w:val="69"/>
          <w:jc w:val="center"/>
        </w:trPr>
        <w:tc>
          <w:tcPr>
            <w:tcW w:w="3397" w:type="dxa"/>
            <w:tcBorders>
              <w:right w:val="single" w:sz="4" w:space="0" w:color="auto"/>
            </w:tcBorders>
          </w:tcPr>
          <w:p w14:paraId="1E150CAE" w14:textId="2701AC61" w:rsidR="00B42861" w:rsidRPr="00744476" w:rsidRDefault="00C701E7"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ж/д №1</w:t>
            </w:r>
          </w:p>
        </w:tc>
        <w:tc>
          <w:tcPr>
            <w:tcW w:w="1929" w:type="dxa"/>
            <w:tcBorders>
              <w:left w:val="single" w:sz="4" w:space="0" w:color="auto"/>
              <w:right w:val="single" w:sz="4" w:space="0" w:color="auto"/>
            </w:tcBorders>
            <w:vAlign w:val="center"/>
          </w:tcPr>
          <w:p w14:paraId="28942B4E" w14:textId="063ECB73" w:rsidR="00B42861" w:rsidRPr="00744476" w:rsidRDefault="00C701E7"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w:t>
            </w:r>
          </w:p>
        </w:tc>
        <w:tc>
          <w:tcPr>
            <w:tcW w:w="1781" w:type="dxa"/>
            <w:tcBorders>
              <w:left w:val="single" w:sz="4" w:space="0" w:color="auto"/>
              <w:right w:val="single" w:sz="4" w:space="0" w:color="auto"/>
            </w:tcBorders>
            <w:vAlign w:val="center"/>
          </w:tcPr>
          <w:p w14:paraId="574E1CBC" w14:textId="77777777" w:rsidR="00B42861" w:rsidRPr="00744476" w:rsidRDefault="00B42861"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6AB14A7C" w14:textId="77777777" w:rsidR="00B42861" w:rsidRPr="00D2016D" w:rsidRDefault="00B42861"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2E83705B" w14:textId="77777777" w:rsidR="00B42861" w:rsidRPr="005A310A" w:rsidRDefault="00B42861" w:rsidP="00934D8D">
            <w:pPr>
              <w:spacing w:after="0" w:line="240" w:lineRule="auto"/>
              <w:jc w:val="center"/>
              <w:rPr>
                <w:rFonts w:ascii="Times New Roman" w:hAnsi="Times New Roman" w:cs="Times New Roman"/>
                <w:bCs/>
                <w:sz w:val="20"/>
                <w:szCs w:val="20"/>
              </w:rPr>
            </w:pPr>
          </w:p>
        </w:tc>
      </w:tr>
      <w:tr w:rsidR="00956084" w:rsidRPr="00695481" w14:paraId="098D6624" w14:textId="77777777" w:rsidTr="00C701E7">
        <w:trPr>
          <w:trHeight w:val="77"/>
          <w:jc w:val="center"/>
        </w:trPr>
        <w:tc>
          <w:tcPr>
            <w:tcW w:w="3397" w:type="dxa"/>
            <w:tcBorders>
              <w:right w:val="single" w:sz="4" w:space="0" w:color="auto"/>
            </w:tcBorders>
          </w:tcPr>
          <w:p w14:paraId="4DF455B8" w14:textId="53674781" w:rsidR="00956084" w:rsidRPr="00744476" w:rsidRDefault="00C701E7"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точки врезки</w:t>
            </w:r>
          </w:p>
        </w:tc>
        <w:tc>
          <w:tcPr>
            <w:tcW w:w="1929" w:type="dxa"/>
            <w:tcBorders>
              <w:left w:val="single" w:sz="4" w:space="0" w:color="auto"/>
              <w:right w:val="single" w:sz="4" w:space="0" w:color="auto"/>
            </w:tcBorders>
            <w:vAlign w:val="center"/>
          </w:tcPr>
          <w:p w14:paraId="3189642A" w14:textId="73842529" w:rsidR="00956084" w:rsidRPr="00744476" w:rsidRDefault="00C701E7"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15</w:t>
            </w:r>
          </w:p>
        </w:tc>
        <w:tc>
          <w:tcPr>
            <w:tcW w:w="1781" w:type="dxa"/>
            <w:tcBorders>
              <w:left w:val="single" w:sz="4" w:space="0" w:color="auto"/>
              <w:right w:val="single" w:sz="4" w:space="0" w:color="auto"/>
            </w:tcBorders>
            <w:vAlign w:val="center"/>
          </w:tcPr>
          <w:p w14:paraId="7ED45D72" w14:textId="77777777" w:rsidR="00956084" w:rsidRPr="00744476" w:rsidRDefault="00956084"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3411D57A" w14:textId="77777777" w:rsidR="00956084" w:rsidRPr="00D2016D" w:rsidRDefault="00956084"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2B3774ED" w14:textId="77777777" w:rsidR="00956084" w:rsidRPr="005A310A" w:rsidRDefault="00956084" w:rsidP="00934D8D">
            <w:pPr>
              <w:spacing w:after="0" w:line="240" w:lineRule="auto"/>
              <w:jc w:val="center"/>
              <w:rPr>
                <w:rFonts w:ascii="Times New Roman" w:hAnsi="Times New Roman" w:cs="Times New Roman"/>
                <w:bCs/>
                <w:sz w:val="20"/>
                <w:szCs w:val="20"/>
              </w:rPr>
            </w:pPr>
          </w:p>
        </w:tc>
      </w:tr>
      <w:tr w:rsidR="00C701E7" w:rsidRPr="00695481" w14:paraId="1F95F550" w14:textId="77777777" w:rsidTr="00E00CF5">
        <w:trPr>
          <w:trHeight w:val="69"/>
          <w:jc w:val="center"/>
        </w:trPr>
        <w:tc>
          <w:tcPr>
            <w:tcW w:w="3397" w:type="dxa"/>
            <w:tcBorders>
              <w:right w:val="single" w:sz="4" w:space="0" w:color="auto"/>
            </w:tcBorders>
          </w:tcPr>
          <w:p w14:paraId="3B5E743C" w14:textId="7D6C84DD" w:rsidR="00C701E7" w:rsidRPr="00744476" w:rsidRDefault="00C701E7"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ВРК</w:t>
            </w:r>
          </w:p>
        </w:tc>
        <w:tc>
          <w:tcPr>
            <w:tcW w:w="1929" w:type="dxa"/>
            <w:tcBorders>
              <w:left w:val="single" w:sz="4" w:space="0" w:color="auto"/>
              <w:right w:val="single" w:sz="4" w:space="0" w:color="auto"/>
            </w:tcBorders>
            <w:vAlign w:val="center"/>
          </w:tcPr>
          <w:p w14:paraId="319DE875" w14:textId="473209A5" w:rsidR="00C701E7" w:rsidRPr="00744476" w:rsidRDefault="00C701E7"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1781" w:type="dxa"/>
            <w:tcBorders>
              <w:left w:val="single" w:sz="4" w:space="0" w:color="auto"/>
              <w:right w:val="single" w:sz="4" w:space="0" w:color="auto"/>
            </w:tcBorders>
            <w:vAlign w:val="center"/>
          </w:tcPr>
          <w:p w14:paraId="11EB8EFF" w14:textId="77777777" w:rsidR="00C701E7" w:rsidRPr="00744476" w:rsidRDefault="00C701E7"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14D992D9" w14:textId="77777777" w:rsidR="00C701E7" w:rsidRPr="00D2016D" w:rsidRDefault="00C701E7"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79E349DF" w14:textId="77777777" w:rsidR="00C701E7" w:rsidRPr="005A310A" w:rsidRDefault="00C701E7" w:rsidP="00934D8D">
            <w:pPr>
              <w:spacing w:after="0" w:line="240" w:lineRule="auto"/>
              <w:jc w:val="center"/>
              <w:rPr>
                <w:rFonts w:ascii="Times New Roman" w:hAnsi="Times New Roman" w:cs="Times New Roman"/>
                <w:bCs/>
                <w:sz w:val="20"/>
                <w:szCs w:val="20"/>
              </w:rPr>
            </w:pPr>
          </w:p>
        </w:tc>
      </w:tr>
      <w:tr w:rsidR="00956084" w:rsidRPr="00695481" w14:paraId="5656EFF0" w14:textId="77777777" w:rsidTr="00E00CF5">
        <w:trPr>
          <w:trHeight w:val="69"/>
          <w:jc w:val="center"/>
        </w:trPr>
        <w:tc>
          <w:tcPr>
            <w:tcW w:w="3397" w:type="dxa"/>
            <w:tcBorders>
              <w:right w:val="single" w:sz="4" w:space="0" w:color="auto"/>
            </w:tcBorders>
          </w:tcPr>
          <w:p w14:paraId="0C380813" w14:textId="15FB4DB3" w:rsidR="00956084" w:rsidRPr="00744476" w:rsidRDefault="00C701E7"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точки врезки до гаражей пожарного депо</w:t>
            </w:r>
          </w:p>
        </w:tc>
        <w:tc>
          <w:tcPr>
            <w:tcW w:w="1929" w:type="dxa"/>
            <w:tcBorders>
              <w:left w:val="single" w:sz="4" w:space="0" w:color="auto"/>
              <w:right w:val="single" w:sz="4" w:space="0" w:color="auto"/>
            </w:tcBorders>
            <w:vAlign w:val="center"/>
          </w:tcPr>
          <w:p w14:paraId="5C9A81CA" w14:textId="273B82D3" w:rsidR="00956084" w:rsidRPr="00744476" w:rsidRDefault="00BE16E7"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52</w:t>
            </w:r>
          </w:p>
        </w:tc>
        <w:tc>
          <w:tcPr>
            <w:tcW w:w="1781" w:type="dxa"/>
            <w:tcBorders>
              <w:left w:val="single" w:sz="4" w:space="0" w:color="auto"/>
              <w:right w:val="single" w:sz="4" w:space="0" w:color="auto"/>
            </w:tcBorders>
            <w:vAlign w:val="center"/>
          </w:tcPr>
          <w:p w14:paraId="2E7207C3" w14:textId="77777777" w:rsidR="00956084" w:rsidRPr="00744476" w:rsidRDefault="00956084"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67A09476" w14:textId="77777777" w:rsidR="00956084" w:rsidRPr="00D2016D" w:rsidRDefault="00956084"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166C5DCB" w14:textId="77777777" w:rsidR="00956084" w:rsidRPr="005A310A" w:rsidRDefault="00956084" w:rsidP="00934D8D">
            <w:pPr>
              <w:spacing w:after="0" w:line="240" w:lineRule="auto"/>
              <w:jc w:val="center"/>
              <w:rPr>
                <w:rFonts w:ascii="Times New Roman" w:hAnsi="Times New Roman" w:cs="Times New Roman"/>
                <w:bCs/>
                <w:sz w:val="20"/>
                <w:szCs w:val="20"/>
              </w:rPr>
            </w:pPr>
          </w:p>
        </w:tc>
      </w:tr>
      <w:tr w:rsidR="00934D8D" w:rsidRPr="00695481" w14:paraId="62FC360E" w14:textId="77777777" w:rsidTr="00E00CF5">
        <w:trPr>
          <w:trHeight w:val="69"/>
          <w:jc w:val="center"/>
        </w:trPr>
        <w:tc>
          <w:tcPr>
            <w:tcW w:w="11052" w:type="dxa"/>
            <w:gridSpan w:val="5"/>
            <w:tcBorders>
              <w:right w:val="single" w:sz="4" w:space="0" w:color="auto"/>
            </w:tcBorders>
          </w:tcPr>
          <w:p w14:paraId="6C786D0B" w14:textId="3E0149D5" w:rsidR="00934D8D" w:rsidRPr="005A310A"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Микрорайон «Питомник»</w:t>
            </w:r>
          </w:p>
        </w:tc>
      </w:tr>
      <w:tr w:rsidR="00934D8D" w:rsidRPr="00695481" w14:paraId="5B1F9C36" w14:textId="77777777" w:rsidTr="00E00CF5">
        <w:trPr>
          <w:trHeight w:val="69"/>
          <w:jc w:val="center"/>
        </w:trPr>
        <w:tc>
          <w:tcPr>
            <w:tcW w:w="3397" w:type="dxa"/>
            <w:tcBorders>
              <w:right w:val="single" w:sz="4" w:space="0" w:color="auto"/>
            </w:tcBorders>
          </w:tcPr>
          <w:p w14:paraId="5D0763F3" w14:textId="62096C0D" w:rsidR="00934D8D" w:rsidRPr="00744476" w:rsidRDefault="00934D8D"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ж/д №7 ул. Плодовая до ж/д №1 ул. Ягодная</w:t>
            </w:r>
          </w:p>
        </w:tc>
        <w:tc>
          <w:tcPr>
            <w:tcW w:w="1929" w:type="dxa"/>
            <w:tcBorders>
              <w:left w:val="single" w:sz="4" w:space="0" w:color="auto"/>
              <w:right w:val="single" w:sz="4" w:space="0" w:color="auto"/>
            </w:tcBorders>
            <w:vAlign w:val="center"/>
          </w:tcPr>
          <w:p w14:paraId="7F923DF6" w14:textId="34E195E5"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80</w:t>
            </w:r>
          </w:p>
        </w:tc>
        <w:tc>
          <w:tcPr>
            <w:tcW w:w="1781" w:type="dxa"/>
            <w:tcBorders>
              <w:left w:val="single" w:sz="4" w:space="0" w:color="auto"/>
              <w:right w:val="single" w:sz="4" w:space="0" w:color="auto"/>
            </w:tcBorders>
            <w:vAlign w:val="center"/>
          </w:tcPr>
          <w:p w14:paraId="285FFAA8" w14:textId="3FFA00EB"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сталь</w:t>
            </w:r>
          </w:p>
        </w:tc>
        <w:tc>
          <w:tcPr>
            <w:tcW w:w="1678" w:type="dxa"/>
            <w:tcBorders>
              <w:left w:val="single" w:sz="4" w:space="0" w:color="auto"/>
              <w:right w:val="single" w:sz="4" w:space="0" w:color="auto"/>
            </w:tcBorders>
            <w:vAlign w:val="center"/>
          </w:tcPr>
          <w:p w14:paraId="051FD547" w14:textId="6AB45DCA" w:rsidR="00934D8D" w:rsidRPr="00D2016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40</w:t>
            </w:r>
          </w:p>
        </w:tc>
        <w:tc>
          <w:tcPr>
            <w:tcW w:w="2267" w:type="dxa"/>
            <w:tcBorders>
              <w:left w:val="single" w:sz="4" w:space="0" w:color="auto"/>
              <w:right w:val="single" w:sz="4" w:space="0" w:color="auto"/>
            </w:tcBorders>
            <w:vAlign w:val="center"/>
          </w:tcPr>
          <w:p w14:paraId="3145BAE4"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44E807AB" w14:textId="77777777" w:rsidTr="00E00CF5">
        <w:trPr>
          <w:trHeight w:val="69"/>
          <w:jc w:val="center"/>
        </w:trPr>
        <w:tc>
          <w:tcPr>
            <w:tcW w:w="3397" w:type="dxa"/>
            <w:tcBorders>
              <w:right w:val="single" w:sz="4" w:space="0" w:color="auto"/>
            </w:tcBorders>
          </w:tcPr>
          <w:p w14:paraId="10EA2248" w14:textId="03634CA8" w:rsidR="00934D8D" w:rsidRPr="00744476" w:rsidRDefault="00934D8D"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ж/д №1 до ж/д № 8 ул. Ягодная</w:t>
            </w:r>
          </w:p>
        </w:tc>
        <w:tc>
          <w:tcPr>
            <w:tcW w:w="1929" w:type="dxa"/>
            <w:tcBorders>
              <w:left w:val="single" w:sz="4" w:space="0" w:color="auto"/>
              <w:right w:val="single" w:sz="4" w:space="0" w:color="auto"/>
            </w:tcBorders>
            <w:vAlign w:val="center"/>
          </w:tcPr>
          <w:p w14:paraId="0131DDDB" w14:textId="7D2F7D63"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150</w:t>
            </w:r>
          </w:p>
        </w:tc>
        <w:tc>
          <w:tcPr>
            <w:tcW w:w="1781" w:type="dxa"/>
            <w:tcBorders>
              <w:left w:val="single" w:sz="4" w:space="0" w:color="auto"/>
              <w:right w:val="single" w:sz="4" w:space="0" w:color="auto"/>
            </w:tcBorders>
            <w:vAlign w:val="center"/>
          </w:tcPr>
          <w:p w14:paraId="7118C8C9" w14:textId="4DB409EB"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сталь</w:t>
            </w:r>
          </w:p>
        </w:tc>
        <w:tc>
          <w:tcPr>
            <w:tcW w:w="1678" w:type="dxa"/>
            <w:tcBorders>
              <w:left w:val="single" w:sz="4" w:space="0" w:color="auto"/>
              <w:right w:val="single" w:sz="4" w:space="0" w:color="auto"/>
            </w:tcBorders>
            <w:vAlign w:val="center"/>
          </w:tcPr>
          <w:p w14:paraId="5EDBC9FE" w14:textId="41862C4C" w:rsidR="00934D8D" w:rsidRPr="00D2016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32</w:t>
            </w:r>
          </w:p>
        </w:tc>
        <w:tc>
          <w:tcPr>
            <w:tcW w:w="2267" w:type="dxa"/>
            <w:tcBorders>
              <w:left w:val="single" w:sz="4" w:space="0" w:color="auto"/>
              <w:right w:val="single" w:sz="4" w:space="0" w:color="auto"/>
            </w:tcBorders>
            <w:vAlign w:val="center"/>
          </w:tcPr>
          <w:p w14:paraId="30E10E22"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79ECE791" w14:textId="77777777" w:rsidTr="00E00CF5">
        <w:trPr>
          <w:trHeight w:val="69"/>
          <w:jc w:val="center"/>
        </w:trPr>
        <w:tc>
          <w:tcPr>
            <w:tcW w:w="3397" w:type="dxa"/>
            <w:tcBorders>
              <w:right w:val="single" w:sz="4" w:space="0" w:color="auto"/>
            </w:tcBorders>
          </w:tcPr>
          <w:p w14:paraId="256871A3" w14:textId="4B226F9A" w:rsidR="00934D8D" w:rsidRPr="00744476" w:rsidRDefault="00934D8D"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ж/д №15 ул. Плодовая до КН</w:t>
            </w:r>
          </w:p>
        </w:tc>
        <w:tc>
          <w:tcPr>
            <w:tcW w:w="1929" w:type="dxa"/>
            <w:tcBorders>
              <w:left w:val="single" w:sz="4" w:space="0" w:color="auto"/>
              <w:right w:val="single" w:sz="4" w:space="0" w:color="auto"/>
            </w:tcBorders>
            <w:vAlign w:val="center"/>
          </w:tcPr>
          <w:p w14:paraId="32DC4C6A" w14:textId="5E7C5C6F"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400</w:t>
            </w:r>
          </w:p>
        </w:tc>
        <w:tc>
          <w:tcPr>
            <w:tcW w:w="1781" w:type="dxa"/>
            <w:tcBorders>
              <w:left w:val="single" w:sz="4" w:space="0" w:color="auto"/>
              <w:right w:val="single" w:sz="4" w:space="0" w:color="auto"/>
            </w:tcBorders>
            <w:vAlign w:val="center"/>
          </w:tcPr>
          <w:p w14:paraId="486C4A56" w14:textId="010A1B6B"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сталь</w:t>
            </w:r>
          </w:p>
        </w:tc>
        <w:tc>
          <w:tcPr>
            <w:tcW w:w="1678" w:type="dxa"/>
            <w:tcBorders>
              <w:left w:val="single" w:sz="4" w:space="0" w:color="auto"/>
              <w:right w:val="single" w:sz="4" w:space="0" w:color="auto"/>
            </w:tcBorders>
            <w:vAlign w:val="center"/>
          </w:tcPr>
          <w:p w14:paraId="7D6C982F" w14:textId="26674EF4" w:rsidR="00934D8D" w:rsidRPr="00D2016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57</w:t>
            </w:r>
          </w:p>
        </w:tc>
        <w:tc>
          <w:tcPr>
            <w:tcW w:w="2267" w:type="dxa"/>
            <w:tcBorders>
              <w:left w:val="single" w:sz="4" w:space="0" w:color="auto"/>
              <w:right w:val="single" w:sz="4" w:space="0" w:color="auto"/>
            </w:tcBorders>
            <w:vAlign w:val="center"/>
          </w:tcPr>
          <w:p w14:paraId="4A174633"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4999FA87" w14:textId="77777777" w:rsidTr="00E00CF5">
        <w:trPr>
          <w:trHeight w:val="69"/>
          <w:jc w:val="center"/>
        </w:trPr>
        <w:tc>
          <w:tcPr>
            <w:tcW w:w="3397" w:type="dxa"/>
            <w:tcBorders>
              <w:right w:val="single" w:sz="4" w:space="0" w:color="auto"/>
            </w:tcBorders>
          </w:tcPr>
          <w:p w14:paraId="20E40E28" w14:textId="4A6EBC93" w:rsidR="00934D8D" w:rsidRPr="00744476" w:rsidRDefault="00934D8D" w:rsidP="00934D8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От ж/д №16 ул. Плодовая до ж/д №11 ул. Ягодная</w:t>
            </w:r>
          </w:p>
        </w:tc>
        <w:tc>
          <w:tcPr>
            <w:tcW w:w="1929" w:type="dxa"/>
            <w:tcBorders>
              <w:left w:val="single" w:sz="4" w:space="0" w:color="auto"/>
              <w:right w:val="single" w:sz="4" w:space="0" w:color="auto"/>
            </w:tcBorders>
            <w:vAlign w:val="center"/>
          </w:tcPr>
          <w:p w14:paraId="67FFE9B9" w14:textId="0A768D00"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800</w:t>
            </w:r>
          </w:p>
        </w:tc>
        <w:tc>
          <w:tcPr>
            <w:tcW w:w="1781" w:type="dxa"/>
            <w:tcBorders>
              <w:left w:val="single" w:sz="4" w:space="0" w:color="auto"/>
              <w:right w:val="single" w:sz="4" w:space="0" w:color="auto"/>
            </w:tcBorders>
            <w:vAlign w:val="center"/>
          </w:tcPr>
          <w:p w14:paraId="5FB64C33" w14:textId="35A32816" w:rsidR="00934D8D" w:rsidRPr="00744476"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сталь</w:t>
            </w:r>
          </w:p>
        </w:tc>
        <w:tc>
          <w:tcPr>
            <w:tcW w:w="1678" w:type="dxa"/>
            <w:tcBorders>
              <w:left w:val="single" w:sz="4" w:space="0" w:color="auto"/>
              <w:right w:val="single" w:sz="4" w:space="0" w:color="auto"/>
            </w:tcBorders>
            <w:vAlign w:val="center"/>
          </w:tcPr>
          <w:p w14:paraId="6F96333D" w14:textId="5648D5CB" w:rsidR="00934D8D" w:rsidRPr="00D2016D"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100</w:t>
            </w:r>
          </w:p>
        </w:tc>
        <w:tc>
          <w:tcPr>
            <w:tcW w:w="2267" w:type="dxa"/>
            <w:tcBorders>
              <w:left w:val="single" w:sz="4" w:space="0" w:color="auto"/>
              <w:right w:val="single" w:sz="4" w:space="0" w:color="auto"/>
            </w:tcBorders>
            <w:vAlign w:val="center"/>
          </w:tcPr>
          <w:p w14:paraId="7038AEE2" w14:textId="77777777" w:rsidR="00934D8D" w:rsidRPr="005A310A" w:rsidRDefault="00934D8D" w:rsidP="00934D8D">
            <w:pPr>
              <w:spacing w:after="0" w:line="240" w:lineRule="auto"/>
              <w:jc w:val="center"/>
              <w:rPr>
                <w:rFonts w:ascii="Times New Roman" w:hAnsi="Times New Roman" w:cs="Times New Roman"/>
                <w:bCs/>
                <w:sz w:val="20"/>
                <w:szCs w:val="20"/>
              </w:rPr>
            </w:pPr>
          </w:p>
        </w:tc>
      </w:tr>
      <w:tr w:rsidR="00934D8D" w:rsidRPr="00695481" w14:paraId="15D0B8C7" w14:textId="77777777" w:rsidTr="00E00CF5">
        <w:trPr>
          <w:trHeight w:val="69"/>
          <w:jc w:val="center"/>
        </w:trPr>
        <w:tc>
          <w:tcPr>
            <w:tcW w:w="11052" w:type="dxa"/>
            <w:gridSpan w:val="5"/>
            <w:tcBorders>
              <w:right w:val="single" w:sz="4" w:space="0" w:color="auto"/>
            </w:tcBorders>
          </w:tcPr>
          <w:p w14:paraId="62F616AC" w14:textId="4FA5EE00" w:rsidR="00934D8D" w:rsidRPr="005A310A" w:rsidRDefault="00934D8D"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Район ул. Тихая</w:t>
            </w:r>
          </w:p>
        </w:tc>
      </w:tr>
      <w:tr w:rsidR="00934D8D" w:rsidRPr="00695481" w14:paraId="3C53B996" w14:textId="77777777" w:rsidTr="00E00CF5">
        <w:trPr>
          <w:trHeight w:val="69"/>
          <w:jc w:val="center"/>
        </w:trPr>
        <w:tc>
          <w:tcPr>
            <w:tcW w:w="3397" w:type="dxa"/>
            <w:tcBorders>
              <w:right w:val="single" w:sz="4" w:space="0" w:color="auto"/>
            </w:tcBorders>
          </w:tcPr>
          <w:p w14:paraId="7181BC23" w14:textId="77777777" w:rsidR="00934D8D" w:rsidRPr="00744476" w:rsidRDefault="00934D8D" w:rsidP="00934D8D">
            <w:pPr>
              <w:spacing w:after="0" w:line="240" w:lineRule="auto"/>
              <w:jc w:val="both"/>
              <w:rPr>
                <w:rFonts w:ascii="Times New Roman" w:hAnsi="Times New Roman" w:cs="Times New Roman"/>
                <w:bCs/>
                <w:sz w:val="20"/>
                <w:szCs w:val="20"/>
              </w:rPr>
            </w:pPr>
          </w:p>
        </w:tc>
        <w:tc>
          <w:tcPr>
            <w:tcW w:w="1929" w:type="dxa"/>
            <w:tcBorders>
              <w:left w:val="single" w:sz="4" w:space="0" w:color="auto"/>
              <w:right w:val="single" w:sz="4" w:space="0" w:color="auto"/>
            </w:tcBorders>
            <w:vAlign w:val="center"/>
          </w:tcPr>
          <w:p w14:paraId="191B9124" w14:textId="6D599D51" w:rsidR="00934D8D" w:rsidRPr="00744476" w:rsidRDefault="00144D66" w:rsidP="00934D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560</w:t>
            </w:r>
          </w:p>
        </w:tc>
        <w:tc>
          <w:tcPr>
            <w:tcW w:w="1781" w:type="dxa"/>
            <w:tcBorders>
              <w:left w:val="single" w:sz="4" w:space="0" w:color="auto"/>
              <w:right w:val="single" w:sz="4" w:space="0" w:color="auto"/>
            </w:tcBorders>
            <w:vAlign w:val="center"/>
          </w:tcPr>
          <w:p w14:paraId="519BC075" w14:textId="77777777" w:rsidR="00934D8D" w:rsidRPr="00744476" w:rsidRDefault="00934D8D" w:rsidP="00934D8D">
            <w:pPr>
              <w:spacing w:after="0" w:line="240" w:lineRule="auto"/>
              <w:jc w:val="center"/>
              <w:rPr>
                <w:rFonts w:ascii="Times New Roman" w:hAnsi="Times New Roman" w:cs="Times New Roman"/>
                <w:bCs/>
                <w:sz w:val="20"/>
                <w:szCs w:val="20"/>
              </w:rPr>
            </w:pPr>
          </w:p>
        </w:tc>
        <w:tc>
          <w:tcPr>
            <w:tcW w:w="1678" w:type="dxa"/>
            <w:tcBorders>
              <w:left w:val="single" w:sz="4" w:space="0" w:color="auto"/>
              <w:right w:val="single" w:sz="4" w:space="0" w:color="auto"/>
            </w:tcBorders>
            <w:vAlign w:val="center"/>
          </w:tcPr>
          <w:p w14:paraId="5F33330D" w14:textId="77777777" w:rsidR="00934D8D" w:rsidRPr="00D2016D" w:rsidRDefault="00934D8D" w:rsidP="00934D8D">
            <w:pPr>
              <w:spacing w:after="0" w:line="240" w:lineRule="auto"/>
              <w:jc w:val="center"/>
              <w:rPr>
                <w:rFonts w:ascii="Times New Roman" w:hAnsi="Times New Roman" w:cs="Times New Roman"/>
                <w:bCs/>
                <w:sz w:val="20"/>
                <w:szCs w:val="20"/>
              </w:rPr>
            </w:pPr>
          </w:p>
        </w:tc>
        <w:tc>
          <w:tcPr>
            <w:tcW w:w="2267" w:type="dxa"/>
            <w:tcBorders>
              <w:left w:val="single" w:sz="4" w:space="0" w:color="auto"/>
              <w:right w:val="single" w:sz="4" w:space="0" w:color="auto"/>
            </w:tcBorders>
            <w:vAlign w:val="center"/>
          </w:tcPr>
          <w:p w14:paraId="4A3A5ECD" w14:textId="77777777" w:rsidR="00934D8D" w:rsidRPr="005A310A" w:rsidRDefault="00934D8D" w:rsidP="00934D8D">
            <w:pPr>
              <w:spacing w:after="0" w:line="240" w:lineRule="auto"/>
              <w:jc w:val="center"/>
              <w:rPr>
                <w:rFonts w:ascii="Times New Roman" w:hAnsi="Times New Roman" w:cs="Times New Roman"/>
                <w:bCs/>
                <w:sz w:val="20"/>
                <w:szCs w:val="20"/>
              </w:rPr>
            </w:pPr>
          </w:p>
        </w:tc>
      </w:tr>
    </w:tbl>
    <w:p w14:paraId="2EAE49E0" w14:textId="6F54EDE4" w:rsidR="001D2195" w:rsidRDefault="001D2195" w:rsidP="001D2195">
      <w:pPr>
        <w:spacing w:line="240" w:lineRule="auto"/>
        <w:jc w:val="both"/>
        <w:rPr>
          <w:rFonts w:ascii="Times New Roman" w:hAnsi="Times New Roman" w:cs="Times New Roman"/>
          <w:color w:val="FF0000"/>
          <w:sz w:val="24"/>
          <w:szCs w:val="24"/>
        </w:rPr>
      </w:pPr>
    </w:p>
    <w:p w14:paraId="4DFBC032" w14:textId="4C232BB5" w:rsidR="001D2195" w:rsidRDefault="001D2195" w:rsidP="001D2195">
      <w:pPr>
        <w:spacing w:line="240" w:lineRule="auto"/>
        <w:ind w:firstLine="709"/>
        <w:jc w:val="both"/>
        <w:rPr>
          <w:rFonts w:ascii="Times New Roman" w:hAnsi="Times New Roman" w:cs="Times New Roman"/>
          <w:sz w:val="24"/>
          <w:szCs w:val="24"/>
        </w:rPr>
      </w:pPr>
      <w:r w:rsidRPr="002410EC">
        <w:rPr>
          <w:rFonts w:ascii="Times New Roman" w:hAnsi="Times New Roman" w:cs="Times New Roman"/>
          <w:sz w:val="24"/>
          <w:szCs w:val="24"/>
        </w:rPr>
        <w:t xml:space="preserve">При </w:t>
      </w:r>
      <w:r>
        <w:rPr>
          <w:rFonts w:ascii="Times New Roman" w:hAnsi="Times New Roman" w:cs="Times New Roman"/>
          <w:sz w:val="24"/>
          <w:szCs w:val="24"/>
        </w:rPr>
        <w:t xml:space="preserve">обследовании трассы водопроводов </w:t>
      </w:r>
      <w:r w:rsidR="00A76BDD">
        <w:rPr>
          <w:rFonts w:ascii="Times New Roman" w:hAnsi="Times New Roman" w:cs="Times New Roman"/>
          <w:sz w:val="24"/>
          <w:szCs w:val="24"/>
        </w:rPr>
        <w:t xml:space="preserve">автономных сетей </w:t>
      </w:r>
      <w:r w:rsidR="00C47796">
        <w:rPr>
          <w:rFonts w:ascii="Times New Roman" w:hAnsi="Times New Roman" w:cs="Times New Roman"/>
          <w:sz w:val="24"/>
          <w:szCs w:val="24"/>
        </w:rPr>
        <w:t xml:space="preserve">холодного </w:t>
      </w:r>
      <w:r w:rsidR="00A76BDD">
        <w:rPr>
          <w:rFonts w:ascii="Times New Roman" w:hAnsi="Times New Roman" w:cs="Times New Roman"/>
          <w:sz w:val="24"/>
          <w:szCs w:val="24"/>
        </w:rPr>
        <w:t xml:space="preserve">водоснабжения </w:t>
      </w:r>
      <w:r>
        <w:rPr>
          <w:rFonts w:ascii="Times New Roman" w:hAnsi="Times New Roman" w:cs="Times New Roman"/>
          <w:sz w:val="24"/>
          <w:szCs w:val="24"/>
        </w:rPr>
        <w:t>было установлено следующее:</w:t>
      </w:r>
    </w:p>
    <w:p w14:paraId="6D332F81" w14:textId="77777777" w:rsidR="00A76BDD" w:rsidRDefault="00A76BDD" w:rsidP="00A76BDD">
      <w:pPr>
        <w:numPr>
          <w:ilvl w:val="0"/>
          <w:numId w:val="26"/>
        </w:numPr>
        <w:spacing w:after="0" w:line="240" w:lineRule="auto"/>
        <w:ind w:left="714" w:hanging="357"/>
        <w:jc w:val="both"/>
        <w:rPr>
          <w:rFonts w:ascii="Times New Roman" w:hAnsi="Times New Roman" w:cs="Times New Roman"/>
          <w:sz w:val="24"/>
          <w:szCs w:val="24"/>
        </w:rPr>
      </w:pPr>
      <w:r w:rsidRPr="00411F03">
        <w:rPr>
          <w:rFonts w:ascii="Times New Roman" w:hAnsi="Times New Roman" w:cs="Times New Roman"/>
          <w:sz w:val="24"/>
          <w:szCs w:val="24"/>
        </w:rPr>
        <w:t>Грунтовые воды на участке, где проложен водовод, отсутствуют</w:t>
      </w:r>
      <w:r>
        <w:rPr>
          <w:rFonts w:ascii="Times New Roman" w:hAnsi="Times New Roman" w:cs="Times New Roman"/>
          <w:sz w:val="24"/>
          <w:szCs w:val="24"/>
        </w:rPr>
        <w:t>,</w:t>
      </w:r>
    </w:p>
    <w:p w14:paraId="5666D2ED" w14:textId="3BF3E2BC" w:rsidR="00A76BDD" w:rsidRDefault="00A76BDD" w:rsidP="00A76BDD">
      <w:pPr>
        <w:numPr>
          <w:ilvl w:val="0"/>
          <w:numId w:val="2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Сети водоснабжения находятся в аварийном состоянии, износ достигает </w:t>
      </w:r>
      <w:r w:rsidR="004D680E">
        <w:rPr>
          <w:rFonts w:ascii="Times New Roman" w:hAnsi="Times New Roman" w:cs="Times New Roman"/>
          <w:sz w:val="24"/>
          <w:szCs w:val="24"/>
        </w:rPr>
        <w:t>72</w:t>
      </w:r>
      <w:r>
        <w:rPr>
          <w:rFonts w:ascii="Times New Roman" w:hAnsi="Times New Roman" w:cs="Times New Roman"/>
          <w:sz w:val="24"/>
          <w:szCs w:val="24"/>
        </w:rPr>
        <w:t>%,</w:t>
      </w:r>
    </w:p>
    <w:p w14:paraId="5553A8FB" w14:textId="4976E2D3" w:rsidR="00A76BDD" w:rsidRDefault="00A76BDD" w:rsidP="00A76BDD">
      <w:pPr>
        <w:numPr>
          <w:ilvl w:val="0"/>
          <w:numId w:val="2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Отсутствует полная достоверная информация о протяженности, диаметрах, материалах и трассировках водопроводных сетей</w:t>
      </w:r>
      <w:r w:rsidR="004D680E">
        <w:rPr>
          <w:rFonts w:ascii="Times New Roman" w:hAnsi="Times New Roman" w:cs="Times New Roman"/>
          <w:sz w:val="24"/>
          <w:szCs w:val="24"/>
        </w:rPr>
        <w:t>.</w:t>
      </w:r>
    </w:p>
    <w:p w14:paraId="70E8A419" w14:textId="77777777" w:rsidR="004D680E" w:rsidRDefault="004D680E" w:rsidP="004D680E">
      <w:pPr>
        <w:spacing w:after="0" w:line="240" w:lineRule="auto"/>
        <w:ind w:left="714"/>
        <w:jc w:val="both"/>
        <w:rPr>
          <w:rFonts w:ascii="Times New Roman" w:hAnsi="Times New Roman" w:cs="Times New Roman"/>
          <w:sz w:val="24"/>
          <w:szCs w:val="24"/>
        </w:rPr>
      </w:pPr>
    </w:p>
    <w:p w14:paraId="153BA413" w14:textId="77777777" w:rsidR="00F26BB8" w:rsidRDefault="00F26BB8" w:rsidP="00F26BB8">
      <w:pPr>
        <w:spacing w:line="240" w:lineRule="auto"/>
        <w:ind w:firstLine="709"/>
        <w:jc w:val="both"/>
        <w:rPr>
          <w:rFonts w:ascii="Times New Roman" w:hAnsi="Times New Roman" w:cs="Times New Roman"/>
          <w:sz w:val="24"/>
          <w:szCs w:val="24"/>
        </w:rPr>
      </w:pPr>
      <w:r w:rsidRPr="00DD7418">
        <w:rPr>
          <w:rFonts w:ascii="Times New Roman" w:hAnsi="Times New Roman" w:cs="Times New Roman"/>
          <w:sz w:val="24"/>
          <w:szCs w:val="24"/>
        </w:rPr>
        <w:t>Водоснабжение части населения, не имеющего централизованного водоснабжения, осуществляется через водораз</w:t>
      </w:r>
      <w:r>
        <w:rPr>
          <w:rFonts w:ascii="Times New Roman" w:hAnsi="Times New Roman" w:cs="Times New Roman"/>
          <w:sz w:val="24"/>
          <w:szCs w:val="24"/>
        </w:rPr>
        <w:t>борные</w:t>
      </w:r>
      <w:r w:rsidRPr="00DD7418">
        <w:rPr>
          <w:rFonts w:ascii="Times New Roman" w:hAnsi="Times New Roman" w:cs="Times New Roman"/>
          <w:sz w:val="24"/>
          <w:szCs w:val="24"/>
        </w:rPr>
        <w:t xml:space="preserve"> колонки, общественные колодцы и индивидуальные шахтные колодцы.</w:t>
      </w:r>
    </w:p>
    <w:p w14:paraId="2C121A4F" w14:textId="77777777" w:rsidR="00F26BB8" w:rsidRDefault="00F26BB8" w:rsidP="00F26BB8">
      <w:pPr>
        <w:spacing w:line="240" w:lineRule="auto"/>
        <w:ind w:firstLine="709"/>
        <w:jc w:val="both"/>
        <w:rPr>
          <w:rFonts w:ascii="Times New Roman" w:hAnsi="Times New Roman" w:cs="Times New Roman"/>
          <w:sz w:val="24"/>
          <w:szCs w:val="24"/>
        </w:rPr>
      </w:pPr>
      <w:r w:rsidRPr="00B83B42">
        <w:rPr>
          <w:rFonts w:ascii="Times New Roman" w:hAnsi="Times New Roman" w:cs="Times New Roman"/>
          <w:sz w:val="24"/>
          <w:szCs w:val="24"/>
        </w:rPr>
        <w:t>Оборудование очистки и водоподготовки отсутствует, что приводит к коррозии трубопровода водоснабжения, снижению эксплуатационного срока, увеличению экономических затрат на содержание</w:t>
      </w:r>
      <w:r>
        <w:rPr>
          <w:rFonts w:ascii="Times New Roman" w:hAnsi="Times New Roman" w:cs="Times New Roman"/>
          <w:sz w:val="24"/>
          <w:szCs w:val="24"/>
        </w:rPr>
        <w:t xml:space="preserve">, </w:t>
      </w:r>
      <w:r w:rsidRPr="00B83B42">
        <w:rPr>
          <w:rFonts w:ascii="Times New Roman" w:hAnsi="Times New Roman" w:cs="Times New Roman"/>
          <w:sz w:val="24"/>
          <w:szCs w:val="24"/>
        </w:rPr>
        <w:t>ремонт сетей и оборудования на них, а также ухудшению качества воды в процессе ее транспортировки.</w:t>
      </w:r>
    </w:p>
    <w:p w14:paraId="4D882563" w14:textId="77777777" w:rsidR="00F26BB8" w:rsidRPr="00DD7418" w:rsidRDefault="00F26BB8" w:rsidP="00F26BB8">
      <w:pPr>
        <w:spacing w:line="240" w:lineRule="auto"/>
        <w:ind w:firstLine="709"/>
        <w:jc w:val="both"/>
        <w:rPr>
          <w:rFonts w:ascii="Times New Roman" w:hAnsi="Times New Roman" w:cs="Times New Roman"/>
          <w:sz w:val="24"/>
          <w:szCs w:val="24"/>
        </w:rPr>
      </w:pPr>
      <w:r w:rsidRPr="00DD7418">
        <w:rPr>
          <w:rFonts w:ascii="Times New Roman" w:hAnsi="Times New Roman" w:cs="Times New Roman"/>
          <w:sz w:val="24"/>
          <w:szCs w:val="24"/>
        </w:rPr>
        <w:t>Для всей системы характерны частые прорывы водопроводной сети. Объёмы аварийных ремонтов превышают допустимые уровни, что</w:t>
      </w:r>
      <w:r>
        <w:rPr>
          <w:rFonts w:ascii="Times New Roman" w:hAnsi="Times New Roman" w:cs="Times New Roman"/>
          <w:sz w:val="24"/>
          <w:szCs w:val="24"/>
        </w:rPr>
        <w:t xml:space="preserve"> </w:t>
      </w:r>
      <w:r w:rsidRPr="00DD7418">
        <w:rPr>
          <w:rFonts w:ascii="Times New Roman" w:hAnsi="Times New Roman" w:cs="Times New Roman"/>
          <w:sz w:val="24"/>
          <w:szCs w:val="24"/>
        </w:rPr>
        <w:t>увеличивает расходы на водоснабжение потребителей и стоимость услуг.</w:t>
      </w:r>
    </w:p>
    <w:p w14:paraId="6FAE1806" w14:textId="3480DF41" w:rsidR="00F26BB8" w:rsidRPr="00F26BB8" w:rsidRDefault="00F26BB8" w:rsidP="00F26BB8">
      <w:pPr>
        <w:spacing w:line="240" w:lineRule="auto"/>
        <w:ind w:firstLine="709"/>
        <w:jc w:val="both"/>
        <w:rPr>
          <w:rFonts w:ascii="Times New Roman" w:hAnsi="Times New Roman" w:cs="Times New Roman"/>
          <w:sz w:val="24"/>
          <w:szCs w:val="24"/>
        </w:rPr>
      </w:pPr>
      <w:r w:rsidRPr="00DD7418">
        <w:rPr>
          <w:rFonts w:ascii="Times New Roman" w:hAnsi="Times New Roman" w:cs="Times New Roman"/>
          <w:sz w:val="24"/>
          <w:szCs w:val="24"/>
        </w:rPr>
        <w:t xml:space="preserve">  Без увеличения работ по замене (восстановлению) сетей можно ожидать дальнейшего роста аварийности</w:t>
      </w:r>
      <w:r>
        <w:rPr>
          <w:rFonts w:ascii="Times New Roman" w:hAnsi="Times New Roman" w:cs="Times New Roman"/>
          <w:sz w:val="24"/>
          <w:szCs w:val="24"/>
        </w:rPr>
        <w:t xml:space="preserve">, </w:t>
      </w:r>
      <w:r w:rsidRPr="00DD7418">
        <w:rPr>
          <w:rFonts w:ascii="Times New Roman" w:hAnsi="Times New Roman" w:cs="Times New Roman"/>
          <w:sz w:val="24"/>
          <w:szCs w:val="24"/>
        </w:rPr>
        <w:t xml:space="preserve">потерь воды со снижением надежности и качества услуг и ростом эксплуатационных расходов. </w:t>
      </w:r>
      <w:r>
        <w:rPr>
          <w:rFonts w:ascii="Times New Roman" w:hAnsi="Times New Roman" w:cs="Times New Roman"/>
          <w:sz w:val="24"/>
          <w:szCs w:val="24"/>
        </w:rPr>
        <w:t>На данный момент в</w:t>
      </w:r>
      <w:r w:rsidRPr="00DD7418">
        <w:rPr>
          <w:rFonts w:ascii="Times New Roman" w:hAnsi="Times New Roman" w:cs="Times New Roman"/>
          <w:sz w:val="24"/>
          <w:szCs w:val="24"/>
        </w:rPr>
        <w:t xml:space="preserve">ысок размер неучтенных расходов. Требуется </w:t>
      </w:r>
      <w:r>
        <w:rPr>
          <w:rFonts w:ascii="Times New Roman" w:hAnsi="Times New Roman" w:cs="Times New Roman"/>
          <w:sz w:val="24"/>
          <w:szCs w:val="24"/>
        </w:rPr>
        <w:t>проведение</w:t>
      </w:r>
      <w:r w:rsidRPr="00DD7418">
        <w:rPr>
          <w:rFonts w:ascii="Times New Roman" w:hAnsi="Times New Roman" w:cs="Times New Roman"/>
          <w:sz w:val="24"/>
          <w:szCs w:val="24"/>
        </w:rPr>
        <w:t xml:space="preserve"> планомерной работы по снижению неучтенных расходов, включая организацию учета потребления на уровне домовых вводов, снижение внутридомовых потерь, выявление и ликвидацию скрытых утечек, утечек из колодцев и т.д.</w:t>
      </w:r>
    </w:p>
    <w:p w14:paraId="5BDE5649" w14:textId="2D3BCC30" w:rsidR="00562681" w:rsidRPr="00562681" w:rsidRDefault="00562681" w:rsidP="00562681">
      <w:pPr>
        <w:spacing w:before="240" w:after="240" w:line="240" w:lineRule="auto"/>
        <w:jc w:val="both"/>
        <w:rPr>
          <w:rFonts w:ascii="Times New Roman" w:hAnsi="Times New Roman" w:cs="Times New Roman"/>
          <w:b/>
          <w:bCs/>
          <w:i/>
          <w:iCs/>
          <w:sz w:val="24"/>
          <w:szCs w:val="24"/>
        </w:rPr>
      </w:pPr>
      <w:r w:rsidRPr="00562681">
        <w:rPr>
          <w:rFonts w:ascii="Times New Roman" w:hAnsi="Times New Roman" w:cs="Times New Roman"/>
          <w:b/>
          <w:bCs/>
          <w:i/>
          <w:iCs/>
          <w:sz w:val="24"/>
          <w:szCs w:val="24"/>
        </w:rPr>
        <w:lastRenderedPageBreak/>
        <w:t>Табл. №1</w:t>
      </w:r>
      <w:r w:rsidR="004D680E">
        <w:rPr>
          <w:rFonts w:ascii="Times New Roman" w:hAnsi="Times New Roman" w:cs="Times New Roman"/>
          <w:b/>
          <w:bCs/>
          <w:i/>
          <w:iCs/>
          <w:sz w:val="24"/>
          <w:szCs w:val="24"/>
        </w:rPr>
        <w:t>4</w:t>
      </w:r>
      <w:r w:rsidRPr="00562681">
        <w:rPr>
          <w:rFonts w:ascii="Times New Roman" w:hAnsi="Times New Roman" w:cs="Times New Roman"/>
          <w:b/>
          <w:bCs/>
          <w:i/>
          <w:iCs/>
          <w:sz w:val="24"/>
          <w:szCs w:val="24"/>
        </w:rPr>
        <w:t>. Характеристика сетей ГВС.</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701"/>
        <w:gridCol w:w="1275"/>
        <w:gridCol w:w="1418"/>
        <w:gridCol w:w="1701"/>
        <w:gridCol w:w="1134"/>
      </w:tblGrid>
      <w:tr w:rsidR="00B36DAB" w:rsidRPr="00300871" w14:paraId="657DF2CE" w14:textId="04BAB9F6" w:rsidTr="00B36DAB">
        <w:trPr>
          <w:trHeight w:val="355"/>
          <w:jc w:val="center"/>
        </w:trPr>
        <w:tc>
          <w:tcPr>
            <w:tcW w:w="3256" w:type="dxa"/>
            <w:tcBorders>
              <w:top w:val="single" w:sz="4" w:space="0" w:color="auto"/>
              <w:left w:val="single" w:sz="4" w:space="0" w:color="auto"/>
              <w:bottom w:val="single" w:sz="4" w:space="0" w:color="auto"/>
              <w:right w:val="single" w:sz="4" w:space="0" w:color="auto"/>
            </w:tcBorders>
            <w:vAlign w:val="center"/>
          </w:tcPr>
          <w:p w14:paraId="61E43ABF" w14:textId="2BDF4CB5" w:rsidR="00B36DAB" w:rsidRPr="00300871" w:rsidRDefault="00B36DAB" w:rsidP="00E06576">
            <w:pPr>
              <w:spacing w:after="0" w:line="240" w:lineRule="auto"/>
              <w:jc w:val="center"/>
              <w:rPr>
                <w:rFonts w:ascii="Times New Roman" w:hAnsi="Times New Roman" w:cs="Times New Roman"/>
                <w:bCs/>
                <w:sz w:val="20"/>
                <w:szCs w:val="20"/>
              </w:rPr>
            </w:pPr>
            <w:r w:rsidRPr="00300871">
              <w:rPr>
                <w:rFonts w:ascii="Times New Roman" w:hAnsi="Times New Roman" w:cs="Times New Roman"/>
                <w:bCs/>
                <w:sz w:val="20"/>
                <w:szCs w:val="20"/>
              </w:rPr>
              <w:t>Котельная, используемая для ГВС</w:t>
            </w:r>
          </w:p>
        </w:tc>
        <w:tc>
          <w:tcPr>
            <w:tcW w:w="1701" w:type="dxa"/>
            <w:tcBorders>
              <w:top w:val="single" w:sz="4" w:space="0" w:color="auto"/>
              <w:left w:val="single" w:sz="4" w:space="0" w:color="auto"/>
              <w:bottom w:val="single" w:sz="4" w:space="0" w:color="auto"/>
              <w:right w:val="single" w:sz="4" w:space="0" w:color="auto"/>
            </w:tcBorders>
            <w:vAlign w:val="center"/>
          </w:tcPr>
          <w:p w14:paraId="0BAEA288" w14:textId="5C519AE8"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Протяженность сетей ГВС, м</w:t>
            </w:r>
          </w:p>
        </w:tc>
        <w:tc>
          <w:tcPr>
            <w:tcW w:w="1275" w:type="dxa"/>
            <w:tcBorders>
              <w:top w:val="single" w:sz="4" w:space="0" w:color="auto"/>
              <w:left w:val="single" w:sz="4" w:space="0" w:color="auto"/>
              <w:bottom w:val="single" w:sz="4" w:space="0" w:color="auto"/>
              <w:right w:val="single" w:sz="4" w:space="0" w:color="auto"/>
            </w:tcBorders>
            <w:vAlign w:val="center"/>
          </w:tcPr>
          <w:p w14:paraId="459DF986" w14:textId="12824E84" w:rsidR="00B36DAB" w:rsidRPr="002D0EED" w:rsidRDefault="00B36DAB" w:rsidP="00E06576">
            <w:pPr>
              <w:spacing w:after="0" w:line="240" w:lineRule="auto"/>
              <w:jc w:val="center"/>
              <w:rPr>
                <w:rFonts w:ascii="Times New Roman" w:hAnsi="Times New Roman" w:cs="Times New Roman"/>
                <w:bCs/>
                <w:sz w:val="20"/>
                <w:szCs w:val="20"/>
              </w:rPr>
            </w:pPr>
            <w:r w:rsidRPr="002D0EED">
              <w:rPr>
                <w:rFonts w:ascii="Times New Roman" w:hAnsi="Times New Roman" w:cs="Times New Roman"/>
                <w:bCs/>
                <w:sz w:val="20"/>
                <w:szCs w:val="20"/>
              </w:rPr>
              <w:t>Материал сетей</w:t>
            </w:r>
          </w:p>
        </w:tc>
        <w:tc>
          <w:tcPr>
            <w:tcW w:w="1418" w:type="dxa"/>
            <w:tcBorders>
              <w:top w:val="single" w:sz="4" w:space="0" w:color="auto"/>
              <w:left w:val="single" w:sz="4" w:space="0" w:color="auto"/>
              <w:bottom w:val="single" w:sz="4" w:space="0" w:color="auto"/>
              <w:right w:val="single" w:sz="4" w:space="0" w:color="auto"/>
            </w:tcBorders>
            <w:vAlign w:val="center"/>
          </w:tcPr>
          <w:p w14:paraId="587A5368" w14:textId="55A018A0" w:rsidR="00B36DAB" w:rsidRPr="002D0EED" w:rsidRDefault="00B36DAB" w:rsidP="00E06576">
            <w:pPr>
              <w:spacing w:after="0" w:line="240" w:lineRule="auto"/>
              <w:jc w:val="center"/>
              <w:rPr>
                <w:rFonts w:ascii="Times New Roman" w:hAnsi="Times New Roman" w:cs="Times New Roman"/>
                <w:bCs/>
                <w:sz w:val="20"/>
                <w:szCs w:val="20"/>
              </w:rPr>
            </w:pPr>
            <w:r w:rsidRPr="002D0EED">
              <w:rPr>
                <w:rFonts w:ascii="Times New Roman" w:hAnsi="Times New Roman" w:cs="Times New Roman"/>
                <w:bCs/>
                <w:sz w:val="20"/>
                <w:szCs w:val="20"/>
              </w:rPr>
              <w:t>Диаметр, мм</w:t>
            </w:r>
          </w:p>
        </w:tc>
        <w:tc>
          <w:tcPr>
            <w:tcW w:w="1701" w:type="dxa"/>
            <w:tcBorders>
              <w:top w:val="single" w:sz="4" w:space="0" w:color="auto"/>
              <w:left w:val="single" w:sz="4" w:space="0" w:color="auto"/>
              <w:bottom w:val="single" w:sz="4" w:space="0" w:color="auto"/>
              <w:right w:val="single" w:sz="4" w:space="0" w:color="auto"/>
            </w:tcBorders>
            <w:vAlign w:val="center"/>
          </w:tcPr>
          <w:p w14:paraId="67DEB2CB" w14:textId="51F8491E" w:rsidR="00B36DAB" w:rsidRPr="002D0EED" w:rsidRDefault="00B36DAB" w:rsidP="00E06576">
            <w:pPr>
              <w:spacing w:after="0" w:line="240" w:lineRule="auto"/>
              <w:jc w:val="center"/>
              <w:rPr>
                <w:rFonts w:ascii="Times New Roman" w:hAnsi="Times New Roman" w:cs="Times New Roman"/>
                <w:bCs/>
                <w:sz w:val="20"/>
                <w:szCs w:val="20"/>
              </w:rPr>
            </w:pPr>
            <w:r w:rsidRPr="002D0EED">
              <w:rPr>
                <w:rFonts w:ascii="Times New Roman" w:hAnsi="Times New Roman" w:cs="Times New Roman"/>
                <w:bCs/>
                <w:sz w:val="20"/>
                <w:szCs w:val="20"/>
              </w:rPr>
              <w:t xml:space="preserve">Изоляция </w:t>
            </w:r>
          </w:p>
        </w:tc>
        <w:tc>
          <w:tcPr>
            <w:tcW w:w="1134" w:type="dxa"/>
            <w:tcBorders>
              <w:top w:val="single" w:sz="4" w:space="0" w:color="auto"/>
              <w:left w:val="single" w:sz="4" w:space="0" w:color="auto"/>
              <w:bottom w:val="single" w:sz="4" w:space="0" w:color="auto"/>
              <w:right w:val="single" w:sz="4" w:space="0" w:color="auto"/>
            </w:tcBorders>
            <w:vAlign w:val="center"/>
          </w:tcPr>
          <w:p w14:paraId="1F5DA24D" w14:textId="10574E91" w:rsidR="00B36DAB" w:rsidRPr="002D0EED" w:rsidRDefault="00B36DAB" w:rsidP="00300871">
            <w:pPr>
              <w:spacing w:after="0" w:line="240" w:lineRule="auto"/>
              <w:jc w:val="center"/>
              <w:rPr>
                <w:rFonts w:ascii="Times New Roman" w:hAnsi="Times New Roman" w:cs="Times New Roman"/>
                <w:bCs/>
                <w:sz w:val="20"/>
                <w:szCs w:val="20"/>
              </w:rPr>
            </w:pPr>
            <w:r w:rsidRPr="002D0EED">
              <w:rPr>
                <w:rFonts w:ascii="Times New Roman" w:hAnsi="Times New Roman" w:cs="Times New Roman"/>
                <w:bCs/>
                <w:sz w:val="20"/>
                <w:szCs w:val="20"/>
              </w:rPr>
              <w:t>Год прокладки</w:t>
            </w:r>
          </w:p>
        </w:tc>
      </w:tr>
      <w:tr w:rsidR="00B36DAB" w:rsidRPr="00300871" w14:paraId="11259B12" w14:textId="5508D6F1" w:rsidTr="00B36DAB">
        <w:trPr>
          <w:trHeight w:val="69"/>
          <w:jc w:val="center"/>
        </w:trPr>
        <w:tc>
          <w:tcPr>
            <w:tcW w:w="3256" w:type="dxa"/>
            <w:tcBorders>
              <w:right w:val="single" w:sz="4" w:space="0" w:color="auto"/>
            </w:tcBorders>
          </w:tcPr>
          <w:p w14:paraId="43439240" w14:textId="5F9E545F" w:rsidR="00B36DAB" w:rsidRPr="00300871" w:rsidRDefault="00B36DAB" w:rsidP="00E06576">
            <w:pPr>
              <w:spacing w:after="0" w:line="240" w:lineRule="auto"/>
              <w:jc w:val="both"/>
              <w:rPr>
                <w:rFonts w:ascii="Times New Roman" w:eastAsia="Times New Roman" w:hAnsi="Times New Roman" w:cs="Times New Roman"/>
                <w:color w:val="000000"/>
                <w:sz w:val="20"/>
                <w:szCs w:val="20"/>
                <w:lang w:eastAsia="ru-RU"/>
              </w:rPr>
            </w:pPr>
            <w:r w:rsidRPr="00300871">
              <w:rPr>
                <w:rFonts w:ascii="Times New Roman" w:eastAsia="Times New Roman" w:hAnsi="Times New Roman" w:cs="Times New Roman"/>
                <w:color w:val="000000"/>
                <w:sz w:val="20"/>
                <w:szCs w:val="20"/>
                <w:lang w:eastAsia="ru-RU"/>
              </w:rPr>
              <w:t>Котельная №2</w:t>
            </w:r>
          </w:p>
        </w:tc>
        <w:tc>
          <w:tcPr>
            <w:tcW w:w="1701" w:type="dxa"/>
            <w:tcBorders>
              <w:left w:val="single" w:sz="4" w:space="0" w:color="auto"/>
              <w:right w:val="single" w:sz="4" w:space="0" w:color="auto"/>
            </w:tcBorders>
            <w:vAlign w:val="center"/>
          </w:tcPr>
          <w:p w14:paraId="124E6F07" w14:textId="6D3BD125"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452</w:t>
            </w:r>
          </w:p>
        </w:tc>
        <w:tc>
          <w:tcPr>
            <w:tcW w:w="1275" w:type="dxa"/>
            <w:tcBorders>
              <w:left w:val="single" w:sz="4" w:space="0" w:color="auto"/>
              <w:right w:val="single" w:sz="4" w:space="0" w:color="auto"/>
            </w:tcBorders>
            <w:vAlign w:val="center"/>
          </w:tcPr>
          <w:p w14:paraId="660627D9" w14:textId="0D586A9B"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сталь</w:t>
            </w:r>
          </w:p>
        </w:tc>
        <w:tc>
          <w:tcPr>
            <w:tcW w:w="1418" w:type="dxa"/>
            <w:tcBorders>
              <w:left w:val="single" w:sz="4" w:space="0" w:color="auto"/>
              <w:right w:val="single" w:sz="4" w:space="0" w:color="auto"/>
            </w:tcBorders>
            <w:vAlign w:val="center"/>
          </w:tcPr>
          <w:p w14:paraId="1533948A" w14:textId="479F22BE"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57</w:t>
            </w:r>
          </w:p>
        </w:tc>
        <w:tc>
          <w:tcPr>
            <w:tcW w:w="1701" w:type="dxa"/>
            <w:tcBorders>
              <w:left w:val="single" w:sz="4" w:space="0" w:color="auto"/>
              <w:right w:val="single" w:sz="4" w:space="0" w:color="auto"/>
            </w:tcBorders>
            <w:vAlign w:val="center"/>
          </w:tcPr>
          <w:p w14:paraId="76D62A67" w14:textId="676E0438"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ППУ</w:t>
            </w:r>
          </w:p>
        </w:tc>
        <w:tc>
          <w:tcPr>
            <w:tcW w:w="1134" w:type="dxa"/>
            <w:tcBorders>
              <w:left w:val="single" w:sz="4" w:space="0" w:color="auto"/>
              <w:right w:val="single" w:sz="4" w:space="0" w:color="auto"/>
            </w:tcBorders>
            <w:vAlign w:val="center"/>
          </w:tcPr>
          <w:p w14:paraId="56F3CD1C" w14:textId="3CBC9647"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2017</w:t>
            </w:r>
          </w:p>
        </w:tc>
      </w:tr>
      <w:tr w:rsidR="00B36DAB" w:rsidRPr="00300871" w14:paraId="4DD4282B" w14:textId="2562B50E" w:rsidTr="00B36DAB">
        <w:trPr>
          <w:trHeight w:val="69"/>
          <w:jc w:val="center"/>
        </w:trPr>
        <w:tc>
          <w:tcPr>
            <w:tcW w:w="3256" w:type="dxa"/>
            <w:tcBorders>
              <w:right w:val="single" w:sz="4" w:space="0" w:color="auto"/>
            </w:tcBorders>
          </w:tcPr>
          <w:p w14:paraId="6ABAB982" w14:textId="363003C6" w:rsidR="00B36DAB" w:rsidRPr="00300871" w:rsidRDefault="00B36DAB" w:rsidP="00E0657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Котельная №3</w:t>
            </w:r>
          </w:p>
        </w:tc>
        <w:tc>
          <w:tcPr>
            <w:tcW w:w="1701" w:type="dxa"/>
            <w:tcBorders>
              <w:left w:val="single" w:sz="4" w:space="0" w:color="auto"/>
              <w:right w:val="single" w:sz="4" w:space="0" w:color="auto"/>
            </w:tcBorders>
            <w:vAlign w:val="center"/>
          </w:tcPr>
          <w:p w14:paraId="186BA45E" w14:textId="5BF6E0D4"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1997</w:t>
            </w:r>
          </w:p>
        </w:tc>
        <w:tc>
          <w:tcPr>
            <w:tcW w:w="1275" w:type="dxa"/>
            <w:tcBorders>
              <w:left w:val="single" w:sz="4" w:space="0" w:color="auto"/>
              <w:right w:val="single" w:sz="4" w:space="0" w:color="auto"/>
            </w:tcBorders>
            <w:vAlign w:val="center"/>
          </w:tcPr>
          <w:p w14:paraId="748D7274" w14:textId="6150D2F9"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сталь</w:t>
            </w:r>
          </w:p>
        </w:tc>
        <w:tc>
          <w:tcPr>
            <w:tcW w:w="1418" w:type="dxa"/>
            <w:tcBorders>
              <w:left w:val="single" w:sz="4" w:space="0" w:color="auto"/>
              <w:right w:val="single" w:sz="4" w:space="0" w:color="auto"/>
            </w:tcBorders>
            <w:vAlign w:val="center"/>
          </w:tcPr>
          <w:p w14:paraId="716CB0D7" w14:textId="75C4ECC5"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от 57 до 159</w:t>
            </w:r>
          </w:p>
        </w:tc>
        <w:tc>
          <w:tcPr>
            <w:tcW w:w="1701" w:type="dxa"/>
            <w:tcBorders>
              <w:left w:val="single" w:sz="4" w:space="0" w:color="auto"/>
              <w:right w:val="single" w:sz="4" w:space="0" w:color="auto"/>
            </w:tcBorders>
            <w:vAlign w:val="center"/>
          </w:tcPr>
          <w:p w14:paraId="71C92D1A" w14:textId="5927B86A" w:rsidR="00B36DAB" w:rsidRPr="00300871" w:rsidRDefault="00B36DAB" w:rsidP="00E06576">
            <w:pPr>
              <w:spacing w:after="0" w:line="240"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минвата</w:t>
            </w:r>
            <w:proofErr w:type="spellEnd"/>
            <w:r>
              <w:rPr>
                <w:rFonts w:ascii="Times New Roman" w:hAnsi="Times New Roman" w:cs="Times New Roman"/>
                <w:bCs/>
                <w:sz w:val="20"/>
                <w:szCs w:val="20"/>
              </w:rPr>
              <w:t>/ППУ</w:t>
            </w:r>
          </w:p>
        </w:tc>
        <w:tc>
          <w:tcPr>
            <w:tcW w:w="1134" w:type="dxa"/>
            <w:tcBorders>
              <w:left w:val="single" w:sz="4" w:space="0" w:color="auto"/>
              <w:right w:val="single" w:sz="4" w:space="0" w:color="auto"/>
            </w:tcBorders>
            <w:vAlign w:val="center"/>
          </w:tcPr>
          <w:p w14:paraId="2E89126C" w14:textId="77777777" w:rsidR="00B36DAB" w:rsidRPr="00300871" w:rsidRDefault="00B36DAB" w:rsidP="00E06576">
            <w:pPr>
              <w:spacing w:after="0" w:line="240" w:lineRule="auto"/>
              <w:jc w:val="center"/>
              <w:rPr>
                <w:rFonts w:ascii="Times New Roman" w:hAnsi="Times New Roman" w:cs="Times New Roman"/>
                <w:bCs/>
                <w:sz w:val="20"/>
                <w:szCs w:val="20"/>
              </w:rPr>
            </w:pPr>
          </w:p>
        </w:tc>
      </w:tr>
      <w:tr w:rsidR="00B36DAB" w:rsidRPr="00300871" w14:paraId="18C71B07" w14:textId="1FFB7179" w:rsidTr="00B36DAB">
        <w:trPr>
          <w:trHeight w:val="69"/>
          <w:jc w:val="center"/>
        </w:trPr>
        <w:tc>
          <w:tcPr>
            <w:tcW w:w="3256" w:type="dxa"/>
            <w:tcBorders>
              <w:right w:val="single" w:sz="4" w:space="0" w:color="auto"/>
            </w:tcBorders>
          </w:tcPr>
          <w:p w14:paraId="5F15DED9" w14:textId="047844F1" w:rsidR="00B36DAB" w:rsidRPr="00300871" w:rsidRDefault="00B36DAB" w:rsidP="00E0657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Котельная №5</w:t>
            </w:r>
          </w:p>
        </w:tc>
        <w:tc>
          <w:tcPr>
            <w:tcW w:w="1701" w:type="dxa"/>
            <w:tcBorders>
              <w:left w:val="single" w:sz="4" w:space="0" w:color="auto"/>
              <w:right w:val="single" w:sz="4" w:space="0" w:color="auto"/>
            </w:tcBorders>
            <w:vAlign w:val="center"/>
          </w:tcPr>
          <w:p w14:paraId="651313E1" w14:textId="3E607EE9"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4142</w:t>
            </w:r>
          </w:p>
        </w:tc>
        <w:tc>
          <w:tcPr>
            <w:tcW w:w="1275" w:type="dxa"/>
            <w:tcBorders>
              <w:left w:val="single" w:sz="4" w:space="0" w:color="auto"/>
              <w:right w:val="single" w:sz="4" w:space="0" w:color="auto"/>
            </w:tcBorders>
            <w:vAlign w:val="center"/>
          </w:tcPr>
          <w:p w14:paraId="27EE91E8" w14:textId="3DA177AB"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сталь</w:t>
            </w:r>
          </w:p>
        </w:tc>
        <w:tc>
          <w:tcPr>
            <w:tcW w:w="1418" w:type="dxa"/>
            <w:tcBorders>
              <w:left w:val="single" w:sz="4" w:space="0" w:color="auto"/>
              <w:right w:val="single" w:sz="4" w:space="0" w:color="auto"/>
            </w:tcBorders>
            <w:vAlign w:val="center"/>
          </w:tcPr>
          <w:p w14:paraId="06602BBB" w14:textId="624D40C6"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от 57 до 159</w:t>
            </w:r>
          </w:p>
        </w:tc>
        <w:tc>
          <w:tcPr>
            <w:tcW w:w="1701" w:type="dxa"/>
            <w:tcBorders>
              <w:left w:val="single" w:sz="4" w:space="0" w:color="auto"/>
              <w:right w:val="single" w:sz="4" w:space="0" w:color="auto"/>
            </w:tcBorders>
            <w:vAlign w:val="center"/>
          </w:tcPr>
          <w:p w14:paraId="327A4C1F" w14:textId="363CE31B"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ППУ</w:t>
            </w:r>
          </w:p>
        </w:tc>
        <w:tc>
          <w:tcPr>
            <w:tcW w:w="1134" w:type="dxa"/>
            <w:tcBorders>
              <w:left w:val="single" w:sz="4" w:space="0" w:color="auto"/>
              <w:right w:val="single" w:sz="4" w:space="0" w:color="auto"/>
            </w:tcBorders>
            <w:vAlign w:val="center"/>
          </w:tcPr>
          <w:p w14:paraId="05CCC96D" w14:textId="77777777" w:rsidR="00B36DAB" w:rsidRPr="00300871" w:rsidRDefault="00B36DAB" w:rsidP="00E06576">
            <w:pPr>
              <w:spacing w:after="0" w:line="240" w:lineRule="auto"/>
              <w:jc w:val="center"/>
              <w:rPr>
                <w:rFonts w:ascii="Times New Roman" w:hAnsi="Times New Roman" w:cs="Times New Roman"/>
                <w:bCs/>
                <w:sz w:val="20"/>
                <w:szCs w:val="20"/>
              </w:rPr>
            </w:pPr>
          </w:p>
        </w:tc>
      </w:tr>
      <w:tr w:rsidR="00B36DAB" w:rsidRPr="00300871" w14:paraId="2EB70DA2" w14:textId="732481EE" w:rsidTr="00B36DAB">
        <w:trPr>
          <w:trHeight w:val="69"/>
          <w:jc w:val="center"/>
        </w:trPr>
        <w:tc>
          <w:tcPr>
            <w:tcW w:w="3256" w:type="dxa"/>
            <w:tcBorders>
              <w:right w:val="single" w:sz="4" w:space="0" w:color="auto"/>
            </w:tcBorders>
          </w:tcPr>
          <w:p w14:paraId="2964A640" w14:textId="6DDEFA86" w:rsidR="00B36DAB" w:rsidRPr="00300871" w:rsidRDefault="00B36DAB" w:rsidP="00E0657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Котельная №6</w:t>
            </w:r>
          </w:p>
        </w:tc>
        <w:tc>
          <w:tcPr>
            <w:tcW w:w="1701" w:type="dxa"/>
            <w:tcBorders>
              <w:left w:val="single" w:sz="4" w:space="0" w:color="auto"/>
              <w:right w:val="single" w:sz="4" w:space="0" w:color="auto"/>
            </w:tcBorders>
            <w:vAlign w:val="center"/>
          </w:tcPr>
          <w:p w14:paraId="154A9C66" w14:textId="4DDC4B82"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337</w:t>
            </w:r>
          </w:p>
        </w:tc>
        <w:tc>
          <w:tcPr>
            <w:tcW w:w="1275" w:type="dxa"/>
            <w:tcBorders>
              <w:left w:val="single" w:sz="4" w:space="0" w:color="auto"/>
              <w:right w:val="single" w:sz="4" w:space="0" w:color="auto"/>
            </w:tcBorders>
            <w:vAlign w:val="center"/>
          </w:tcPr>
          <w:p w14:paraId="6A5EC2E7" w14:textId="4116EB44"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сталь</w:t>
            </w:r>
          </w:p>
        </w:tc>
        <w:tc>
          <w:tcPr>
            <w:tcW w:w="1418" w:type="dxa"/>
            <w:tcBorders>
              <w:left w:val="single" w:sz="4" w:space="0" w:color="auto"/>
              <w:right w:val="single" w:sz="4" w:space="0" w:color="auto"/>
            </w:tcBorders>
            <w:vAlign w:val="center"/>
          </w:tcPr>
          <w:p w14:paraId="50680D8E" w14:textId="712D8DD7" w:rsidR="00B36DAB" w:rsidRPr="00300871" w:rsidRDefault="00B36DAB" w:rsidP="00E0657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57</w:t>
            </w:r>
          </w:p>
        </w:tc>
        <w:tc>
          <w:tcPr>
            <w:tcW w:w="1701" w:type="dxa"/>
            <w:tcBorders>
              <w:left w:val="single" w:sz="4" w:space="0" w:color="auto"/>
              <w:right w:val="single" w:sz="4" w:space="0" w:color="auto"/>
            </w:tcBorders>
            <w:vAlign w:val="center"/>
          </w:tcPr>
          <w:p w14:paraId="42DCE12B" w14:textId="4DDF60F1" w:rsidR="00B36DAB" w:rsidRPr="00300871" w:rsidRDefault="00B36DAB" w:rsidP="00E06576">
            <w:pPr>
              <w:spacing w:after="0" w:line="240"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минвата</w:t>
            </w:r>
            <w:proofErr w:type="spellEnd"/>
          </w:p>
        </w:tc>
        <w:tc>
          <w:tcPr>
            <w:tcW w:w="1134" w:type="dxa"/>
            <w:tcBorders>
              <w:left w:val="single" w:sz="4" w:space="0" w:color="auto"/>
              <w:right w:val="single" w:sz="4" w:space="0" w:color="auto"/>
            </w:tcBorders>
            <w:vAlign w:val="center"/>
          </w:tcPr>
          <w:p w14:paraId="3AE77BC6" w14:textId="77777777" w:rsidR="00B36DAB" w:rsidRPr="00300871" w:rsidRDefault="00B36DAB" w:rsidP="00E06576">
            <w:pPr>
              <w:spacing w:after="0" w:line="240" w:lineRule="auto"/>
              <w:jc w:val="center"/>
              <w:rPr>
                <w:rFonts w:ascii="Times New Roman" w:hAnsi="Times New Roman" w:cs="Times New Roman"/>
                <w:bCs/>
                <w:sz w:val="20"/>
                <w:szCs w:val="20"/>
              </w:rPr>
            </w:pPr>
          </w:p>
        </w:tc>
      </w:tr>
    </w:tbl>
    <w:p w14:paraId="093D374C" w14:textId="77777777" w:rsidR="00562681" w:rsidRDefault="00562681" w:rsidP="00CF17AF">
      <w:pPr>
        <w:spacing w:line="240" w:lineRule="auto"/>
        <w:ind w:firstLine="709"/>
        <w:jc w:val="both"/>
        <w:rPr>
          <w:rFonts w:ascii="Times New Roman" w:hAnsi="Times New Roman" w:cs="Times New Roman"/>
          <w:sz w:val="24"/>
          <w:szCs w:val="24"/>
        </w:rPr>
      </w:pPr>
    </w:p>
    <w:p w14:paraId="4A595860" w14:textId="57E605A2" w:rsidR="00C47796" w:rsidRDefault="00AE7EB6"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капитального ремонта ПЭУ ТС за период 2023-2024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 xml:space="preserve"> АО «Чишмыэнергосервис» был </w:t>
      </w:r>
      <w:r w:rsidR="003C1FDB">
        <w:rPr>
          <w:rFonts w:ascii="Times New Roman" w:hAnsi="Times New Roman" w:cs="Times New Roman"/>
          <w:sz w:val="24"/>
          <w:szCs w:val="24"/>
        </w:rPr>
        <w:t>проведен ряд мероприятий</w:t>
      </w:r>
      <w:r>
        <w:rPr>
          <w:rFonts w:ascii="Times New Roman" w:hAnsi="Times New Roman" w:cs="Times New Roman"/>
          <w:sz w:val="24"/>
          <w:szCs w:val="24"/>
        </w:rPr>
        <w:t xml:space="preserve"> сфере горячего водоснабжения</w:t>
      </w:r>
      <w:r w:rsidR="003C1FDB">
        <w:rPr>
          <w:rFonts w:ascii="Times New Roman" w:hAnsi="Times New Roman" w:cs="Times New Roman"/>
          <w:sz w:val="24"/>
          <w:szCs w:val="24"/>
        </w:rPr>
        <w:t>.</w:t>
      </w:r>
    </w:p>
    <w:p w14:paraId="0DD4C0CB" w14:textId="43D0B72B" w:rsidR="003C1FDB" w:rsidRPr="003C1FDB" w:rsidRDefault="003C1FDB" w:rsidP="00562681">
      <w:pPr>
        <w:spacing w:before="240" w:after="240" w:line="240" w:lineRule="auto"/>
        <w:jc w:val="both"/>
        <w:rPr>
          <w:rFonts w:ascii="Times New Roman" w:hAnsi="Times New Roman" w:cs="Times New Roman"/>
          <w:b/>
          <w:bCs/>
          <w:i/>
          <w:iCs/>
          <w:sz w:val="24"/>
          <w:szCs w:val="24"/>
        </w:rPr>
      </w:pPr>
      <w:r w:rsidRPr="003C1FDB">
        <w:rPr>
          <w:rFonts w:ascii="Times New Roman" w:hAnsi="Times New Roman" w:cs="Times New Roman"/>
          <w:b/>
          <w:bCs/>
          <w:i/>
          <w:iCs/>
          <w:sz w:val="24"/>
          <w:szCs w:val="24"/>
        </w:rPr>
        <w:t>Табл. №1</w:t>
      </w:r>
      <w:r w:rsidR="004D680E">
        <w:rPr>
          <w:rFonts w:ascii="Times New Roman" w:hAnsi="Times New Roman" w:cs="Times New Roman"/>
          <w:b/>
          <w:bCs/>
          <w:i/>
          <w:iCs/>
          <w:sz w:val="24"/>
          <w:szCs w:val="24"/>
        </w:rPr>
        <w:t>5</w:t>
      </w:r>
      <w:r w:rsidRPr="003C1FDB">
        <w:rPr>
          <w:rFonts w:ascii="Times New Roman" w:hAnsi="Times New Roman" w:cs="Times New Roman"/>
          <w:b/>
          <w:bCs/>
          <w:i/>
          <w:iCs/>
          <w:sz w:val="24"/>
          <w:szCs w:val="24"/>
        </w:rPr>
        <w:t xml:space="preserve">. Ремонтные работы по ГВС за 2023-2024 </w:t>
      </w:r>
      <w:proofErr w:type="spellStart"/>
      <w:r w:rsidRPr="003C1FDB">
        <w:rPr>
          <w:rFonts w:ascii="Times New Roman" w:hAnsi="Times New Roman" w:cs="Times New Roman"/>
          <w:b/>
          <w:bCs/>
          <w:i/>
          <w:iCs/>
          <w:sz w:val="24"/>
          <w:szCs w:val="24"/>
        </w:rPr>
        <w:t>гг</w:t>
      </w:r>
      <w:proofErr w:type="spellEnd"/>
    </w:p>
    <w:tbl>
      <w:tblPr>
        <w:tblStyle w:val="a8"/>
        <w:tblW w:w="10768" w:type="dxa"/>
        <w:tblLook w:val="04A0" w:firstRow="1" w:lastRow="0" w:firstColumn="1" w:lastColumn="0" w:noHBand="0" w:noVBand="1"/>
      </w:tblPr>
      <w:tblGrid>
        <w:gridCol w:w="540"/>
        <w:gridCol w:w="5834"/>
        <w:gridCol w:w="2126"/>
        <w:gridCol w:w="2268"/>
      </w:tblGrid>
      <w:tr w:rsidR="003C1FDB" w:rsidRPr="00557DBC" w14:paraId="3B94A76B" w14:textId="77777777" w:rsidTr="00562681">
        <w:trPr>
          <w:trHeight w:val="290"/>
        </w:trPr>
        <w:tc>
          <w:tcPr>
            <w:tcW w:w="540" w:type="dxa"/>
            <w:vAlign w:val="center"/>
          </w:tcPr>
          <w:p w14:paraId="45FCA6BD" w14:textId="660B1B97" w:rsidR="003C1FDB" w:rsidRPr="00557DBC" w:rsidRDefault="003C1FDB" w:rsidP="00562681">
            <w:pPr>
              <w:jc w:val="center"/>
              <w:rPr>
                <w:rFonts w:ascii="Times New Roman" w:hAnsi="Times New Roman" w:cs="Times New Roman"/>
                <w:b/>
                <w:bCs/>
                <w:sz w:val="20"/>
                <w:szCs w:val="20"/>
              </w:rPr>
            </w:pPr>
            <w:r w:rsidRPr="00557DBC">
              <w:rPr>
                <w:rFonts w:ascii="Times New Roman" w:hAnsi="Times New Roman" w:cs="Times New Roman"/>
                <w:b/>
                <w:bCs/>
                <w:sz w:val="20"/>
                <w:szCs w:val="20"/>
              </w:rPr>
              <w:t>№ п/п</w:t>
            </w:r>
          </w:p>
        </w:tc>
        <w:tc>
          <w:tcPr>
            <w:tcW w:w="5834" w:type="dxa"/>
            <w:vAlign w:val="center"/>
          </w:tcPr>
          <w:p w14:paraId="0895831F" w14:textId="7C776571" w:rsidR="003C1FDB" w:rsidRPr="00557DBC" w:rsidRDefault="003C1FDB" w:rsidP="00562681">
            <w:pPr>
              <w:jc w:val="center"/>
              <w:rPr>
                <w:rFonts w:ascii="Times New Roman" w:hAnsi="Times New Roman" w:cs="Times New Roman"/>
                <w:b/>
                <w:bCs/>
                <w:sz w:val="20"/>
                <w:szCs w:val="20"/>
              </w:rPr>
            </w:pPr>
            <w:r w:rsidRPr="00557DBC">
              <w:rPr>
                <w:rFonts w:ascii="Times New Roman" w:hAnsi="Times New Roman" w:cs="Times New Roman"/>
                <w:b/>
                <w:bCs/>
                <w:sz w:val="20"/>
                <w:szCs w:val="20"/>
              </w:rPr>
              <w:t>Наименование работ</w:t>
            </w:r>
          </w:p>
        </w:tc>
        <w:tc>
          <w:tcPr>
            <w:tcW w:w="2126" w:type="dxa"/>
            <w:vAlign w:val="center"/>
          </w:tcPr>
          <w:p w14:paraId="6AD3E34C" w14:textId="1AB78F12" w:rsidR="003C1FDB" w:rsidRPr="00557DBC" w:rsidRDefault="003C1FDB" w:rsidP="00562681">
            <w:pPr>
              <w:jc w:val="center"/>
              <w:rPr>
                <w:rFonts w:ascii="Times New Roman" w:hAnsi="Times New Roman" w:cs="Times New Roman"/>
                <w:b/>
                <w:bCs/>
                <w:sz w:val="20"/>
                <w:szCs w:val="20"/>
              </w:rPr>
            </w:pPr>
            <w:r w:rsidRPr="00557DBC">
              <w:rPr>
                <w:rFonts w:ascii="Times New Roman" w:hAnsi="Times New Roman" w:cs="Times New Roman"/>
                <w:b/>
                <w:bCs/>
                <w:sz w:val="20"/>
                <w:szCs w:val="20"/>
              </w:rPr>
              <w:t>Диаметр, мм</w:t>
            </w:r>
          </w:p>
        </w:tc>
        <w:tc>
          <w:tcPr>
            <w:tcW w:w="2268" w:type="dxa"/>
            <w:vAlign w:val="center"/>
          </w:tcPr>
          <w:p w14:paraId="5DC3CCCC" w14:textId="1FFA66FE" w:rsidR="003C1FDB" w:rsidRPr="00557DBC" w:rsidRDefault="003C1FDB" w:rsidP="00562681">
            <w:pPr>
              <w:jc w:val="center"/>
              <w:rPr>
                <w:rFonts w:ascii="Times New Roman" w:hAnsi="Times New Roman" w:cs="Times New Roman"/>
                <w:b/>
                <w:bCs/>
                <w:sz w:val="20"/>
                <w:szCs w:val="20"/>
              </w:rPr>
            </w:pPr>
            <w:r w:rsidRPr="00557DBC">
              <w:rPr>
                <w:rFonts w:ascii="Times New Roman" w:hAnsi="Times New Roman" w:cs="Times New Roman"/>
                <w:b/>
                <w:bCs/>
                <w:sz w:val="20"/>
                <w:szCs w:val="20"/>
              </w:rPr>
              <w:t>Протяженность, м</w:t>
            </w:r>
          </w:p>
        </w:tc>
      </w:tr>
      <w:tr w:rsidR="003C1FDB" w:rsidRPr="00557DBC" w14:paraId="7BA409AC" w14:textId="77777777" w:rsidTr="00562681">
        <w:tc>
          <w:tcPr>
            <w:tcW w:w="540" w:type="dxa"/>
            <w:vAlign w:val="center"/>
          </w:tcPr>
          <w:p w14:paraId="50E790A2" w14:textId="0F51F4F9" w:rsidR="003C1FDB" w:rsidRPr="00557DBC" w:rsidRDefault="003C1FDB" w:rsidP="00562681">
            <w:pPr>
              <w:jc w:val="center"/>
              <w:rPr>
                <w:rFonts w:ascii="Times New Roman" w:hAnsi="Times New Roman" w:cs="Times New Roman"/>
                <w:sz w:val="20"/>
                <w:szCs w:val="20"/>
              </w:rPr>
            </w:pPr>
            <w:r w:rsidRPr="00557DBC">
              <w:rPr>
                <w:rFonts w:ascii="Times New Roman" w:hAnsi="Times New Roman" w:cs="Times New Roman"/>
                <w:sz w:val="20"/>
                <w:szCs w:val="20"/>
              </w:rPr>
              <w:t>1</w:t>
            </w:r>
          </w:p>
        </w:tc>
        <w:tc>
          <w:tcPr>
            <w:tcW w:w="5834" w:type="dxa"/>
            <w:vAlign w:val="center"/>
          </w:tcPr>
          <w:p w14:paraId="5EA46BBE" w14:textId="52036E5B" w:rsidR="003C1FDB" w:rsidRPr="00557DBC" w:rsidRDefault="003C1FDB" w:rsidP="00562681">
            <w:pPr>
              <w:rPr>
                <w:rFonts w:ascii="Times New Roman" w:hAnsi="Times New Roman" w:cs="Times New Roman"/>
                <w:sz w:val="20"/>
                <w:szCs w:val="20"/>
              </w:rPr>
            </w:pPr>
            <w:r w:rsidRPr="00557DBC">
              <w:rPr>
                <w:rFonts w:ascii="Times New Roman" w:hAnsi="Times New Roman" w:cs="Times New Roman"/>
                <w:sz w:val="20"/>
                <w:szCs w:val="20"/>
              </w:rPr>
              <w:t>Замена участка ГВС в сторону школы №1</w:t>
            </w:r>
          </w:p>
        </w:tc>
        <w:tc>
          <w:tcPr>
            <w:tcW w:w="2126" w:type="dxa"/>
            <w:vAlign w:val="center"/>
          </w:tcPr>
          <w:p w14:paraId="64C65082" w14:textId="6311DCB9" w:rsidR="003C1FDB" w:rsidRPr="00557DBC" w:rsidRDefault="003C1FDB" w:rsidP="00562681">
            <w:pPr>
              <w:jc w:val="center"/>
              <w:rPr>
                <w:rFonts w:ascii="Times New Roman" w:hAnsi="Times New Roman" w:cs="Times New Roman"/>
                <w:sz w:val="20"/>
                <w:szCs w:val="20"/>
              </w:rPr>
            </w:pPr>
            <w:r w:rsidRPr="00557DBC">
              <w:rPr>
                <w:rFonts w:ascii="Times New Roman" w:hAnsi="Times New Roman" w:cs="Times New Roman"/>
                <w:sz w:val="20"/>
                <w:szCs w:val="20"/>
              </w:rPr>
              <w:t>32</w:t>
            </w:r>
          </w:p>
        </w:tc>
        <w:tc>
          <w:tcPr>
            <w:tcW w:w="2268" w:type="dxa"/>
            <w:vAlign w:val="center"/>
          </w:tcPr>
          <w:p w14:paraId="270B6811" w14:textId="1CC4AD60" w:rsidR="003C1FDB" w:rsidRPr="00557DBC" w:rsidRDefault="003C1FDB" w:rsidP="00562681">
            <w:pPr>
              <w:jc w:val="center"/>
              <w:rPr>
                <w:rFonts w:ascii="Times New Roman" w:hAnsi="Times New Roman" w:cs="Times New Roman"/>
                <w:sz w:val="20"/>
                <w:szCs w:val="20"/>
              </w:rPr>
            </w:pPr>
            <w:r w:rsidRPr="00557DBC">
              <w:rPr>
                <w:rFonts w:ascii="Times New Roman" w:hAnsi="Times New Roman" w:cs="Times New Roman"/>
                <w:sz w:val="20"/>
                <w:szCs w:val="20"/>
              </w:rPr>
              <w:t>40</w:t>
            </w:r>
          </w:p>
        </w:tc>
      </w:tr>
      <w:tr w:rsidR="003C1FDB" w:rsidRPr="00557DBC" w14:paraId="0A6D0D4A" w14:textId="77777777" w:rsidTr="00562681">
        <w:tc>
          <w:tcPr>
            <w:tcW w:w="540" w:type="dxa"/>
            <w:vAlign w:val="center"/>
          </w:tcPr>
          <w:p w14:paraId="5F13FFD9" w14:textId="562F9F64" w:rsidR="003C1FDB" w:rsidRPr="00557DBC" w:rsidRDefault="003C1FDB" w:rsidP="00562681">
            <w:pPr>
              <w:jc w:val="center"/>
              <w:rPr>
                <w:rFonts w:ascii="Times New Roman" w:hAnsi="Times New Roman" w:cs="Times New Roman"/>
                <w:sz w:val="20"/>
                <w:szCs w:val="20"/>
              </w:rPr>
            </w:pPr>
            <w:r w:rsidRPr="00557DBC">
              <w:rPr>
                <w:rFonts w:ascii="Times New Roman" w:hAnsi="Times New Roman" w:cs="Times New Roman"/>
                <w:sz w:val="20"/>
                <w:szCs w:val="20"/>
              </w:rPr>
              <w:t>2</w:t>
            </w:r>
          </w:p>
        </w:tc>
        <w:tc>
          <w:tcPr>
            <w:tcW w:w="5834" w:type="dxa"/>
            <w:vAlign w:val="center"/>
          </w:tcPr>
          <w:p w14:paraId="1D4B051F" w14:textId="1A55E8ED" w:rsidR="003C1FDB" w:rsidRPr="00557DBC" w:rsidRDefault="003C1FDB" w:rsidP="00562681">
            <w:pPr>
              <w:rPr>
                <w:rFonts w:ascii="Times New Roman" w:hAnsi="Times New Roman" w:cs="Times New Roman"/>
                <w:sz w:val="20"/>
                <w:szCs w:val="20"/>
              </w:rPr>
            </w:pPr>
            <w:r w:rsidRPr="00557DBC">
              <w:rPr>
                <w:rFonts w:ascii="Times New Roman" w:hAnsi="Times New Roman" w:cs="Times New Roman"/>
                <w:sz w:val="20"/>
                <w:szCs w:val="20"/>
              </w:rPr>
              <w:t>Замена участка ГВС на территории больницы от ТК2 в сторону котельной №2</w:t>
            </w:r>
          </w:p>
        </w:tc>
        <w:tc>
          <w:tcPr>
            <w:tcW w:w="2126" w:type="dxa"/>
            <w:vAlign w:val="center"/>
          </w:tcPr>
          <w:p w14:paraId="62102F35" w14:textId="0E1EE14D" w:rsidR="003C1FDB" w:rsidRPr="00557DBC" w:rsidRDefault="003C1FDB" w:rsidP="00562681">
            <w:pPr>
              <w:jc w:val="center"/>
              <w:rPr>
                <w:rFonts w:ascii="Times New Roman" w:hAnsi="Times New Roman" w:cs="Times New Roman"/>
                <w:sz w:val="20"/>
                <w:szCs w:val="20"/>
              </w:rPr>
            </w:pPr>
            <w:r w:rsidRPr="00557DBC">
              <w:rPr>
                <w:rFonts w:ascii="Times New Roman" w:hAnsi="Times New Roman" w:cs="Times New Roman"/>
                <w:sz w:val="20"/>
                <w:szCs w:val="20"/>
              </w:rPr>
              <w:t>89/57</w:t>
            </w:r>
          </w:p>
        </w:tc>
        <w:tc>
          <w:tcPr>
            <w:tcW w:w="2268" w:type="dxa"/>
            <w:vAlign w:val="center"/>
          </w:tcPr>
          <w:p w14:paraId="21EFDFE5" w14:textId="4BA992B8" w:rsidR="003C1FDB" w:rsidRPr="00557DBC" w:rsidRDefault="003C1FDB" w:rsidP="00562681">
            <w:pPr>
              <w:jc w:val="center"/>
              <w:rPr>
                <w:rFonts w:ascii="Times New Roman" w:hAnsi="Times New Roman" w:cs="Times New Roman"/>
                <w:sz w:val="20"/>
                <w:szCs w:val="20"/>
              </w:rPr>
            </w:pPr>
            <w:r w:rsidRPr="00557DBC">
              <w:rPr>
                <w:rFonts w:ascii="Times New Roman" w:hAnsi="Times New Roman" w:cs="Times New Roman"/>
                <w:sz w:val="20"/>
                <w:szCs w:val="20"/>
              </w:rPr>
              <w:t>26</w:t>
            </w:r>
          </w:p>
        </w:tc>
      </w:tr>
      <w:tr w:rsidR="003C1FDB" w:rsidRPr="00557DBC" w14:paraId="6D1D3C4B" w14:textId="77777777" w:rsidTr="00562681">
        <w:tc>
          <w:tcPr>
            <w:tcW w:w="540" w:type="dxa"/>
            <w:vAlign w:val="center"/>
          </w:tcPr>
          <w:p w14:paraId="14A39319" w14:textId="7C029C3C" w:rsidR="003C1FDB" w:rsidRPr="00557DBC" w:rsidRDefault="003C1FDB" w:rsidP="00562681">
            <w:pPr>
              <w:jc w:val="center"/>
              <w:rPr>
                <w:rFonts w:ascii="Times New Roman" w:hAnsi="Times New Roman" w:cs="Times New Roman"/>
                <w:sz w:val="20"/>
                <w:szCs w:val="20"/>
              </w:rPr>
            </w:pPr>
            <w:r w:rsidRPr="00557DBC">
              <w:rPr>
                <w:rFonts w:ascii="Times New Roman" w:hAnsi="Times New Roman" w:cs="Times New Roman"/>
                <w:sz w:val="20"/>
                <w:szCs w:val="20"/>
              </w:rPr>
              <w:t>3</w:t>
            </w:r>
          </w:p>
        </w:tc>
        <w:tc>
          <w:tcPr>
            <w:tcW w:w="5834" w:type="dxa"/>
            <w:vAlign w:val="center"/>
          </w:tcPr>
          <w:p w14:paraId="624ED6EF" w14:textId="43182463" w:rsidR="003C1FDB" w:rsidRPr="00557DBC" w:rsidRDefault="000F789B" w:rsidP="00562681">
            <w:pPr>
              <w:rPr>
                <w:rFonts w:ascii="Times New Roman" w:hAnsi="Times New Roman" w:cs="Times New Roman"/>
                <w:sz w:val="20"/>
                <w:szCs w:val="20"/>
              </w:rPr>
            </w:pPr>
            <w:r w:rsidRPr="00557DBC">
              <w:rPr>
                <w:rFonts w:ascii="Times New Roman" w:hAnsi="Times New Roman" w:cs="Times New Roman"/>
                <w:sz w:val="20"/>
                <w:szCs w:val="20"/>
              </w:rPr>
              <w:t>Замена участка ГВС на территории ЦРБ</w:t>
            </w:r>
          </w:p>
        </w:tc>
        <w:tc>
          <w:tcPr>
            <w:tcW w:w="2126" w:type="dxa"/>
            <w:vAlign w:val="center"/>
          </w:tcPr>
          <w:p w14:paraId="05987927" w14:textId="6D4C410A"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57</w:t>
            </w:r>
          </w:p>
        </w:tc>
        <w:tc>
          <w:tcPr>
            <w:tcW w:w="2268" w:type="dxa"/>
            <w:vAlign w:val="center"/>
          </w:tcPr>
          <w:p w14:paraId="456C76FA" w14:textId="2FF3A8D7"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64</w:t>
            </w:r>
          </w:p>
        </w:tc>
      </w:tr>
      <w:tr w:rsidR="003C1FDB" w:rsidRPr="00557DBC" w14:paraId="6835D482" w14:textId="77777777" w:rsidTr="00562681">
        <w:tc>
          <w:tcPr>
            <w:tcW w:w="540" w:type="dxa"/>
            <w:vAlign w:val="center"/>
          </w:tcPr>
          <w:p w14:paraId="159F0388" w14:textId="0B30B2FE" w:rsidR="003C1FDB" w:rsidRPr="00557DBC" w:rsidRDefault="003C1FDB" w:rsidP="00562681">
            <w:pPr>
              <w:jc w:val="center"/>
              <w:rPr>
                <w:rFonts w:ascii="Times New Roman" w:hAnsi="Times New Roman" w:cs="Times New Roman"/>
                <w:sz w:val="20"/>
                <w:szCs w:val="20"/>
              </w:rPr>
            </w:pPr>
            <w:r w:rsidRPr="00557DBC">
              <w:rPr>
                <w:rFonts w:ascii="Times New Roman" w:hAnsi="Times New Roman" w:cs="Times New Roman"/>
                <w:sz w:val="20"/>
                <w:szCs w:val="20"/>
              </w:rPr>
              <w:t>4</w:t>
            </w:r>
          </w:p>
        </w:tc>
        <w:tc>
          <w:tcPr>
            <w:tcW w:w="5834" w:type="dxa"/>
            <w:vAlign w:val="center"/>
          </w:tcPr>
          <w:p w14:paraId="10573CAB" w14:textId="3C778F66" w:rsidR="003C1FDB" w:rsidRPr="00557DBC" w:rsidRDefault="000F789B" w:rsidP="00562681">
            <w:pPr>
              <w:rPr>
                <w:rFonts w:ascii="Times New Roman" w:hAnsi="Times New Roman" w:cs="Times New Roman"/>
                <w:sz w:val="20"/>
                <w:szCs w:val="20"/>
              </w:rPr>
            </w:pPr>
            <w:r w:rsidRPr="00557DBC">
              <w:rPr>
                <w:rFonts w:ascii="Times New Roman" w:hAnsi="Times New Roman" w:cs="Times New Roman"/>
                <w:sz w:val="20"/>
                <w:szCs w:val="20"/>
              </w:rPr>
              <w:t>Замена участка ГВС от ТК513аа до Мира 9</w:t>
            </w:r>
          </w:p>
        </w:tc>
        <w:tc>
          <w:tcPr>
            <w:tcW w:w="2126" w:type="dxa"/>
            <w:vAlign w:val="center"/>
          </w:tcPr>
          <w:p w14:paraId="7DBF31CD" w14:textId="1911F403"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57/32</w:t>
            </w:r>
          </w:p>
        </w:tc>
        <w:tc>
          <w:tcPr>
            <w:tcW w:w="2268" w:type="dxa"/>
            <w:vAlign w:val="center"/>
          </w:tcPr>
          <w:p w14:paraId="2AE682D4" w14:textId="5DAD5B26"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70</w:t>
            </w:r>
          </w:p>
        </w:tc>
      </w:tr>
      <w:tr w:rsidR="003C1FDB" w:rsidRPr="00557DBC" w14:paraId="696EACF0" w14:textId="77777777" w:rsidTr="00562681">
        <w:tc>
          <w:tcPr>
            <w:tcW w:w="540" w:type="dxa"/>
            <w:vAlign w:val="center"/>
          </w:tcPr>
          <w:p w14:paraId="742662BA" w14:textId="664F843A" w:rsidR="003C1FDB" w:rsidRPr="00557DBC" w:rsidRDefault="003C1FDB" w:rsidP="00562681">
            <w:pPr>
              <w:jc w:val="center"/>
              <w:rPr>
                <w:rFonts w:ascii="Times New Roman" w:hAnsi="Times New Roman" w:cs="Times New Roman"/>
                <w:sz w:val="20"/>
                <w:szCs w:val="20"/>
              </w:rPr>
            </w:pPr>
            <w:r w:rsidRPr="00557DBC">
              <w:rPr>
                <w:rFonts w:ascii="Times New Roman" w:hAnsi="Times New Roman" w:cs="Times New Roman"/>
                <w:sz w:val="20"/>
                <w:szCs w:val="20"/>
              </w:rPr>
              <w:t>5</w:t>
            </w:r>
          </w:p>
        </w:tc>
        <w:tc>
          <w:tcPr>
            <w:tcW w:w="5834" w:type="dxa"/>
            <w:vAlign w:val="center"/>
          </w:tcPr>
          <w:p w14:paraId="7FA68229" w14:textId="7E01E9DF" w:rsidR="003C1FDB" w:rsidRPr="00557DBC" w:rsidRDefault="000F789B" w:rsidP="00562681">
            <w:pPr>
              <w:rPr>
                <w:rFonts w:ascii="Times New Roman" w:hAnsi="Times New Roman" w:cs="Times New Roman"/>
                <w:sz w:val="20"/>
                <w:szCs w:val="20"/>
              </w:rPr>
            </w:pPr>
            <w:r w:rsidRPr="00557DBC">
              <w:rPr>
                <w:rFonts w:ascii="Times New Roman" w:hAnsi="Times New Roman" w:cs="Times New Roman"/>
                <w:sz w:val="20"/>
                <w:szCs w:val="20"/>
              </w:rPr>
              <w:t>Замена участка ГВС от ТК136 до ТК136а</w:t>
            </w:r>
          </w:p>
        </w:tc>
        <w:tc>
          <w:tcPr>
            <w:tcW w:w="2126" w:type="dxa"/>
            <w:vAlign w:val="center"/>
          </w:tcPr>
          <w:p w14:paraId="31DC6431" w14:textId="413819B4"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159</w:t>
            </w:r>
          </w:p>
        </w:tc>
        <w:tc>
          <w:tcPr>
            <w:tcW w:w="2268" w:type="dxa"/>
            <w:vAlign w:val="center"/>
          </w:tcPr>
          <w:p w14:paraId="6EFC8B08" w14:textId="2AD294EA"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32</w:t>
            </w:r>
          </w:p>
        </w:tc>
      </w:tr>
      <w:tr w:rsidR="003C1FDB" w:rsidRPr="00557DBC" w14:paraId="32845EBB" w14:textId="77777777" w:rsidTr="00562681">
        <w:tc>
          <w:tcPr>
            <w:tcW w:w="540" w:type="dxa"/>
            <w:vAlign w:val="center"/>
          </w:tcPr>
          <w:p w14:paraId="4C61A6CC" w14:textId="6BA79E5C"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6</w:t>
            </w:r>
          </w:p>
        </w:tc>
        <w:tc>
          <w:tcPr>
            <w:tcW w:w="5834" w:type="dxa"/>
            <w:vAlign w:val="center"/>
          </w:tcPr>
          <w:p w14:paraId="5948CF27" w14:textId="72A2B98F" w:rsidR="003C1FDB" w:rsidRPr="00557DBC" w:rsidRDefault="000F789B" w:rsidP="00562681">
            <w:pPr>
              <w:rPr>
                <w:rFonts w:ascii="Times New Roman" w:hAnsi="Times New Roman" w:cs="Times New Roman"/>
                <w:sz w:val="20"/>
                <w:szCs w:val="20"/>
              </w:rPr>
            </w:pPr>
            <w:r w:rsidRPr="00557DBC">
              <w:rPr>
                <w:rFonts w:ascii="Times New Roman" w:hAnsi="Times New Roman" w:cs="Times New Roman"/>
                <w:sz w:val="20"/>
                <w:szCs w:val="20"/>
              </w:rPr>
              <w:t>Замена участка ГВС от ТК118 до ул. Ленина 55</w:t>
            </w:r>
          </w:p>
        </w:tc>
        <w:tc>
          <w:tcPr>
            <w:tcW w:w="2126" w:type="dxa"/>
            <w:vAlign w:val="center"/>
          </w:tcPr>
          <w:p w14:paraId="593FEC59" w14:textId="3E3B212C"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40</w:t>
            </w:r>
          </w:p>
        </w:tc>
        <w:tc>
          <w:tcPr>
            <w:tcW w:w="2268" w:type="dxa"/>
            <w:vAlign w:val="center"/>
          </w:tcPr>
          <w:p w14:paraId="045B02BA" w14:textId="7902ACD8"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12</w:t>
            </w:r>
          </w:p>
        </w:tc>
      </w:tr>
      <w:tr w:rsidR="003C1FDB" w:rsidRPr="00557DBC" w14:paraId="52806B6B" w14:textId="77777777" w:rsidTr="00562681">
        <w:tc>
          <w:tcPr>
            <w:tcW w:w="540" w:type="dxa"/>
            <w:vAlign w:val="center"/>
          </w:tcPr>
          <w:p w14:paraId="08E07A11" w14:textId="76ADD413"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7</w:t>
            </w:r>
          </w:p>
        </w:tc>
        <w:tc>
          <w:tcPr>
            <w:tcW w:w="5834" w:type="dxa"/>
            <w:vAlign w:val="center"/>
          </w:tcPr>
          <w:p w14:paraId="26B785AA" w14:textId="5107BD44" w:rsidR="003C1FDB" w:rsidRPr="00557DBC" w:rsidRDefault="000F789B" w:rsidP="00562681">
            <w:pPr>
              <w:rPr>
                <w:rFonts w:ascii="Times New Roman" w:hAnsi="Times New Roman" w:cs="Times New Roman"/>
                <w:sz w:val="20"/>
                <w:szCs w:val="20"/>
              </w:rPr>
            </w:pPr>
            <w:r w:rsidRPr="00557DBC">
              <w:rPr>
                <w:rFonts w:ascii="Times New Roman" w:hAnsi="Times New Roman" w:cs="Times New Roman"/>
                <w:sz w:val="20"/>
                <w:szCs w:val="20"/>
              </w:rPr>
              <w:t>Замена участка ГВС от ТК506а до школы №4</w:t>
            </w:r>
          </w:p>
        </w:tc>
        <w:tc>
          <w:tcPr>
            <w:tcW w:w="2126" w:type="dxa"/>
            <w:vAlign w:val="center"/>
          </w:tcPr>
          <w:p w14:paraId="698F9A08" w14:textId="3A392365"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57</w:t>
            </w:r>
          </w:p>
        </w:tc>
        <w:tc>
          <w:tcPr>
            <w:tcW w:w="2268" w:type="dxa"/>
            <w:vAlign w:val="center"/>
          </w:tcPr>
          <w:p w14:paraId="4515057D" w14:textId="201386D0"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10</w:t>
            </w:r>
          </w:p>
        </w:tc>
      </w:tr>
      <w:tr w:rsidR="003C1FDB" w:rsidRPr="00557DBC" w14:paraId="6E6FDAF9" w14:textId="77777777" w:rsidTr="00562681">
        <w:tc>
          <w:tcPr>
            <w:tcW w:w="540" w:type="dxa"/>
            <w:vAlign w:val="center"/>
          </w:tcPr>
          <w:p w14:paraId="6906CC7B" w14:textId="28278C5E"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8</w:t>
            </w:r>
          </w:p>
        </w:tc>
        <w:tc>
          <w:tcPr>
            <w:tcW w:w="5834" w:type="dxa"/>
            <w:vAlign w:val="center"/>
          </w:tcPr>
          <w:p w14:paraId="44DF7395" w14:textId="36761D7C" w:rsidR="003C1FDB" w:rsidRPr="00557DBC" w:rsidRDefault="000F789B" w:rsidP="00562681">
            <w:pPr>
              <w:rPr>
                <w:rFonts w:ascii="Times New Roman" w:hAnsi="Times New Roman" w:cs="Times New Roman"/>
                <w:sz w:val="20"/>
                <w:szCs w:val="20"/>
              </w:rPr>
            </w:pPr>
            <w:r w:rsidRPr="00557DBC">
              <w:rPr>
                <w:rFonts w:ascii="Times New Roman" w:hAnsi="Times New Roman" w:cs="Times New Roman"/>
                <w:sz w:val="20"/>
                <w:szCs w:val="20"/>
              </w:rPr>
              <w:t>Замена участка ГВС от ТК137 до ТК119</w:t>
            </w:r>
          </w:p>
        </w:tc>
        <w:tc>
          <w:tcPr>
            <w:tcW w:w="2126" w:type="dxa"/>
            <w:vAlign w:val="center"/>
          </w:tcPr>
          <w:p w14:paraId="4B62005B" w14:textId="23099952"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108</w:t>
            </w:r>
          </w:p>
        </w:tc>
        <w:tc>
          <w:tcPr>
            <w:tcW w:w="2268" w:type="dxa"/>
            <w:vAlign w:val="center"/>
          </w:tcPr>
          <w:p w14:paraId="09B48C1D" w14:textId="69ACD290"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24</w:t>
            </w:r>
          </w:p>
        </w:tc>
      </w:tr>
      <w:tr w:rsidR="003C1FDB" w:rsidRPr="00557DBC" w14:paraId="451483D2" w14:textId="77777777" w:rsidTr="00562681">
        <w:tc>
          <w:tcPr>
            <w:tcW w:w="540" w:type="dxa"/>
            <w:vAlign w:val="center"/>
          </w:tcPr>
          <w:p w14:paraId="5D777EE8" w14:textId="492F86D8" w:rsidR="003C1FDB" w:rsidRPr="00557DBC" w:rsidRDefault="000F789B" w:rsidP="00562681">
            <w:pPr>
              <w:jc w:val="center"/>
              <w:rPr>
                <w:rFonts w:ascii="Times New Roman" w:hAnsi="Times New Roman" w:cs="Times New Roman"/>
                <w:sz w:val="20"/>
                <w:szCs w:val="20"/>
              </w:rPr>
            </w:pPr>
            <w:r w:rsidRPr="00557DBC">
              <w:rPr>
                <w:rFonts w:ascii="Times New Roman" w:hAnsi="Times New Roman" w:cs="Times New Roman"/>
                <w:sz w:val="20"/>
                <w:szCs w:val="20"/>
              </w:rPr>
              <w:t>9</w:t>
            </w:r>
          </w:p>
        </w:tc>
        <w:tc>
          <w:tcPr>
            <w:tcW w:w="5834" w:type="dxa"/>
            <w:vAlign w:val="center"/>
          </w:tcPr>
          <w:p w14:paraId="4C4C7A26" w14:textId="3E0A6E18" w:rsidR="003C1FDB" w:rsidRPr="00557DBC" w:rsidRDefault="000F789B" w:rsidP="00562681">
            <w:pPr>
              <w:rPr>
                <w:rFonts w:ascii="Times New Roman" w:hAnsi="Times New Roman" w:cs="Times New Roman"/>
                <w:sz w:val="20"/>
                <w:szCs w:val="20"/>
              </w:rPr>
            </w:pPr>
            <w:r w:rsidRPr="00557DBC">
              <w:rPr>
                <w:rFonts w:ascii="Times New Roman" w:hAnsi="Times New Roman" w:cs="Times New Roman"/>
                <w:sz w:val="20"/>
                <w:szCs w:val="20"/>
              </w:rPr>
              <w:t>Замена участка ГВС</w:t>
            </w:r>
            <w:r w:rsidR="0059101C" w:rsidRPr="00557DBC">
              <w:rPr>
                <w:rFonts w:ascii="Times New Roman" w:hAnsi="Times New Roman" w:cs="Times New Roman"/>
                <w:sz w:val="20"/>
                <w:szCs w:val="20"/>
              </w:rPr>
              <w:t xml:space="preserve"> от ТК1 до ТК2 котельная №2</w:t>
            </w:r>
          </w:p>
        </w:tc>
        <w:tc>
          <w:tcPr>
            <w:tcW w:w="2126" w:type="dxa"/>
            <w:vAlign w:val="center"/>
          </w:tcPr>
          <w:p w14:paraId="2CF6E4EA" w14:textId="5A5A3F8C" w:rsidR="003C1FDB" w:rsidRPr="00557DBC" w:rsidRDefault="0059101C" w:rsidP="00562681">
            <w:pPr>
              <w:jc w:val="center"/>
              <w:rPr>
                <w:rFonts w:ascii="Times New Roman" w:hAnsi="Times New Roman" w:cs="Times New Roman"/>
                <w:sz w:val="20"/>
                <w:szCs w:val="20"/>
              </w:rPr>
            </w:pPr>
            <w:r w:rsidRPr="00557DBC">
              <w:rPr>
                <w:rFonts w:ascii="Times New Roman" w:hAnsi="Times New Roman" w:cs="Times New Roman"/>
                <w:sz w:val="20"/>
                <w:szCs w:val="20"/>
              </w:rPr>
              <w:t>57</w:t>
            </w:r>
          </w:p>
        </w:tc>
        <w:tc>
          <w:tcPr>
            <w:tcW w:w="2268" w:type="dxa"/>
            <w:vAlign w:val="center"/>
          </w:tcPr>
          <w:p w14:paraId="16B8A812" w14:textId="0D7C08E2" w:rsidR="003C1FDB" w:rsidRPr="00557DBC" w:rsidRDefault="0059101C" w:rsidP="00562681">
            <w:pPr>
              <w:jc w:val="center"/>
              <w:rPr>
                <w:rFonts w:ascii="Times New Roman" w:hAnsi="Times New Roman" w:cs="Times New Roman"/>
                <w:sz w:val="20"/>
                <w:szCs w:val="20"/>
              </w:rPr>
            </w:pPr>
            <w:r w:rsidRPr="00557DBC">
              <w:rPr>
                <w:rFonts w:ascii="Times New Roman" w:hAnsi="Times New Roman" w:cs="Times New Roman"/>
                <w:sz w:val="20"/>
                <w:szCs w:val="20"/>
              </w:rPr>
              <w:t>20</w:t>
            </w:r>
          </w:p>
        </w:tc>
      </w:tr>
      <w:tr w:rsidR="000F789B" w:rsidRPr="00557DBC" w14:paraId="6243415D" w14:textId="77777777" w:rsidTr="00562681">
        <w:tc>
          <w:tcPr>
            <w:tcW w:w="540" w:type="dxa"/>
            <w:vAlign w:val="center"/>
          </w:tcPr>
          <w:p w14:paraId="4BD62B1A" w14:textId="08676BB4" w:rsidR="000F789B" w:rsidRPr="00557DBC" w:rsidRDefault="0059101C" w:rsidP="00562681">
            <w:pPr>
              <w:jc w:val="center"/>
              <w:rPr>
                <w:rFonts w:ascii="Times New Roman" w:hAnsi="Times New Roman" w:cs="Times New Roman"/>
                <w:sz w:val="20"/>
                <w:szCs w:val="20"/>
              </w:rPr>
            </w:pPr>
            <w:r w:rsidRPr="00557DBC">
              <w:rPr>
                <w:rFonts w:ascii="Times New Roman" w:hAnsi="Times New Roman" w:cs="Times New Roman"/>
                <w:sz w:val="20"/>
                <w:szCs w:val="20"/>
              </w:rPr>
              <w:t>10</w:t>
            </w:r>
          </w:p>
        </w:tc>
        <w:tc>
          <w:tcPr>
            <w:tcW w:w="5834" w:type="dxa"/>
            <w:vAlign w:val="center"/>
          </w:tcPr>
          <w:p w14:paraId="72405AC3" w14:textId="5BB0AB65" w:rsidR="000F789B" w:rsidRPr="00557DBC" w:rsidRDefault="0059101C" w:rsidP="00562681">
            <w:pPr>
              <w:rPr>
                <w:rFonts w:ascii="Times New Roman" w:hAnsi="Times New Roman" w:cs="Times New Roman"/>
                <w:sz w:val="20"/>
                <w:szCs w:val="20"/>
              </w:rPr>
            </w:pPr>
            <w:r w:rsidRPr="00557DBC">
              <w:rPr>
                <w:rFonts w:ascii="Times New Roman" w:hAnsi="Times New Roman" w:cs="Times New Roman"/>
                <w:sz w:val="20"/>
                <w:szCs w:val="20"/>
              </w:rPr>
              <w:t>Замена участка ГВС от ТК513 до ул. Мира 11</w:t>
            </w:r>
          </w:p>
        </w:tc>
        <w:tc>
          <w:tcPr>
            <w:tcW w:w="2126" w:type="dxa"/>
            <w:vAlign w:val="center"/>
          </w:tcPr>
          <w:p w14:paraId="29E6CE45" w14:textId="08E81B30" w:rsidR="000F789B" w:rsidRPr="00557DBC" w:rsidRDefault="0059101C" w:rsidP="00562681">
            <w:pPr>
              <w:jc w:val="center"/>
              <w:rPr>
                <w:rFonts w:ascii="Times New Roman" w:hAnsi="Times New Roman" w:cs="Times New Roman"/>
                <w:sz w:val="20"/>
                <w:szCs w:val="20"/>
              </w:rPr>
            </w:pPr>
            <w:r w:rsidRPr="00557DBC">
              <w:rPr>
                <w:rFonts w:ascii="Times New Roman" w:hAnsi="Times New Roman" w:cs="Times New Roman"/>
                <w:sz w:val="20"/>
                <w:szCs w:val="20"/>
              </w:rPr>
              <w:t>40</w:t>
            </w:r>
          </w:p>
        </w:tc>
        <w:tc>
          <w:tcPr>
            <w:tcW w:w="2268" w:type="dxa"/>
            <w:vAlign w:val="center"/>
          </w:tcPr>
          <w:p w14:paraId="16840868" w14:textId="4B67A42E" w:rsidR="000F789B" w:rsidRPr="00557DBC" w:rsidRDefault="0059101C" w:rsidP="00562681">
            <w:pPr>
              <w:jc w:val="center"/>
              <w:rPr>
                <w:rFonts w:ascii="Times New Roman" w:hAnsi="Times New Roman" w:cs="Times New Roman"/>
                <w:sz w:val="20"/>
                <w:szCs w:val="20"/>
              </w:rPr>
            </w:pPr>
            <w:r w:rsidRPr="00557DBC">
              <w:rPr>
                <w:rFonts w:ascii="Times New Roman" w:hAnsi="Times New Roman" w:cs="Times New Roman"/>
                <w:sz w:val="20"/>
                <w:szCs w:val="20"/>
              </w:rPr>
              <w:t>6</w:t>
            </w:r>
          </w:p>
        </w:tc>
      </w:tr>
      <w:tr w:rsidR="000F789B" w:rsidRPr="00557DBC" w14:paraId="3985FB9E" w14:textId="77777777" w:rsidTr="00562681">
        <w:tc>
          <w:tcPr>
            <w:tcW w:w="540" w:type="dxa"/>
            <w:vAlign w:val="center"/>
          </w:tcPr>
          <w:p w14:paraId="358F3B4D" w14:textId="213AED72" w:rsidR="000F789B" w:rsidRPr="00557DBC" w:rsidRDefault="0059101C" w:rsidP="00562681">
            <w:pPr>
              <w:jc w:val="center"/>
              <w:rPr>
                <w:rFonts w:ascii="Times New Roman" w:hAnsi="Times New Roman" w:cs="Times New Roman"/>
                <w:sz w:val="20"/>
                <w:szCs w:val="20"/>
              </w:rPr>
            </w:pPr>
            <w:r w:rsidRPr="00557DBC">
              <w:rPr>
                <w:rFonts w:ascii="Times New Roman" w:hAnsi="Times New Roman" w:cs="Times New Roman"/>
                <w:sz w:val="20"/>
                <w:szCs w:val="20"/>
              </w:rPr>
              <w:t>12</w:t>
            </w:r>
          </w:p>
        </w:tc>
        <w:tc>
          <w:tcPr>
            <w:tcW w:w="5834" w:type="dxa"/>
            <w:vAlign w:val="center"/>
          </w:tcPr>
          <w:p w14:paraId="52E2BBE2" w14:textId="3BC053FC" w:rsidR="000F789B" w:rsidRPr="00557DBC" w:rsidRDefault="0059101C" w:rsidP="00562681">
            <w:pPr>
              <w:rPr>
                <w:rFonts w:ascii="Times New Roman" w:hAnsi="Times New Roman" w:cs="Times New Roman"/>
                <w:sz w:val="20"/>
                <w:szCs w:val="20"/>
              </w:rPr>
            </w:pPr>
            <w:r w:rsidRPr="00557DBC">
              <w:rPr>
                <w:rFonts w:ascii="Times New Roman" w:hAnsi="Times New Roman" w:cs="Times New Roman"/>
                <w:sz w:val="20"/>
                <w:szCs w:val="20"/>
              </w:rPr>
              <w:t>Замена участка ГВС от ул. Коммунистическая 5аа до ул. Коммунистическая 5в</w:t>
            </w:r>
          </w:p>
        </w:tc>
        <w:tc>
          <w:tcPr>
            <w:tcW w:w="2126" w:type="dxa"/>
            <w:vAlign w:val="center"/>
          </w:tcPr>
          <w:p w14:paraId="5F4EAECE" w14:textId="53402535" w:rsidR="000F789B" w:rsidRPr="00557DBC" w:rsidRDefault="0059101C" w:rsidP="00562681">
            <w:pPr>
              <w:jc w:val="center"/>
              <w:rPr>
                <w:rFonts w:ascii="Times New Roman" w:hAnsi="Times New Roman" w:cs="Times New Roman"/>
                <w:sz w:val="20"/>
                <w:szCs w:val="20"/>
              </w:rPr>
            </w:pPr>
            <w:r w:rsidRPr="00557DBC">
              <w:rPr>
                <w:rFonts w:ascii="Times New Roman" w:hAnsi="Times New Roman" w:cs="Times New Roman"/>
                <w:sz w:val="20"/>
                <w:szCs w:val="20"/>
              </w:rPr>
              <w:t>57</w:t>
            </w:r>
          </w:p>
        </w:tc>
        <w:tc>
          <w:tcPr>
            <w:tcW w:w="2268" w:type="dxa"/>
            <w:vAlign w:val="center"/>
          </w:tcPr>
          <w:p w14:paraId="68950FA4" w14:textId="5B123A87" w:rsidR="000F789B" w:rsidRPr="00557DBC" w:rsidRDefault="0059101C" w:rsidP="00562681">
            <w:pPr>
              <w:jc w:val="center"/>
              <w:rPr>
                <w:rFonts w:ascii="Times New Roman" w:hAnsi="Times New Roman" w:cs="Times New Roman"/>
                <w:sz w:val="20"/>
                <w:szCs w:val="20"/>
              </w:rPr>
            </w:pPr>
            <w:r w:rsidRPr="00557DBC">
              <w:rPr>
                <w:rFonts w:ascii="Times New Roman" w:hAnsi="Times New Roman" w:cs="Times New Roman"/>
                <w:sz w:val="20"/>
                <w:szCs w:val="20"/>
              </w:rPr>
              <w:t>20</w:t>
            </w:r>
          </w:p>
        </w:tc>
      </w:tr>
    </w:tbl>
    <w:p w14:paraId="5BAA482C" w14:textId="5C54079D" w:rsidR="00A17B04" w:rsidRDefault="00A17B04" w:rsidP="00CF17AF">
      <w:pPr>
        <w:spacing w:line="240" w:lineRule="auto"/>
        <w:rPr>
          <w:rFonts w:ascii="Times New Roman" w:hAnsi="Times New Roman" w:cs="Times New Roman"/>
          <w:sz w:val="24"/>
          <w:szCs w:val="24"/>
        </w:rPr>
      </w:pPr>
    </w:p>
    <w:p w14:paraId="1EB4F6E5" w14:textId="77777777" w:rsidR="00557DBC" w:rsidRPr="00A17B04" w:rsidRDefault="00557DBC" w:rsidP="00CF17AF">
      <w:pPr>
        <w:spacing w:line="240" w:lineRule="auto"/>
        <w:rPr>
          <w:rFonts w:ascii="Times New Roman" w:hAnsi="Times New Roman" w:cs="Times New Roman"/>
          <w:sz w:val="24"/>
          <w:szCs w:val="24"/>
        </w:rPr>
      </w:pPr>
    </w:p>
    <w:p w14:paraId="2E9F96D4" w14:textId="77777777" w:rsidR="00464FF6" w:rsidRPr="007C31E7" w:rsidRDefault="00464FF6" w:rsidP="0020082E">
      <w:pPr>
        <w:numPr>
          <w:ilvl w:val="2"/>
          <w:numId w:val="3"/>
        </w:numPr>
        <w:spacing w:line="240" w:lineRule="auto"/>
        <w:jc w:val="both"/>
        <w:rPr>
          <w:rFonts w:ascii="Times New Roman" w:hAnsi="Times New Roman" w:cs="Times New Roman"/>
          <w:b/>
          <w:bCs/>
          <w:sz w:val="28"/>
          <w:szCs w:val="28"/>
        </w:rPr>
      </w:pPr>
      <w:r w:rsidRPr="007C31E7">
        <w:rPr>
          <w:rFonts w:ascii="Times New Roman" w:hAnsi="Times New Roman" w:cs="Times New Roman"/>
          <w:b/>
          <w:bCs/>
          <w:sz w:val="28"/>
          <w:szCs w:val="28"/>
        </w:rPr>
        <w:t>Описание существующих технических и технологических проблем, возникающих при водоснабжении поселений, муниципальных округов, городских округов,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p>
    <w:p w14:paraId="3B6A0A7F" w14:textId="7FE8BF34" w:rsidR="007C31E7" w:rsidRDefault="00F26BB8" w:rsidP="00CF17AF">
      <w:pPr>
        <w:spacing w:line="240" w:lineRule="auto"/>
        <w:jc w:val="both"/>
        <w:rPr>
          <w:rFonts w:ascii="Times New Roman" w:hAnsi="Times New Roman" w:cs="Times New Roman"/>
          <w:sz w:val="24"/>
          <w:szCs w:val="24"/>
        </w:rPr>
      </w:pPr>
      <w:r>
        <w:rPr>
          <w:rFonts w:ascii="Times New Roman" w:hAnsi="Times New Roman" w:cs="Times New Roman"/>
          <w:sz w:val="24"/>
          <w:szCs w:val="24"/>
        </w:rPr>
        <w:t>В сфере холодного водоснабжения:</w:t>
      </w:r>
    </w:p>
    <w:p w14:paraId="6E218EEA" w14:textId="77A60818" w:rsidR="007C31E7" w:rsidRDefault="007C31E7" w:rsidP="003F2FCC">
      <w:pPr>
        <w:numPr>
          <w:ilvl w:val="0"/>
          <w:numId w:val="5"/>
        </w:numPr>
        <w:spacing w:after="0" w:line="240" w:lineRule="auto"/>
        <w:ind w:left="714" w:hanging="357"/>
        <w:jc w:val="both"/>
        <w:rPr>
          <w:rFonts w:ascii="Times New Roman" w:hAnsi="Times New Roman" w:cs="Times New Roman"/>
          <w:sz w:val="24"/>
          <w:szCs w:val="24"/>
        </w:rPr>
      </w:pPr>
      <w:r w:rsidRPr="007C31E7">
        <w:rPr>
          <w:rFonts w:ascii="Times New Roman" w:hAnsi="Times New Roman" w:cs="Times New Roman"/>
          <w:sz w:val="24"/>
          <w:szCs w:val="24"/>
        </w:rPr>
        <w:t>Отсутствие полной достоверной информации о водопроводных сетях</w:t>
      </w:r>
      <w:r w:rsidR="00AC035A">
        <w:rPr>
          <w:rFonts w:ascii="Times New Roman" w:hAnsi="Times New Roman" w:cs="Times New Roman"/>
          <w:sz w:val="24"/>
          <w:szCs w:val="24"/>
        </w:rPr>
        <w:t>,</w:t>
      </w:r>
    </w:p>
    <w:p w14:paraId="18748C9D" w14:textId="77777777" w:rsidR="007C31E7" w:rsidRDefault="007C31E7" w:rsidP="003F2FCC">
      <w:pPr>
        <w:numPr>
          <w:ilvl w:val="0"/>
          <w:numId w:val="5"/>
        </w:numPr>
        <w:spacing w:after="0" w:line="240" w:lineRule="auto"/>
        <w:ind w:left="714" w:hanging="357"/>
        <w:jc w:val="both"/>
        <w:rPr>
          <w:rFonts w:ascii="Times New Roman" w:hAnsi="Times New Roman" w:cs="Times New Roman"/>
          <w:sz w:val="24"/>
          <w:szCs w:val="24"/>
        </w:rPr>
      </w:pPr>
      <w:r w:rsidRPr="007C31E7">
        <w:rPr>
          <w:rFonts w:ascii="Times New Roman" w:hAnsi="Times New Roman" w:cs="Times New Roman"/>
          <w:sz w:val="24"/>
          <w:szCs w:val="24"/>
        </w:rPr>
        <w:t>Отсутствие оборудования очистки и водоподготовки</w:t>
      </w:r>
      <w:r w:rsidR="00AC035A">
        <w:rPr>
          <w:rFonts w:ascii="Times New Roman" w:hAnsi="Times New Roman" w:cs="Times New Roman"/>
          <w:sz w:val="24"/>
          <w:szCs w:val="24"/>
        </w:rPr>
        <w:t>,</w:t>
      </w:r>
    </w:p>
    <w:p w14:paraId="4A432233" w14:textId="77777777" w:rsidR="007C31E7" w:rsidRPr="007C31E7" w:rsidRDefault="007C31E7" w:rsidP="003F2FCC">
      <w:pPr>
        <w:numPr>
          <w:ilvl w:val="0"/>
          <w:numId w:val="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Качество</w:t>
      </w:r>
      <w:r w:rsidRPr="007C31E7">
        <w:rPr>
          <w:rFonts w:ascii="Times New Roman" w:hAnsi="Times New Roman" w:cs="Times New Roman"/>
          <w:sz w:val="24"/>
          <w:szCs w:val="24"/>
        </w:rPr>
        <w:t xml:space="preserve"> воды не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r w:rsidR="00AC035A">
        <w:rPr>
          <w:rFonts w:ascii="Times New Roman" w:hAnsi="Times New Roman" w:cs="Times New Roman"/>
          <w:sz w:val="24"/>
          <w:szCs w:val="24"/>
        </w:rPr>
        <w:t>,</w:t>
      </w:r>
    </w:p>
    <w:p w14:paraId="0C83DD17" w14:textId="4D3BEA1C" w:rsidR="007C31E7" w:rsidRPr="007C31E7" w:rsidRDefault="007C31E7" w:rsidP="003F2FCC">
      <w:pPr>
        <w:numPr>
          <w:ilvl w:val="0"/>
          <w:numId w:val="5"/>
        </w:numPr>
        <w:spacing w:after="0" w:line="240" w:lineRule="auto"/>
        <w:ind w:left="714" w:hanging="357"/>
        <w:jc w:val="both"/>
        <w:rPr>
          <w:rFonts w:ascii="Times New Roman" w:hAnsi="Times New Roman" w:cs="Times New Roman"/>
          <w:sz w:val="24"/>
          <w:szCs w:val="24"/>
        </w:rPr>
      </w:pPr>
      <w:r w:rsidRPr="007C31E7">
        <w:rPr>
          <w:rFonts w:ascii="Times New Roman" w:hAnsi="Times New Roman" w:cs="Times New Roman"/>
          <w:sz w:val="24"/>
          <w:szCs w:val="24"/>
        </w:rPr>
        <w:t xml:space="preserve">Износ сетей составляет </w:t>
      </w:r>
      <w:r w:rsidR="008E2CBC">
        <w:rPr>
          <w:rFonts w:ascii="Times New Roman" w:hAnsi="Times New Roman" w:cs="Times New Roman"/>
          <w:sz w:val="24"/>
          <w:szCs w:val="24"/>
        </w:rPr>
        <w:t>72</w:t>
      </w:r>
      <w:r w:rsidRPr="007C31E7">
        <w:rPr>
          <w:rFonts w:ascii="Times New Roman" w:hAnsi="Times New Roman" w:cs="Times New Roman"/>
          <w:sz w:val="24"/>
          <w:szCs w:val="24"/>
        </w:rPr>
        <w:t>%</w:t>
      </w:r>
      <w:r w:rsidR="00AC035A">
        <w:rPr>
          <w:rFonts w:ascii="Times New Roman" w:hAnsi="Times New Roman" w:cs="Times New Roman"/>
          <w:sz w:val="24"/>
          <w:szCs w:val="24"/>
        </w:rPr>
        <w:t>,</w:t>
      </w:r>
    </w:p>
    <w:p w14:paraId="39C577AC" w14:textId="77777777" w:rsidR="007C31E7" w:rsidRDefault="007C31E7" w:rsidP="003F2FCC">
      <w:pPr>
        <w:numPr>
          <w:ilvl w:val="0"/>
          <w:numId w:val="5"/>
        </w:numPr>
        <w:spacing w:after="0" w:line="240" w:lineRule="auto"/>
        <w:ind w:left="714" w:hanging="357"/>
        <w:jc w:val="both"/>
        <w:rPr>
          <w:rFonts w:ascii="Times New Roman" w:hAnsi="Times New Roman" w:cs="Times New Roman"/>
          <w:sz w:val="24"/>
          <w:szCs w:val="24"/>
        </w:rPr>
      </w:pPr>
      <w:r w:rsidRPr="007C31E7">
        <w:rPr>
          <w:rFonts w:ascii="Times New Roman" w:hAnsi="Times New Roman" w:cs="Times New Roman"/>
          <w:sz w:val="24"/>
          <w:szCs w:val="24"/>
        </w:rPr>
        <w:t>Отсутствие регулирующей и низкое качество запорной арматуры</w:t>
      </w:r>
      <w:r w:rsidR="00AC035A">
        <w:rPr>
          <w:rFonts w:ascii="Times New Roman" w:hAnsi="Times New Roman" w:cs="Times New Roman"/>
          <w:sz w:val="24"/>
          <w:szCs w:val="24"/>
        </w:rPr>
        <w:t>,</w:t>
      </w:r>
    </w:p>
    <w:p w14:paraId="678CE3CA" w14:textId="0E910A0B" w:rsidR="00187A32" w:rsidRDefault="00187A32" w:rsidP="003F2FCC">
      <w:pPr>
        <w:numPr>
          <w:ilvl w:val="0"/>
          <w:numId w:val="5"/>
        </w:numPr>
        <w:spacing w:after="0" w:line="240" w:lineRule="auto"/>
        <w:ind w:left="714" w:hanging="357"/>
        <w:jc w:val="both"/>
        <w:rPr>
          <w:rFonts w:ascii="Times New Roman" w:hAnsi="Times New Roman" w:cs="Times New Roman"/>
          <w:sz w:val="24"/>
          <w:szCs w:val="24"/>
        </w:rPr>
      </w:pPr>
      <w:r w:rsidRPr="007C31E7">
        <w:rPr>
          <w:rFonts w:ascii="Times New Roman" w:hAnsi="Times New Roman" w:cs="Times New Roman"/>
          <w:sz w:val="24"/>
          <w:szCs w:val="24"/>
        </w:rPr>
        <w:t>Вторичное загрязнение и ухудшение качества воды вследствие внутренней коррозии металлических трубопроводов</w:t>
      </w:r>
      <w:r w:rsidR="00AC035A">
        <w:rPr>
          <w:rFonts w:ascii="Times New Roman" w:hAnsi="Times New Roman" w:cs="Times New Roman"/>
          <w:sz w:val="24"/>
          <w:szCs w:val="24"/>
        </w:rPr>
        <w:t>,</w:t>
      </w:r>
    </w:p>
    <w:p w14:paraId="6D3B019D" w14:textId="6301A352" w:rsidR="008E2CBC" w:rsidRDefault="008E2CBC" w:rsidP="003F2FCC">
      <w:pPr>
        <w:numPr>
          <w:ilvl w:val="0"/>
          <w:numId w:val="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Необходимость проведения оценки запасов Исаковского месторождения,</w:t>
      </w:r>
    </w:p>
    <w:p w14:paraId="50E35BAD" w14:textId="265F8DDD" w:rsidR="008E2CBC" w:rsidRPr="007C31E7" w:rsidRDefault="008E2CBC" w:rsidP="003F2FCC">
      <w:pPr>
        <w:numPr>
          <w:ilvl w:val="0"/>
          <w:numId w:val="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Необходимость проведения капитального ремонта насосной станции </w:t>
      </w:r>
      <w:r>
        <w:rPr>
          <w:rFonts w:ascii="Times New Roman" w:hAnsi="Times New Roman" w:cs="Times New Roman"/>
          <w:sz w:val="24"/>
          <w:szCs w:val="24"/>
          <w:lang w:val="en-US"/>
        </w:rPr>
        <w:t>II</w:t>
      </w:r>
      <w:r w:rsidRPr="008E2CBC">
        <w:rPr>
          <w:rFonts w:ascii="Times New Roman" w:hAnsi="Times New Roman" w:cs="Times New Roman"/>
          <w:sz w:val="24"/>
          <w:szCs w:val="24"/>
        </w:rPr>
        <w:t xml:space="preserve"> </w:t>
      </w:r>
      <w:r>
        <w:rPr>
          <w:rFonts w:ascii="Times New Roman" w:hAnsi="Times New Roman" w:cs="Times New Roman"/>
          <w:sz w:val="24"/>
          <w:szCs w:val="24"/>
        </w:rPr>
        <w:t>подъема с заменой оборудования,</w:t>
      </w:r>
    </w:p>
    <w:p w14:paraId="230BA236" w14:textId="77777777" w:rsidR="00187A32" w:rsidRDefault="00187A32" w:rsidP="003F2FCC">
      <w:pPr>
        <w:numPr>
          <w:ilvl w:val="0"/>
          <w:numId w:val="5"/>
        </w:numPr>
        <w:spacing w:after="0" w:line="240" w:lineRule="auto"/>
        <w:ind w:left="714" w:hanging="357"/>
        <w:jc w:val="both"/>
        <w:rPr>
          <w:rFonts w:ascii="Times New Roman" w:hAnsi="Times New Roman" w:cs="Times New Roman"/>
          <w:sz w:val="24"/>
          <w:szCs w:val="24"/>
        </w:rPr>
      </w:pPr>
      <w:r w:rsidRPr="00187A32">
        <w:rPr>
          <w:rFonts w:ascii="Times New Roman" w:hAnsi="Times New Roman" w:cs="Times New Roman"/>
          <w:sz w:val="24"/>
          <w:szCs w:val="24"/>
        </w:rPr>
        <w:t>Высокие потери воды при транспортировке от источников</w:t>
      </w:r>
      <w:r w:rsidR="00AC035A">
        <w:rPr>
          <w:rFonts w:ascii="Times New Roman" w:hAnsi="Times New Roman" w:cs="Times New Roman"/>
          <w:sz w:val="24"/>
          <w:szCs w:val="24"/>
        </w:rPr>
        <w:t>,</w:t>
      </w:r>
    </w:p>
    <w:p w14:paraId="105AC5B1" w14:textId="77777777" w:rsidR="00187A32" w:rsidRDefault="00187A32" w:rsidP="003F2FCC">
      <w:pPr>
        <w:numPr>
          <w:ilvl w:val="0"/>
          <w:numId w:val="5"/>
        </w:numPr>
        <w:spacing w:after="0" w:line="240" w:lineRule="auto"/>
        <w:ind w:left="714" w:hanging="357"/>
        <w:jc w:val="both"/>
        <w:rPr>
          <w:rFonts w:ascii="Times New Roman" w:hAnsi="Times New Roman" w:cs="Times New Roman"/>
          <w:sz w:val="24"/>
          <w:szCs w:val="24"/>
        </w:rPr>
      </w:pPr>
      <w:r w:rsidRPr="00187A32">
        <w:rPr>
          <w:rFonts w:ascii="Times New Roman" w:hAnsi="Times New Roman" w:cs="Times New Roman"/>
          <w:sz w:val="24"/>
          <w:szCs w:val="24"/>
        </w:rPr>
        <w:t>Недостаточное обеспечение бесперебойности водоснабжения</w:t>
      </w:r>
      <w:r w:rsidR="00AC035A">
        <w:rPr>
          <w:rFonts w:ascii="Times New Roman" w:hAnsi="Times New Roman" w:cs="Times New Roman"/>
          <w:sz w:val="24"/>
          <w:szCs w:val="24"/>
        </w:rPr>
        <w:t>,</w:t>
      </w:r>
    </w:p>
    <w:p w14:paraId="055EC323" w14:textId="77777777" w:rsidR="00A17B04" w:rsidRDefault="00F06E2E" w:rsidP="003F2FCC">
      <w:pPr>
        <w:numPr>
          <w:ilvl w:val="0"/>
          <w:numId w:val="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Наличие бесхозяйных сетей водоснабжения</w:t>
      </w:r>
      <w:r w:rsidR="00AC035A">
        <w:rPr>
          <w:rFonts w:ascii="Times New Roman" w:hAnsi="Times New Roman" w:cs="Times New Roman"/>
          <w:sz w:val="24"/>
          <w:szCs w:val="24"/>
        </w:rPr>
        <w:t>,</w:t>
      </w:r>
    </w:p>
    <w:p w14:paraId="1F70D329" w14:textId="77777777" w:rsidR="00AC035A" w:rsidRDefault="00F06E2E" w:rsidP="003F2FCC">
      <w:pPr>
        <w:numPr>
          <w:ilvl w:val="0"/>
          <w:numId w:val="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Отсутствие техпаспортов на </w:t>
      </w:r>
      <w:r w:rsidR="00AC035A">
        <w:rPr>
          <w:rFonts w:ascii="Times New Roman" w:hAnsi="Times New Roman" w:cs="Times New Roman"/>
          <w:sz w:val="24"/>
          <w:szCs w:val="24"/>
        </w:rPr>
        <w:t>значительную часть сетей водоснабжения,</w:t>
      </w:r>
    </w:p>
    <w:p w14:paraId="46617D46" w14:textId="77777777" w:rsidR="006D0321" w:rsidRDefault="00AC035A" w:rsidP="003F2FCC">
      <w:pPr>
        <w:numPr>
          <w:ilvl w:val="0"/>
          <w:numId w:val="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lastRenderedPageBreak/>
        <w:t>Простой и обветшание оборудования: н</w:t>
      </w:r>
      <w:r w:rsidR="006D0321">
        <w:rPr>
          <w:rFonts w:ascii="Times New Roman" w:hAnsi="Times New Roman" w:cs="Times New Roman"/>
          <w:sz w:val="24"/>
          <w:szCs w:val="24"/>
        </w:rPr>
        <w:t>е запущена в работу насосная станция 3 подъема</w:t>
      </w:r>
      <w:r>
        <w:rPr>
          <w:rFonts w:ascii="Times New Roman" w:hAnsi="Times New Roman" w:cs="Times New Roman"/>
          <w:sz w:val="24"/>
          <w:szCs w:val="24"/>
        </w:rPr>
        <w:t xml:space="preserve"> и оборудование водоподготовки,</w:t>
      </w:r>
    </w:p>
    <w:p w14:paraId="250FB4CF" w14:textId="77777777" w:rsidR="006D0321" w:rsidRDefault="00AC035A" w:rsidP="003F2FCC">
      <w:pPr>
        <w:numPr>
          <w:ilvl w:val="0"/>
          <w:numId w:val="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Наличие жилых районов, не обеспеченных централизованным водоснабжением</w:t>
      </w:r>
      <w:r w:rsidR="007E1FA0">
        <w:rPr>
          <w:rFonts w:ascii="Times New Roman" w:hAnsi="Times New Roman" w:cs="Times New Roman"/>
          <w:sz w:val="24"/>
          <w:szCs w:val="24"/>
        </w:rPr>
        <w:t>.</w:t>
      </w:r>
    </w:p>
    <w:p w14:paraId="66981C86" w14:textId="77777777" w:rsidR="00E74A3E" w:rsidRDefault="00E74A3E" w:rsidP="003F2FCC">
      <w:pPr>
        <w:numPr>
          <w:ilvl w:val="0"/>
          <w:numId w:val="5"/>
        </w:numPr>
        <w:spacing w:after="0" w:line="240" w:lineRule="auto"/>
        <w:ind w:left="714" w:hanging="357"/>
        <w:jc w:val="both"/>
        <w:rPr>
          <w:rFonts w:ascii="Times New Roman" w:hAnsi="Times New Roman" w:cs="Times New Roman"/>
          <w:sz w:val="24"/>
          <w:szCs w:val="24"/>
        </w:rPr>
      </w:pPr>
      <w:r w:rsidRPr="00E74A3E">
        <w:rPr>
          <w:rFonts w:ascii="Times New Roman" w:hAnsi="Times New Roman" w:cs="Times New Roman"/>
          <w:sz w:val="24"/>
          <w:szCs w:val="24"/>
        </w:rPr>
        <w:t>Несовершенство технологии и применяемого оборудования современным требованиям.</w:t>
      </w:r>
    </w:p>
    <w:p w14:paraId="748B2AC6" w14:textId="77777777" w:rsidR="006D0321" w:rsidRPr="00AC035A" w:rsidRDefault="006D0321" w:rsidP="00CF17AF">
      <w:pPr>
        <w:spacing w:line="240" w:lineRule="auto"/>
        <w:ind w:left="360"/>
        <w:jc w:val="both"/>
        <w:rPr>
          <w:rFonts w:ascii="Times New Roman" w:hAnsi="Times New Roman" w:cs="Times New Roman"/>
          <w:sz w:val="24"/>
          <w:szCs w:val="24"/>
        </w:rPr>
      </w:pPr>
    </w:p>
    <w:p w14:paraId="19F4F5ED" w14:textId="111F4BFA" w:rsidR="001D28C3" w:rsidRDefault="00F26BB8" w:rsidP="00CF17AF">
      <w:pPr>
        <w:spacing w:line="240" w:lineRule="auto"/>
        <w:jc w:val="both"/>
        <w:rPr>
          <w:rFonts w:ascii="Times New Roman" w:hAnsi="Times New Roman" w:cs="Times New Roman"/>
          <w:sz w:val="24"/>
          <w:szCs w:val="24"/>
        </w:rPr>
      </w:pPr>
      <w:r>
        <w:rPr>
          <w:rFonts w:ascii="Times New Roman" w:hAnsi="Times New Roman" w:cs="Times New Roman"/>
          <w:sz w:val="24"/>
          <w:szCs w:val="24"/>
        </w:rPr>
        <w:t>В сфере горячего водоснабжения:</w:t>
      </w:r>
    </w:p>
    <w:p w14:paraId="78B26579" w14:textId="684E2A8E" w:rsidR="00F26BB8" w:rsidRDefault="00F26BB8" w:rsidP="00355B07">
      <w:pPr>
        <w:pStyle w:val="a6"/>
        <w:numPr>
          <w:ilvl w:val="0"/>
          <w:numId w:val="83"/>
        </w:numPr>
        <w:spacing w:line="240" w:lineRule="auto"/>
        <w:jc w:val="both"/>
        <w:rPr>
          <w:rFonts w:ascii="Times New Roman" w:hAnsi="Times New Roman" w:cs="Times New Roman"/>
          <w:sz w:val="24"/>
          <w:szCs w:val="24"/>
        </w:rPr>
      </w:pPr>
      <w:r>
        <w:rPr>
          <w:rFonts w:ascii="Times New Roman" w:hAnsi="Times New Roman" w:cs="Times New Roman"/>
          <w:sz w:val="24"/>
          <w:szCs w:val="24"/>
        </w:rPr>
        <w:t>Высокий процент износа сетей и оборудования ГВС,</w:t>
      </w:r>
    </w:p>
    <w:p w14:paraId="2AE9B215" w14:textId="1F1E4AB6" w:rsidR="00F26BB8" w:rsidRDefault="00F26BB8" w:rsidP="00355B07">
      <w:pPr>
        <w:pStyle w:val="a6"/>
        <w:numPr>
          <w:ilvl w:val="0"/>
          <w:numId w:val="83"/>
        </w:numPr>
        <w:spacing w:line="240" w:lineRule="auto"/>
        <w:jc w:val="both"/>
        <w:rPr>
          <w:rFonts w:ascii="Times New Roman" w:hAnsi="Times New Roman" w:cs="Times New Roman"/>
          <w:sz w:val="24"/>
          <w:szCs w:val="24"/>
        </w:rPr>
      </w:pPr>
      <w:r>
        <w:rPr>
          <w:rFonts w:ascii="Times New Roman" w:hAnsi="Times New Roman" w:cs="Times New Roman"/>
          <w:sz w:val="24"/>
          <w:szCs w:val="24"/>
        </w:rPr>
        <w:t>Необходима замена котлов в котельных №3 и №5,</w:t>
      </w:r>
    </w:p>
    <w:p w14:paraId="3413F070" w14:textId="20D3CAD9" w:rsidR="00F26BB8" w:rsidRPr="00ED22F9" w:rsidRDefault="00F26BB8" w:rsidP="00CF17AF">
      <w:pPr>
        <w:pStyle w:val="a6"/>
        <w:numPr>
          <w:ilvl w:val="0"/>
          <w:numId w:val="83"/>
        </w:numPr>
        <w:spacing w:line="240" w:lineRule="auto"/>
        <w:jc w:val="both"/>
        <w:rPr>
          <w:rFonts w:ascii="Times New Roman" w:hAnsi="Times New Roman" w:cs="Times New Roman"/>
          <w:sz w:val="24"/>
          <w:szCs w:val="24"/>
        </w:rPr>
      </w:pPr>
      <w:r>
        <w:rPr>
          <w:rFonts w:ascii="Times New Roman" w:hAnsi="Times New Roman" w:cs="Times New Roman"/>
          <w:sz w:val="24"/>
          <w:szCs w:val="24"/>
        </w:rPr>
        <w:t>Требуется реконструкция и модернизация всех котельных.</w:t>
      </w:r>
    </w:p>
    <w:p w14:paraId="05C2D97E" w14:textId="77777777" w:rsidR="00F26BB8" w:rsidRPr="001D28C3" w:rsidRDefault="00F26BB8" w:rsidP="00CF17AF">
      <w:pPr>
        <w:spacing w:line="240" w:lineRule="auto"/>
        <w:jc w:val="both"/>
        <w:rPr>
          <w:rFonts w:ascii="Times New Roman" w:hAnsi="Times New Roman" w:cs="Times New Roman"/>
          <w:sz w:val="24"/>
          <w:szCs w:val="24"/>
        </w:rPr>
      </w:pPr>
    </w:p>
    <w:p w14:paraId="658B52A5" w14:textId="77777777" w:rsidR="00464FF6" w:rsidRPr="003D1545" w:rsidRDefault="00464FF6" w:rsidP="0020082E">
      <w:pPr>
        <w:numPr>
          <w:ilvl w:val="2"/>
          <w:numId w:val="3"/>
        </w:numPr>
        <w:spacing w:line="240" w:lineRule="auto"/>
        <w:jc w:val="both"/>
        <w:rPr>
          <w:rFonts w:ascii="Times New Roman" w:hAnsi="Times New Roman" w:cs="Times New Roman"/>
          <w:b/>
          <w:bCs/>
          <w:sz w:val="28"/>
          <w:szCs w:val="28"/>
        </w:rPr>
      </w:pPr>
      <w:r w:rsidRPr="003D1545">
        <w:rPr>
          <w:rFonts w:ascii="Times New Roman" w:hAnsi="Times New Roman" w:cs="Times New Roman"/>
          <w:b/>
          <w:bCs/>
          <w:sz w:val="28"/>
          <w:szCs w:val="28"/>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1B9C5D7D" w14:textId="77C6E1D4" w:rsidR="00EE332B" w:rsidRDefault="009455A3" w:rsidP="00CF17AF">
      <w:pPr>
        <w:spacing w:line="240" w:lineRule="auto"/>
        <w:ind w:firstLine="709"/>
        <w:jc w:val="both"/>
        <w:rPr>
          <w:rFonts w:ascii="Times New Roman" w:hAnsi="Times New Roman" w:cs="Times New Roman"/>
          <w:sz w:val="24"/>
          <w:szCs w:val="24"/>
        </w:rPr>
      </w:pPr>
      <w:r w:rsidRPr="009455A3">
        <w:rPr>
          <w:rFonts w:ascii="Times New Roman" w:hAnsi="Times New Roman" w:cs="Times New Roman"/>
          <w:sz w:val="24"/>
          <w:szCs w:val="24"/>
        </w:rPr>
        <w:t>Горячее водоснабжение осуществляется от котельн</w:t>
      </w:r>
      <w:r>
        <w:rPr>
          <w:rFonts w:ascii="Times New Roman" w:hAnsi="Times New Roman" w:cs="Times New Roman"/>
          <w:sz w:val="24"/>
          <w:szCs w:val="24"/>
        </w:rPr>
        <w:t>ых</w:t>
      </w:r>
      <w:r w:rsidRPr="009455A3">
        <w:rPr>
          <w:rFonts w:ascii="Times New Roman" w:hAnsi="Times New Roman" w:cs="Times New Roman"/>
          <w:sz w:val="24"/>
          <w:szCs w:val="24"/>
        </w:rPr>
        <w:t xml:space="preserve"> №2, котельной №5 (Сахарный завод) и котельной №6 (РДК).</w:t>
      </w:r>
      <w:r w:rsidR="002D0EED">
        <w:rPr>
          <w:rFonts w:ascii="Times New Roman" w:hAnsi="Times New Roman" w:cs="Times New Roman"/>
          <w:sz w:val="24"/>
          <w:szCs w:val="24"/>
        </w:rPr>
        <w:t xml:space="preserve"> Во всех котельных предус</w:t>
      </w:r>
      <w:r w:rsidR="00043C82">
        <w:rPr>
          <w:rFonts w:ascii="Times New Roman" w:hAnsi="Times New Roman" w:cs="Times New Roman"/>
          <w:sz w:val="24"/>
          <w:szCs w:val="24"/>
        </w:rPr>
        <w:t xml:space="preserve">мотрена двухконтурная система подготовки: 1 контур – котел-теплообменник, 2 контур – теплообменник-потребитель. Трассировка горячей воды осуществляется по стальным трубопроводам. Трубопроводы горячего водоснабжения проложены в подземном исполнении. Часть труб имеет минераловатную изоляцию, а часть выполнена в </w:t>
      </w:r>
      <w:proofErr w:type="spellStart"/>
      <w:r w:rsidR="00043C82">
        <w:rPr>
          <w:rFonts w:ascii="Times New Roman" w:hAnsi="Times New Roman" w:cs="Times New Roman"/>
          <w:sz w:val="24"/>
          <w:szCs w:val="24"/>
        </w:rPr>
        <w:t>пенополеуретановой</w:t>
      </w:r>
      <w:proofErr w:type="spellEnd"/>
      <w:r w:rsidR="00043C82">
        <w:rPr>
          <w:rFonts w:ascii="Times New Roman" w:hAnsi="Times New Roman" w:cs="Times New Roman"/>
          <w:sz w:val="24"/>
          <w:szCs w:val="24"/>
        </w:rPr>
        <w:t xml:space="preserve"> изоляции.</w:t>
      </w:r>
    </w:p>
    <w:p w14:paraId="23D27C9A" w14:textId="77777777" w:rsidR="00ED22F9" w:rsidRDefault="00ED22F9" w:rsidP="00CF17AF">
      <w:pPr>
        <w:spacing w:line="240" w:lineRule="auto"/>
        <w:ind w:firstLine="709"/>
        <w:jc w:val="both"/>
        <w:rPr>
          <w:rFonts w:ascii="Times New Roman" w:hAnsi="Times New Roman" w:cs="Times New Roman"/>
          <w:sz w:val="24"/>
          <w:szCs w:val="24"/>
        </w:rPr>
      </w:pPr>
    </w:p>
    <w:p w14:paraId="3BE43D66" w14:textId="5F6D80B3" w:rsidR="00AB77FB" w:rsidRDefault="00AB77FB" w:rsidP="00355B07">
      <w:pPr>
        <w:pStyle w:val="a6"/>
        <w:numPr>
          <w:ilvl w:val="0"/>
          <w:numId w:val="84"/>
        </w:numPr>
        <w:spacing w:line="240" w:lineRule="auto"/>
        <w:jc w:val="both"/>
        <w:rPr>
          <w:rFonts w:ascii="Times New Roman" w:hAnsi="Times New Roman" w:cs="Times New Roman"/>
          <w:sz w:val="24"/>
          <w:szCs w:val="24"/>
        </w:rPr>
      </w:pPr>
      <w:r w:rsidRPr="001556F4">
        <w:rPr>
          <w:rFonts w:ascii="Times New Roman" w:hAnsi="Times New Roman" w:cs="Times New Roman"/>
          <w:sz w:val="24"/>
          <w:szCs w:val="24"/>
        </w:rPr>
        <w:t>Котельн</w:t>
      </w:r>
      <w:r w:rsidR="001556F4" w:rsidRPr="001556F4">
        <w:rPr>
          <w:rFonts w:ascii="Times New Roman" w:hAnsi="Times New Roman" w:cs="Times New Roman"/>
          <w:sz w:val="24"/>
          <w:szCs w:val="24"/>
        </w:rPr>
        <w:t>а</w:t>
      </w:r>
      <w:r w:rsidRPr="001556F4">
        <w:rPr>
          <w:rFonts w:ascii="Times New Roman" w:hAnsi="Times New Roman" w:cs="Times New Roman"/>
          <w:sz w:val="24"/>
          <w:szCs w:val="24"/>
        </w:rPr>
        <w:t>я №2</w:t>
      </w:r>
      <w:r w:rsidR="00D730A3">
        <w:rPr>
          <w:rFonts w:ascii="Times New Roman" w:hAnsi="Times New Roman" w:cs="Times New Roman"/>
          <w:sz w:val="24"/>
          <w:szCs w:val="24"/>
        </w:rPr>
        <w:t xml:space="preserve"> введена в эксплуатацию в 2018 г. Она</w:t>
      </w:r>
      <w:r w:rsidRPr="001556F4">
        <w:rPr>
          <w:rFonts w:ascii="Times New Roman" w:hAnsi="Times New Roman" w:cs="Times New Roman"/>
          <w:sz w:val="24"/>
          <w:szCs w:val="24"/>
        </w:rPr>
        <w:t xml:space="preserve"> обеспечивает го</w:t>
      </w:r>
      <w:r w:rsidR="001556F4" w:rsidRPr="001556F4">
        <w:rPr>
          <w:rFonts w:ascii="Times New Roman" w:hAnsi="Times New Roman" w:cs="Times New Roman"/>
          <w:sz w:val="24"/>
          <w:szCs w:val="24"/>
        </w:rPr>
        <w:t>р</w:t>
      </w:r>
      <w:r w:rsidRPr="001556F4">
        <w:rPr>
          <w:rFonts w:ascii="Times New Roman" w:hAnsi="Times New Roman" w:cs="Times New Roman"/>
          <w:sz w:val="24"/>
          <w:szCs w:val="24"/>
        </w:rPr>
        <w:t>ячей водой больничный комплекс Чишминского района</w:t>
      </w:r>
      <w:r w:rsidR="001556F4" w:rsidRPr="001556F4">
        <w:rPr>
          <w:rFonts w:ascii="Times New Roman" w:hAnsi="Times New Roman" w:cs="Times New Roman"/>
          <w:sz w:val="24"/>
          <w:szCs w:val="24"/>
        </w:rPr>
        <w:t>.</w:t>
      </w:r>
      <w:r w:rsidR="001556F4">
        <w:rPr>
          <w:rFonts w:ascii="Times New Roman" w:hAnsi="Times New Roman" w:cs="Times New Roman"/>
          <w:sz w:val="24"/>
          <w:szCs w:val="24"/>
        </w:rPr>
        <w:t xml:space="preserve"> Протяженность сетей составляет 452 м.</w:t>
      </w:r>
    </w:p>
    <w:p w14:paraId="68F40AC3" w14:textId="3D72E8CC" w:rsidR="001556F4" w:rsidRDefault="001556F4" w:rsidP="00355B07">
      <w:pPr>
        <w:pStyle w:val="a6"/>
        <w:numPr>
          <w:ilvl w:val="0"/>
          <w:numId w:val="84"/>
        </w:numPr>
        <w:spacing w:line="240" w:lineRule="auto"/>
        <w:jc w:val="both"/>
        <w:rPr>
          <w:rFonts w:ascii="Times New Roman" w:hAnsi="Times New Roman" w:cs="Times New Roman"/>
          <w:sz w:val="24"/>
          <w:szCs w:val="24"/>
        </w:rPr>
      </w:pPr>
      <w:r>
        <w:rPr>
          <w:rFonts w:ascii="Times New Roman" w:hAnsi="Times New Roman" w:cs="Times New Roman"/>
          <w:sz w:val="24"/>
          <w:szCs w:val="24"/>
        </w:rPr>
        <w:t>Котельная №3</w:t>
      </w:r>
      <w:r w:rsidR="00D730A3">
        <w:rPr>
          <w:rFonts w:ascii="Times New Roman" w:hAnsi="Times New Roman" w:cs="Times New Roman"/>
          <w:sz w:val="24"/>
          <w:szCs w:val="24"/>
        </w:rPr>
        <w:t xml:space="preserve"> введена в эксплуатацию в 1988 г. Она </w:t>
      </w:r>
      <w:r>
        <w:rPr>
          <w:rFonts w:ascii="Times New Roman" w:hAnsi="Times New Roman" w:cs="Times New Roman"/>
          <w:sz w:val="24"/>
          <w:szCs w:val="24"/>
        </w:rPr>
        <w:t>обеспечивает горячим водоснабжением центральную часть поселка, куда входят многоквартирные дома, одна школа и 2 детских сада. протяженность сетей 1997 м.</w:t>
      </w:r>
    </w:p>
    <w:p w14:paraId="348E659B" w14:textId="00645539" w:rsidR="001556F4" w:rsidRDefault="001556F4" w:rsidP="00355B07">
      <w:pPr>
        <w:pStyle w:val="a6"/>
        <w:numPr>
          <w:ilvl w:val="0"/>
          <w:numId w:val="84"/>
        </w:numPr>
        <w:spacing w:line="240" w:lineRule="auto"/>
        <w:jc w:val="both"/>
        <w:rPr>
          <w:rFonts w:ascii="Times New Roman" w:hAnsi="Times New Roman" w:cs="Times New Roman"/>
          <w:sz w:val="24"/>
          <w:szCs w:val="24"/>
        </w:rPr>
      </w:pPr>
      <w:r>
        <w:rPr>
          <w:rFonts w:ascii="Times New Roman" w:hAnsi="Times New Roman" w:cs="Times New Roman"/>
          <w:sz w:val="24"/>
          <w:szCs w:val="24"/>
        </w:rPr>
        <w:t>Котельная №5</w:t>
      </w:r>
      <w:r w:rsidR="00D730A3">
        <w:rPr>
          <w:rFonts w:ascii="Times New Roman" w:hAnsi="Times New Roman" w:cs="Times New Roman"/>
          <w:sz w:val="24"/>
          <w:szCs w:val="24"/>
        </w:rPr>
        <w:t xml:space="preserve"> введена в эксплуатацию в 2006 г. Она</w:t>
      </w:r>
      <w:r>
        <w:rPr>
          <w:rFonts w:ascii="Times New Roman" w:hAnsi="Times New Roman" w:cs="Times New Roman"/>
          <w:sz w:val="24"/>
          <w:szCs w:val="24"/>
        </w:rPr>
        <w:t xml:space="preserve"> обеспечивает горячей водой многоквартирные дома микрорайона Сахарного завода, 1 детского сада и 1 школы. Протяженность сетей 4142 м.</w:t>
      </w:r>
    </w:p>
    <w:p w14:paraId="7AC6CC1A" w14:textId="07CEF56B" w:rsidR="001556F4" w:rsidRPr="001556F4" w:rsidRDefault="001556F4" w:rsidP="00355B07">
      <w:pPr>
        <w:pStyle w:val="a6"/>
        <w:numPr>
          <w:ilvl w:val="0"/>
          <w:numId w:val="8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Котельная №6 </w:t>
      </w:r>
      <w:r w:rsidR="00D730A3">
        <w:rPr>
          <w:rFonts w:ascii="Times New Roman" w:hAnsi="Times New Roman" w:cs="Times New Roman"/>
          <w:sz w:val="24"/>
          <w:szCs w:val="24"/>
        </w:rPr>
        <w:t xml:space="preserve">введена в эксплуатацию в 2004 г. Она </w:t>
      </w:r>
      <w:r>
        <w:rPr>
          <w:rFonts w:ascii="Times New Roman" w:hAnsi="Times New Roman" w:cs="Times New Roman"/>
          <w:sz w:val="24"/>
          <w:szCs w:val="24"/>
        </w:rPr>
        <w:t>предназначена для подачи тепла и горячего водоснабжения на социальные объекты</w:t>
      </w:r>
      <w:r w:rsidR="00F84F56">
        <w:rPr>
          <w:rFonts w:ascii="Times New Roman" w:hAnsi="Times New Roman" w:cs="Times New Roman"/>
          <w:sz w:val="24"/>
          <w:szCs w:val="24"/>
        </w:rPr>
        <w:t>: физкультурно-оздоровительного комплекса «СОК» и районного дворца культуры. Протяженность сетей 337 м.</w:t>
      </w:r>
    </w:p>
    <w:p w14:paraId="0A66CD2F" w14:textId="77777777" w:rsidR="00ED22F9" w:rsidRDefault="00ED22F9" w:rsidP="009B354B">
      <w:pPr>
        <w:spacing w:before="240" w:after="240" w:line="240" w:lineRule="auto"/>
        <w:jc w:val="both"/>
        <w:rPr>
          <w:rFonts w:ascii="Times New Roman" w:hAnsi="Times New Roman" w:cs="Times New Roman"/>
          <w:b/>
          <w:bCs/>
          <w:i/>
          <w:iCs/>
          <w:sz w:val="24"/>
          <w:szCs w:val="24"/>
        </w:rPr>
      </w:pPr>
    </w:p>
    <w:p w14:paraId="62BFEBD3" w14:textId="77777777" w:rsidR="00ED22F9" w:rsidRDefault="00ED22F9" w:rsidP="009B354B">
      <w:pPr>
        <w:spacing w:before="240" w:after="240" w:line="240" w:lineRule="auto"/>
        <w:jc w:val="both"/>
        <w:rPr>
          <w:rFonts w:ascii="Times New Roman" w:hAnsi="Times New Roman" w:cs="Times New Roman"/>
          <w:b/>
          <w:bCs/>
          <w:i/>
          <w:iCs/>
          <w:sz w:val="24"/>
          <w:szCs w:val="24"/>
        </w:rPr>
      </w:pPr>
    </w:p>
    <w:p w14:paraId="5A43E5E2" w14:textId="24DA38C0" w:rsidR="002D0EED" w:rsidRPr="009B354B" w:rsidRDefault="009B354B" w:rsidP="009B354B">
      <w:pPr>
        <w:spacing w:before="240" w:after="240" w:line="240" w:lineRule="auto"/>
        <w:jc w:val="both"/>
        <w:rPr>
          <w:rFonts w:ascii="Times New Roman" w:hAnsi="Times New Roman" w:cs="Times New Roman"/>
          <w:b/>
          <w:bCs/>
          <w:i/>
          <w:iCs/>
          <w:sz w:val="24"/>
          <w:szCs w:val="24"/>
        </w:rPr>
      </w:pPr>
      <w:r w:rsidRPr="009B354B">
        <w:rPr>
          <w:rFonts w:ascii="Times New Roman" w:hAnsi="Times New Roman" w:cs="Times New Roman"/>
          <w:b/>
          <w:bCs/>
          <w:i/>
          <w:iCs/>
          <w:sz w:val="24"/>
          <w:szCs w:val="24"/>
        </w:rPr>
        <w:t>Табл. №1</w:t>
      </w:r>
      <w:r w:rsidR="008E2CBC">
        <w:rPr>
          <w:rFonts w:ascii="Times New Roman" w:hAnsi="Times New Roman" w:cs="Times New Roman"/>
          <w:b/>
          <w:bCs/>
          <w:i/>
          <w:iCs/>
          <w:sz w:val="24"/>
          <w:szCs w:val="24"/>
        </w:rPr>
        <w:t>6</w:t>
      </w:r>
      <w:r w:rsidRPr="009B354B">
        <w:rPr>
          <w:rFonts w:ascii="Times New Roman" w:hAnsi="Times New Roman" w:cs="Times New Roman"/>
          <w:b/>
          <w:bCs/>
          <w:i/>
          <w:iCs/>
          <w:sz w:val="24"/>
          <w:szCs w:val="24"/>
        </w:rPr>
        <w:t>. Технико-экономические характеристики котельных, используемых для горячего водоснабжения</w:t>
      </w:r>
    </w:p>
    <w:tbl>
      <w:tblPr>
        <w:tblW w:w="10882" w:type="dxa"/>
        <w:jc w:val="center"/>
        <w:tblLook w:val="04A0" w:firstRow="1" w:lastRow="0" w:firstColumn="1" w:lastColumn="0" w:noHBand="0" w:noVBand="1"/>
      </w:tblPr>
      <w:tblGrid>
        <w:gridCol w:w="985"/>
        <w:gridCol w:w="1174"/>
        <w:gridCol w:w="940"/>
        <w:gridCol w:w="1094"/>
        <w:gridCol w:w="828"/>
        <w:gridCol w:w="890"/>
        <w:gridCol w:w="823"/>
        <w:gridCol w:w="1070"/>
        <w:gridCol w:w="1182"/>
        <w:gridCol w:w="826"/>
        <w:gridCol w:w="1070"/>
      </w:tblGrid>
      <w:tr w:rsidR="0088219F" w:rsidRPr="0088219F" w14:paraId="4464FD12" w14:textId="01B82934" w:rsidTr="0088219F">
        <w:trPr>
          <w:trHeight w:val="571"/>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17B08" w14:textId="21091169" w:rsidR="00D0541A" w:rsidRPr="009B354B" w:rsidRDefault="00AB576A" w:rsidP="00D0541A">
            <w:pPr>
              <w:spacing w:after="0" w:line="240" w:lineRule="auto"/>
              <w:ind w:left="-117" w:right="-105"/>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w:t>
            </w:r>
            <w:r w:rsidR="00D0541A" w:rsidRPr="009B354B">
              <w:rPr>
                <w:rFonts w:ascii="Times New Roman" w:eastAsia="Times New Roman" w:hAnsi="Times New Roman" w:cs="Times New Roman"/>
                <w:color w:val="000000"/>
                <w:sz w:val="16"/>
                <w:szCs w:val="16"/>
                <w:lang w:eastAsia="ru-RU"/>
              </w:rPr>
              <w:t>отельная</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41D9B4ED" w14:textId="0B9F425C"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proofErr w:type="spellStart"/>
            <w:r w:rsidRPr="0088219F">
              <w:rPr>
                <w:rFonts w:ascii="Times New Roman" w:eastAsia="Times New Roman" w:hAnsi="Times New Roman" w:cs="Times New Roman"/>
                <w:color w:val="000000"/>
                <w:sz w:val="16"/>
                <w:szCs w:val="16"/>
                <w:lang w:eastAsia="ru-RU"/>
              </w:rPr>
              <w:t>Местополо</w:t>
            </w:r>
            <w:proofErr w:type="spellEnd"/>
            <w:r w:rsidRPr="0088219F">
              <w:rPr>
                <w:rFonts w:ascii="Times New Roman" w:eastAsia="Times New Roman" w:hAnsi="Times New Roman" w:cs="Times New Roman"/>
                <w:color w:val="000000"/>
                <w:sz w:val="16"/>
                <w:szCs w:val="16"/>
                <w:lang w:eastAsia="ru-RU"/>
              </w:rPr>
              <w:t xml:space="preserve"> </w:t>
            </w:r>
            <w:proofErr w:type="spellStart"/>
            <w:r w:rsidRPr="0088219F">
              <w:rPr>
                <w:rFonts w:ascii="Times New Roman" w:eastAsia="Times New Roman" w:hAnsi="Times New Roman" w:cs="Times New Roman"/>
                <w:color w:val="000000"/>
                <w:sz w:val="16"/>
                <w:szCs w:val="16"/>
                <w:lang w:eastAsia="ru-RU"/>
              </w:rPr>
              <w:t>жение</w:t>
            </w:r>
            <w:proofErr w:type="spellEnd"/>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7FECBD3" w14:textId="2CD8E4F1"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Суммарная мощность котлов, Гкал/ч</w:t>
            </w:r>
          </w:p>
        </w:tc>
        <w:tc>
          <w:tcPr>
            <w:tcW w:w="1094" w:type="dxa"/>
            <w:tcBorders>
              <w:top w:val="single" w:sz="4" w:space="0" w:color="auto"/>
              <w:left w:val="nil"/>
              <w:bottom w:val="single" w:sz="4" w:space="0" w:color="auto"/>
              <w:right w:val="single" w:sz="4" w:space="0" w:color="auto"/>
            </w:tcBorders>
            <w:shd w:val="clear" w:color="auto" w:fill="auto"/>
            <w:noWrap/>
            <w:vAlign w:val="center"/>
          </w:tcPr>
          <w:p w14:paraId="007C3FD9" w14:textId="74CF959C"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proofErr w:type="gramStart"/>
            <w:r w:rsidRPr="0088219F">
              <w:rPr>
                <w:rFonts w:ascii="Times New Roman" w:eastAsia="Times New Roman" w:hAnsi="Times New Roman" w:cs="Times New Roman"/>
                <w:color w:val="000000"/>
                <w:sz w:val="16"/>
                <w:szCs w:val="16"/>
                <w:lang w:eastAsia="ru-RU"/>
              </w:rPr>
              <w:t>Присоединен ная</w:t>
            </w:r>
            <w:proofErr w:type="gramEnd"/>
            <w:r w:rsidRPr="0088219F">
              <w:rPr>
                <w:rFonts w:ascii="Times New Roman" w:eastAsia="Times New Roman" w:hAnsi="Times New Roman" w:cs="Times New Roman"/>
                <w:color w:val="000000"/>
                <w:sz w:val="16"/>
                <w:szCs w:val="16"/>
                <w:lang w:eastAsia="ru-RU"/>
              </w:rPr>
              <w:t xml:space="preserve"> нагрузка, Гкал/ч</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39AA0D12" w14:textId="1355FF2D"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 xml:space="preserve">Котел, </w:t>
            </w:r>
            <w:proofErr w:type="spellStart"/>
            <w:r w:rsidRPr="0088219F">
              <w:rPr>
                <w:rFonts w:ascii="Times New Roman" w:eastAsia="Times New Roman" w:hAnsi="Times New Roman" w:cs="Times New Roman"/>
                <w:color w:val="000000"/>
                <w:sz w:val="16"/>
                <w:szCs w:val="16"/>
                <w:lang w:eastAsia="ru-RU"/>
              </w:rPr>
              <w:t>задейст</w:t>
            </w:r>
            <w:proofErr w:type="spellEnd"/>
            <w:r w:rsidRPr="0088219F">
              <w:rPr>
                <w:rFonts w:ascii="Times New Roman" w:eastAsia="Times New Roman" w:hAnsi="Times New Roman" w:cs="Times New Roman"/>
                <w:color w:val="000000"/>
                <w:sz w:val="16"/>
                <w:szCs w:val="16"/>
                <w:lang w:eastAsia="ru-RU"/>
              </w:rPr>
              <w:t xml:space="preserve"> </w:t>
            </w:r>
            <w:proofErr w:type="spellStart"/>
            <w:r w:rsidRPr="0088219F">
              <w:rPr>
                <w:rFonts w:ascii="Times New Roman" w:eastAsia="Times New Roman" w:hAnsi="Times New Roman" w:cs="Times New Roman"/>
                <w:color w:val="000000"/>
                <w:sz w:val="16"/>
                <w:szCs w:val="16"/>
                <w:lang w:eastAsia="ru-RU"/>
              </w:rPr>
              <w:t>вованный</w:t>
            </w:r>
            <w:proofErr w:type="spellEnd"/>
            <w:r w:rsidRPr="0088219F">
              <w:rPr>
                <w:rFonts w:ascii="Times New Roman" w:eastAsia="Times New Roman" w:hAnsi="Times New Roman" w:cs="Times New Roman"/>
                <w:color w:val="000000"/>
                <w:sz w:val="16"/>
                <w:szCs w:val="16"/>
                <w:lang w:eastAsia="ru-RU"/>
              </w:rPr>
              <w:t xml:space="preserve"> в ГВС</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BC44FF2" w14:textId="6C2470CF"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Тепловая мощность, Мвт</w:t>
            </w: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453BC524" w14:textId="0C8C4E02"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Рабочее давление</w:t>
            </w:r>
          </w:p>
        </w:tc>
        <w:tc>
          <w:tcPr>
            <w:tcW w:w="1070" w:type="dxa"/>
            <w:tcBorders>
              <w:top w:val="single" w:sz="4" w:space="0" w:color="auto"/>
              <w:left w:val="nil"/>
              <w:bottom w:val="single" w:sz="4" w:space="0" w:color="auto"/>
              <w:right w:val="single" w:sz="4" w:space="0" w:color="auto"/>
            </w:tcBorders>
            <w:vAlign w:val="center"/>
          </w:tcPr>
          <w:p w14:paraId="5BFF00CA" w14:textId="61C41909" w:rsidR="00D0541A" w:rsidRPr="0088219F"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Рабочая температура, град.</w:t>
            </w:r>
          </w:p>
        </w:tc>
        <w:tc>
          <w:tcPr>
            <w:tcW w:w="1182" w:type="dxa"/>
            <w:tcBorders>
              <w:top w:val="single" w:sz="4" w:space="0" w:color="auto"/>
              <w:left w:val="nil"/>
              <w:bottom w:val="single" w:sz="4" w:space="0" w:color="auto"/>
              <w:right w:val="single" w:sz="4" w:space="0" w:color="auto"/>
            </w:tcBorders>
            <w:vAlign w:val="center"/>
          </w:tcPr>
          <w:p w14:paraId="294A4785" w14:textId="36030543" w:rsidR="00D0541A" w:rsidRPr="0088219F"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Теплообменник</w:t>
            </w:r>
          </w:p>
        </w:tc>
        <w:tc>
          <w:tcPr>
            <w:tcW w:w="826" w:type="dxa"/>
            <w:tcBorders>
              <w:top w:val="single" w:sz="4" w:space="0" w:color="auto"/>
              <w:left w:val="nil"/>
              <w:bottom w:val="single" w:sz="4" w:space="0" w:color="auto"/>
              <w:right w:val="single" w:sz="4" w:space="0" w:color="auto"/>
            </w:tcBorders>
            <w:vAlign w:val="center"/>
          </w:tcPr>
          <w:p w14:paraId="69CD302F" w14:textId="7798F627" w:rsidR="00D0541A" w:rsidRPr="0088219F"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proofErr w:type="spellStart"/>
            <w:r w:rsidRPr="0088219F">
              <w:rPr>
                <w:rFonts w:ascii="Times New Roman" w:eastAsia="Times New Roman" w:hAnsi="Times New Roman" w:cs="Times New Roman"/>
                <w:color w:val="000000"/>
                <w:sz w:val="16"/>
                <w:szCs w:val="16"/>
                <w:lang w:eastAsia="ru-RU"/>
              </w:rPr>
              <w:t>Раабочее</w:t>
            </w:r>
            <w:proofErr w:type="spellEnd"/>
            <w:r w:rsidRPr="0088219F">
              <w:rPr>
                <w:rFonts w:ascii="Times New Roman" w:eastAsia="Times New Roman" w:hAnsi="Times New Roman" w:cs="Times New Roman"/>
                <w:color w:val="000000"/>
                <w:sz w:val="16"/>
                <w:szCs w:val="16"/>
                <w:lang w:eastAsia="ru-RU"/>
              </w:rPr>
              <w:t xml:space="preserve"> давление, кгс/</w:t>
            </w:r>
            <w:proofErr w:type="spellStart"/>
            <w:r w:rsidRPr="0088219F">
              <w:rPr>
                <w:rFonts w:ascii="Times New Roman" w:eastAsia="Times New Roman" w:hAnsi="Times New Roman" w:cs="Times New Roman"/>
                <w:color w:val="000000"/>
                <w:sz w:val="16"/>
                <w:szCs w:val="16"/>
                <w:lang w:eastAsia="ru-RU"/>
              </w:rPr>
              <w:t>кв.см</w:t>
            </w:r>
            <w:proofErr w:type="spellEnd"/>
            <w:r w:rsidRPr="0088219F">
              <w:rPr>
                <w:rFonts w:ascii="Times New Roman" w:eastAsia="Times New Roman" w:hAnsi="Times New Roman" w:cs="Times New Roman"/>
                <w:color w:val="000000"/>
                <w:sz w:val="16"/>
                <w:szCs w:val="16"/>
                <w:lang w:eastAsia="ru-RU"/>
              </w:rPr>
              <w:t>.</w:t>
            </w:r>
          </w:p>
        </w:tc>
        <w:tc>
          <w:tcPr>
            <w:tcW w:w="1070" w:type="dxa"/>
            <w:tcBorders>
              <w:top w:val="single" w:sz="4" w:space="0" w:color="auto"/>
              <w:left w:val="nil"/>
              <w:bottom w:val="single" w:sz="4" w:space="0" w:color="auto"/>
              <w:right w:val="single" w:sz="4" w:space="0" w:color="auto"/>
            </w:tcBorders>
            <w:vAlign w:val="center"/>
          </w:tcPr>
          <w:p w14:paraId="11114E51" w14:textId="03805889" w:rsidR="00D0541A" w:rsidRPr="0088219F"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proofErr w:type="spellStart"/>
            <w:r w:rsidRPr="0088219F">
              <w:rPr>
                <w:rFonts w:ascii="Times New Roman" w:eastAsia="Times New Roman" w:hAnsi="Times New Roman" w:cs="Times New Roman"/>
                <w:color w:val="000000"/>
                <w:sz w:val="16"/>
                <w:szCs w:val="16"/>
                <w:lang w:eastAsia="ru-RU"/>
              </w:rPr>
              <w:t>Раасчетнаая</w:t>
            </w:r>
            <w:proofErr w:type="spellEnd"/>
            <w:r w:rsidRPr="0088219F">
              <w:rPr>
                <w:rFonts w:ascii="Times New Roman" w:eastAsia="Times New Roman" w:hAnsi="Times New Roman" w:cs="Times New Roman"/>
                <w:color w:val="000000"/>
                <w:sz w:val="16"/>
                <w:szCs w:val="16"/>
                <w:lang w:eastAsia="ru-RU"/>
              </w:rPr>
              <w:t xml:space="preserve"> температура, град</w:t>
            </w:r>
          </w:p>
        </w:tc>
      </w:tr>
      <w:tr w:rsidR="0088219F" w:rsidRPr="0088219F" w14:paraId="73555171" w14:textId="5FF62329" w:rsidTr="0088219F">
        <w:trPr>
          <w:trHeight w:val="459"/>
          <w:jc w:val="center"/>
        </w:trPr>
        <w:tc>
          <w:tcPr>
            <w:tcW w:w="985" w:type="dxa"/>
            <w:tcBorders>
              <w:top w:val="nil"/>
              <w:left w:val="single" w:sz="4" w:space="0" w:color="auto"/>
              <w:bottom w:val="single" w:sz="4" w:space="0" w:color="000000"/>
              <w:right w:val="single" w:sz="4" w:space="0" w:color="auto"/>
            </w:tcBorders>
            <w:shd w:val="clear" w:color="auto" w:fill="auto"/>
            <w:noWrap/>
            <w:vAlign w:val="center"/>
            <w:hideMark/>
          </w:tcPr>
          <w:p w14:paraId="714D712E" w14:textId="054E0B9E"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№2</w:t>
            </w:r>
          </w:p>
        </w:tc>
        <w:tc>
          <w:tcPr>
            <w:tcW w:w="1174" w:type="dxa"/>
            <w:tcBorders>
              <w:top w:val="single" w:sz="4" w:space="0" w:color="auto"/>
              <w:left w:val="nil"/>
              <w:bottom w:val="single" w:sz="4" w:space="0" w:color="auto"/>
              <w:right w:val="single" w:sz="4" w:space="0" w:color="auto"/>
            </w:tcBorders>
            <w:shd w:val="clear" w:color="auto" w:fill="auto"/>
            <w:noWrap/>
            <w:vAlign w:val="center"/>
          </w:tcPr>
          <w:p w14:paraId="42FBE327" w14:textId="55704C8A"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ул. Строительная, 5А</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5446294E" w14:textId="7DE0AAB3"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16</w:t>
            </w:r>
          </w:p>
        </w:tc>
        <w:tc>
          <w:tcPr>
            <w:tcW w:w="1094" w:type="dxa"/>
            <w:tcBorders>
              <w:top w:val="nil"/>
              <w:left w:val="nil"/>
              <w:bottom w:val="single" w:sz="4" w:space="0" w:color="auto"/>
              <w:right w:val="single" w:sz="4" w:space="0" w:color="auto"/>
            </w:tcBorders>
            <w:shd w:val="clear" w:color="auto" w:fill="auto"/>
            <w:noWrap/>
            <w:vAlign w:val="center"/>
          </w:tcPr>
          <w:p w14:paraId="6B626F7B" w14:textId="2BF4F124"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8,92</w:t>
            </w:r>
          </w:p>
        </w:tc>
        <w:tc>
          <w:tcPr>
            <w:tcW w:w="828" w:type="dxa"/>
            <w:tcBorders>
              <w:top w:val="nil"/>
              <w:left w:val="nil"/>
              <w:bottom w:val="single" w:sz="4" w:space="0" w:color="auto"/>
              <w:right w:val="single" w:sz="4" w:space="0" w:color="auto"/>
            </w:tcBorders>
            <w:shd w:val="clear" w:color="auto" w:fill="auto"/>
            <w:noWrap/>
            <w:vAlign w:val="center"/>
          </w:tcPr>
          <w:p w14:paraId="3A5BAA0F" w14:textId="02BDD9DB"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val="en-US" w:eastAsia="ru-RU"/>
              </w:rPr>
            </w:pPr>
            <w:r w:rsidRPr="0088219F">
              <w:rPr>
                <w:rFonts w:ascii="Times New Roman" w:eastAsia="Times New Roman" w:hAnsi="Times New Roman" w:cs="Times New Roman"/>
                <w:color w:val="000000"/>
                <w:sz w:val="16"/>
                <w:szCs w:val="16"/>
                <w:lang w:val="en-US" w:eastAsia="ru-RU"/>
              </w:rPr>
              <w:t>RSD-600</w:t>
            </w:r>
          </w:p>
        </w:tc>
        <w:tc>
          <w:tcPr>
            <w:tcW w:w="890" w:type="dxa"/>
            <w:tcBorders>
              <w:top w:val="nil"/>
              <w:left w:val="nil"/>
              <w:bottom w:val="single" w:sz="4" w:space="0" w:color="auto"/>
              <w:right w:val="single" w:sz="4" w:space="0" w:color="auto"/>
            </w:tcBorders>
            <w:shd w:val="clear" w:color="auto" w:fill="auto"/>
            <w:noWrap/>
            <w:vAlign w:val="center"/>
          </w:tcPr>
          <w:p w14:paraId="6997DC56" w14:textId="6995D251"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0,6</w:t>
            </w:r>
          </w:p>
        </w:tc>
        <w:tc>
          <w:tcPr>
            <w:tcW w:w="823" w:type="dxa"/>
            <w:tcBorders>
              <w:top w:val="nil"/>
              <w:left w:val="nil"/>
              <w:bottom w:val="single" w:sz="4" w:space="0" w:color="auto"/>
              <w:right w:val="single" w:sz="4" w:space="0" w:color="auto"/>
            </w:tcBorders>
            <w:shd w:val="clear" w:color="auto" w:fill="auto"/>
            <w:noWrap/>
            <w:vAlign w:val="center"/>
          </w:tcPr>
          <w:p w14:paraId="01ECB5C0" w14:textId="68601A02"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0,6</w:t>
            </w:r>
            <w:r w:rsidR="0088219F" w:rsidRPr="0088219F">
              <w:rPr>
                <w:rFonts w:ascii="Times New Roman" w:eastAsia="Times New Roman" w:hAnsi="Times New Roman" w:cs="Times New Roman"/>
                <w:color w:val="000000"/>
                <w:sz w:val="16"/>
                <w:szCs w:val="16"/>
                <w:lang w:eastAsia="ru-RU"/>
              </w:rPr>
              <w:t>МПа</w:t>
            </w:r>
          </w:p>
        </w:tc>
        <w:tc>
          <w:tcPr>
            <w:tcW w:w="1070" w:type="dxa"/>
            <w:tcBorders>
              <w:top w:val="nil"/>
              <w:left w:val="nil"/>
              <w:bottom w:val="single" w:sz="4" w:space="0" w:color="auto"/>
              <w:right w:val="single" w:sz="4" w:space="0" w:color="auto"/>
            </w:tcBorders>
            <w:vAlign w:val="center"/>
          </w:tcPr>
          <w:p w14:paraId="613FA078" w14:textId="1BF990FE" w:rsidR="00D0541A" w:rsidRPr="0088219F"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110</w:t>
            </w:r>
          </w:p>
        </w:tc>
        <w:tc>
          <w:tcPr>
            <w:tcW w:w="1182" w:type="dxa"/>
            <w:tcBorders>
              <w:top w:val="nil"/>
              <w:left w:val="nil"/>
              <w:bottom w:val="single" w:sz="4" w:space="0" w:color="auto"/>
              <w:right w:val="single" w:sz="4" w:space="0" w:color="auto"/>
            </w:tcBorders>
            <w:vAlign w:val="center"/>
          </w:tcPr>
          <w:p w14:paraId="0A7A2479" w14:textId="7637908C" w:rsidR="00D0541A" w:rsidRPr="0088219F"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Пластинчатый «</w:t>
            </w:r>
            <w:proofErr w:type="spellStart"/>
            <w:r w:rsidRPr="0088219F">
              <w:rPr>
                <w:rFonts w:ascii="Times New Roman" w:eastAsia="Times New Roman" w:hAnsi="Times New Roman" w:cs="Times New Roman"/>
                <w:color w:val="000000"/>
                <w:sz w:val="16"/>
                <w:szCs w:val="16"/>
                <w:lang w:eastAsia="ru-RU"/>
              </w:rPr>
              <w:t>Ридан</w:t>
            </w:r>
            <w:proofErr w:type="spellEnd"/>
            <w:r w:rsidRPr="0088219F">
              <w:rPr>
                <w:rFonts w:ascii="Times New Roman" w:eastAsia="Times New Roman" w:hAnsi="Times New Roman" w:cs="Times New Roman"/>
                <w:color w:val="000000"/>
                <w:sz w:val="16"/>
                <w:szCs w:val="16"/>
                <w:lang w:eastAsia="ru-RU"/>
              </w:rPr>
              <w:t xml:space="preserve">» 2 </w:t>
            </w:r>
            <w:proofErr w:type="spellStart"/>
            <w:r w:rsidRPr="0088219F">
              <w:rPr>
                <w:rFonts w:ascii="Times New Roman" w:eastAsia="Times New Roman" w:hAnsi="Times New Roman" w:cs="Times New Roman"/>
                <w:color w:val="000000"/>
                <w:sz w:val="16"/>
                <w:szCs w:val="16"/>
                <w:lang w:eastAsia="ru-RU"/>
              </w:rPr>
              <w:t>шт</w:t>
            </w:r>
            <w:proofErr w:type="spellEnd"/>
          </w:p>
        </w:tc>
        <w:tc>
          <w:tcPr>
            <w:tcW w:w="826" w:type="dxa"/>
            <w:tcBorders>
              <w:top w:val="nil"/>
              <w:left w:val="nil"/>
              <w:bottom w:val="single" w:sz="4" w:space="0" w:color="auto"/>
              <w:right w:val="single" w:sz="4" w:space="0" w:color="auto"/>
            </w:tcBorders>
            <w:vAlign w:val="center"/>
          </w:tcPr>
          <w:p w14:paraId="45F44DD9" w14:textId="36BB0C6F" w:rsidR="00D0541A" w:rsidRPr="0088219F"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10</w:t>
            </w:r>
          </w:p>
        </w:tc>
        <w:tc>
          <w:tcPr>
            <w:tcW w:w="1070" w:type="dxa"/>
            <w:tcBorders>
              <w:top w:val="nil"/>
              <w:left w:val="nil"/>
              <w:bottom w:val="single" w:sz="4" w:space="0" w:color="auto"/>
              <w:right w:val="single" w:sz="4" w:space="0" w:color="auto"/>
            </w:tcBorders>
            <w:vAlign w:val="center"/>
          </w:tcPr>
          <w:p w14:paraId="00AFD369" w14:textId="6D549CD4" w:rsidR="00D0541A" w:rsidRPr="0088219F"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130</w:t>
            </w:r>
          </w:p>
        </w:tc>
      </w:tr>
      <w:tr w:rsidR="0088219F" w:rsidRPr="0088219F" w14:paraId="4A10ED97" w14:textId="744E0BC1" w:rsidTr="0088219F">
        <w:trPr>
          <w:trHeight w:val="315"/>
          <w:jc w:val="center"/>
        </w:trPr>
        <w:tc>
          <w:tcPr>
            <w:tcW w:w="985" w:type="dxa"/>
            <w:tcBorders>
              <w:top w:val="nil"/>
              <w:left w:val="single" w:sz="4" w:space="0" w:color="auto"/>
              <w:bottom w:val="single" w:sz="4" w:space="0" w:color="000000"/>
              <w:right w:val="single" w:sz="4" w:space="0" w:color="auto"/>
            </w:tcBorders>
            <w:shd w:val="clear" w:color="auto" w:fill="auto"/>
            <w:vAlign w:val="center"/>
            <w:hideMark/>
          </w:tcPr>
          <w:p w14:paraId="2B225AD5" w14:textId="2F1FFB89"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 xml:space="preserve">№3 </w:t>
            </w:r>
          </w:p>
        </w:tc>
        <w:tc>
          <w:tcPr>
            <w:tcW w:w="1174" w:type="dxa"/>
            <w:tcBorders>
              <w:top w:val="single" w:sz="4" w:space="0" w:color="auto"/>
              <w:left w:val="nil"/>
              <w:bottom w:val="single" w:sz="4" w:space="0" w:color="auto"/>
              <w:right w:val="single" w:sz="4" w:space="0" w:color="auto"/>
            </w:tcBorders>
            <w:shd w:val="clear" w:color="auto" w:fill="auto"/>
            <w:noWrap/>
            <w:vAlign w:val="center"/>
          </w:tcPr>
          <w:p w14:paraId="60035DBE" w14:textId="2152FD66"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ул. Ленина, 41А</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C301CFC" w14:textId="761418CE"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7,5</w:t>
            </w:r>
          </w:p>
        </w:tc>
        <w:tc>
          <w:tcPr>
            <w:tcW w:w="1094" w:type="dxa"/>
            <w:tcBorders>
              <w:top w:val="nil"/>
              <w:left w:val="nil"/>
              <w:bottom w:val="single" w:sz="4" w:space="0" w:color="auto"/>
              <w:right w:val="single" w:sz="4" w:space="0" w:color="auto"/>
            </w:tcBorders>
            <w:shd w:val="clear" w:color="auto" w:fill="auto"/>
            <w:noWrap/>
            <w:vAlign w:val="center"/>
            <w:hideMark/>
          </w:tcPr>
          <w:p w14:paraId="78DC4866" w14:textId="28B12688"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5,36</w:t>
            </w:r>
            <w:r w:rsidRPr="009B354B">
              <w:rPr>
                <w:rFonts w:ascii="Times New Roman" w:eastAsia="Times New Roman" w:hAnsi="Times New Roman" w:cs="Times New Roman"/>
                <w:color w:val="000000"/>
                <w:sz w:val="16"/>
                <w:szCs w:val="16"/>
                <w:lang w:eastAsia="ru-RU"/>
              </w:rPr>
              <w:t> </w:t>
            </w:r>
          </w:p>
        </w:tc>
        <w:tc>
          <w:tcPr>
            <w:tcW w:w="828" w:type="dxa"/>
            <w:tcBorders>
              <w:top w:val="nil"/>
              <w:left w:val="nil"/>
              <w:bottom w:val="single" w:sz="4" w:space="0" w:color="auto"/>
              <w:right w:val="single" w:sz="4" w:space="0" w:color="auto"/>
            </w:tcBorders>
            <w:shd w:val="clear" w:color="auto" w:fill="auto"/>
            <w:noWrap/>
            <w:vAlign w:val="center"/>
            <w:hideMark/>
          </w:tcPr>
          <w:p w14:paraId="35D26A84" w14:textId="12F657D2"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КСВ-2.9 2Г</w:t>
            </w:r>
            <w:r w:rsidRPr="009B354B">
              <w:rPr>
                <w:rFonts w:ascii="Times New Roman" w:eastAsia="Times New Roman" w:hAnsi="Times New Roman" w:cs="Times New Roman"/>
                <w:color w:val="000000"/>
                <w:sz w:val="16"/>
                <w:szCs w:val="16"/>
                <w:lang w:eastAsia="ru-RU"/>
              </w:rPr>
              <w:t> </w:t>
            </w:r>
          </w:p>
        </w:tc>
        <w:tc>
          <w:tcPr>
            <w:tcW w:w="890" w:type="dxa"/>
            <w:tcBorders>
              <w:top w:val="nil"/>
              <w:left w:val="nil"/>
              <w:bottom w:val="single" w:sz="4" w:space="0" w:color="auto"/>
              <w:right w:val="single" w:sz="4" w:space="0" w:color="auto"/>
            </w:tcBorders>
            <w:shd w:val="clear" w:color="auto" w:fill="auto"/>
            <w:noWrap/>
            <w:vAlign w:val="center"/>
          </w:tcPr>
          <w:p w14:paraId="644D0E5C" w14:textId="7CAFFD93"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2,9</w:t>
            </w:r>
          </w:p>
        </w:tc>
        <w:tc>
          <w:tcPr>
            <w:tcW w:w="823" w:type="dxa"/>
            <w:tcBorders>
              <w:top w:val="nil"/>
              <w:left w:val="nil"/>
              <w:bottom w:val="single" w:sz="4" w:space="0" w:color="auto"/>
              <w:right w:val="single" w:sz="4" w:space="0" w:color="auto"/>
            </w:tcBorders>
            <w:shd w:val="clear" w:color="auto" w:fill="auto"/>
            <w:noWrap/>
            <w:vAlign w:val="center"/>
            <w:hideMark/>
          </w:tcPr>
          <w:p w14:paraId="7B2CD967" w14:textId="4A6F6A0D"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9B354B">
              <w:rPr>
                <w:rFonts w:ascii="Times New Roman" w:eastAsia="Times New Roman" w:hAnsi="Times New Roman" w:cs="Times New Roman"/>
                <w:color w:val="000000"/>
                <w:sz w:val="16"/>
                <w:szCs w:val="16"/>
                <w:lang w:eastAsia="ru-RU"/>
              </w:rPr>
              <w:t> </w:t>
            </w:r>
            <w:r w:rsidR="0088219F" w:rsidRPr="0088219F">
              <w:rPr>
                <w:rFonts w:ascii="Times New Roman" w:eastAsia="Times New Roman" w:hAnsi="Times New Roman" w:cs="Times New Roman"/>
                <w:color w:val="000000"/>
                <w:sz w:val="16"/>
                <w:szCs w:val="16"/>
                <w:lang w:eastAsia="ru-RU"/>
              </w:rPr>
              <w:t>6 кг/</w:t>
            </w:r>
            <w:proofErr w:type="spellStart"/>
            <w:proofErr w:type="gramStart"/>
            <w:r w:rsidR="0088219F" w:rsidRPr="0088219F">
              <w:rPr>
                <w:rFonts w:ascii="Times New Roman" w:eastAsia="Times New Roman" w:hAnsi="Times New Roman" w:cs="Times New Roman"/>
                <w:color w:val="000000"/>
                <w:sz w:val="16"/>
                <w:szCs w:val="16"/>
                <w:lang w:eastAsia="ru-RU"/>
              </w:rPr>
              <w:t>кв.см</w:t>
            </w:r>
            <w:proofErr w:type="spellEnd"/>
            <w:proofErr w:type="gramEnd"/>
          </w:p>
        </w:tc>
        <w:tc>
          <w:tcPr>
            <w:tcW w:w="1070" w:type="dxa"/>
            <w:tcBorders>
              <w:top w:val="nil"/>
              <w:left w:val="nil"/>
              <w:bottom w:val="single" w:sz="4" w:space="0" w:color="auto"/>
              <w:right w:val="single" w:sz="4" w:space="0" w:color="auto"/>
            </w:tcBorders>
            <w:vAlign w:val="center"/>
          </w:tcPr>
          <w:p w14:paraId="3ED2402D" w14:textId="77777777" w:rsidR="00D0541A" w:rsidRPr="0088219F"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p>
        </w:tc>
        <w:tc>
          <w:tcPr>
            <w:tcW w:w="1182" w:type="dxa"/>
            <w:tcBorders>
              <w:top w:val="nil"/>
              <w:left w:val="nil"/>
              <w:bottom w:val="single" w:sz="4" w:space="0" w:color="auto"/>
              <w:right w:val="single" w:sz="4" w:space="0" w:color="auto"/>
            </w:tcBorders>
            <w:vAlign w:val="center"/>
          </w:tcPr>
          <w:p w14:paraId="4907B46A" w14:textId="5E790CA7" w:rsidR="00D0541A" w:rsidRPr="0088219F" w:rsidRDefault="0088219F"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Пластинчатые «Альфа Лаваль» типа Т10-</w:t>
            </w:r>
            <w:r w:rsidRPr="0088219F">
              <w:rPr>
                <w:rFonts w:ascii="Times New Roman" w:eastAsia="Times New Roman" w:hAnsi="Times New Roman" w:cs="Times New Roman"/>
                <w:color w:val="000000"/>
                <w:sz w:val="16"/>
                <w:szCs w:val="16"/>
                <w:lang w:val="en-US" w:eastAsia="ru-RU"/>
              </w:rPr>
              <w:t>MFG</w:t>
            </w:r>
          </w:p>
        </w:tc>
        <w:tc>
          <w:tcPr>
            <w:tcW w:w="826" w:type="dxa"/>
            <w:tcBorders>
              <w:top w:val="nil"/>
              <w:left w:val="nil"/>
              <w:bottom w:val="single" w:sz="4" w:space="0" w:color="auto"/>
              <w:right w:val="single" w:sz="4" w:space="0" w:color="auto"/>
            </w:tcBorders>
            <w:vAlign w:val="center"/>
          </w:tcPr>
          <w:p w14:paraId="755B9AD7" w14:textId="1AAC437D" w:rsidR="00D0541A" w:rsidRPr="0088219F" w:rsidRDefault="0088219F"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16</w:t>
            </w:r>
          </w:p>
        </w:tc>
        <w:tc>
          <w:tcPr>
            <w:tcW w:w="1070" w:type="dxa"/>
            <w:tcBorders>
              <w:top w:val="nil"/>
              <w:left w:val="nil"/>
              <w:bottom w:val="single" w:sz="4" w:space="0" w:color="auto"/>
              <w:right w:val="single" w:sz="4" w:space="0" w:color="auto"/>
            </w:tcBorders>
            <w:vAlign w:val="center"/>
          </w:tcPr>
          <w:p w14:paraId="7125D62F" w14:textId="7F9590BA" w:rsidR="00D0541A" w:rsidRPr="0088219F" w:rsidRDefault="0088219F"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95/60</w:t>
            </w:r>
          </w:p>
        </w:tc>
      </w:tr>
      <w:tr w:rsidR="0088219F" w:rsidRPr="0088219F" w14:paraId="624212C1" w14:textId="5396C42E" w:rsidTr="0088219F">
        <w:trPr>
          <w:trHeight w:val="272"/>
          <w:jc w:val="center"/>
        </w:trPr>
        <w:tc>
          <w:tcPr>
            <w:tcW w:w="985" w:type="dxa"/>
            <w:tcBorders>
              <w:top w:val="nil"/>
              <w:left w:val="single" w:sz="4" w:space="0" w:color="auto"/>
              <w:bottom w:val="single" w:sz="4" w:space="0" w:color="000000"/>
              <w:right w:val="single" w:sz="4" w:space="0" w:color="auto"/>
            </w:tcBorders>
            <w:shd w:val="clear" w:color="auto" w:fill="auto"/>
            <w:noWrap/>
            <w:vAlign w:val="center"/>
          </w:tcPr>
          <w:p w14:paraId="06779366" w14:textId="0EC0B79D"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№5 (</w:t>
            </w:r>
            <w:proofErr w:type="spellStart"/>
            <w:r w:rsidRPr="0088219F">
              <w:rPr>
                <w:rFonts w:ascii="Times New Roman" w:eastAsia="Times New Roman" w:hAnsi="Times New Roman" w:cs="Times New Roman"/>
                <w:color w:val="000000"/>
                <w:sz w:val="16"/>
                <w:szCs w:val="16"/>
                <w:lang w:eastAsia="ru-RU"/>
              </w:rPr>
              <w:t>Сахаарный</w:t>
            </w:r>
            <w:proofErr w:type="spellEnd"/>
            <w:r w:rsidRPr="0088219F">
              <w:rPr>
                <w:rFonts w:ascii="Times New Roman" w:eastAsia="Times New Roman" w:hAnsi="Times New Roman" w:cs="Times New Roman"/>
                <w:color w:val="000000"/>
                <w:sz w:val="16"/>
                <w:szCs w:val="16"/>
                <w:lang w:eastAsia="ru-RU"/>
              </w:rPr>
              <w:t xml:space="preserve"> завод)</w:t>
            </w:r>
          </w:p>
        </w:tc>
        <w:tc>
          <w:tcPr>
            <w:tcW w:w="1174" w:type="dxa"/>
            <w:tcBorders>
              <w:top w:val="nil"/>
              <w:left w:val="nil"/>
              <w:bottom w:val="single" w:sz="4" w:space="0" w:color="auto"/>
              <w:right w:val="single" w:sz="4" w:space="0" w:color="auto"/>
            </w:tcBorders>
            <w:shd w:val="clear" w:color="auto" w:fill="auto"/>
            <w:noWrap/>
            <w:vAlign w:val="center"/>
          </w:tcPr>
          <w:p w14:paraId="345E65DB" w14:textId="47EC3EEE"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ул. Мира, 1А</w:t>
            </w:r>
          </w:p>
        </w:tc>
        <w:tc>
          <w:tcPr>
            <w:tcW w:w="940" w:type="dxa"/>
            <w:tcBorders>
              <w:top w:val="nil"/>
              <w:left w:val="nil"/>
              <w:bottom w:val="single" w:sz="4" w:space="0" w:color="auto"/>
              <w:right w:val="single" w:sz="4" w:space="0" w:color="auto"/>
            </w:tcBorders>
            <w:shd w:val="clear" w:color="auto" w:fill="auto"/>
            <w:noWrap/>
            <w:vAlign w:val="center"/>
          </w:tcPr>
          <w:p w14:paraId="24764612" w14:textId="68536A7B"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4,8</w:t>
            </w:r>
          </w:p>
        </w:tc>
        <w:tc>
          <w:tcPr>
            <w:tcW w:w="1094" w:type="dxa"/>
            <w:tcBorders>
              <w:top w:val="nil"/>
              <w:left w:val="nil"/>
              <w:bottom w:val="single" w:sz="4" w:space="0" w:color="auto"/>
              <w:right w:val="single" w:sz="4" w:space="0" w:color="auto"/>
            </w:tcBorders>
            <w:shd w:val="clear" w:color="auto" w:fill="auto"/>
            <w:noWrap/>
            <w:vAlign w:val="center"/>
            <w:hideMark/>
          </w:tcPr>
          <w:p w14:paraId="77148550" w14:textId="3ED8941D"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4,6</w:t>
            </w:r>
            <w:r w:rsidRPr="009B354B">
              <w:rPr>
                <w:rFonts w:ascii="Times New Roman" w:eastAsia="Times New Roman" w:hAnsi="Times New Roman" w:cs="Times New Roman"/>
                <w:color w:val="000000"/>
                <w:sz w:val="16"/>
                <w:szCs w:val="16"/>
                <w:lang w:eastAsia="ru-RU"/>
              </w:rPr>
              <w:t> </w:t>
            </w:r>
          </w:p>
        </w:tc>
        <w:tc>
          <w:tcPr>
            <w:tcW w:w="828" w:type="dxa"/>
            <w:tcBorders>
              <w:top w:val="nil"/>
              <w:left w:val="nil"/>
              <w:bottom w:val="single" w:sz="4" w:space="0" w:color="auto"/>
              <w:right w:val="single" w:sz="4" w:space="0" w:color="auto"/>
            </w:tcBorders>
            <w:shd w:val="clear" w:color="auto" w:fill="auto"/>
            <w:noWrap/>
            <w:vAlign w:val="center"/>
            <w:hideMark/>
          </w:tcPr>
          <w:p w14:paraId="694B402D" w14:textId="268EEB2D"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9B354B">
              <w:rPr>
                <w:rFonts w:ascii="Times New Roman" w:eastAsia="Times New Roman" w:hAnsi="Times New Roman" w:cs="Times New Roman"/>
                <w:color w:val="000000"/>
                <w:sz w:val="16"/>
                <w:szCs w:val="16"/>
                <w:lang w:eastAsia="ru-RU"/>
              </w:rPr>
              <w:t> </w:t>
            </w:r>
            <w:r w:rsidRPr="0088219F">
              <w:rPr>
                <w:rFonts w:ascii="Times New Roman" w:eastAsia="Times New Roman" w:hAnsi="Times New Roman" w:cs="Times New Roman"/>
                <w:color w:val="000000"/>
                <w:sz w:val="16"/>
                <w:szCs w:val="16"/>
                <w:lang w:eastAsia="ru-RU"/>
              </w:rPr>
              <w:t>КСВ-1.86 Г2</w:t>
            </w:r>
          </w:p>
        </w:tc>
        <w:tc>
          <w:tcPr>
            <w:tcW w:w="890" w:type="dxa"/>
            <w:tcBorders>
              <w:top w:val="nil"/>
              <w:left w:val="nil"/>
              <w:bottom w:val="single" w:sz="4" w:space="0" w:color="auto"/>
              <w:right w:val="single" w:sz="4" w:space="0" w:color="auto"/>
            </w:tcBorders>
            <w:shd w:val="clear" w:color="auto" w:fill="auto"/>
            <w:noWrap/>
            <w:vAlign w:val="center"/>
          </w:tcPr>
          <w:p w14:paraId="06E9F0C4" w14:textId="38F32D81"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p>
        </w:tc>
        <w:tc>
          <w:tcPr>
            <w:tcW w:w="823" w:type="dxa"/>
            <w:tcBorders>
              <w:top w:val="nil"/>
              <w:left w:val="nil"/>
              <w:bottom w:val="single" w:sz="4" w:space="0" w:color="auto"/>
              <w:right w:val="single" w:sz="4" w:space="0" w:color="auto"/>
            </w:tcBorders>
            <w:shd w:val="clear" w:color="auto" w:fill="auto"/>
            <w:noWrap/>
            <w:vAlign w:val="center"/>
            <w:hideMark/>
          </w:tcPr>
          <w:p w14:paraId="57C650B0" w14:textId="77777777" w:rsidR="00D0541A" w:rsidRPr="009B354B"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9B354B">
              <w:rPr>
                <w:rFonts w:ascii="Times New Roman" w:eastAsia="Times New Roman" w:hAnsi="Times New Roman" w:cs="Times New Roman"/>
                <w:color w:val="000000"/>
                <w:sz w:val="16"/>
                <w:szCs w:val="16"/>
                <w:lang w:eastAsia="ru-RU"/>
              </w:rPr>
              <w:t> </w:t>
            </w:r>
          </w:p>
        </w:tc>
        <w:tc>
          <w:tcPr>
            <w:tcW w:w="1070" w:type="dxa"/>
            <w:tcBorders>
              <w:top w:val="nil"/>
              <w:left w:val="nil"/>
              <w:bottom w:val="single" w:sz="4" w:space="0" w:color="auto"/>
              <w:right w:val="single" w:sz="4" w:space="0" w:color="auto"/>
            </w:tcBorders>
            <w:vAlign w:val="center"/>
          </w:tcPr>
          <w:p w14:paraId="24532F6A" w14:textId="77777777" w:rsidR="00D0541A" w:rsidRPr="0088219F"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p>
        </w:tc>
        <w:tc>
          <w:tcPr>
            <w:tcW w:w="1182" w:type="dxa"/>
            <w:tcBorders>
              <w:top w:val="nil"/>
              <w:left w:val="nil"/>
              <w:bottom w:val="single" w:sz="4" w:space="0" w:color="auto"/>
              <w:right w:val="single" w:sz="4" w:space="0" w:color="auto"/>
            </w:tcBorders>
            <w:vAlign w:val="center"/>
          </w:tcPr>
          <w:p w14:paraId="0A0417C9" w14:textId="004D3EE4" w:rsidR="00D0541A" w:rsidRPr="0088219F" w:rsidRDefault="0088219F" w:rsidP="00D0541A">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 xml:space="preserve">Пластинчатые «Альфа Лаваль» </w:t>
            </w:r>
          </w:p>
        </w:tc>
        <w:tc>
          <w:tcPr>
            <w:tcW w:w="826" w:type="dxa"/>
            <w:tcBorders>
              <w:top w:val="nil"/>
              <w:left w:val="nil"/>
              <w:bottom w:val="single" w:sz="4" w:space="0" w:color="auto"/>
              <w:right w:val="single" w:sz="4" w:space="0" w:color="auto"/>
            </w:tcBorders>
            <w:vAlign w:val="center"/>
          </w:tcPr>
          <w:p w14:paraId="5B433827" w14:textId="77777777" w:rsidR="00D0541A" w:rsidRPr="0088219F"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p>
        </w:tc>
        <w:tc>
          <w:tcPr>
            <w:tcW w:w="1070" w:type="dxa"/>
            <w:tcBorders>
              <w:top w:val="nil"/>
              <w:left w:val="nil"/>
              <w:bottom w:val="single" w:sz="4" w:space="0" w:color="auto"/>
              <w:right w:val="single" w:sz="4" w:space="0" w:color="auto"/>
            </w:tcBorders>
            <w:vAlign w:val="center"/>
          </w:tcPr>
          <w:p w14:paraId="59F10355" w14:textId="77777777" w:rsidR="00D0541A" w:rsidRPr="0088219F" w:rsidRDefault="00D0541A" w:rsidP="00D0541A">
            <w:pPr>
              <w:spacing w:after="0" w:line="240" w:lineRule="auto"/>
              <w:ind w:left="-117" w:right="-105"/>
              <w:jc w:val="center"/>
              <w:rPr>
                <w:rFonts w:ascii="Times New Roman" w:eastAsia="Times New Roman" w:hAnsi="Times New Roman" w:cs="Times New Roman"/>
                <w:color w:val="000000"/>
                <w:sz w:val="16"/>
                <w:szCs w:val="16"/>
                <w:lang w:eastAsia="ru-RU"/>
              </w:rPr>
            </w:pPr>
          </w:p>
        </w:tc>
      </w:tr>
      <w:tr w:rsidR="0088219F" w:rsidRPr="0088219F" w14:paraId="7374FEAF" w14:textId="0E19BFEE" w:rsidTr="0088219F">
        <w:trPr>
          <w:trHeight w:val="287"/>
          <w:jc w:val="center"/>
        </w:trPr>
        <w:tc>
          <w:tcPr>
            <w:tcW w:w="985" w:type="dxa"/>
            <w:tcBorders>
              <w:top w:val="nil"/>
              <w:left w:val="single" w:sz="4" w:space="0" w:color="auto"/>
              <w:bottom w:val="single" w:sz="4" w:space="0" w:color="000000"/>
              <w:right w:val="single" w:sz="4" w:space="0" w:color="auto"/>
            </w:tcBorders>
            <w:shd w:val="clear" w:color="auto" w:fill="auto"/>
            <w:vAlign w:val="center"/>
          </w:tcPr>
          <w:p w14:paraId="1BD657BF" w14:textId="2B28F0D2" w:rsidR="0088219F" w:rsidRPr="009B354B" w:rsidRDefault="0088219F" w:rsidP="0088219F">
            <w:pPr>
              <w:spacing w:after="0" w:line="240" w:lineRule="auto"/>
              <w:ind w:left="-117" w:right="-105"/>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№6 (РДК)</w:t>
            </w:r>
          </w:p>
        </w:tc>
        <w:tc>
          <w:tcPr>
            <w:tcW w:w="1174" w:type="dxa"/>
            <w:tcBorders>
              <w:top w:val="nil"/>
              <w:left w:val="nil"/>
              <w:bottom w:val="single" w:sz="4" w:space="0" w:color="auto"/>
              <w:right w:val="single" w:sz="4" w:space="0" w:color="auto"/>
            </w:tcBorders>
            <w:shd w:val="clear" w:color="auto" w:fill="auto"/>
            <w:noWrap/>
            <w:vAlign w:val="center"/>
          </w:tcPr>
          <w:p w14:paraId="08F107DE" w14:textId="010A4009" w:rsidR="0088219F" w:rsidRPr="009B354B" w:rsidRDefault="0088219F" w:rsidP="0088219F">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ул. Парковая, 1А</w:t>
            </w:r>
          </w:p>
        </w:tc>
        <w:tc>
          <w:tcPr>
            <w:tcW w:w="940" w:type="dxa"/>
            <w:tcBorders>
              <w:top w:val="nil"/>
              <w:left w:val="nil"/>
              <w:bottom w:val="single" w:sz="4" w:space="0" w:color="auto"/>
              <w:right w:val="single" w:sz="4" w:space="0" w:color="auto"/>
            </w:tcBorders>
            <w:shd w:val="clear" w:color="auto" w:fill="auto"/>
            <w:noWrap/>
            <w:vAlign w:val="center"/>
          </w:tcPr>
          <w:p w14:paraId="21C77C15" w14:textId="42F51FCB" w:rsidR="0088219F" w:rsidRPr="009B354B" w:rsidRDefault="0088219F" w:rsidP="0088219F">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1,89</w:t>
            </w:r>
          </w:p>
        </w:tc>
        <w:tc>
          <w:tcPr>
            <w:tcW w:w="1094" w:type="dxa"/>
            <w:tcBorders>
              <w:top w:val="nil"/>
              <w:left w:val="nil"/>
              <w:bottom w:val="single" w:sz="4" w:space="0" w:color="auto"/>
              <w:right w:val="single" w:sz="4" w:space="0" w:color="auto"/>
            </w:tcBorders>
            <w:shd w:val="clear" w:color="auto" w:fill="auto"/>
            <w:noWrap/>
            <w:vAlign w:val="center"/>
            <w:hideMark/>
          </w:tcPr>
          <w:p w14:paraId="3FD5B251" w14:textId="39AA6E4E" w:rsidR="0088219F" w:rsidRPr="009B354B" w:rsidRDefault="0088219F" w:rsidP="0088219F">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1,03</w:t>
            </w:r>
            <w:r w:rsidRPr="009B354B">
              <w:rPr>
                <w:rFonts w:ascii="Times New Roman" w:eastAsia="Times New Roman" w:hAnsi="Times New Roman" w:cs="Times New Roman"/>
                <w:color w:val="000000"/>
                <w:sz w:val="16"/>
                <w:szCs w:val="16"/>
                <w:lang w:eastAsia="ru-RU"/>
              </w:rPr>
              <w:t> </w:t>
            </w:r>
          </w:p>
        </w:tc>
        <w:tc>
          <w:tcPr>
            <w:tcW w:w="828" w:type="dxa"/>
            <w:tcBorders>
              <w:top w:val="nil"/>
              <w:left w:val="nil"/>
              <w:bottom w:val="single" w:sz="4" w:space="0" w:color="auto"/>
              <w:right w:val="single" w:sz="4" w:space="0" w:color="auto"/>
            </w:tcBorders>
            <w:shd w:val="clear" w:color="auto" w:fill="auto"/>
            <w:noWrap/>
            <w:vAlign w:val="center"/>
            <w:hideMark/>
          </w:tcPr>
          <w:p w14:paraId="04269822" w14:textId="67AF5B64" w:rsidR="0088219F" w:rsidRPr="009B354B" w:rsidRDefault="0088219F" w:rsidP="0088219F">
            <w:pPr>
              <w:spacing w:after="0" w:line="240" w:lineRule="auto"/>
              <w:ind w:left="-117" w:right="-105"/>
              <w:jc w:val="center"/>
              <w:rPr>
                <w:rFonts w:ascii="Times New Roman" w:eastAsia="Times New Roman" w:hAnsi="Times New Roman" w:cs="Times New Roman"/>
                <w:color w:val="000000"/>
                <w:sz w:val="16"/>
                <w:szCs w:val="16"/>
                <w:lang w:val="en-US" w:eastAsia="ru-RU"/>
              </w:rPr>
            </w:pPr>
            <w:r w:rsidRPr="009B354B">
              <w:rPr>
                <w:rFonts w:ascii="Times New Roman" w:eastAsia="Times New Roman" w:hAnsi="Times New Roman" w:cs="Times New Roman"/>
                <w:color w:val="000000"/>
                <w:sz w:val="16"/>
                <w:szCs w:val="16"/>
                <w:lang w:eastAsia="ru-RU"/>
              </w:rPr>
              <w:t> </w:t>
            </w:r>
            <w:r w:rsidRPr="0088219F">
              <w:rPr>
                <w:rFonts w:ascii="Times New Roman" w:eastAsia="Times New Roman" w:hAnsi="Times New Roman" w:cs="Times New Roman"/>
                <w:color w:val="000000"/>
                <w:sz w:val="16"/>
                <w:szCs w:val="16"/>
                <w:lang w:val="en-US" w:eastAsia="ru-RU"/>
              </w:rPr>
              <w:t>RSA-200</w:t>
            </w:r>
          </w:p>
        </w:tc>
        <w:tc>
          <w:tcPr>
            <w:tcW w:w="890" w:type="dxa"/>
            <w:tcBorders>
              <w:top w:val="nil"/>
              <w:left w:val="nil"/>
              <w:bottom w:val="single" w:sz="4" w:space="0" w:color="auto"/>
              <w:right w:val="single" w:sz="4" w:space="0" w:color="auto"/>
            </w:tcBorders>
            <w:shd w:val="clear" w:color="auto" w:fill="auto"/>
            <w:noWrap/>
            <w:vAlign w:val="center"/>
          </w:tcPr>
          <w:p w14:paraId="57A7077F" w14:textId="642587C6" w:rsidR="0088219F" w:rsidRPr="009B354B" w:rsidRDefault="0088219F" w:rsidP="0088219F">
            <w:pPr>
              <w:spacing w:after="0" w:line="240" w:lineRule="auto"/>
              <w:ind w:left="-117" w:right="-105"/>
              <w:jc w:val="center"/>
              <w:rPr>
                <w:rFonts w:ascii="Times New Roman" w:eastAsia="Times New Roman" w:hAnsi="Times New Roman" w:cs="Times New Roman"/>
                <w:color w:val="000000"/>
                <w:sz w:val="16"/>
                <w:szCs w:val="16"/>
                <w:lang w:eastAsia="ru-RU"/>
              </w:rPr>
            </w:pPr>
          </w:p>
        </w:tc>
        <w:tc>
          <w:tcPr>
            <w:tcW w:w="823" w:type="dxa"/>
            <w:tcBorders>
              <w:top w:val="nil"/>
              <w:left w:val="nil"/>
              <w:bottom w:val="single" w:sz="4" w:space="0" w:color="auto"/>
              <w:right w:val="single" w:sz="4" w:space="0" w:color="auto"/>
            </w:tcBorders>
            <w:shd w:val="clear" w:color="auto" w:fill="auto"/>
            <w:noWrap/>
            <w:vAlign w:val="center"/>
            <w:hideMark/>
          </w:tcPr>
          <w:p w14:paraId="3DD7875A" w14:textId="77777777" w:rsidR="0088219F" w:rsidRPr="009B354B" w:rsidRDefault="0088219F" w:rsidP="0088219F">
            <w:pPr>
              <w:spacing w:after="0" w:line="240" w:lineRule="auto"/>
              <w:ind w:left="-117" w:right="-105"/>
              <w:jc w:val="center"/>
              <w:rPr>
                <w:rFonts w:ascii="Times New Roman" w:eastAsia="Times New Roman" w:hAnsi="Times New Roman" w:cs="Times New Roman"/>
                <w:color w:val="000000"/>
                <w:sz w:val="16"/>
                <w:szCs w:val="16"/>
                <w:lang w:eastAsia="ru-RU"/>
              </w:rPr>
            </w:pPr>
            <w:r w:rsidRPr="009B354B">
              <w:rPr>
                <w:rFonts w:ascii="Times New Roman" w:eastAsia="Times New Roman" w:hAnsi="Times New Roman" w:cs="Times New Roman"/>
                <w:color w:val="000000"/>
                <w:sz w:val="16"/>
                <w:szCs w:val="16"/>
                <w:lang w:eastAsia="ru-RU"/>
              </w:rPr>
              <w:t> </w:t>
            </w:r>
          </w:p>
        </w:tc>
        <w:tc>
          <w:tcPr>
            <w:tcW w:w="1070" w:type="dxa"/>
            <w:tcBorders>
              <w:top w:val="nil"/>
              <w:left w:val="nil"/>
              <w:bottom w:val="single" w:sz="4" w:space="0" w:color="auto"/>
              <w:right w:val="single" w:sz="4" w:space="0" w:color="auto"/>
            </w:tcBorders>
            <w:vAlign w:val="center"/>
          </w:tcPr>
          <w:p w14:paraId="379DC4B4" w14:textId="77777777" w:rsidR="0088219F" w:rsidRPr="0088219F" w:rsidRDefault="0088219F" w:rsidP="0088219F">
            <w:pPr>
              <w:spacing w:after="0" w:line="240" w:lineRule="auto"/>
              <w:ind w:left="-117" w:right="-105"/>
              <w:jc w:val="center"/>
              <w:rPr>
                <w:rFonts w:ascii="Times New Roman" w:eastAsia="Times New Roman" w:hAnsi="Times New Roman" w:cs="Times New Roman"/>
                <w:color w:val="000000"/>
                <w:sz w:val="16"/>
                <w:szCs w:val="16"/>
                <w:lang w:eastAsia="ru-RU"/>
              </w:rPr>
            </w:pPr>
          </w:p>
        </w:tc>
        <w:tc>
          <w:tcPr>
            <w:tcW w:w="1182" w:type="dxa"/>
            <w:tcBorders>
              <w:top w:val="nil"/>
              <w:left w:val="nil"/>
              <w:bottom w:val="single" w:sz="4" w:space="0" w:color="auto"/>
              <w:right w:val="single" w:sz="4" w:space="0" w:color="auto"/>
            </w:tcBorders>
            <w:vAlign w:val="center"/>
          </w:tcPr>
          <w:p w14:paraId="60952C99" w14:textId="24EF05FD" w:rsidR="0088219F" w:rsidRPr="0088219F" w:rsidRDefault="0088219F" w:rsidP="0088219F">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 xml:space="preserve">Пластинчатый «Альфа Лаваль» </w:t>
            </w:r>
          </w:p>
        </w:tc>
        <w:tc>
          <w:tcPr>
            <w:tcW w:w="826" w:type="dxa"/>
            <w:tcBorders>
              <w:top w:val="nil"/>
              <w:left w:val="nil"/>
              <w:bottom w:val="single" w:sz="4" w:space="0" w:color="auto"/>
              <w:right w:val="single" w:sz="4" w:space="0" w:color="auto"/>
            </w:tcBorders>
            <w:vAlign w:val="center"/>
          </w:tcPr>
          <w:p w14:paraId="4A95FB8A" w14:textId="312B7D82" w:rsidR="0088219F" w:rsidRPr="0088219F" w:rsidRDefault="0088219F" w:rsidP="0088219F">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16</w:t>
            </w:r>
          </w:p>
        </w:tc>
        <w:tc>
          <w:tcPr>
            <w:tcW w:w="1070" w:type="dxa"/>
            <w:tcBorders>
              <w:top w:val="nil"/>
              <w:left w:val="nil"/>
              <w:bottom w:val="single" w:sz="4" w:space="0" w:color="auto"/>
              <w:right w:val="single" w:sz="4" w:space="0" w:color="auto"/>
            </w:tcBorders>
            <w:vAlign w:val="center"/>
          </w:tcPr>
          <w:p w14:paraId="0CE4BE18" w14:textId="40FAB607" w:rsidR="0088219F" w:rsidRPr="0088219F" w:rsidRDefault="0088219F" w:rsidP="0088219F">
            <w:pPr>
              <w:spacing w:after="0" w:line="240" w:lineRule="auto"/>
              <w:ind w:left="-117" w:right="-105"/>
              <w:jc w:val="center"/>
              <w:rPr>
                <w:rFonts w:ascii="Times New Roman" w:eastAsia="Times New Roman" w:hAnsi="Times New Roman" w:cs="Times New Roman"/>
                <w:color w:val="000000"/>
                <w:sz w:val="16"/>
                <w:szCs w:val="16"/>
                <w:lang w:eastAsia="ru-RU"/>
              </w:rPr>
            </w:pPr>
            <w:r w:rsidRPr="0088219F">
              <w:rPr>
                <w:rFonts w:ascii="Times New Roman" w:eastAsia="Times New Roman" w:hAnsi="Times New Roman" w:cs="Times New Roman"/>
                <w:color w:val="000000"/>
                <w:sz w:val="16"/>
                <w:szCs w:val="16"/>
                <w:lang w:eastAsia="ru-RU"/>
              </w:rPr>
              <w:t>95/60</w:t>
            </w:r>
          </w:p>
        </w:tc>
      </w:tr>
    </w:tbl>
    <w:p w14:paraId="0C262443" w14:textId="6F7E95A5" w:rsidR="00AB576A" w:rsidRPr="009B354B" w:rsidRDefault="00AB576A" w:rsidP="00AB576A">
      <w:pPr>
        <w:spacing w:before="240" w:after="240" w:line="240" w:lineRule="auto"/>
        <w:jc w:val="both"/>
        <w:rPr>
          <w:rFonts w:ascii="Times New Roman" w:hAnsi="Times New Roman" w:cs="Times New Roman"/>
          <w:b/>
          <w:bCs/>
          <w:i/>
          <w:iCs/>
          <w:sz w:val="24"/>
          <w:szCs w:val="24"/>
        </w:rPr>
      </w:pPr>
      <w:r w:rsidRPr="009B354B">
        <w:rPr>
          <w:rFonts w:ascii="Times New Roman" w:hAnsi="Times New Roman" w:cs="Times New Roman"/>
          <w:b/>
          <w:bCs/>
          <w:i/>
          <w:iCs/>
          <w:sz w:val="24"/>
          <w:szCs w:val="24"/>
        </w:rPr>
        <w:t>Табл. №1</w:t>
      </w:r>
      <w:r w:rsidR="008E2CBC">
        <w:rPr>
          <w:rFonts w:ascii="Times New Roman" w:hAnsi="Times New Roman" w:cs="Times New Roman"/>
          <w:b/>
          <w:bCs/>
          <w:i/>
          <w:iCs/>
          <w:sz w:val="24"/>
          <w:szCs w:val="24"/>
        </w:rPr>
        <w:t>7</w:t>
      </w:r>
      <w:r w:rsidRPr="009B354B">
        <w:rPr>
          <w:rFonts w:ascii="Times New Roman" w:hAnsi="Times New Roman" w:cs="Times New Roman"/>
          <w:b/>
          <w:bCs/>
          <w:i/>
          <w:iCs/>
          <w:sz w:val="24"/>
          <w:szCs w:val="24"/>
        </w:rPr>
        <w:t xml:space="preserve">. </w:t>
      </w:r>
      <w:r>
        <w:rPr>
          <w:rFonts w:ascii="Times New Roman" w:hAnsi="Times New Roman" w:cs="Times New Roman"/>
          <w:b/>
          <w:bCs/>
          <w:i/>
          <w:iCs/>
          <w:sz w:val="24"/>
          <w:szCs w:val="24"/>
        </w:rPr>
        <w:t>Насосное оборудование котельных р.п. Чишмы, используемое для ГВС</w:t>
      </w:r>
    </w:p>
    <w:tbl>
      <w:tblPr>
        <w:tblW w:w="10768" w:type="dxa"/>
        <w:jc w:val="center"/>
        <w:tblLook w:val="04A0" w:firstRow="1" w:lastRow="0" w:firstColumn="1" w:lastColumn="0" w:noHBand="0" w:noVBand="1"/>
      </w:tblPr>
      <w:tblGrid>
        <w:gridCol w:w="1838"/>
        <w:gridCol w:w="3119"/>
        <w:gridCol w:w="1417"/>
        <w:gridCol w:w="851"/>
        <w:gridCol w:w="966"/>
        <w:gridCol w:w="1198"/>
        <w:gridCol w:w="1379"/>
      </w:tblGrid>
      <w:tr w:rsidR="00845345" w:rsidRPr="00845345" w14:paraId="4E8907C0" w14:textId="77777777" w:rsidTr="00845345">
        <w:trPr>
          <w:trHeight w:val="363"/>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9D9FC" w14:textId="77777777"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lastRenderedPageBreak/>
              <w:t>К</w:t>
            </w:r>
            <w:r w:rsidRPr="009B354B">
              <w:rPr>
                <w:rFonts w:ascii="Times New Roman" w:eastAsia="Times New Roman" w:hAnsi="Times New Roman" w:cs="Times New Roman"/>
                <w:color w:val="000000"/>
                <w:sz w:val="18"/>
                <w:szCs w:val="18"/>
                <w:lang w:eastAsia="ru-RU"/>
              </w:rPr>
              <w:t>отельная</w:t>
            </w:r>
          </w:p>
        </w:tc>
        <w:tc>
          <w:tcPr>
            <w:tcW w:w="3119" w:type="dxa"/>
            <w:tcBorders>
              <w:top w:val="single" w:sz="4" w:space="0" w:color="auto"/>
              <w:left w:val="nil"/>
              <w:bottom w:val="single" w:sz="4" w:space="0" w:color="auto"/>
              <w:right w:val="single" w:sz="4" w:space="0" w:color="auto"/>
            </w:tcBorders>
            <w:shd w:val="clear" w:color="auto" w:fill="auto"/>
            <w:vAlign w:val="center"/>
          </w:tcPr>
          <w:p w14:paraId="623C6280" w14:textId="6F8BD6C6"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Марка насоса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419BAD0E" w14:textId="44A95C8D"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hAnsi="Times New Roman" w:cs="Times New Roman"/>
                <w:color w:val="000000"/>
                <w:sz w:val="18"/>
                <w:szCs w:val="18"/>
                <w:lang w:eastAsia="ru-RU"/>
              </w:rPr>
              <w:t xml:space="preserve">макс. Объемный расход, Q </w:t>
            </w:r>
            <w:proofErr w:type="spellStart"/>
            <w:r w:rsidRPr="00845345">
              <w:rPr>
                <w:rFonts w:ascii="Times New Roman" w:hAnsi="Times New Roman" w:cs="Times New Roman"/>
                <w:color w:val="000000"/>
                <w:sz w:val="18"/>
                <w:szCs w:val="18"/>
                <w:lang w:eastAsia="ru-RU"/>
              </w:rPr>
              <w:t>max</w:t>
            </w:r>
            <w:proofErr w:type="spellEnd"/>
            <w:r w:rsidRPr="00845345">
              <w:rPr>
                <w:rFonts w:ascii="Times New Roman" w:hAnsi="Times New Roman" w:cs="Times New Roman"/>
                <w:color w:val="000000"/>
                <w:sz w:val="18"/>
                <w:szCs w:val="18"/>
                <w:lang w:eastAsia="ru-RU"/>
              </w:rPr>
              <w:t>, м3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4AC2CA" w14:textId="3050657D"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hAnsi="Times New Roman" w:cs="Times New Roman"/>
                <w:color w:val="000000"/>
                <w:sz w:val="18"/>
                <w:szCs w:val="18"/>
                <w:lang w:eastAsia="ru-RU"/>
              </w:rPr>
              <w:t xml:space="preserve">напор, H </w:t>
            </w:r>
            <w:proofErr w:type="spellStart"/>
            <w:r w:rsidRPr="00845345">
              <w:rPr>
                <w:rFonts w:ascii="Times New Roman" w:hAnsi="Times New Roman" w:cs="Times New Roman"/>
                <w:color w:val="000000"/>
                <w:sz w:val="18"/>
                <w:szCs w:val="18"/>
                <w:lang w:eastAsia="ru-RU"/>
              </w:rPr>
              <w:t>max</w:t>
            </w:r>
            <w:proofErr w:type="spellEnd"/>
            <w:r w:rsidRPr="00845345">
              <w:rPr>
                <w:rFonts w:ascii="Times New Roman" w:hAnsi="Times New Roman" w:cs="Times New Roman"/>
                <w:color w:val="000000"/>
                <w:sz w:val="18"/>
                <w:szCs w:val="18"/>
                <w:lang w:eastAsia="ru-RU"/>
              </w:rPr>
              <w:t xml:space="preserve">, </w:t>
            </w:r>
            <w:proofErr w:type="spellStart"/>
            <w:r w:rsidRPr="00845345">
              <w:rPr>
                <w:rFonts w:ascii="Times New Roman" w:hAnsi="Times New Roman" w:cs="Times New Roman"/>
                <w:color w:val="000000"/>
                <w:sz w:val="18"/>
                <w:szCs w:val="18"/>
                <w:lang w:eastAsia="ru-RU"/>
              </w:rPr>
              <w:t>м.в.с</w:t>
            </w:r>
            <w:proofErr w:type="spellEnd"/>
            <w:r w:rsidRPr="00845345">
              <w:rPr>
                <w:rFonts w:ascii="Times New Roman" w:hAnsi="Times New Roman" w:cs="Times New Roman"/>
                <w:color w:val="000000"/>
                <w:sz w:val="18"/>
                <w:szCs w:val="18"/>
                <w:lang w:eastAsia="ru-RU"/>
              </w:rPr>
              <w:t>.</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2B1F648D" w14:textId="17524534"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hAnsi="Times New Roman" w:cs="Times New Roman"/>
                <w:color w:val="000000"/>
                <w:sz w:val="18"/>
                <w:szCs w:val="18"/>
                <w:lang w:eastAsia="ru-RU"/>
              </w:rPr>
              <w:t>Мощность, кВт</w:t>
            </w:r>
          </w:p>
        </w:tc>
        <w:tc>
          <w:tcPr>
            <w:tcW w:w="1198" w:type="dxa"/>
            <w:tcBorders>
              <w:top w:val="single" w:sz="4" w:space="0" w:color="auto"/>
              <w:left w:val="nil"/>
              <w:bottom w:val="single" w:sz="4" w:space="0" w:color="auto"/>
              <w:right w:val="single" w:sz="4" w:space="0" w:color="auto"/>
            </w:tcBorders>
            <w:shd w:val="clear" w:color="auto" w:fill="auto"/>
            <w:noWrap/>
            <w:vAlign w:val="center"/>
          </w:tcPr>
          <w:p w14:paraId="6E612C4B" w14:textId="31CB966D"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hAnsi="Times New Roman" w:cs="Times New Roman"/>
                <w:color w:val="000000"/>
                <w:sz w:val="18"/>
                <w:szCs w:val="18"/>
                <w:lang w:eastAsia="ru-RU"/>
              </w:rPr>
              <w:t>скорость вращения, об/мин</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20ED267E" w14:textId="05312AA9"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hAnsi="Times New Roman" w:cs="Times New Roman"/>
                <w:color w:val="000000"/>
                <w:sz w:val="18"/>
                <w:szCs w:val="18"/>
                <w:lang w:eastAsia="ru-RU"/>
              </w:rPr>
              <w:t xml:space="preserve">номинальный ток, </w:t>
            </w:r>
            <w:proofErr w:type="gramStart"/>
            <w:r w:rsidRPr="00845345">
              <w:rPr>
                <w:rFonts w:ascii="Times New Roman" w:hAnsi="Times New Roman" w:cs="Times New Roman"/>
                <w:color w:val="000000"/>
                <w:sz w:val="18"/>
                <w:szCs w:val="18"/>
                <w:lang w:eastAsia="ru-RU"/>
              </w:rPr>
              <w:t>А</w:t>
            </w:r>
            <w:proofErr w:type="gramEnd"/>
          </w:p>
        </w:tc>
      </w:tr>
      <w:tr w:rsidR="00845345" w:rsidRPr="00845345" w14:paraId="55332C04" w14:textId="77777777" w:rsidTr="00845345">
        <w:trPr>
          <w:trHeight w:val="77"/>
          <w:jc w:val="center"/>
        </w:trPr>
        <w:tc>
          <w:tcPr>
            <w:tcW w:w="1838" w:type="dxa"/>
            <w:tcBorders>
              <w:top w:val="nil"/>
              <w:left w:val="single" w:sz="4" w:space="0" w:color="auto"/>
              <w:bottom w:val="single" w:sz="4" w:space="0" w:color="000000"/>
              <w:right w:val="single" w:sz="4" w:space="0" w:color="auto"/>
            </w:tcBorders>
            <w:shd w:val="clear" w:color="auto" w:fill="auto"/>
            <w:noWrap/>
            <w:vAlign w:val="center"/>
            <w:hideMark/>
          </w:tcPr>
          <w:p w14:paraId="79FB1D19" w14:textId="77777777"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№2</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31984BCF" w14:textId="41E3087B"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val="en-US" w:eastAsia="ru-RU"/>
              </w:rPr>
            </w:pPr>
            <w:r w:rsidRPr="00845345">
              <w:rPr>
                <w:rFonts w:ascii="Times New Roman" w:hAnsi="Times New Roman" w:cs="Times New Roman"/>
                <w:color w:val="000000"/>
                <w:sz w:val="18"/>
                <w:szCs w:val="18"/>
                <w:lang w:val="en-US" w:eastAsia="ru-RU"/>
              </w:rPr>
              <w:t xml:space="preserve">DAB.CP-G125-4750/A/BAQE/37/F2 </w:t>
            </w:r>
            <w:r w:rsidRPr="00845345">
              <w:rPr>
                <w:rFonts w:ascii="Times New Roman" w:hAnsi="Times New Roman" w:cs="Times New Roman"/>
                <w:color w:val="000000"/>
                <w:sz w:val="18"/>
                <w:szCs w:val="18"/>
                <w:lang w:eastAsia="ru-RU"/>
              </w:rPr>
              <w:t>Италия</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AA10443" w14:textId="386C92E5"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val="en-US" w:eastAsia="ru-RU"/>
              </w:rPr>
            </w:pPr>
          </w:p>
        </w:tc>
        <w:tc>
          <w:tcPr>
            <w:tcW w:w="851" w:type="dxa"/>
            <w:tcBorders>
              <w:top w:val="nil"/>
              <w:left w:val="nil"/>
              <w:bottom w:val="single" w:sz="4" w:space="0" w:color="auto"/>
              <w:right w:val="single" w:sz="4" w:space="0" w:color="auto"/>
            </w:tcBorders>
            <w:shd w:val="clear" w:color="auto" w:fill="auto"/>
            <w:noWrap/>
            <w:vAlign w:val="center"/>
          </w:tcPr>
          <w:p w14:paraId="4E2D63CB" w14:textId="214A3F56"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val="en-US" w:eastAsia="ru-RU"/>
              </w:rPr>
            </w:pPr>
          </w:p>
        </w:tc>
        <w:tc>
          <w:tcPr>
            <w:tcW w:w="966" w:type="dxa"/>
            <w:tcBorders>
              <w:top w:val="nil"/>
              <w:left w:val="nil"/>
              <w:bottom w:val="single" w:sz="4" w:space="0" w:color="auto"/>
              <w:right w:val="single" w:sz="4" w:space="0" w:color="auto"/>
            </w:tcBorders>
            <w:shd w:val="clear" w:color="auto" w:fill="auto"/>
            <w:noWrap/>
            <w:vAlign w:val="center"/>
          </w:tcPr>
          <w:p w14:paraId="3E5A3A56" w14:textId="5B3A6181"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37</w:t>
            </w:r>
          </w:p>
        </w:tc>
        <w:tc>
          <w:tcPr>
            <w:tcW w:w="1198" w:type="dxa"/>
            <w:tcBorders>
              <w:top w:val="nil"/>
              <w:left w:val="nil"/>
              <w:bottom w:val="single" w:sz="4" w:space="0" w:color="auto"/>
              <w:right w:val="single" w:sz="4" w:space="0" w:color="auto"/>
            </w:tcBorders>
            <w:shd w:val="clear" w:color="auto" w:fill="auto"/>
            <w:noWrap/>
            <w:vAlign w:val="center"/>
          </w:tcPr>
          <w:p w14:paraId="267CDC0C" w14:textId="58BEEACC"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2930</w:t>
            </w:r>
          </w:p>
        </w:tc>
        <w:tc>
          <w:tcPr>
            <w:tcW w:w="1379" w:type="dxa"/>
            <w:tcBorders>
              <w:top w:val="nil"/>
              <w:left w:val="nil"/>
              <w:bottom w:val="single" w:sz="4" w:space="0" w:color="auto"/>
              <w:right w:val="single" w:sz="4" w:space="0" w:color="auto"/>
            </w:tcBorders>
            <w:shd w:val="clear" w:color="auto" w:fill="auto"/>
            <w:noWrap/>
            <w:vAlign w:val="center"/>
          </w:tcPr>
          <w:p w14:paraId="1F1273EE" w14:textId="240D831B"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64</w:t>
            </w:r>
          </w:p>
        </w:tc>
      </w:tr>
      <w:tr w:rsidR="00845345" w:rsidRPr="00845345" w14:paraId="6D3E843A" w14:textId="77777777" w:rsidTr="00845345">
        <w:trPr>
          <w:trHeight w:val="77"/>
          <w:jc w:val="center"/>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72C80D4" w14:textId="77777777"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 xml:space="preserve">№3 </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715703A7" w14:textId="3EBDA956"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proofErr w:type="spellStart"/>
            <w:r w:rsidRPr="00845345">
              <w:rPr>
                <w:rFonts w:ascii="Times New Roman" w:hAnsi="Times New Roman" w:cs="Times New Roman"/>
                <w:color w:val="000000"/>
                <w:sz w:val="18"/>
                <w:szCs w:val="18"/>
                <w:lang w:eastAsia="ru-RU"/>
              </w:rPr>
              <w:t>Wilo</w:t>
            </w:r>
            <w:proofErr w:type="spellEnd"/>
            <w:r w:rsidRPr="00845345">
              <w:rPr>
                <w:rFonts w:ascii="Times New Roman" w:hAnsi="Times New Roman" w:cs="Times New Roman"/>
                <w:color w:val="000000"/>
                <w:sz w:val="18"/>
                <w:szCs w:val="18"/>
                <w:lang w:eastAsia="ru-RU"/>
              </w:rPr>
              <w:t xml:space="preserve"> IL 150/340-45/4 Германия</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234182D" w14:textId="0260F003"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280</w:t>
            </w:r>
          </w:p>
        </w:tc>
        <w:tc>
          <w:tcPr>
            <w:tcW w:w="851" w:type="dxa"/>
            <w:tcBorders>
              <w:top w:val="nil"/>
              <w:left w:val="nil"/>
              <w:bottom w:val="single" w:sz="4" w:space="0" w:color="auto"/>
              <w:right w:val="single" w:sz="4" w:space="0" w:color="auto"/>
            </w:tcBorders>
            <w:shd w:val="clear" w:color="auto" w:fill="auto"/>
            <w:noWrap/>
            <w:vAlign w:val="center"/>
          </w:tcPr>
          <w:p w14:paraId="13904F97" w14:textId="5F16AA2A"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40</w:t>
            </w:r>
          </w:p>
        </w:tc>
        <w:tc>
          <w:tcPr>
            <w:tcW w:w="966" w:type="dxa"/>
            <w:tcBorders>
              <w:top w:val="nil"/>
              <w:left w:val="nil"/>
              <w:bottom w:val="single" w:sz="4" w:space="0" w:color="auto"/>
              <w:right w:val="single" w:sz="4" w:space="0" w:color="auto"/>
            </w:tcBorders>
            <w:shd w:val="clear" w:color="auto" w:fill="auto"/>
            <w:noWrap/>
            <w:vAlign w:val="center"/>
          </w:tcPr>
          <w:p w14:paraId="224A1425" w14:textId="39277EFC"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p>
        </w:tc>
        <w:tc>
          <w:tcPr>
            <w:tcW w:w="1198" w:type="dxa"/>
            <w:tcBorders>
              <w:top w:val="nil"/>
              <w:left w:val="nil"/>
              <w:bottom w:val="single" w:sz="4" w:space="0" w:color="auto"/>
              <w:right w:val="single" w:sz="4" w:space="0" w:color="auto"/>
            </w:tcBorders>
            <w:shd w:val="clear" w:color="auto" w:fill="auto"/>
            <w:noWrap/>
            <w:vAlign w:val="center"/>
          </w:tcPr>
          <w:p w14:paraId="0EF3A370" w14:textId="3C7394FD"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p>
        </w:tc>
        <w:tc>
          <w:tcPr>
            <w:tcW w:w="1379" w:type="dxa"/>
            <w:tcBorders>
              <w:top w:val="nil"/>
              <w:left w:val="nil"/>
              <w:bottom w:val="single" w:sz="4" w:space="0" w:color="auto"/>
              <w:right w:val="single" w:sz="4" w:space="0" w:color="auto"/>
            </w:tcBorders>
            <w:shd w:val="clear" w:color="auto" w:fill="auto"/>
            <w:noWrap/>
            <w:vAlign w:val="center"/>
          </w:tcPr>
          <w:p w14:paraId="33D1CAEB" w14:textId="5BF761E6"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p>
        </w:tc>
      </w:tr>
      <w:tr w:rsidR="00845345" w:rsidRPr="00845345" w14:paraId="2EE2EBD4" w14:textId="77777777" w:rsidTr="00845345">
        <w:trPr>
          <w:trHeight w:val="136"/>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39863" w14:textId="29A97415"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№5 (Сахарный завод)</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11D9D66C" w14:textId="6D059CB3"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proofErr w:type="spellStart"/>
            <w:r w:rsidRPr="00845345">
              <w:rPr>
                <w:rFonts w:ascii="Times New Roman" w:hAnsi="Times New Roman" w:cs="Times New Roman"/>
                <w:color w:val="000000"/>
                <w:sz w:val="18"/>
                <w:szCs w:val="18"/>
                <w:lang w:eastAsia="ru-RU"/>
              </w:rPr>
              <w:t>Wilo</w:t>
            </w:r>
            <w:proofErr w:type="spellEnd"/>
            <w:r w:rsidRPr="00845345">
              <w:rPr>
                <w:rFonts w:ascii="Times New Roman" w:hAnsi="Times New Roman" w:cs="Times New Roman"/>
                <w:color w:val="000000"/>
                <w:sz w:val="18"/>
                <w:szCs w:val="18"/>
                <w:lang w:eastAsia="ru-RU"/>
              </w:rPr>
              <w:t xml:space="preserve"> IL 100/170-30/2 Германия</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D03B982" w14:textId="171559BD"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300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2F0ACFB" w14:textId="5DBC03B1"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60</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262903A9" w14:textId="78272733"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30</w:t>
            </w:r>
          </w:p>
        </w:tc>
        <w:tc>
          <w:tcPr>
            <w:tcW w:w="1198" w:type="dxa"/>
            <w:tcBorders>
              <w:top w:val="single" w:sz="4" w:space="0" w:color="auto"/>
              <w:left w:val="nil"/>
              <w:bottom w:val="single" w:sz="4" w:space="0" w:color="auto"/>
              <w:right w:val="single" w:sz="4" w:space="0" w:color="auto"/>
            </w:tcBorders>
            <w:shd w:val="clear" w:color="auto" w:fill="auto"/>
            <w:noWrap/>
            <w:vAlign w:val="center"/>
          </w:tcPr>
          <w:p w14:paraId="0E7E2225" w14:textId="77777777"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17F09E51" w14:textId="01B5F448" w:rsidR="00845345" w:rsidRPr="009B354B"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p>
        </w:tc>
      </w:tr>
      <w:tr w:rsidR="00845345" w:rsidRPr="00845345" w14:paraId="0C4DFBA2" w14:textId="77777777" w:rsidTr="00845345">
        <w:trPr>
          <w:trHeight w:val="77"/>
          <w:jc w:val="center"/>
        </w:trPr>
        <w:tc>
          <w:tcPr>
            <w:tcW w:w="1838" w:type="dxa"/>
            <w:tcBorders>
              <w:top w:val="nil"/>
              <w:left w:val="single" w:sz="4" w:space="0" w:color="auto"/>
              <w:bottom w:val="single" w:sz="4" w:space="0" w:color="000000"/>
              <w:right w:val="single" w:sz="4" w:space="0" w:color="auto"/>
            </w:tcBorders>
            <w:shd w:val="clear" w:color="auto" w:fill="auto"/>
            <w:noWrap/>
            <w:vAlign w:val="center"/>
          </w:tcPr>
          <w:p w14:paraId="4DE6B0F6" w14:textId="4E20D989" w:rsidR="00845345" w:rsidRPr="00845345"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№6 (РДК)</w:t>
            </w:r>
          </w:p>
        </w:tc>
        <w:tc>
          <w:tcPr>
            <w:tcW w:w="3119" w:type="dxa"/>
            <w:tcBorders>
              <w:top w:val="nil"/>
              <w:left w:val="nil"/>
              <w:bottom w:val="single" w:sz="4" w:space="0" w:color="auto"/>
              <w:right w:val="single" w:sz="4" w:space="0" w:color="auto"/>
            </w:tcBorders>
            <w:shd w:val="clear" w:color="auto" w:fill="auto"/>
            <w:noWrap/>
            <w:vAlign w:val="center"/>
          </w:tcPr>
          <w:p w14:paraId="261FB419" w14:textId="736442C3" w:rsidR="00845345" w:rsidRPr="00845345"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proofErr w:type="spellStart"/>
            <w:r w:rsidRPr="00845345">
              <w:rPr>
                <w:rFonts w:ascii="Times New Roman" w:hAnsi="Times New Roman" w:cs="Times New Roman"/>
                <w:color w:val="000000"/>
                <w:sz w:val="18"/>
                <w:szCs w:val="18"/>
                <w:lang w:eastAsia="ru-RU"/>
              </w:rPr>
              <w:t>Wilo</w:t>
            </w:r>
            <w:proofErr w:type="spellEnd"/>
            <w:r w:rsidRPr="00845345">
              <w:rPr>
                <w:rFonts w:ascii="Times New Roman" w:hAnsi="Times New Roman" w:cs="Times New Roman"/>
                <w:color w:val="000000"/>
                <w:sz w:val="18"/>
                <w:szCs w:val="18"/>
                <w:lang w:eastAsia="ru-RU"/>
              </w:rPr>
              <w:t xml:space="preserve"> IL 80/160-11/2 Германия</w:t>
            </w:r>
          </w:p>
        </w:tc>
        <w:tc>
          <w:tcPr>
            <w:tcW w:w="1417" w:type="dxa"/>
            <w:tcBorders>
              <w:top w:val="nil"/>
              <w:left w:val="nil"/>
              <w:bottom w:val="single" w:sz="4" w:space="0" w:color="auto"/>
              <w:right w:val="single" w:sz="4" w:space="0" w:color="auto"/>
            </w:tcBorders>
            <w:shd w:val="clear" w:color="auto" w:fill="auto"/>
            <w:noWrap/>
            <w:vAlign w:val="center"/>
          </w:tcPr>
          <w:p w14:paraId="294CD7AF" w14:textId="01A5973C" w:rsidR="00845345" w:rsidRPr="00845345"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100</w:t>
            </w:r>
          </w:p>
        </w:tc>
        <w:tc>
          <w:tcPr>
            <w:tcW w:w="851" w:type="dxa"/>
            <w:tcBorders>
              <w:top w:val="nil"/>
              <w:left w:val="nil"/>
              <w:bottom w:val="single" w:sz="4" w:space="0" w:color="auto"/>
              <w:right w:val="single" w:sz="4" w:space="0" w:color="auto"/>
            </w:tcBorders>
            <w:shd w:val="clear" w:color="auto" w:fill="auto"/>
            <w:noWrap/>
            <w:vAlign w:val="center"/>
          </w:tcPr>
          <w:p w14:paraId="03FB1BAF" w14:textId="5D197DFC" w:rsidR="00845345" w:rsidRPr="00845345"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r w:rsidRPr="00845345">
              <w:rPr>
                <w:rFonts w:ascii="Times New Roman" w:eastAsia="Times New Roman" w:hAnsi="Times New Roman" w:cs="Times New Roman"/>
                <w:color w:val="000000"/>
                <w:sz w:val="18"/>
                <w:szCs w:val="18"/>
                <w:lang w:eastAsia="ru-RU"/>
              </w:rPr>
              <w:t>65</w:t>
            </w:r>
          </w:p>
        </w:tc>
        <w:tc>
          <w:tcPr>
            <w:tcW w:w="966" w:type="dxa"/>
            <w:tcBorders>
              <w:top w:val="nil"/>
              <w:left w:val="nil"/>
              <w:bottom w:val="single" w:sz="4" w:space="0" w:color="auto"/>
              <w:right w:val="single" w:sz="4" w:space="0" w:color="auto"/>
            </w:tcBorders>
            <w:shd w:val="clear" w:color="auto" w:fill="auto"/>
            <w:noWrap/>
            <w:vAlign w:val="center"/>
          </w:tcPr>
          <w:p w14:paraId="5361CA83" w14:textId="57497C6D" w:rsidR="00845345" w:rsidRPr="00845345"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p>
        </w:tc>
        <w:tc>
          <w:tcPr>
            <w:tcW w:w="1198" w:type="dxa"/>
            <w:tcBorders>
              <w:top w:val="nil"/>
              <w:left w:val="nil"/>
              <w:bottom w:val="single" w:sz="4" w:space="0" w:color="auto"/>
              <w:right w:val="single" w:sz="4" w:space="0" w:color="auto"/>
            </w:tcBorders>
            <w:shd w:val="clear" w:color="auto" w:fill="auto"/>
            <w:noWrap/>
            <w:vAlign w:val="center"/>
          </w:tcPr>
          <w:p w14:paraId="69A2D76F" w14:textId="77777777" w:rsidR="00845345" w:rsidRPr="00845345"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p>
        </w:tc>
        <w:tc>
          <w:tcPr>
            <w:tcW w:w="1379" w:type="dxa"/>
            <w:tcBorders>
              <w:top w:val="nil"/>
              <w:left w:val="nil"/>
              <w:bottom w:val="single" w:sz="4" w:space="0" w:color="auto"/>
              <w:right w:val="single" w:sz="4" w:space="0" w:color="auto"/>
            </w:tcBorders>
            <w:shd w:val="clear" w:color="auto" w:fill="auto"/>
            <w:noWrap/>
            <w:vAlign w:val="center"/>
          </w:tcPr>
          <w:p w14:paraId="272FA0FB" w14:textId="1DE78E44" w:rsidR="00845345" w:rsidRPr="00845345" w:rsidRDefault="00845345" w:rsidP="00AB576A">
            <w:pPr>
              <w:spacing w:after="0" w:line="240" w:lineRule="auto"/>
              <w:ind w:left="-117" w:right="-105"/>
              <w:jc w:val="center"/>
              <w:rPr>
                <w:rFonts w:ascii="Times New Roman" w:eastAsia="Times New Roman" w:hAnsi="Times New Roman" w:cs="Times New Roman"/>
                <w:color w:val="000000"/>
                <w:sz w:val="18"/>
                <w:szCs w:val="18"/>
                <w:lang w:eastAsia="ru-RU"/>
              </w:rPr>
            </w:pPr>
          </w:p>
        </w:tc>
      </w:tr>
    </w:tbl>
    <w:p w14:paraId="16FE3509" w14:textId="44060D68" w:rsidR="00A17B04" w:rsidRDefault="00A17B04" w:rsidP="00CF17AF">
      <w:pPr>
        <w:spacing w:line="240" w:lineRule="auto"/>
        <w:rPr>
          <w:rFonts w:ascii="Times New Roman" w:hAnsi="Times New Roman" w:cs="Times New Roman"/>
          <w:sz w:val="24"/>
          <w:szCs w:val="24"/>
        </w:rPr>
      </w:pPr>
    </w:p>
    <w:p w14:paraId="373D24BA" w14:textId="77777777" w:rsidR="00C001CA" w:rsidRPr="00A17B04" w:rsidRDefault="00C001CA" w:rsidP="00CF17AF">
      <w:pPr>
        <w:spacing w:line="240" w:lineRule="auto"/>
        <w:rPr>
          <w:rFonts w:ascii="Times New Roman" w:hAnsi="Times New Roman" w:cs="Times New Roman"/>
          <w:sz w:val="24"/>
          <w:szCs w:val="24"/>
        </w:rPr>
      </w:pPr>
    </w:p>
    <w:p w14:paraId="3145681F" w14:textId="77777777" w:rsidR="00464FF6" w:rsidRPr="00A07D37" w:rsidRDefault="00464FF6" w:rsidP="0020082E">
      <w:pPr>
        <w:numPr>
          <w:ilvl w:val="1"/>
          <w:numId w:val="3"/>
        </w:numPr>
        <w:spacing w:line="240" w:lineRule="auto"/>
        <w:jc w:val="both"/>
        <w:rPr>
          <w:rFonts w:ascii="Times New Roman" w:hAnsi="Times New Roman" w:cs="Times New Roman"/>
          <w:b/>
          <w:bCs/>
          <w:sz w:val="28"/>
          <w:szCs w:val="28"/>
        </w:rPr>
      </w:pPr>
      <w:r w:rsidRPr="00A07D37">
        <w:rPr>
          <w:rFonts w:ascii="Times New Roman" w:hAnsi="Times New Roman" w:cs="Times New Roman"/>
          <w:b/>
          <w:bCs/>
          <w:sz w:val="28"/>
          <w:szCs w:val="28"/>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p>
    <w:p w14:paraId="4EB83C89" w14:textId="77777777" w:rsidR="00A07D37" w:rsidRDefault="00A07D37" w:rsidP="008E2CBC">
      <w:pPr>
        <w:spacing w:line="240" w:lineRule="auto"/>
        <w:ind w:firstLine="709"/>
        <w:jc w:val="both"/>
        <w:rPr>
          <w:sz w:val="25"/>
          <w:szCs w:val="25"/>
        </w:rPr>
      </w:pPr>
      <w:r w:rsidRPr="003F2FCC">
        <w:rPr>
          <w:rFonts w:ascii="Times New Roman" w:hAnsi="Times New Roman" w:cs="Times New Roman"/>
          <w:sz w:val="24"/>
          <w:szCs w:val="24"/>
        </w:rPr>
        <w:t xml:space="preserve">Исходя из географического положения, территория </w:t>
      </w:r>
      <w:r w:rsidR="00A03838" w:rsidRPr="003F2FCC">
        <w:rPr>
          <w:rFonts w:ascii="Times New Roman" w:hAnsi="Times New Roman" w:cs="Times New Roman"/>
          <w:sz w:val="24"/>
          <w:szCs w:val="24"/>
        </w:rPr>
        <w:t>городского</w:t>
      </w:r>
      <w:r w:rsidRPr="003F2FCC">
        <w:rPr>
          <w:rFonts w:ascii="Times New Roman" w:hAnsi="Times New Roman" w:cs="Times New Roman"/>
          <w:sz w:val="24"/>
          <w:szCs w:val="24"/>
        </w:rPr>
        <w:t xml:space="preserve"> поселения </w:t>
      </w:r>
      <w:r w:rsidR="00A03838" w:rsidRPr="003F2FCC">
        <w:rPr>
          <w:rFonts w:ascii="Times New Roman" w:hAnsi="Times New Roman" w:cs="Times New Roman"/>
          <w:sz w:val="24"/>
          <w:szCs w:val="24"/>
        </w:rPr>
        <w:t>Чишминский поссовет</w:t>
      </w:r>
      <w:r w:rsidRPr="003F2FCC">
        <w:rPr>
          <w:rFonts w:ascii="Times New Roman" w:hAnsi="Times New Roman" w:cs="Times New Roman"/>
          <w:sz w:val="24"/>
          <w:szCs w:val="24"/>
        </w:rPr>
        <w:t xml:space="preserve"> не относится к зонам распространения вечномерзлых грунтов. Это позволяет прокладывать водопроводную сеть в подземном исполнении. Глубина заложения трубопровода до 2,5 метров</w:t>
      </w:r>
      <w:r w:rsidRPr="00ED4221">
        <w:rPr>
          <w:sz w:val="25"/>
          <w:szCs w:val="25"/>
        </w:rPr>
        <w:t xml:space="preserve">. </w:t>
      </w:r>
    </w:p>
    <w:p w14:paraId="02A03FB5" w14:textId="77777777" w:rsidR="00A17B04" w:rsidRPr="00A17B04" w:rsidRDefault="00A17B04" w:rsidP="00CF17AF">
      <w:pPr>
        <w:spacing w:line="240" w:lineRule="auto"/>
        <w:jc w:val="both"/>
        <w:rPr>
          <w:rFonts w:ascii="Times New Roman" w:hAnsi="Times New Roman" w:cs="Times New Roman"/>
          <w:sz w:val="24"/>
          <w:szCs w:val="24"/>
        </w:rPr>
      </w:pPr>
    </w:p>
    <w:p w14:paraId="58B8C284" w14:textId="77777777" w:rsidR="00464FF6" w:rsidRPr="00845345" w:rsidRDefault="00464FF6" w:rsidP="0020082E">
      <w:pPr>
        <w:numPr>
          <w:ilvl w:val="1"/>
          <w:numId w:val="3"/>
        </w:numPr>
        <w:spacing w:line="240" w:lineRule="auto"/>
        <w:jc w:val="both"/>
        <w:rPr>
          <w:rFonts w:ascii="Times New Roman" w:hAnsi="Times New Roman" w:cs="Times New Roman"/>
          <w:b/>
          <w:bCs/>
          <w:sz w:val="28"/>
          <w:szCs w:val="28"/>
        </w:rPr>
      </w:pPr>
      <w:r w:rsidRPr="00A07D37">
        <w:rPr>
          <w:rFonts w:ascii="Times New Roman" w:hAnsi="Times New Roman" w:cs="Times New Roman"/>
          <w:b/>
          <w:bCs/>
          <w:sz w:val="28"/>
          <w:szCs w:val="28"/>
        </w:rPr>
        <w:t xml:space="preserve">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w:t>
      </w:r>
      <w:r w:rsidRPr="00845345">
        <w:rPr>
          <w:rFonts w:ascii="Times New Roman" w:hAnsi="Times New Roman" w:cs="Times New Roman"/>
          <w:b/>
          <w:bCs/>
          <w:sz w:val="28"/>
          <w:szCs w:val="28"/>
        </w:rPr>
        <w:t>расположены такие объекты).</w:t>
      </w:r>
    </w:p>
    <w:p w14:paraId="430B31E6" w14:textId="77777777" w:rsidR="00A03838" w:rsidRPr="00845345" w:rsidRDefault="00504FEC" w:rsidP="00C001CA">
      <w:pPr>
        <w:numPr>
          <w:ilvl w:val="0"/>
          <w:numId w:val="27"/>
        </w:numPr>
        <w:spacing w:after="60" w:line="240" w:lineRule="auto"/>
        <w:ind w:left="714" w:hanging="357"/>
        <w:jc w:val="both"/>
        <w:rPr>
          <w:rFonts w:ascii="Times New Roman" w:hAnsi="Times New Roman" w:cs="Times New Roman"/>
          <w:sz w:val="24"/>
          <w:szCs w:val="24"/>
        </w:rPr>
      </w:pPr>
      <w:r w:rsidRPr="00845345">
        <w:rPr>
          <w:rFonts w:ascii="Times New Roman" w:hAnsi="Times New Roman" w:cs="Times New Roman"/>
          <w:sz w:val="24"/>
          <w:szCs w:val="24"/>
        </w:rPr>
        <w:t xml:space="preserve">Объекты централизованной системы холодного водоснабжения находятся в </w:t>
      </w:r>
      <w:proofErr w:type="spellStart"/>
      <w:r w:rsidRPr="00845345">
        <w:rPr>
          <w:rFonts w:ascii="Times New Roman" w:hAnsi="Times New Roman" w:cs="Times New Roman"/>
          <w:sz w:val="24"/>
          <w:szCs w:val="24"/>
        </w:rPr>
        <w:t>хозведении</w:t>
      </w:r>
      <w:proofErr w:type="spellEnd"/>
      <w:r w:rsidRPr="00845345">
        <w:rPr>
          <w:rFonts w:ascii="Times New Roman" w:hAnsi="Times New Roman" w:cs="Times New Roman"/>
          <w:sz w:val="24"/>
          <w:szCs w:val="24"/>
        </w:rPr>
        <w:t xml:space="preserve"> МУП </w:t>
      </w:r>
      <w:r w:rsidR="008503B5" w:rsidRPr="00845345">
        <w:rPr>
          <w:rFonts w:ascii="Times New Roman" w:hAnsi="Times New Roman" w:cs="Times New Roman"/>
          <w:sz w:val="24"/>
          <w:szCs w:val="24"/>
        </w:rPr>
        <w:t>«Чишмы водоканал»</w:t>
      </w:r>
      <w:r w:rsidRPr="00845345">
        <w:rPr>
          <w:rFonts w:ascii="Times New Roman" w:hAnsi="Times New Roman" w:cs="Times New Roman"/>
          <w:sz w:val="24"/>
          <w:szCs w:val="24"/>
        </w:rPr>
        <w:t>.</w:t>
      </w:r>
    </w:p>
    <w:p w14:paraId="58BE000B" w14:textId="77777777" w:rsidR="009A0E79" w:rsidRDefault="00504FEC" w:rsidP="00C001CA">
      <w:pPr>
        <w:numPr>
          <w:ilvl w:val="0"/>
          <w:numId w:val="27"/>
        </w:numPr>
        <w:spacing w:after="60" w:line="240" w:lineRule="auto"/>
        <w:ind w:left="714" w:hanging="357"/>
        <w:jc w:val="both"/>
        <w:rPr>
          <w:rFonts w:ascii="Times New Roman" w:hAnsi="Times New Roman" w:cs="Times New Roman"/>
          <w:sz w:val="24"/>
          <w:szCs w:val="24"/>
        </w:rPr>
      </w:pPr>
      <w:r w:rsidRPr="00845345">
        <w:rPr>
          <w:rFonts w:ascii="Times New Roman" w:hAnsi="Times New Roman" w:cs="Times New Roman"/>
          <w:sz w:val="24"/>
          <w:szCs w:val="24"/>
        </w:rPr>
        <w:t>Объекты централизованной системы горячего водоснабжения</w:t>
      </w:r>
      <w:r w:rsidR="009A0E79">
        <w:rPr>
          <w:rFonts w:ascii="Times New Roman" w:hAnsi="Times New Roman" w:cs="Times New Roman"/>
          <w:sz w:val="24"/>
          <w:szCs w:val="24"/>
        </w:rPr>
        <w:t xml:space="preserve"> находятся в </w:t>
      </w:r>
      <w:proofErr w:type="spellStart"/>
      <w:r w:rsidR="009A0E79">
        <w:rPr>
          <w:rFonts w:ascii="Times New Roman" w:hAnsi="Times New Roman" w:cs="Times New Roman"/>
          <w:sz w:val="24"/>
          <w:szCs w:val="24"/>
        </w:rPr>
        <w:t>хозведении</w:t>
      </w:r>
      <w:proofErr w:type="spellEnd"/>
      <w:r w:rsidR="009A0E79">
        <w:rPr>
          <w:rFonts w:ascii="Times New Roman" w:hAnsi="Times New Roman" w:cs="Times New Roman"/>
          <w:sz w:val="24"/>
          <w:szCs w:val="24"/>
        </w:rPr>
        <w:t xml:space="preserve"> АО «Чишмыэнергосервис».</w:t>
      </w:r>
      <w:r w:rsidR="009A0E79" w:rsidRPr="009A0E79">
        <w:rPr>
          <w:rFonts w:ascii="Times New Roman" w:hAnsi="Times New Roman" w:cs="Times New Roman"/>
          <w:sz w:val="24"/>
          <w:szCs w:val="24"/>
        </w:rPr>
        <w:t xml:space="preserve"> </w:t>
      </w:r>
    </w:p>
    <w:p w14:paraId="2B88F243" w14:textId="6B980D05" w:rsidR="009A0E79" w:rsidRPr="009A0E79" w:rsidRDefault="009A0E79" w:rsidP="00C001CA">
      <w:pPr>
        <w:numPr>
          <w:ilvl w:val="0"/>
          <w:numId w:val="27"/>
        </w:numPr>
        <w:spacing w:after="60" w:line="240" w:lineRule="auto"/>
        <w:ind w:left="714" w:hanging="357"/>
        <w:jc w:val="both"/>
        <w:rPr>
          <w:rFonts w:ascii="Times New Roman" w:hAnsi="Times New Roman" w:cs="Times New Roman"/>
          <w:sz w:val="24"/>
          <w:szCs w:val="24"/>
        </w:rPr>
      </w:pPr>
      <w:r w:rsidRPr="00845345">
        <w:rPr>
          <w:rFonts w:ascii="Times New Roman" w:hAnsi="Times New Roman" w:cs="Times New Roman"/>
          <w:sz w:val="24"/>
          <w:szCs w:val="24"/>
        </w:rPr>
        <w:t>Сети и объекты водоснабжения микрорайонов «Элеватор», «Опытный», «Птицекомбинат», «Питомник»</w:t>
      </w:r>
      <w:r>
        <w:rPr>
          <w:rFonts w:ascii="Times New Roman" w:hAnsi="Times New Roman" w:cs="Times New Roman"/>
          <w:sz w:val="24"/>
          <w:szCs w:val="24"/>
        </w:rPr>
        <w:t xml:space="preserve">, ул. Тихая </w:t>
      </w:r>
      <w:r w:rsidRPr="00845345">
        <w:rPr>
          <w:rFonts w:ascii="Times New Roman" w:hAnsi="Times New Roman" w:cs="Times New Roman"/>
          <w:sz w:val="24"/>
          <w:szCs w:val="24"/>
        </w:rPr>
        <w:t>находятся на балансе администрации городского поселения Чишминский поссовет.</w:t>
      </w:r>
    </w:p>
    <w:p w14:paraId="4A9D6BFE" w14:textId="078F9D0F" w:rsidR="00EE332B" w:rsidRPr="009A0E79" w:rsidRDefault="00EE332B" w:rsidP="00C001CA">
      <w:pPr>
        <w:numPr>
          <w:ilvl w:val="0"/>
          <w:numId w:val="27"/>
        </w:numPr>
        <w:spacing w:after="60" w:line="240" w:lineRule="auto"/>
        <w:ind w:left="714" w:hanging="357"/>
        <w:jc w:val="both"/>
        <w:rPr>
          <w:rFonts w:ascii="Times New Roman" w:hAnsi="Times New Roman" w:cs="Times New Roman"/>
          <w:sz w:val="24"/>
          <w:szCs w:val="24"/>
        </w:rPr>
      </w:pPr>
      <w:r w:rsidRPr="009A0E79">
        <w:rPr>
          <w:rFonts w:ascii="Times New Roman" w:hAnsi="Times New Roman" w:cs="Times New Roman"/>
          <w:sz w:val="24"/>
          <w:szCs w:val="24"/>
        </w:rPr>
        <w:t>Правообладателем водозаборных сооружений и сетей холодного водоснабжения является администрация городского поселения Чишминский поссовет муниципального района Чишминский район Республики Башкортостан.</w:t>
      </w:r>
    </w:p>
    <w:p w14:paraId="1F6D9943" w14:textId="1444C226" w:rsidR="00EE332B" w:rsidRPr="00845345" w:rsidRDefault="00EE332B" w:rsidP="00C001CA">
      <w:pPr>
        <w:numPr>
          <w:ilvl w:val="0"/>
          <w:numId w:val="27"/>
        </w:numPr>
        <w:spacing w:after="60" w:line="240" w:lineRule="auto"/>
        <w:ind w:left="714" w:hanging="357"/>
        <w:jc w:val="both"/>
        <w:rPr>
          <w:rFonts w:ascii="Times New Roman" w:hAnsi="Times New Roman" w:cs="Times New Roman"/>
          <w:sz w:val="24"/>
          <w:szCs w:val="24"/>
        </w:rPr>
      </w:pPr>
      <w:r w:rsidRPr="00845345">
        <w:rPr>
          <w:rFonts w:ascii="Times New Roman" w:hAnsi="Times New Roman" w:cs="Times New Roman"/>
          <w:sz w:val="24"/>
          <w:szCs w:val="24"/>
        </w:rPr>
        <w:t>Правообладателем объектов системы горячего водоснабжения является администрация городского поселения Чишминский поссовет муниципального района Чишминский район Республики Башкортостан</w:t>
      </w:r>
    </w:p>
    <w:p w14:paraId="535108AE" w14:textId="77777777" w:rsidR="00464FF6" w:rsidRPr="00A05F74" w:rsidRDefault="00464FF6" w:rsidP="00CF17AF">
      <w:pPr>
        <w:spacing w:line="240" w:lineRule="auto"/>
        <w:jc w:val="both"/>
        <w:rPr>
          <w:rFonts w:ascii="Times New Roman" w:hAnsi="Times New Roman" w:cs="Times New Roman"/>
          <w:b/>
          <w:bCs/>
          <w:sz w:val="28"/>
          <w:szCs w:val="28"/>
        </w:rPr>
      </w:pPr>
      <w:r w:rsidRPr="00A05F74">
        <w:rPr>
          <w:rFonts w:ascii="Times New Roman" w:hAnsi="Times New Roman" w:cs="Times New Roman"/>
          <w:b/>
          <w:bCs/>
          <w:sz w:val="28"/>
          <w:szCs w:val="28"/>
        </w:rPr>
        <w:t>2.</w:t>
      </w:r>
      <w:r w:rsidRPr="00A05F74">
        <w:rPr>
          <w:rFonts w:ascii="Times New Roman" w:hAnsi="Times New Roman" w:cs="Times New Roman"/>
          <w:b/>
          <w:bCs/>
          <w:sz w:val="28"/>
          <w:szCs w:val="28"/>
        </w:rPr>
        <w:tab/>
        <w:t>Направления развития централизованных систем водоснабжения</w:t>
      </w:r>
    </w:p>
    <w:p w14:paraId="66C6E35C" w14:textId="77777777" w:rsidR="00464FF6" w:rsidRPr="00A05F74" w:rsidRDefault="00464FF6" w:rsidP="00CF17AF">
      <w:pPr>
        <w:spacing w:line="240" w:lineRule="auto"/>
        <w:jc w:val="both"/>
        <w:rPr>
          <w:rFonts w:ascii="Times New Roman" w:hAnsi="Times New Roman" w:cs="Times New Roman"/>
          <w:b/>
          <w:bCs/>
          <w:sz w:val="28"/>
          <w:szCs w:val="28"/>
        </w:rPr>
      </w:pPr>
      <w:r w:rsidRPr="00A05F74">
        <w:rPr>
          <w:rFonts w:ascii="Times New Roman" w:hAnsi="Times New Roman" w:cs="Times New Roman"/>
          <w:b/>
          <w:bCs/>
          <w:sz w:val="28"/>
          <w:szCs w:val="28"/>
        </w:rPr>
        <w:t>2.1</w:t>
      </w:r>
      <w:r w:rsidRPr="00A05F74">
        <w:rPr>
          <w:rFonts w:ascii="Times New Roman" w:hAnsi="Times New Roman" w:cs="Times New Roman"/>
          <w:b/>
          <w:bCs/>
          <w:sz w:val="28"/>
          <w:szCs w:val="28"/>
        </w:rPr>
        <w:tab/>
        <w:t>Основные направления, принципы, задачи и плановые значения показателей развития централизованных систем водоснабжения</w:t>
      </w:r>
    </w:p>
    <w:p w14:paraId="770D2CB1" w14:textId="77777777" w:rsidR="00A05F74" w:rsidRPr="00A05F74" w:rsidRDefault="00A05F74" w:rsidP="00CF17AF">
      <w:pPr>
        <w:spacing w:line="240" w:lineRule="auto"/>
        <w:ind w:firstLine="709"/>
        <w:jc w:val="both"/>
        <w:rPr>
          <w:rFonts w:ascii="Times New Roman" w:hAnsi="Times New Roman" w:cs="Times New Roman"/>
          <w:sz w:val="24"/>
          <w:szCs w:val="24"/>
        </w:rPr>
      </w:pPr>
      <w:r w:rsidRPr="00A05F74">
        <w:rPr>
          <w:rFonts w:ascii="Times New Roman" w:hAnsi="Times New Roman" w:cs="Times New Roman"/>
          <w:sz w:val="24"/>
          <w:szCs w:val="24"/>
        </w:rPr>
        <w:t xml:space="preserve">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водоснабжения относятся: </w:t>
      </w:r>
    </w:p>
    <w:p w14:paraId="4F786E32" w14:textId="77777777" w:rsidR="00A05F74" w:rsidRPr="00A05F74" w:rsidRDefault="00A05F74" w:rsidP="003F2FCC">
      <w:pPr>
        <w:numPr>
          <w:ilvl w:val="0"/>
          <w:numId w:val="6"/>
        </w:numPr>
        <w:spacing w:after="0" w:line="240" w:lineRule="auto"/>
        <w:ind w:left="714" w:hanging="357"/>
        <w:jc w:val="both"/>
        <w:rPr>
          <w:rFonts w:ascii="Times New Roman" w:hAnsi="Times New Roman" w:cs="Times New Roman"/>
          <w:sz w:val="24"/>
          <w:szCs w:val="24"/>
        </w:rPr>
      </w:pPr>
      <w:r w:rsidRPr="00A05F74">
        <w:rPr>
          <w:rFonts w:ascii="Times New Roman" w:hAnsi="Times New Roman" w:cs="Times New Roman"/>
          <w:sz w:val="24"/>
          <w:szCs w:val="24"/>
        </w:rPr>
        <w:t xml:space="preserve">показатели качества питьевой воды; </w:t>
      </w:r>
    </w:p>
    <w:p w14:paraId="5A286395" w14:textId="77777777" w:rsidR="00A05F74" w:rsidRPr="00A05F74" w:rsidRDefault="00A05F74" w:rsidP="003F2FCC">
      <w:pPr>
        <w:numPr>
          <w:ilvl w:val="0"/>
          <w:numId w:val="6"/>
        </w:numPr>
        <w:spacing w:after="0" w:line="240" w:lineRule="auto"/>
        <w:ind w:left="714" w:hanging="357"/>
        <w:jc w:val="both"/>
        <w:rPr>
          <w:rFonts w:ascii="Times New Roman" w:hAnsi="Times New Roman" w:cs="Times New Roman"/>
          <w:sz w:val="24"/>
          <w:szCs w:val="24"/>
        </w:rPr>
      </w:pPr>
      <w:r w:rsidRPr="00A05F74">
        <w:rPr>
          <w:rFonts w:ascii="Times New Roman" w:hAnsi="Times New Roman" w:cs="Times New Roman"/>
          <w:sz w:val="24"/>
          <w:szCs w:val="24"/>
        </w:rPr>
        <w:t xml:space="preserve">показатели надежности и бесперебойности водоснабжения; </w:t>
      </w:r>
    </w:p>
    <w:p w14:paraId="5A8128CA" w14:textId="77777777" w:rsidR="00A05F74" w:rsidRPr="00A05F74" w:rsidRDefault="00A05F74" w:rsidP="003F2FCC">
      <w:pPr>
        <w:numPr>
          <w:ilvl w:val="0"/>
          <w:numId w:val="6"/>
        </w:numPr>
        <w:spacing w:after="0" w:line="240" w:lineRule="auto"/>
        <w:ind w:left="714" w:hanging="357"/>
        <w:jc w:val="both"/>
        <w:rPr>
          <w:rFonts w:ascii="Times New Roman" w:hAnsi="Times New Roman" w:cs="Times New Roman"/>
          <w:sz w:val="24"/>
          <w:szCs w:val="24"/>
        </w:rPr>
      </w:pPr>
      <w:r w:rsidRPr="00A05F74">
        <w:rPr>
          <w:rFonts w:ascii="Times New Roman" w:hAnsi="Times New Roman" w:cs="Times New Roman"/>
          <w:sz w:val="24"/>
          <w:szCs w:val="24"/>
        </w:rPr>
        <w:t xml:space="preserve">показатели качества обслуживания абонентов; </w:t>
      </w:r>
    </w:p>
    <w:p w14:paraId="2806A92C" w14:textId="77777777" w:rsidR="00A05F74" w:rsidRPr="00A05F74" w:rsidRDefault="00A05F74" w:rsidP="003F2FCC">
      <w:pPr>
        <w:numPr>
          <w:ilvl w:val="0"/>
          <w:numId w:val="6"/>
        </w:numPr>
        <w:spacing w:after="0" w:line="240" w:lineRule="auto"/>
        <w:ind w:left="714" w:hanging="357"/>
        <w:jc w:val="both"/>
        <w:rPr>
          <w:rFonts w:ascii="Times New Roman" w:hAnsi="Times New Roman" w:cs="Times New Roman"/>
          <w:sz w:val="24"/>
          <w:szCs w:val="24"/>
        </w:rPr>
      </w:pPr>
      <w:r w:rsidRPr="00A05F74">
        <w:rPr>
          <w:rFonts w:ascii="Times New Roman" w:hAnsi="Times New Roman" w:cs="Times New Roman"/>
          <w:sz w:val="24"/>
          <w:szCs w:val="24"/>
        </w:rPr>
        <w:t xml:space="preserve">показатели эффективности использования ресурсов, в том числе сокращения потерь воды при транспортировке; </w:t>
      </w:r>
    </w:p>
    <w:p w14:paraId="2294C405" w14:textId="77777777" w:rsidR="00A05F74" w:rsidRPr="00A05F74" w:rsidRDefault="00A05F74" w:rsidP="003F2FCC">
      <w:pPr>
        <w:numPr>
          <w:ilvl w:val="0"/>
          <w:numId w:val="6"/>
        </w:numPr>
        <w:spacing w:after="0" w:line="240" w:lineRule="auto"/>
        <w:ind w:left="714" w:hanging="357"/>
        <w:jc w:val="both"/>
        <w:rPr>
          <w:rFonts w:ascii="Times New Roman" w:hAnsi="Times New Roman" w:cs="Times New Roman"/>
          <w:sz w:val="24"/>
          <w:szCs w:val="24"/>
        </w:rPr>
      </w:pPr>
      <w:r w:rsidRPr="00A05F74">
        <w:rPr>
          <w:rFonts w:ascii="Times New Roman" w:hAnsi="Times New Roman" w:cs="Times New Roman"/>
          <w:sz w:val="24"/>
          <w:szCs w:val="24"/>
        </w:rPr>
        <w:t xml:space="preserve">соотношение цены реализации мероприятий инвестиционной программы и их эффективности - улучшение качества воды; </w:t>
      </w:r>
    </w:p>
    <w:p w14:paraId="4030AEC9" w14:textId="77777777" w:rsidR="00A05F74" w:rsidRPr="00A05F74" w:rsidRDefault="00A05F74" w:rsidP="0020082E">
      <w:pPr>
        <w:numPr>
          <w:ilvl w:val="0"/>
          <w:numId w:val="6"/>
        </w:numPr>
        <w:spacing w:line="240" w:lineRule="auto"/>
        <w:jc w:val="both"/>
        <w:rPr>
          <w:rFonts w:ascii="Times New Roman" w:hAnsi="Times New Roman" w:cs="Times New Roman"/>
          <w:sz w:val="24"/>
          <w:szCs w:val="24"/>
        </w:rPr>
      </w:pPr>
      <w:r w:rsidRPr="00A05F74">
        <w:rPr>
          <w:rFonts w:ascii="Times New Roman" w:hAnsi="Times New Roman" w:cs="Times New Roman"/>
          <w:sz w:val="24"/>
          <w:szCs w:val="24"/>
        </w:rPr>
        <w:lastRenderedPageBreak/>
        <w:t xml:space="preserve">иные показатели, установленные федеральным органом исполнительной власти, осуществляющие функции по выработке государственной политики и нормативно- правовому регулированию в сфере жилищно-коммунального хозяйства.            </w:t>
      </w:r>
    </w:p>
    <w:p w14:paraId="26AE2CFD" w14:textId="77777777" w:rsidR="00A05F74" w:rsidRPr="00A05F74" w:rsidRDefault="00A05F74" w:rsidP="00CF17AF">
      <w:pPr>
        <w:spacing w:line="240" w:lineRule="auto"/>
        <w:ind w:firstLine="709"/>
        <w:jc w:val="both"/>
        <w:rPr>
          <w:rFonts w:ascii="Times New Roman" w:hAnsi="Times New Roman" w:cs="Times New Roman"/>
          <w:sz w:val="24"/>
          <w:szCs w:val="24"/>
        </w:rPr>
      </w:pPr>
      <w:r w:rsidRPr="00A05F74">
        <w:rPr>
          <w:rFonts w:ascii="Times New Roman" w:hAnsi="Times New Roman" w:cs="Times New Roman"/>
          <w:sz w:val="24"/>
          <w:szCs w:val="24"/>
        </w:rPr>
        <w:t xml:space="preserve">Мероприятия по развитию системы водоснабжения </w:t>
      </w:r>
      <w:r w:rsidR="00B57D41">
        <w:rPr>
          <w:rFonts w:ascii="Times New Roman" w:hAnsi="Times New Roman" w:cs="Times New Roman"/>
          <w:sz w:val="24"/>
          <w:szCs w:val="24"/>
        </w:rPr>
        <w:t>городского</w:t>
      </w:r>
      <w:r>
        <w:rPr>
          <w:rFonts w:ascii="Times New Roman" w:hAnsi="Times New Roman" w:cs="Times New Roman"/>
          <w:sz w:val="24"/>
          <w:szCs w:val="24"/>
        </w:rPr>
        <w:t xml:space="preserve"> поселения </w:t>
      </w:r>
      <w:proofErr w:type="spellStart"/>
      <w:r w:rsidR="00B57D41">
        <w:rPr>
          <w:rFonts w:ascii="Times New Roman" w:hAnsi="Times New Roman" w:cs="Times New Roman"/>
          <w:sz w:val="24"/>
          <w:szCs w:val="24"/>
        </w:rPr>
        <w:t>Чишминскийпос</w:t>
      </w:r>
      <w:r>
        <w:rPr>
          <w:rFonts w:ascii="Times New Roman" w:hAnsi="Times New Roman" w:cs="Times New Roman"/>
          <w:sz w:val="24"/>
          <w:szCs w:val="24"/>
        </w:rPr>
        <w:t>совет</w:t>
      </w:r>
      <w:proofErr w:type="spellEnd"/>
      <w:r w:rsidRPr="00A05F74">
        <w:rPr>
          <w:rFonts w:ascii="Times New Roman" w:hAnsi="Times New Roman" w:cs="Times New Roman"/>
          <w:sz w:val="24"/>
          <w:szCs w:val="24"/>
        </w:rPr>
        <w:t xml:space="preserve"> направлены на комплексное инженерное обеспечение, модернизацию и реконструкцию устаревших инженерных коммуникаций и головных источников, внедрение политики ресурсосбережения. </w:t>
      </w:r>
    </w:p>
    <w:p w14:paraId="0300A2D5" w14:textId="77777777" w:rsidR="00A05F74" w:rsidRPr="00C053EB" w:rsidRDefault="00A05F74" w:rsidP="00CF17AF">
      <w:pPr>
        <w:spacing w:line="240" w:lineRule="auto"/>
        <w:ind w:firstLine="709"/>
        <w:jc w:val="both"/>
        <w:rPr>
          <w:rFonts w:ascii="Times New Roman" w:hAnsi="Times New Roman" w:cs="Times New Roman"/>
          <w:i/>
          <w:iCs/>
          <w:sz w:val="24"/>
          <w:szCs w:val="24"/>
        </w:rPr>
      </w:pPr>
      <w:r w:rsidRPr="00C053EB">
        <w:rPr>
          <w:rFonts w:ascii="Times New Roman" w:hAnsi="Times New Roman" w:cs="Times New Roman"/>
          <w:i/>
          <w:iCs/>
          <w:sz w:val="24"/>
          <w:szCs w:val="24"/>
        </w:rPr>
        <w:t xml:space="preserve">      Показатели развития систем водоснабжения:</w:t>
      </w:r>
    </w:p>
    <w:p w14:paraId="4A736C57" w14:textId="77777777" w:rsidR="00A05F74" w:rsidRPr="00C053EB" w:rsidRDefault="00A05F74" w:rsidP="003F2FCC">
      <w:pPr>
        <w:numPr>
          <w:ilvl w:val="0"/>
          <w:numId w:val="7"/>
        </w:numPr>
        <w:spacing w:after="0" w:line="240" w:lineRule="auto"/>
        <w:ind w:left="709" w:hanging="357"/>
        <w:jc w:val="both"/>
        <w:rPr>
          <w:rFonts w:ascii="Times New Roman" w:hAnsi="Times New Roman" w:cs="Times New Roman"/>
          <w:sz w:val="24"/>
          <w:szCs w:val="24"/>
        </w:rPr>
      </w:pPr>
      <w:r w:rsidRPr="00C053EB">
        <w:rPr>
          <w:rFonts w:ascii="Times New Roman" w:hAnsi="Times New Roman" w:cs="Times New Roman"/>
          <w:sz w:val="24"/>
          <w:szCs w:val="24"/>
        </w:rPr>
        <w:t>Качество воды в источнике;</w:t>
      </w:r>
    </w:p>
    <w:p w14:paraId="491030D4" w14:textId="77777777" w:rsidR="00A05F74" w:rsidRPr="00C053EB" w:rsidRDefault="00A05F74" w:rsidP="003F2FCC">
      <w:pPr>
        <w:numPr>
          <w:ilvl w:val="0"/>
          <w:numId w:val="7"/>
        </w:numPr>
        <w:spacing w:after="0" w:line="240" w:lineRule="auto"/>
        <w:ind w:left="709" w:hanging="357"/>
        <w:jc w:val="both"/>
        <w:rPr>
          <w:rFonts w:ascii="Times New Roman" w:hAnsi="Times New Roman" w:cs="Times New Roman"/>
          <w:sz w:val="24"/>
          <w:szCs w:val="24"/>
        </w:rPr>
      </w:pPr>
      <w:r w:rsidRPr="00C053EB">
        <w:rPr>
          <w:rFonts w:ascii="Times New Roman" w:hAnsi="Times New Roman" w:cs="Times New Roman"/>
          <w:sz w:val="24"/>
          <w:szCs w:val="24"/>
        </w:rPr>
        <w:t>Качество питьевой воды в водопроводной сети по нормативным показателям;</w:t>
      </w:r>
    </w:p>
    <w:p w14:paraId="0D2E2317" w14:textId="77777777" w:rsidR="00A05F74" w:rsidRPr="00C053EB" w:rsidRDefault="00A05F74" w:rsidP="003F2FCC">
      <w:pPr>
        <w:numPr>
          <w:ilvl w:val="0"/>
          <w:numId w:val="7"/>
        </w:numPr>
        <w:spacing w:after="0" w:line="240" w:lineRule="auto"/>
        <w:ind w:left="709" w:hanging="357"/>
        <w:jc w:val="both"/>
        <w:rPr>
          <w:rFonts w:ascii="Times New Roman" w:hAnsi="Times New Roman" w:cs="Times New Roman"/>
          <w:sz w:val="24"/>
          <w:szCs w:val="24"/>
        </w:rPr>
      </w:pPr>
      <w:r w:rsidRPr="00C053EB">
        <w:rPr>
          <w:rFonts w:ascii="Times New Roman" w:hAnsi="Times New Roman" w:cs="Times New Roman"/>
          <w:sz w:val="24"/>
          <w:szCs w:val="24"/>
        </w:rPr>
        <w:t>Эксплуатационные запасы воды в источниках;</w:t>
      </w:r>
    </w:p>
    <w:p w14:paraId="3E04D650" w14:textId="77777777" w:rsidR="00A05F74" w:rsidRPr="00C053EB" w:rsidRDefault="00A05F74" w:rsidP="003F2FCC">
      <w:pPr>
        <w:numPr>
          <w:ilvl w:val="0"/>
          <w:numId w:val="7"/>
        </w:numPr>
        <w:spacing w:after="0" w:line="240" w:lineRule="auto"/>
        <w:ind w:left="709" w:hanging="357"/>
        <w:jc w:val="both"/>
        <w:rPr>
          <w:rFonts w:ascii="Times New Roman" w:hAnsi="Times New Roman" w:cs="Times New Roman"/>
          <w:sz w:val="24"/>
          <w:szCs w:val="24"/>
        </w:rPr>
      </w:pPr>
      <w:r w:rsidRPr="00C053EB">
        <w:rPr>
          <w:rFonts w:ascii="Times New Roman" w:hAnsi="Times New Roman" w:cs="Times New Roman"/>
          <w:sz w:val="24"/>
          <w:szCs w:val="24"/>
        </w:rPr>
        <w:t>Обеспечение доступности услуг;</w:t>
      </w:r>
    </w:p>
    <w:p w14:paraId="5A9E944D" w14:textId="77777777" w:rsidR="00A05F74" w:rsidRPr="00C053EB" w:rsidRDefault="00A05F74" w:rsidP="003F2FCC">
      <w:pPr>
        <w:numPr>
          <w:ilvl w:val="0"/>
          <w:numId w:val="7"/>
        </w:numPr>
        <w:spacing w:after="0" w:line="240" w:lineRule="auto"/>
        <w:ind w:left="709" w:hanging="357"/>
        <w:jc w:val="both"/>
        <w:rPr>
          <w:rFonts w:ascii="Times New Roman" w:hAnsi="Times New Roman" w:cs="Times New Roman"/>
          <w:sz w:val="24"/>
          <w:szCs w:val="24"/>
        </w:rPr>
      </w:pPr>
      <w:r w:rsidRPr="00C053EB">
        <w:rPr>
          <w:rFonts w:ascii="Times New Roman" w:hAnsi="Times New Roman" w:cs="Times New Roman"/>
          <w:sz w:val="24"/>
          <w:szCs w:val="24"/>
        </w:rPr>
        <w:t>Аварийность на сетях водопровода;</w:t>
      </w:r>
    </w:p>
    <w:p w14:paraId="10AC34A1" w14:textId="77777777" w:rsidR="00A05F74" w:rsidRPr="00C053EB" w:rsidRDefault="00A05F74" w:rsidP="003F2FCC">
      <w:pPr>
        <w:numPr>
          <w:ilvl w:val="0"/>
          <w:numId w:val="7"/>
        </w:numPr>
        <w:spacing w:after="0" w:line="240" w:lineRule="auto"/>
        <w:ind w:left="709" w:hanging="357"/>
        <w:jc w:val="both"/>
        <w:rPr>
          <w:rFonts w:ascii="Times New Roman" w:hAnsi="Times New Roman" w:cs="Times New Roman"/>
          <w:sz w:val="24"/>
          <w:szCs w:val="24"/>
        </w:rPr>
      </w:pPr>
      <w:r w:rsidRPr="00C053EB">
        <w:rPr>
          <w:rFonts w:ascii="Times New Roman" w:hAnsi="Times New Roman" w:cs="Times New Roman"/>
          <w:sz w:val="24"/>
          <w:szCs w:val="24"/>
        </w:rPr>
        <w:t>Энергоэффективность;</w:t>
      </w:r>
    </w:p>
    <w:p w14:paraId="396BB21F" w14:textId="77777777" w:rsidR="00A05F74" w:rsidRPr="00C053EB" w:rsidRDefault="00A05F74" w:rsidP="003F2FCC">
      <w:pPr>
        <w:numPr>
          <w:ilvl w:val="0"/>
          <w:numId w:val="7"/>
        </w:numPr>
        <w:spacing w:after="0" w:line="240" w:lineRule="auto"/>
        <w:ind w:left="709" w:hanging="357"/>
        <w:jc w:val="both"/>
        <w:rPr>
          <w:rFonts w:ascii="Times New Roman" w:hAnsi="Times New Roman" w:cs="Times New Roman"/>
          <w:sz w:val="24"/>
          <w:szCs w:val="24"/>
        </w:rPr>
      </w:pPr>
      <w:r w:rsidRPr="00C053EB">
        <w:rPr>
          <w:rFonts w:ascii="Times New Roman" w:hAnsi="Times New Roman" w:cs="Times New Roman"/>
          <w:sz w:val="24"/>
          <w:szCs w:val="24"/>
        </w:rPr>
        <w:t>Эффективность использования людских ресурсов;</w:t>
      </w:r>
    </w:p>
    <w:p w14:paraId="739D1A7D" w14:textId="77777777" w:rsidR="00A05F74" w:rsidRPr="00C053EB" w:rsidRDefault="00A05F74" w:rsidP="003F2FCC">
      <w:pPr>
        <w:numPr>
          <w:ilvl w:val="0"/>
          <w:numId w:val="7"/>
        </w:numPr>
        <w:spacing w:after="0" w:line="240" w:lineRule="auto"/>
        <w:ind w:left="709" w:hanging="357"/>
        <w:jc w:val="both"/>
        <w:rPr>
          <w:rFonts w:ascii="Times New Roman" w:hAnsi="Times New Roman" w:cs="Times New Roman"/>
          <w:sz w:val="24"/>
          <w:szCs w:val="24"/>
        </w:rPr>
      </w:pPr>
      <w:r w:rsidRPr="00C053EB">
        <w:rPr>
          <w:rFonts w:ascii="Times New Roman" w:hAnsi="Times New Roman" w:cs="Times New Roman"/>
          <w:sz w:val="24"/>
          <w:szCs w:val="24"/>
        </w:rPr>
        <w:t>Размер неучтенных потерь воды;</w:t>
      </w:r>
    </w:p>
    <w:p w14:paraId="6D0E1555" w14:textId="77777777" w:rsidR="00A05F74" w:rsidRPr="00C053EB" w:rsidRDefault="00A05F74" w:rsidP="003F2FCC">
      <w:pPr>
        <w:numPr>
          <w:ilvl w:val="0"/>
          <w:numId w:val="7"/>
        </w:numPr>
        <w:spacing w:after="0" w:line="240" w:lineRule="auto"/>
        <w:ind w:left="709" w:hanging="357"/>
        <w:jc w:val="both"/>
        <w:rPr>
          <w:rFonts w:ascii="Times New Roman" w:hAnsi="Times New Roman" w:cs="Times New Roman"/>
          <w:sz w:val="24"/>
          <w:szCs w:val="24"/>
        </w:rPr>
      </w:pPr>
      <w:r w:rsidRPr="00C053EB">
        <w:rPr>
          <w:rFonts w:ascii="Times New Roman" w:hAnsi="Times New Roman" w:cs="Times New Roman"/>
          <w:sz w:val="24"/>
          <w:szCs w:val="24"/>
        </w:rPr>
        <w:t>Снижение потерь в сети водоснабжения;</w:t>
      </w:r>
    </w:p>
    <w:p w14:paraId="50555BAF" w14:textId="77777777" w:rsidR="00A05F74" w:rsidRPr="00C053EB" w:rsidRDefault="00A05F74" w:rsidP="003F2FCC">
      <w:pPr>
        <w:numPr>
          <w:ilvl w:val="0"/>
          <w:numId w:val="7"/>
        </w:numPr>
        <w:spacing w:after="0" w:line="240" w:lineRule="auto"/>
        <w:ind w:left="709" w:hanging="357"/>
        <w:jc w:val="both"/>
        <w:rPr>
          <w:rFonts w:ascii="Times New Roman" w:hAnsi="Times New Roman" w:cs="Times New Roman"/>
          <w:sz w:val="24"/>
          <w:szCs w:val="24"/>
        </w:rPr>
      </w:pPr>
      <w:r w:rsidRPr="00C053EB">
        <w:rPr>
          <w:rFonts w:ascii="Times New Roman" w:hAnsi="Times New Roman" w:cs="Times New Roman"/>
          <w:sz w:val="24"/>
          <w:szCs w:val="24"/>
        </w:rPr>
        <w:t>Реновация сетей водоснабжения;</w:t>
      </w:r>
    </w:p>
    <w:p w14:paraId="75AB2183" w14:textId="77777777" w:rsidR="00A05F74" w:rsidRPr="00C053EB" w:rsidRDefault="00A05F74" w:rsidP="003F2FCC">
      <w:pPr>
        <w:numPr>
          <w:ilvl w:val="0"/>
          <w:numId w:val="7"/>
        </w:numPr>
        <w:spacing w:after="0" w:line="240" w:lineRule="auto"/>
        <w:ind w:left="709" w:hanging="357"/>
        <w:jc w:val="both"/>
        <w:rPr>
          <w:rFonts w:ascii="Times New Roman" w:hAnsi="Times New Roman" w:cs="Times New Roman"/>
          <w:sz w:val="24"/>
          <w:szCs w:val="24"/>
        </w:rPr>
      </w:pPr>
      <w:r w:rsidRPr="00C053EB">
        <w:rPr>
          <w:rFonts w:ascii="Times New Roman" w:hAnsi="Times New Roman" w:cs="Times New Roman"/>
          <w:sz w:val="24"/>
          <w:szCs w:val="24"/>
        </w:rPr>
        <w:t xml:space="preserve">Создание резервного электроснабжения </w:t>
      </w:r>
      <w:r w:rsidR="00C053EB">
        <w:rPr>
          <w:rFonts w:ascii="Times New Roman" w:hAnsi="Times New Roman" w:cs="Times New Roman"/>
          <w:sz w:val="24"/>
          <w:szCs w:val="24"/>
        </w:rPr>
        <w:t>на</w:t>
      </w:r>
      <w:r w:rsidRPr="00C053EB">
        <w:rPr>
          <w:rFonts w:ascii="Times New Roman" w:hAnsi="Times New Roman" w:cs="Times New Roman"/>
          <w:sz w:val="24"/>
          <w:szCs w:val="24"/>
        </w:rPr>
        <w:t xml:space="preserve"> водозабор</w:t>
      </w:r>
      <w:r w:rsidR="00C053EB">
        <w:rPr>
          <w:rFonts w:ascii="Times New Roman" w:hAnsi="Times New Roman" w:cs="Times New Roman"/>
          <w:sz w:val="24"/>
          <w:szCs w:val="24"/>
        </w:rPr>
        <w:t>ах</w:t>
      </w:r>
      <w:r w:rsidRPr="00C053EB">
        <w:rPr>
          <w:rFonts w:ascii="Times New Roman" w:hAnsi="Times New Roman" w:cs="Times New Roman"/>
          <w:sz w:val="24"/>
          <w:szCs w:val="24"/>
        </w:rPr>
        <w:t>;</w:t>
      </w:r>
    </w:p>
    <w:p w14:paraId="2563DD90" w14:textId="48EC3FA8" w:rsidR="00A05F74" w:rsidRPr="00C001CA" w:rsidRDefault="00C053EB" w:rsidP="00C001CA">
      <w:pPr>
        <w:numPr>
          <w:ilvl w:val="0"/>
          <w:numId w:val="7"/>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Организация централизованного водоснабжения во всех </w:t>
      </w:r>
      <w:r w:rsidR="00B57D41">
        <w:rPr>
          <w:rFonts w:ascii="Times New Roman" w:hAnsi="Times New Roman" w:cs="Times New Roman"/>
          <w:sz w:val="24"/>
          <w:szCs w:val="24"/>
        </w:rPr>
        <w:t>районах населенного пункта</w:t>
      </w:r>
      <w:r w:rsidR="00A05F74" w:rsidRPr="00C053EB">
        <w:rPr>
          <w:rFonts w:ascii="Times New Roman" w:hAnsi="Times New Roman" w:cs="Times New Roman"/>
          <w:sz w:val="24"/>
          <w:szCs w:val="24"/>
        </w:rPr>
        <w:t>.</w:t>
      </w:r>
      <w:bookmarkStart w:id="18" w:name="_Hlk192685238"/>
    </w:p>
    <w:bookmarkEnd w:id="18"/>
    <w:p w14:paraId="0337B4FC" w14:textId="77777777" w:rsidR="00C053EB" w:rsidRPr="00464FF6" w:rsidRDefault="00C053EB" w:rsidP="00CF17AF">
      <w:pPr>
        <w:spacing w:line="240" w:lineRule="auto"/>
        <w:rPr>
          <w:rFonts w:ascii="Times New Roman" w:hAnsi="Times New Roman" w:cs="Times New Roman"/>
          <w:sz w:val="24"/>
          <w:szCs w:val="24"/>
        </w:rPr>
      </w:pPr>
    </w:p>
    <w:p w14:paraId="0B26C898" w14:textId="77777777" w:rsidR="00464FF6" w:rsidRPr="00C053EB" w:rsidRDefault="00464FF6" w:rsidP="00CF17AF">
      <w:pPr>
        <w:spacing w:line="240" w:lineRule="auto"/>
        <w:jc w:val="both"/>
        <w:rPr>
          <w:rFonts w:ascii="Times New Roman" w:hAnsi="Times New Roman" w:cs="Times New Roman"/>
          <w:b/>
          <w:bCs/>
          <w:sz w:val="28"/>
          <w:szCs w:val="28"/>
        </w:rPr>
      </w:pPr>
      <w:r w:rsidRPr="00C053EB">
        <w:rPr>
          <w:rFonts w:ascii="Times New Roman" w:hAnsi="Times New Roman" w:cs="Times New Roman"/>
          <w:b/>
          <w:bCs/>
          <w:sz w:val="28"/>
          <w:szCs w:val="28"/>
        </w:rPr>
        <w:t>2.2</w:t>
      </w:r>
      <w:r w:rsidRPr="00C053EB">
        <w:rPr>
          <w:rFonts w:ascii="Times New Roman" w:hAnsi="Times New Roman" w:cs="Times New Roman"/>
          <w:b/>
          <w:bCs/>
          <w:sz w:val="28"/>
          <w:szCs w:val="28"/>
        </w:rPr>
        <w:tab/>
        <w:t>Различные сценарии развития централизованных систем водоснабжения в зависимости от различных сценариев развития поселений, муниципальных округов, городских округов.</w:t>
      </w:r>
    </w:p>
    <w:p w14:paraId="69EA26AA" w14:textId="77777777" w:rsidR="00F75532" w:rsidRPr="00F75532" w:rsidRDefault="00F75532" w:rsidP="00CF17AF">
      <w:pPr>
        <w:spacing w:line="240" w:lineRule="auto"/>
        <w:ind w:firstLine="709"/>
        <w:jc w:val="both"/>
        <w:rPr>
          <w:rFonts w:ascii="Times New Roman" w:hAnsi="Times New Roman" w:cs="Times New Roman"/>
          <w:sz w:val="24"/>
          <w:szCs w:val="24"/>
        </w:rPr>
      </w:pPr>
      <w:r w:rsidRPr="00F75532">
        <w:rPr>
          <w:rFonts w:ascii="Times New Roman" w:hAnsi="Times New Roman" w:cs="Times New Roman"/>
          <w:sz w:val="24"/>
          <w:szCs w:val="24"/>
        </w:rPr>
        <w:t>При оптимистичном сценарии развития поселения, характеризующимся ростом численности населения, расширения жилой, производственной и сельскохозяйственной зон, а также перспективной застройкой, рационально проводить своевременную замену оборудования с повышением производственных мощностей и проведением водопроводов в зоны перспективной застройки для обеспечения их водой в период строительства.</w:t>
      </w:r>
    </w:p>
    <w:p w14:paraId="56DA4879" w14:textId="77777777" w:rsidR="00F75532" w:rsidRPr="00F75532" w:rsidRDefault="00F75532" w:rsidP="00CF17AF">
      <w:pPr>
        <w:spacing w:line="240" w:lineRule="auto"/>
        <w:ind w:firstLine="709"/>
        <w:jc w:val="both"/>
        <w:rPr>
          <w:rFonts w:ascii="Times New Roman" w:hAnsi="Times New Roman" w:cs="Times New Roman"/>
          <w:sz w:val="24"/>
          <w:szCs w:val="24"/>
        </w:rPr>
      </w:pPr>
      <w:r w:rsidRPr="00F75532">
        <w:rPr>
          <w:rFonts w:ascii="Times New Roman" w:hAnsi="Times New Roman" w:cs="Times New Roman"/>
          <w:sz w:val="24"/>
          <w:szCs w:val="24"/>
        </w:rPr>
        <w:t>При пессимистичном сценарии развития поселений, характеризующимся   незначительной убылью населения, целесообразно проведение мероприятий по поддержанию текущего состояния главных водоводов, насосной станции, резервуаров чистой воды, а также разводящих сетей с наибольшей концентрацией населения.</w:t>
      </w:r>
    </w:p>
    <w:p w14:paraId="0F1B3D20" w14:textId="77777777" w:rsidR="00F75532" w:rsidRPr="00F75532" w:rsidRDefault="00F75532" w:rsidP="00CF17AF">
      <w:pPr>
        <w:spacing w:line="240" w:lineRule="auto"/>
        <w:ind w:firstLine="709"/>
        <w:jc w:val="both"/>
        <w:rPr>
          <w:rFonts w:ascii="Times New Roman" w:hAnsi="Times New Roman" w:cs="Times New Roman"/>
          <w:sz w:val="24"/>
          <w:szCs w:val="24"/>
        </w:rPr>
      </w:pPr>
      <w:r w:rsidRPr="00F75532">
        <w:rPr>
          <w:rFonts w:ascii="Times New Roman" w:hAnsi="Times New Roman" w:cs="Times New Roman"/>
          <w:sz w:val="24"/>
          <w:szCs w:val="24"/>
        </w:rPr>
        <w:t>Консервация существующих водопроводов при значительной убыли населения производится решением общего собрания поселения с учетом степени износа труб.</w:t>
      </w:r>
    </w:p>
    <w:p w14:paraId="2304AF12" w14:textId="3B73646E" w:rsidR="00C54AE3" w:rsidRPr="00E5444F" w:rsidRDefault="00C54AE3" w:rsidP="00CF17AF">
      <w:pPr>
        <w:spacing w:line="240" w:lineRule="auto"/>
        <w:jc w:val="both"/>
        <w:rPr>
          <w:rFonts w:ascii="Times New Roman" w:hAnsi="Times New Roman" w:cs="Times New Roman"/>
          <w:b/>
          <w:bCs/>
          <w:i/>
          <w:iCs/>
          <w:sz w:val="24"/>
          <w:szCs w:val="24"/>
        </w:rPr>
      </w:pPr>
      <w:r w:rsidRPr="00995348">
        <w:rPr>
          <w:rFonts w:ascii="Times New Roman" w:hAnsi="Times New Roman" w:cs="Times New Roman"/>
          <w:b/>
          <w:bCs/>
          <w:i/>
          <w:iCs/>
          <w:sz w:val="24"/>
          <w:szCs w:val="24"/>
        </w:rPr>
        <w:t>Табл. №</w:t>
      </w:r>
      <w:r w:rsidR="00935D7B">
        <w:rPr>
          <w:rFonts w:ascii="Times New Roman" w:hAnsi="Times New Roman" w:cs="Times New Roman"/>
          <w:b/>
          <w:bCs/>
          <w:i/>
          <w:iCs/>
          <w:sz w:val="24"/>
          <w:szCs w:val="24"/>
        </w:rPr>
        <w:t>1</w:t>
      </w:r>
      <w:r w:rsidR="008E2CBC">
        <w:rPr>
          <w:rFonts w:ascii="Times New Roman" w:hAnsi="Times New Roman" w:cs="Times New Roman"/>
          <w:b/>
          <w:bCs/>
          <w:i/>
          <w:iCs/>
          <w:sz w:val="24"/>
          <w:szCs w:val="24"/>
        </w:rPr>
        <w:t>8</w:t>
      </w:r>
      <w:r w:rsidRPr="00995348">
        <w:rPr>
          <w:rFonts w:ascii="Times New Roman" w:hAnsi="Times New Roman" w:cs="Times New Roman"/>
          <w:b/>
          <w:bCs/>
          <w:i/>
          <w:iCs/>
          <w:sz w:val="24"/>
          <w:szCs w:val="24"/>
        </w:rPr>
        <w:t>. Основные технико-экономические показатели сельского поселения согласно Генеральному плану</w:t>
      </w:r>
    </w:p>
    <w:tbl>
      <w:tblPr>
        <w:tblW w:w="5000" w:type="pct"/>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39"/>
        <w:gridCol w:w="5104"/>
        <w:gridCol w:w="1841"/>
        <w:gridCol w:w="1557"/>
        <w:gridCol w:w="1564"/>
      </w:tblGrid>
      <w:tr w:rsidR="00AE260E" w:rsidRPr="00C001CA" w14:paraId="23E8613A" w14:textId="77777777" w:rsidTr="00C001CA">
        <w:trPr>
          <w:trHeight w:val="200"/>
          <w:tblCellSpacing w:w="0" w:type="dxa"/>
        </w:trPr>
        <w:tc>
          <w:tcPr>
            <w:tcW w:w="385" w:type="pct"/>
            <w:vAlign w:val="center"/>
            <w:hideMark/>
          </w:tcPr>
          <w:p w14:paraId="05BD1318" w14:textId="77777777" w:rsidR="00935D7B" w:rsidRPr="00C001CA" w:rsidRDefault="00935D7B" w:rsidP="00C001CA">
            <w:pPr>
              <w:spacing w:after="0" w:line="240" w:lineRule="auto"/>
              <w:jc w:val="center"/>
              <w:rPr>
                <w:rFonts w:ascii="Times New Roman" w:eastAsia="Times New Roman" w:hAnsi="Times New Roman" w:cs="Times New Roman"/>
                <w:sz w:val="18"/>
                <w:szCs w:val="18"/>
              </w:rPr>
            </w:pPr>
            <w:r w:rsidRPr="00C001CA">
              <w:rPr>
                <w:rFonts w:ascii="Times New Roman" w:eastAsia="Times New Roman" w:hAnsi="Times New Roman" w:cs="Times New Roman"/>
                <w:sz w:val="18"/>
                <w:szCs w:val="18"/>
                <w:shd w:val="clear" w:color="auto" w:fill="FFFFFF"/>
              </w:rPr>
              <w:t>№ №</w:t>
            </w:r>
          </w:p>
        </w:tc>
        <w:tc>
          <w:tcPr>
            <w:tcW w:w="2340" w:type="pct"/>
            <w:vAlign w:val="center"/>
            <w:hideMark/>
          </w:tcPr>
          <w:p w14:paraId="4192331F" w14:textId="77777777" w:rsidR="00935D7B" w:rsidRPr="00C001CA" w:rsidRDefault="00935D7B" w:rsidP="00C001CA">
            <w:pPr>
              <w:spacing w:after="0" w:line="240" w:lineRule="auto"/>
              <w:jc w:val="center"/>
              <w:rPr>
                <w:rFonts w:ascii="Times New Roman" w:eastAsia="Times New Roman" w:hAnsi="Times New Roman" w:cs="Times New Roman"/>
                <w:sz w:val="18"/>
                <w:szCs w:val="18"/>
              </w:rPr>
            </w:pPr>
            <w:r w:rsidRPr="00C001CA">
              <w:rPr>
                <w:rFonts w:ascii="Times New Roman" w:eastAsia="Times New Roman" w:hAnsi="Times New Roman" w:cs="Times New Roman"/>
                <w:sz w:val="18"/>
                <w:szCs w:val="18"/>
                <w:shd w:val="clear" w:color="auto" w:fill="FFFFFF"/>
              </w:rPr>
              <w:t>Показатели</w:t>
            </w:r>
          </w:p>
        </w:tc>
        <w:tc>
          <w:tcPr>
            <w:tcW w:w="844" w:type="pct"/>
            <w:vAlign w:val="center"/>
            <w:hideMark/>
          </w:tcPr>
          <w:p w14:paraId="20BFF6F8" w14:textId="77777777" w:rsidR="00935D7B" w:rsidRPr="00C001CA" w:rsidRDefault="00935D7B" w:rsidP="00C001CA">
            <w:pPr>
              <w:spacing w:after="0" w:line="240" w:lineRule="auto"/>
              <w:jc w:val="center"/>
              <w:rPr>
                <w:rFonts w:ascii="Times New Roman" w:eastAsia="Times New Roman" w:hAnsi="Times New Roman" w:cs="Times New Roman"/>
                <w:sz w:val="18"/>
                <w:szCs w:val="18"/>
              </w:rPr>
            </w:pPr>
            <w:r w:rsidRPr="00C001CA">
              <w:rPr>
                <w:rFonts w:ascii="Times New Roman" w:eastAsia="Times New Roman" w:hAnsi="Times New Roman" w:cs="Times New Roman"/>
                <w:sz w:val="18"/>
                <w:szCs w:val="18"/>
                <w:shd w:val="clear" w:color="auto" w:fill="FFFFFF"/>
              </w:rPr>
              <w:t>Единица измерения</w:t>
            </w:r>
          </w:p>
        </w:tc>
        <w:tc>
          <w:tcPr>
            <w:tcW w:w="714" w:type="pct"/>
            <w:vAlign w:val="center"/>
            <w:hideMark/>
          </w:tcPr>
          <w:p w14:paraId="7F723F3D" w14:textId="77777777" w:rsidR="00935D7B" w:rsidRPr="00C001CA" w:rsidRDefault="00935D7B" w:rsidP="00C001CA">
            <w:pPr>
              <w:spacing w:after="0" w:line="240" w:lineRule="auto"/>
              <w:jc w:val="center"/>
              <w:rPr>
                <w:rFonts w:ascii="Times New Roman" w:eastAsia="Times New Roman" w:hAnsi="Times New Roman" w:cs="Times New Roman"/>
                <w:sz w:val="18"/>
                <w:szCs w:val="18"/>
              </w:rPr>
            </w:pPr>
            <w:r w:rsidRPr="00C001CA">
              <w:rPr>
                <w:rFonts w:ascii="Times New Roman" w:eastAsia="Times New Roman" w:hAnsi="Times New Roman" w:cs="Times New Roman"/>
                <w:sz w:val="18"/>
                <w:szCs w:val="18"/>
                <w:shd w:val="clear" w:color="auto" w:fill="FFFFFF"/>
              </w:rPr>
              <w:t>Сущ.</w:t>
            </w:r>
          </w:p>
        </w:tc>
        <w:tc>
          <w:tcPr>
            <w:tcW w:w="717" w:type="pct"/>
            <w:vAlign w:val="center"/>
            <w:hideMark/>
          </w:tcPr>
          <w:p w14:paraId="5CF0FB5F" w14:textId="77777777" w:rsidR="00935D7B" w:rsidRPr="00C001CA" w:rsidRDefault="00935D7B" w:rsidP="00C001CA">
            <w:pPr>
              <w:spacing w:after="0" w:line="240" w:lineRule="auto"/>
              <w:jc w:val="center"/>
              <w:rPr>
                <w:rFonts w:ascii="Times New Roman" w:eastAsia="Times New Roman" w:hAnsi="Times New Roman" w:cs="Times New Roman"/>
                <w:sz w:val="18"/>
                <w:szCs w:val="18"/>
              </w:rPr>
            </w:pPr>
            <w:r w:rsidRPr="00C001CA">
              <w:rPr>
                <w:rFonts w:ascii="Times New Roman" w:eastAsia="Times New Roman" w:hAnsi="Times New Roman" w:cs="Times New Roman"/>
                <w:sz w:val="18"/>
                <w:szCs w:val="18"/>
                <w:shd w:val="clear" w:color="auto" w:fill="FFFFFF"/>
              </w:rPr>
              <w:t>Расчётный срок</w:t>
            </w:r>
          </w:p>
        </w:tc>
      </w:tr>
      <w:tr w:rsidR="00AE260E" w:rsidRPr="00C001CA" w14:paraId="7FC4277D" w14:textId="77777777" w:rsidTr="00C001CA">
        <w:trPr>
          <w:trHeight w:val="25"/>
          <w:tblCellSpacing w:w="0" w:type="dxa"/>
        </w:trPr>
        <w:tc>
          <w:tcPr>
            <w:tcW w:w="385" w:type="pct"/>
            <w:vAlign w:val="center"/>
            <w:hideMark/>
          </w:tcPr>
          <w:p w14:paraId="24E6AF4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1</w:t>
            </w:r>
          </w:p>
        </w:tc>
        <w:tc>
          <w:tcPr>
            <w:tcW w:w="2340" w:type="pct"/>
            <w:vAlign w:val="center"/>
            <w:hideMark/>
          </w:tcPr>
          <w:p w14:paraId="40DE51DD" w14:textId="3415BE91"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Территори</w:t>
            </w:r>
            <w:r w:rsidR="00C001CA" w:rsidRPr="00C001CA">
              <w:rPr>
                <w:rFonts w:ascii="Times New Roman" w:hAnsi="Times New Roman" w:cs="Times New Roman"/>
                <w:b/>
                <w:bCs/>
                <w:sz w:val="18"/>
                <w:szCs w:val="18"/>
                <w:shd w:val="clear" w:color="auto" w:fill="FFFFFF"/>
              </w:rPr>
              <w:t>и</w:t>
            </w:r>
          </w:p>
        </w:tc>
        <w:tc>
          <w:tcPr>
            <w:tcW w:w="844" w:type="pct"/>
            <w:vAlign w:val="center"/>
            <w:hideMark/>
          </w:tcPr>
          <w:p w14:paraId="2BF771CA"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4" w:type="pct"/>
            <w:vAlign w:val="center"/>
            <w:hideMark/>
          </w:tcPr>
          <w:p w14:paraId="4ED51871"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7" w:type="pct"/>
            <w:vAlign w:val="center"/>
            <w:hideMark/>
          </w:tcPr>
          <w:p w14:paraId="60177A85" w14:textId="77777777" w:rsidR="00935D7B" w:rsidRPr="00C001CA" w:rsidRDefault="00935D7B" w:rsidP="00C001CA">
            <w:pPr>
              <w:spacing w:after="0" w:line="240" w:lineRule="auto"/>
              <w:jc w:val="center"/>
              <w:rPr>
                <w:rFonts w:ascii="Times New Roman" w:hAnsi="Times New Roman" w:cs="Times New Roman"/>
                <w:sz w:val="18"/>
                <w:szCs w:val="18"/>
              </w:rPr>
            </w:pPr>
          </w:p>
        </w:tc>
      </w:tr>
      <w:tr w:rsidR="00AE260E" w:rsidRPr="00C001CA" w14:paraId="066FB1A6" w14:textId="77777777" w:rsidTr="0094647C">
        <w:trPr>
          <w:trHeight w:val="20"/>
          <w:tblCellSpacing w:w="0" w:type="dxa"/>
        </w:trPr>
        <w:tc>
          <w:tcPr>
            <w:tcW w:w="385" w:type="pct"/>
            <w:vAlign w:val="center"/>
            <w:hideMark/>
          </w:tcPr>
          <w:p w14:paraId="232BEB2F"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2340" w:type="pct"/>
            <w:vAlign w:val="center"/>
            <w:hideMark/>
          </w:tcPr>
          <w:p w14:paraId="66EA3ED1"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Территория в границах проекта, всего</w:t>
            </w:r>
          </w:p>
        </w:tc>
        <w:tc>
          <w:tcPr>
            <w:tcW w:w="844" w:type="pct"/>
            <w:vAlign w:val="center"/>
            <w:hideMark/>
          </w:tcPr>
          <w:p w14:paraId="4378C279"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га/%</w:t>
            </w:r>
          </w:p>
        </w:tc>
        <w:tc>
          <w:tcPr>
            <w:tcW w:w="714" w:type="pct"/>
            <w:vAlign w:val="center"/>
            <w:hideMark/>
          </w:tcPr>
          <w:p w14:paraId="0AC9810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1718,6/100,0</w:t>
            </w:r>
          </w:p>
        </w:tc>
        <w:tc>
          <w:tcPr>
            <w:tcW w:w="717" w:type="pct"/>
            <w:vAlign w:val="center"/>
            <w:hideMark/>
          </w:tcPr>
          <w:p w14:paraId="6F681161"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2500,1/100,0</w:t>
            </w:r>
          </w:p>
        </w:tc>
      </w:tr>
      <w:tr w:rsidR="00AE260E" w:rsidRPr="00C001CA" w14:paraId="68E2F94D" w14:textId="77777777" w:rsidTr="0094647C">
        <w:trPr>
          <w:trHeight w:val="20"/>
          <w:tblCellSpacing w:w="0" w:type="dxa"/>
        </w:trPr>
        <w:tc>
          <w:tcPr>
            <w:tcW w:w="385" w:type="pct"/>
            <w:vAlign w:val="center"/>
            <w:hideMark/>
          </w:tcPr>
          <w:p w14:paraId="05FEE714"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2340" w:type="pct"/>
            <w:vAlign w:val="center"/>
            <w:hideMark/>
          </w:tcPr>
          <w:p w14:paraId="1EF39F78"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Из них в границах существующей черты</w:t>
            </w:r>
          </w:p>
        </w:tc>
        <w:tc>
          <w:tcPr>
            <w:tcW w:w="844" w:type="pct"/>
            <w:vAlign w:val="center"/>
            <w:hideMark/>
          </w:tcPr>
          <w:p w14:paraId="033970B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4DA6308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1718,6/100,0</w:t>
            </w:r>
          </w:p>
        </w:tc>
        <w:tc>
          <w:tcPr>
            <w:tcW w:w="717" w:type="pct"/>
            <w:vAlign w:val="center"/>
            <w:hideMark/>
          </w:tcPr>
          <w:p w14:paraId="7BA0F4F9"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1718,6/68,7</w:t>
            </w:r>
          </w:p>
        </w:tc>
      </w:tr>
      <w:tr w:rsidR="00AE260E" w:rsidRPr="00C001CA" w14:paraId="3005C90D" w14:textId="77777777" w:rsidTr="0094647C">
        <w:trPr>
          <w:trHeight w:val="20"/>
          <w:tblCellSpacing w:w="0" w:type="dxa"/>
        </w:trPr>
        <w:tc>
          <w:tcPr>
            <w:tcW w:w="385" w:type="pct"/>
            <w:vAlign w:val="center"/>
            <w:hideMark/>
          </w:tcPr>
          <w:p w14:paraId="6683011F"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1.1</w:t>
            </w:r>
          </w:p>
        </w:tc>
        <w:tc>
          <w:tcPr>
            <w:tcW w:w="2340" w:type="pct"/>
            <w:vAlign w:val="center"/>
            <w:hideMark/>
          </w:tcPr>
          <w:p w14:paraId="4ACEEFA8"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Селитебные территории, всего</w:t>
            </w:r>
          </w:p>
        </w:tc>
        <w:tc>
          <w:tcPr>
            <w:tcW w:w="844" w:type="pct"/>
            <w:vAlign w:val="center"/>
            <w:hideMark/>
          </w:tcPr>
          <w:p w14:paraId="7FCCE15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71EE84C0"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1050,7/61,1</w:t>
            </w:r>
          </w:p>
        </w:tc>
        <w:tc>
          <w:tcPr>
            <w:tcW w:w="717" w:type="pct"/>
            <w:vAlign w:val="center"/>
            <w:hideMark/>
          </w:tcPr>
          <w:p w14:paraId="66679D2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1850,4/74,0</w:t>
            </w:r>
          </w:p>
        </w:tc>
      </w:tr>
      <w:tr w:rsidR="00AE260E" w:rsidRPr="00C001CA" w14:paraId="3466181B" w14:textId="77777777" w:rsidTr="0094647C">
        <w:trPr>
          <w:trHeight w:val="20"/>
          <w:tblCellSpacing w:w="0" w:type="dxa"/>
        </w:trPr>
        <w:tc>
          <w:tcPr>
            <w:tcW w:w="385" w:type="pct"/>
            <w:vAlign w:val="center"/>
            <w:hideMark/>
          </w:tcPr>
          <w:p w14:paraId="68FEBB4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1.1.1</w:t>
            </w:r>
          </w:p>
        </w:tc>
        <w:tc>
          <w:tcPr>
            <w:tcW w:w="2340" w:type="pct"/>
            <w:vAlign w:val="center"/>
            <w:hideMark/>
          </w:tcPr>
          <w:p w14:paraId="0F649966" w14:textId="2F7C6EC2"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В том числе:</w:t>
            </w:r>
            <w:r w:rsidR="0043370D" w:rsidRPr="00C001CA">
              <w:rPr>
                <w:rFonts w:ascii="Times New Roman" w:hAnsi="Times New Roman" w:cs="Times New Roman"/>
                <w:sz w:val="18"/>
                <w:szCs w:val="18"/>
                <w:shd w:val="clear" w:color="auto" w:fill="FFFFFF"/>
              </w:rPr>
              <w:t xml:space="preserve"> </w:t>
            </w:r>
            <w:r w:rsidRPr="00C001CA">
              <w:rPr>
                <w:rFonts w:ascii="Times New Roman" w:hAnsi="Times New Roman" w:cs="Times New Roman"/>
                <w:sz w:val="18"/>
                <w:szCs w:val="18"/>
                <w:shd w:val="clear" w:color="auto" w:fill="FFFFFF"/>
              </w:rPr>
              <w:t>Территория жилой застройки всего, из них:</w:t>
            </w:r>
          </w:p>
        </w:tc>
        <w:tc>
          <w:tcPr>
            <w:tcW w:w="844" w:type="pct"/>
            <w:vAlign w:val="center"/>
            <w:hideMark/>
          </w:tcPr>
          <w:p w14:paraId="215D8D69"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1D06C732"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464,2/27,0</w:t>
            </w:r>
          </w:p>
        </w:tc>
        <w:tc>
          <w:tcPr>
            <w:tcW w:w="717" w:type="pct"/>
            <w:vAlign w:val="center"/>
            <w:hideMark/>
          </w:tcPr>
          <w:p w14:paraId="281478A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766,5/30,7</w:t>
            </w:r>
          </w:p>
        </w:tc>
      </w:tr>
      <w:tr w:rsidR="00AE260E" w:rsidRPr="00C001CA" w14:paraId="01D915CF" w14:textId="77777777" w:rsidTr="0094647C">
        <w:trPr>
          <w:trHeight w:val="20"/>
          <w:tblCellSpacing w:w="0" w:type="dxa"/>
        </w:trPr>
        <w:tc>
          <w:tcPr>
            <w:tcW w:w="385" w:type="pct"/>
            <w:vAlign w:val="center"/>
            <w:hideMark/>
          </w:tcPr>
          <w:p w14:paraId="4BB7916F"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2340" w:type="pct"/>
            <w:vAlign w:val="center"/>
            <w:hideMark/>
          </w:tcPr>
          <w:p w14:paraId="5C53300E"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 xml:space="preserve">-территория секционной застройки 2-5 </w:t>
            </w:r>
            <w:proofErr w:type="spellStart"/>
            <w:r w:rsidRPr="00C001CA">
              <w:rPr>
                <w:rFonts w:ascii="Times New Roman" w:hAnsi="Times New Roman" w:cs="Times New Roman"/>
                <w:i/>
                <w:iCs/>
                <w:sz w:val="18"/>
                <w:szCs w:val="18"/>
                <w:shd w:val="clear" w:color="auto" w:fill="FFFFFF"/>
              </w:rPr>
              <w:t>эт</w:t>
            </w:r>
            <w:proofErr w:type="spellEnd"/>
            <w:r w:rsidRPr="00C001CA">
              <w:rPr>
                <w:rFonts w:ascii="Times New Roman" w:hAnsi="Times New Roman" w:cs="Times New Roman"/>
                <w:i/>
                <w:iCs/>
                <w:sz w:val="18"/>
                <w:szCs w:val="18"/>
                <w:shd w:val="clear" w:color="auto" w:fill="FFFFFF"/>
              </w:rPr>
              <w:t>.</w:t>
            </w:r>
          </w:p>
        </w:tc>
        <w:tc>
          <w:tcPr>
            <w:tcW w:w="844" w:type="pct"/>
            <w:vAlign w:val="center"/>
            <w:hideMark/>
          </w:tcPr>
          <w:p w14:paraId="7E67760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w:t>
            </w:r>
          </w:p>
        </w:tc>
        <w:tc>
          <w:tcPr>
            <w:tcW w:w="714" w:type="pct"/>
            <w:vAlign w:val="center"/>
            <w:hideMark/>
          </w:tcPr>
          <w:p w14:paraId="6227EEC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45,1/2,6</w:t>
            </w:r>
          </w:p>
        </w:tc>
        <w:tc>
          <w:tcPr>
            <w:tcW w:w="717" w:type="pct"/>
            <w:vAlign w:val="center"/>
            <w:hideMark/>
          </w:tcPr>
          <w:p w14:paraId="3100AC2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84,7/3,4</w:t>
            </w:r>
          </w:p>
        </w:tc>
      </w:tr>
      <w:tr w:rsidR="00AE260E" w:rsidRPr="00C001CA" w14:paraId="71465881" w14:textId="77777777" w:rsidTr="0094647C">
        <w:trPr>
          <w:trHeight w:val="20"/>
          <w:tblCellSpacing w:w="0" w:type="dxa"/>
        </w:trPr>
        <w:tc>
          <w:tcPr>
            <w:tcW w:w="385" w:type="pct"/>
            <w:vAlign w:val="center"/>
            <w:hideMark/>
          </w:tcPr>
          <w:p w14:paraId="00265E2D"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2340" w:type="pct"/>
            <w:vAlign w:val="center"/>
            <w:hideMark/>
          </w:tcPr>
          <w:p w14:paraId="5AF78BC3"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-территории малоэтажной индивидуальной застройки с участками (в т.ч. с блокированной с участками)</w:t>
            </w:r>
          </w:p>
        </w:tc>
        <w:tc>
          <w:tcPr>
            <w:tcW w:w="844" w:type="pct"/>
            <w:vAlign w:val="center"/>
            <w:hideMark/>
          </w:tcPr>
          <w:p w14:paraId="65B9972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w:t>
            </w:r>
          </w:p>
        </w:tc>
        <w:tc>
          <w:tcPr>
            <w:tcW w:w="714" w:type="pct"/>
            <w:vAlign w:val="center"/>
            <w:hideMark/>
          </w:tcPr>
          <w:p w14:paraId="1BE831D2"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419,1/24,4</w:t>
            </w:r>
          </w:p>
        </w:tc>
        <w:tc>
          <w:tcPr>
            <w:tcW w:w="717" w:type="pct"/>
            <w:vAlign w:val="center"/>
            <w:hideMark/>
          </w:tcPr>
          <w:p w14:paraId="35CC14C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681,8/27,3</w:t>
            </w:r>
          </w:p>
        </w:tc>
      </w:tr>
      <w:tr w:rsidR="00AE260E" w:rsidRPr="00C001CA" w14:paraId="2AF78A19" w14:textId="77777777" w:rsidTr="0094647C">
        <w:trPr>
          <w:trHeight w:val="20"/>
          <w:tblCellSpacing w:w="0" w:type="dxa"/>
        </w:trPr>
        <w:tc>
          <w:tcPr>
            <w:tcW w:w="385" w:type="pct"/>
            <w:vAlign w:val="center"/>
            <w:hideMark/>
          </w:tcPr>
          <w:p w14:paraId="32BE45E0"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lastRenderedPageBreak/>
              <w:t>1.1.2</w:t>
            </w:r>
          </w:p>
        </w:tc>
        <w:tc>
          <w:tcPr>
            <w:tcW w:w="2340" w:type="pct"/>
            <w:vAlign w:val="center"/>
            <w:hideMark/>
          </w:tcPr>
          <w:p w14:paraId="488B6356" w14:textId="2A6994C1"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Территории общественной застройки, всего,</w:t>
            </w:r>
            <w:r w:rsidR="0043370D" w:rsidRPr="00C001CA">
              <w:rPr>
                <w:rFonts w:ascii="Times New Roman" w:hAnsi="Times New Roman" w:cs="Times New Roman"/>
                <w:sz w:val="18"/>
                <w:szCs w:val="18"/>
                <w:shd w:val="clear" w:color="auto" w:fill="FFFFFF"/>
              </w:rPr>
              <w:t xml:space="preserve"> </w:t>
            </w:r>
            <w:r w:rsidRPr="00C001CA">
              <w:rPr>
                <w:rFonts w:ascii="Times New Roman" w:hAnsi="Times New Roman" w:cs="Times New Roman"/>
                <w:sz w:val="18"/>
                <w:szCs w:val="18"/>
                <w:shd w:val="clear" w:color="auto" w:fill="FFFFFF"/>
              </w:rPr>
              <w:t>из них:</w:t>
            </w:r>
          </w:p>
        </w:tc>
        <w:tc>
          <w:tcPr>
            <w:tcW w:w="844" w:type="pct"/>
            <w:vAlign w:val="center"/>
            <w:hideMark/>
          </w:tcPr>
          <w:p w14:paraId="266EC69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02C55B5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39,3/2,3</w:t>
            </w:r>
          </w:p>
        </w:tc>
        <w:tc>
          <w:tcPr>
            <w:tcW w:w="717" w:type="pct"/>
            <w:vAlign w:val="center"/>
            <w:hideMark/>
          </w:tcPr>
          <w:p w14:paraId="684E9D5B"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61,8/2,5</w:t>
            </w:r>
          </w:p>
        </w:tc>
      </w:tr>
      <w:tr w:rsidR="00AE260E" w:rsidRPr="00C001CA" w14:paraId="127440B6" w14:textId="77777777" w:rsidTr="0094647C">
        <w:trPr>
          <w:trHeight w:val="20"/>
          <w:tblCellSpacing w:w="0" w:type="dxa"/>
        </w:trPr>
        <w:tc>
          <w:tcPr>
            <w:tcW w:w="385" w:type="pct"/>
            <w:vAlign w:val="center"/>
            <w:hideMark/>
          </w:tcPr>
          <w:p w14:paraId="7579A9FC"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2340" w:type="pct"/>
            <w:vAlign w:val="center"/>
            <w:hideMark/>
          </w:tcPr>
          <w:p w14:paraId="577B1EA2"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-школы и детские сады</w:t>
            </w:r>
          </w:p>
        </w:tc>
        <w:tc>
          <w:tcPr>
            <w:tcW w:w="844" w:type="pct"/>
            <w:vAlign w:val="center"/>
            <w:hideMark/>
          </w:tcPr>
          <w:p w14:paraId="295310E2"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w:t>
            </w:r>
          </w:p>
        </w:tc>
        <w:tc>
          <w:tcPr>
            <w:tcW w:w="714" w:type="pct"/>
            <w:vAlign w:val="center"/>
            <w:hideMark/>
          </w:tcPr>
          <w:p w14:paraId="72BB7462"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11,2/0,7</w:t>
            </w:r>
          </w:p>
        </w:tc>
        <w:tc>
          <w:tcPr>
            <w:tcW w:w="717" w:type="pct"/>
            <w:vAlign w:val="center"/>
            <w:hideMark/>
          </w:tcPr>
          <w:p w14:paraId="1C6CBBFB"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19,5/0,8</w:t>
            </w:r>
          </w:p>
        </w:tc>
      </w:tr>
      <w:tr w:rsidR="00AE260E" w:rsidRPr="00C001CA" w14:paraId="4362E5D8" w14:textId="77777777" w:rsidTr="0094647C">
        <w:trPr>
          <w:trHeight w:val="20"/>
          <w:tblCellSpacing w:w="0" w:type="dxa"/>
        </w:trPr>
        <w:tc>
          <w:tcPr>
            <w:tcW w:w="385" w:type="pct"/>
            <w:vAlign w:val="center"/>
            <w:hideMark/>
          </w:tcPr>
          <w:p w14:paraId="10E34642"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2340" w:type="pct"/>
            <w:vAlign w:val="center"/>
            <w:hideMark/>
          </w:tcPr>
          <w:p w14:paraId="7A0B1808"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-культурно-бытовое обслуживание</w:t>
            </w:r>
          </w:p>
        </w:tc>
        <w:tc>
          <w:tcPr>
            <w:tcW w:w="844" w:type="pct"/>
            <w:vAlign w:val="center"/>
            <w:hideMark/>
          </w:tcPr>
          <w:p w14:paraId="16A5E4B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w:t>
            </w:r>
          </w:p>
        </w:tc>
        <w:tc>
          <w:tcPr>
            <w:tcW w:w="714" w:type="pct"/>
            <w:vAlign w:val="center"/>
            <w:hideMark/>
          </w:tcPr>
          <w:p w14:paraId="75450DF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28,1/1,6</w:t>
            </w:r>
          </w:p>
        </w:tc>
        <w:tc>
          <w:tcPr>
            <w:tcW w:w="717" w:type="pct"/>
            <w:vAlign w:val="center"/>
            <w:hideMark/>
          </w:tcPr>
          <w:p w14:paraId="753668E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42,3/1,7</w:t>
            </w:r>
          </w:p>
        </w:tc>
      </w:tr>
      <w:tr w:rsidR="00AE260E" w:rsidRPr="00C001CA" w14:paraId="1D4CECAB" w14:textId="77777777" w:rsidTr="00C001CA">
        <w:trPr>
          <w:trHeight w:val="25"/>
          <w:tblCellSpacing w:w="0" w:type="dxa"/>
        </w:trPr>
        <w:tc>
          <w:tcPr>
            <w:tcW w:w="385" w:type="pct"/>
            <w:vAlign w:val="center"/>
            <w:hideMark/>
          </w:tcPr>
          <w:p w14:paraId="4418626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1.1.3</w:t>
            </w:r>
          </w:p>
        </w:tc>
        <w:tc>
          <w:tcPr>
            <w:tcW w:w="2340" w:type="pct"/>
            <w:vAlign w:val="center"/>
            <w:hideMark/>
          </w:tcPr>
          <w:p w14:paraId="76845944"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Зеленые насаждения общего пользования,</w:t>
            </w:r>
          </w:p>
          <w:p w14:paraId="4E6180F6"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 xml:space="preserve">то же в </w:t>
            </w:r>
            <w:proofErr w:type="gramStart"/>
            <w:r w:rsidRPr="00C001CA">
              <w:rPr>
                <w:rFonts w:ascii="Times New Roman" w:hAnsi="Times New Roman" w:cs="Times New Roman"/>
                <w:i/>
                <w:iCs/>
                <w:sz w:val="18"/>
                <w:szCs w:val="18"/>
                <w:shd w:val="clear" w:color="auto" w:fill="FFFFFF"/>
              </w:rPr>
              <w:t>кв.м</w:t>
            </w:r>
            <w:proofErr w:type="gramEnd"/>
            <w:r w:rsidRPr="00C001CA">
              <w:rPr>
                <w:rFonts w:ascii="Times New Roman" w:hAnsi="Times New Roman" w:cs="Times New Roman"/>
                <w:i/>
                <w:iCs/>
                <w:sz w:val="18"/>
                <w:szCs w:val="18"/>
                <w:shd w:val="clear" w:color="auto" w:fill="FFFFFF"/>
              </w:rPr>
              <w:t xml:space="preserve"> на 1 жителя </w:t>
            </w:r>
          </w:p>
        </w:tc>
        <w:tc>
          <w:tcPr>
            <w:tcW w:w="844" w:type="pct"/>
            <w:vAlign w:val="center"/>
            <w:hideMark/>
          </w:tcPr>
          <w:p w14:paraId="0D9D2F91"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га/</w:t>
            </w:r>
            <w:r w:rsidRPr="00C001CA">
              <w:rPr>
                <w:rFonts w:ascii="Times New Roman" w:hAnsi="Times New Roman" w:cs="Times New Roman"/>
                <w:i/>
                <w:iCs/>
                <w:sz w:val="18"/>
                <w:szCs w:val="18"/>
                <w:shd w:val="clear" w:color="auto" w:fill="FFFFFF"/>
              </w:rPr>
              <w:t>%</w:t>
            </w:r>
          </w:p>
          <w:p w14:paraId="62368B1D" w14:textId="77777777" w:rsidR="00935D7B" w:rsidRPr="00C001CA" w:rsidRDefault="00935D7B" w:rsidP="00C001CA">
            <w:pPr>
              <w:spacing w:after="0" w:line="240" w:lineRule="auto"/>
              <w:rPr>
                <w:rFonts w:ascii="Times New Roman" w:hAnsi="Times New Roman" w:cs="Times New Roman"/>
                <w:sz w:val="18"/>
                <w:szCs w:val="18"/>
              </w:rPr>
            </w:pPr>
            <w:proofErr w:type="gramStart"/>
            <w:r w:rsidRPr="00C001CA">
              <w:rPr>
                <w:rFonts w:ascii="Times New Roman" w:hAnsi="Times New Roman" w:cs="Times New Roman"/>
                <w:i/>
                <w:iCs/>
                <w:sz w:val="18"/>
                <w:szCs w:val="18"/>
                <w:shd w:val="clear" w:color="auto" w:fill="FFFFFF"/>
              </w:rPr>
              <w:t>кв.м</w:t>
            </w:r>
            <w:proofErr w:type="gramEnd"/>
            <w:r w:rsidRPr="00C001CA">
              <w:rPr>
                <w:rFonts w:ascii="Times New Roman" w:hAnsi="Times New Roman" w:cs="Times New Roman"/>
                <w:i/>
                <w:iCs/>
                <w:sz w:val="18"/>
                <w:szCs w:val="18"/>
                <w:shd w:val="clear" w:color="auto" w:fill="FFFFFF"/>
              </w:rPr>
              <w:t xml:space="preserve"> на1жителя</w:t>
            </w:r>
          </w:p>
        </w:tc>
        <w:tc>
          <w:tcPr>
            <w:tcW w:w="714" w:type="pct"/>
            <w:vAlign w:val="center"/>
            <w:hideMark/>
          </w:tcPr>
          <w:p w14:paraId="6183D5A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28,8/</w:t>
            </w:r>
            <w:r w:rsidRPr="00C001CA">
              <w:rPr>
                <w:rFonts w:ascii="Times New Roman" w:hAnsi="Times New Roman" w:cs="Times New Roman"/>
                <w:i/>
                <w:iCs/>
                <w:sz w:val="18"/>
                <w:szCs w:val="18"/>
                <w:shd w:val="clear" w:color="auto" w:fill="FFFFFF"/>
              </w:rPr>
              <w:t>1,7</w:t>
            </w:r>
          </w:p>
          <w:p w14:paraId="19A7C2F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13</w:t>
            </w:r>
          </w:p>
        </w:tc>
        <w:tc>
          <w:tcPr>
            <w:tcW w:w="717" w:type="pct"/>
            <w:vAlign w:val="center"/>
            <w:hideMark/>
          </w:tcPr>
          <w:p w14:paraId="53EEE454" w14:textId="77777777" w:rsidR="00935D7B" w:rsidRPr="00C001CA" w:rsidRDefault="00935D7B" w:rsidP="00C001CA">
            <w:pPr>
              <w:spacing w:after="0" w:line="240" w:lineRule="auto"/>
              <w:jc w:val="center"/>
              <w:rPr>
                <w:rFonts w:ascii="Times New Roman" w:hAnsi="Times New Roman" w:cs="Times New Roman"/>
                <w:sz w:val="18"/>
                <w:szCs w:val="18"/>
                <w:shd w:val="clear" w:color="auto" w:fill="FFFFFF"/>
              </w:rPr>
            </w:pPr>
            <w:r w:rsidRPr="00C001CA">
              <w:rPr>
                <w:rFonts w:ascii="Times New Roman" w:hAnsi="Times New Roman" w:cs="Times New Roman"/>
                <w:sz w:val="18"/>
                <w:szCs w:val="18"/>
                <w:shd w:val="clear" w:color="auto" w:fill="FFFFFF"/>
              </w:rPr>
              <w:t>82,7/3,3</w:t>
            </w:r>
          </w:p>
          <w:p w14:paraId="0EBA549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33</w:t>
            </w:r>
          </w:p>
        </w:tc>
      </w:tr>
      <w:tr w:rsidR="00AE260E" w:rsidRPr="00C001CA" w14:paraId="6B1C520D" w14:textId="77777777" w:rsidTr="0094647C">
        <w:trPr>
          <w:trHeight w:val="20"/>
          <w:tblCellSpacing w:w="0" w:type="dxa"/>
        </w:trPr>
        <w:tc>
          <w:tcPr>
            <w:tcW w:w="385" w:type="pct"/>
            <w:vAlign w:val="center"/>
            <w:hideMark/>
          </w:tcPr>
          <w:p w14:paraId="2B202999"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1.1.4</w:t>
            </w:r>
          </w:p>
        </w:tc>
        <w:tc>
          <w:tcPr>
            <w:tcW w:w="2340" w:type="pct"/>
            <w:vAlign w:val="center"/>
            <w:hideMark/>
          </w:tcPr>
          <w:p w14:paraId="0BE8A562"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Стадионы</w:t>
            </w:r>
          </w:p>
        </w:tc>
        <w:tc>
          <w:tcPr>
            <w:tcW w:w="844" w:type="pct"/>
            <w:vAlign w:val="center"/>
            <w:hideMark/>
          </w:tcPr>
          <w:p w14:paraId="771D490F"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га/%</w:t>
            </w:r>
          </w:p>
        </w:tc>
        <w:tc>
          <w:tcPr>
            <w:tcW w:w="714" w:type="pct"/>
            <w:vAlign w:val="center"/>
            <w:hideMark/>
          </w:tcPr>
          <w:p w14:paraId="3988C7F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5,1/0,3</w:t>
            </w:r>
          </w:p>
        </w:tc>
        <w:tc>
          <w:tcPr>
            <w:tcW w:w="717" w:type="pct"/>
            <w:vAlign w:val="center"/>
            <w:hideMark/>
          </w:tcPr>
          <w:p w14:paraId="4F6B86B9"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6,1/0,2</w:t>
            </w:r>
          </w:p>
        </w:tc>
      </w:tr>
      <w:tr w:rsidR="00AE260E" w:rsidRPr="00C001CA" w14:paraId="1BB25CDA" w14:textId="77777777" w:rsidTr="0094647C">
        <w:trPr>
          <w:tblCellSpacing w:w="0" w:type="dxa"/>
        </w:trPr>
        <w:tc>
          <w:tcPr>
            <w:tcW w:w="385" w:type="pct"/>
            <w:vAlign w:val="center"/>
            <w:hideMark/>
          </w:tcPr>
          <w:p w14:paraId="3884BDAD"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1.1.5</w:t>
            </w:r>
          </w:p>
        </w:tc>
        <w:tc>
          <w:tcPr>
            <w:tcW w:w="2340" w:type="pct"/>
            <w:vAlign w:val="center"/>
            <w:hideMark/>
          </w:tcPr>
          <w:p w14:paraId="576D608D"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 xml:space="preserve">Улицы </w:t>
            </w:r>
          </w:p>
        </w:tc>
        <w:tc>
          <w:tcPr>
            <w:tcW w:w="844" w:type="pct"/>
            <w:vAlign w:val="center"/>
            <w:hideMark/>
          </w:tcPr>
          <w:p w14:paraId="1A1DDEBC"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06F6A02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319,8/18,6</w:t>
            </w:r>
          </w:p>
        </w:tc>
        <w:tc>
          <w:tcPr>
            <w:tcW w:w="717" w:type="pct"/>
            <w:vAlign w:val="center"/>
            <w:hideMark/>
          </w:tcPr>
          <w:p w14:paraId="3E6AA11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471,1/18,8</w:t>
            </w:r>
          </w:p>
        </w:tc>
      </w:tr>
      <w:tr w:rsidR="00AE260E" w:rsidRPr="00C001CA" w14:paraId="4B85EEC8" w14:textId="77777777" w:rsidTr="0094647C">
        <w:trPr>
          <w:tblCellSpacing w:w="0" w:type="dxa"/>
        </w:trPr>
        <w:tc>
          <w:tcPr>
            <w:tcW w:w="385" w:type="pct"/>
            <w:vAlign w:val="center"/>
            <w:hideMark/>
          </w:tcPr>
          <w:p w14:paraId="24A0CFD8"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1.1.6</w:t>
            </w:r>
          </w:p>
        </w:tc>
        <w:tc>
          <w:tcPr>
            <w:tcW w:w="2340" w:type="pct"/>
            <w:vAlign w:val="center"/>
            <w:hideMark/>
          </w:tcPr>
          <w:p w14:paraId="4852513C"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Сады</w:t>
            </w:r>
          </w:p>
        </w:tc>
        <w:tc>
          <w:tcPr>
            <w:tcW w:w="844" w:type="pct"/>
            <w:vAlign w:val="center"/>
            <w:hideMark/>
          </w:tcPr>
          <w:p w14:paraId="19033461"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2AFD2EF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34,6/2,0</w:t>
            </w:r>
          </w:p>
        </w:tc>
        <w:tc>
          <w:tcPr>
            <w:tcW w:w="717" w:type="pct"/>
            <w:vAlign w:val="center"/>
            <w:hideMark/>
          </w:tcPr>
          <w:p w14:paraId="4DFF059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34,6/1,4</w:t>
            </w:r>
          </w:p>
        </w:tc>
      </w:tr>
      <w:tr w:rsidR="00AE260E" w:rsidRPr="00C001CA" w14:paraId="2BB49D4E" w14:textId="77777777" w:rsidTr="0094647C">
        <w:trPr>
          <w:tblCellSpacing w:w="0" w:type="dxa"/>
        </w:trPr>
        <w:tc>
          <w:tcPr>
            <w:tcW w:w="385" w:type="pct"/>
            <w:vAlign w:val="center"/>
            <w:hideMark/>
          </w:tcPr>
          <w:p w14:paraId="6C265DB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1.1.7</w:t>
            </w:r>
          </w:p>
        </w:tc>
        <w:tc>
          <w:tcPr>
            <w:tcW w:w="2340" w:type="pct"/>
            <w:vAlign w:val="center"/>
            <w:hideMark/>
          </w:tcPr>
          <w:p w14:paraId="16E57D36"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Водоёмы</w:t>
            </w:r>
          </w:p>
        </w:tc>
        <w:tc>
          <w:tcPr>
            <w:tcW w:w="844" w:type="pct"/>
            <w:vAlign w:val="center"/>
            <w:hideMark/>
          </w:tcPr>
          <w:p w14:paraId="7D014AB8"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359C675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20,7/1,2</w:t>
            </w:r>
          </w:p>
        </w:tc>
        <w:tc>
          <w:tcPr>
            <w:tcW w:w="717" w:type="pct"/>
            <w:vAlign w:val="center"/>
            <w:hideMark/>
          </w:tcPr>
          <w:p w14:paraId="4C3516B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20,7/0,8</w:t>
            </w:r>
          </w:p>
        </w:tc>
      </w:tr>
      <w:tr w:rsidR="00AE260E" w:rsidRPr="00C001CA" w14:paraId="62F63BF7" w14:textId="77777777" w:rsidTr="0094647C">
        <w:trPr>
          <w:tblCellSpacing w:w="0" w:type="dxa"/>
        </w:trPr>
        <w:tc>
          <w:tcPr>
            <w:tcW w:w="385" w:type="pct"/>
            <w:vAlign w:val="center"/>
            <w:hideMark/>
          </w:tcPr>
          <w:p w14:paraId="4B038FB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1.1.8</w:t>
            </w:r>
          </w:p>
        </w:tc>
        <w:tc>
          <w:tcPr>
            <w:tcW w:w="2340" w:type="pct"/>
            <w:vAlign w:val="center"/>
            <w:hideMark/>
          </w:tcPr>
          <w:p w14:paraId="62ADBCF7"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Леса</w:t>
            </w:r>
          </w:p>
        </w:tc>
        <w:tc>
          <w:tcPr>
            <w:tcW w:w="844" w:type="pct"/>
            <w:vAlign w:val="center"/>
            <w:hideMark/>
          </w:tcPr>
          <w:p w14:paraId="3E374D3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6A9ADA2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74,4/4,3</w:t>
            </w:r>
          </w:p>
        </w:tc>
        <w:tc>
          <w:tcPr>
            <w:tcW w:w="717" w:type="pct"/>
            <w:vAlign w:val="center"/>
            <w:hideMark/>
          </w:tcPr>
          <w:p w14:paraId="51AFDE7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95,9/3,9</w:t>
            </w:r>
          </w:p>
        </w:tc>
      </w:tr>
      <w:tr w:rsidR="00AE260E" w:rsidRPr="00C001CA" w14:paraId="75328342" w14:textId="77777777" w:rsidTr="0094647C">
        <w:trPr>
          <w:tblCellSpacing w:w="0" w:type="dxa"/>
        </w:trPr>
        <w:tc>
          <w:tcPr>
            <w:tcW w:w="385" w:type="pct"/>
            <w:vAlign w:val="center"/>
            <w:hideMark/>
          </w:tcPr>
          <w:p w14:paraId="1B67708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1.1.9</w:t>
            </w:r>
          </w:p>
        </w:tc>
        <w:tc>
          <w:tcPr>
            <w:tcW w:w="2340" w:type="pct"/>
            <w:vAlign w:val="center"/>
            <w:hideMark/>
          </w:tcPr>
          <w:p w14:paraId="6A5510A2"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Прочие в селитебной зоне</w:t>
            </w:r>
          </w:p>
        </w:tc>
        <w:tc>
          <w:tcPr>
            <w:tcW w:w="844" w:type="pct"/>
            <w:vAlign w:val="center"/>
            <w:hideMark/>
          </w:tcPr>
          <w:p w14:paraId="5C6C010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36702BC8"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63,8/3,7</w:t>
            </w:r>
          </w:p>
        </w:tc>
        <w:tc>
          <w:tcPr>
            <w:tcW w:w="717" w:type="pct"/>
            <w:vAlign w:val="center"/>
            <w:hideMark/>
          </w:tcPr>
          <w:p w14:paraId="084C610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311,0/12,4</w:t>
            </w:r>
          </w:p>
        </w:tc>
      </w:tr>
      <w:tr w:rsidR="00AE260E" w:rsidRPr="00C001CA" w14:paraId="3AE3EA1C" w14:textId="77777777" w:rsidTr="0094647C">
        <w:trPr>
          <w:tblCellSpacing w:w="0" w:type="dxa"/>
        </w:trPr>
        <w:tc>
          <w:tcPr>
            <w:tcW w:w="385" w:type="pct"/>
            <w:vAlign w:val="center"/>
            <w:hideMark/>
          </w:tcPr>
          <w:p w14:paraId="2DE26CA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1.2</w:t>
            </w:r>
          </w:p>
        </w:tc>
        <w:tc>
          <w:tcPr>
            <w:tcW w:w="2340" w:type="pct"/>
            <w:vAlign w:val="center"/>
            <w:hideMark/>
          </w:tcPr>
          <w:p w14:paraId="626EBE8C"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Внеселитебные территории, всего</w:t>
            </w:r>
            <w:r w:rsidR="00C22A02" w:rsidRPr="00C001CA">
              <w:rPr>
                <w:rFonts w:ascii="Times New Roman" w:hAnsi="Times New Roman" w:cs="Times New Roman"/>
                <w:b/>
                <w:bCs/>
                <w:sz w:val="18"/>
                <w:szCs w:val="18"/>
                <w:shd w:val="clear" w:color="auto" w:fill="FFFFFF"/>
              </w:rPr>
              <w:t xml:space="preserve">, </w:t>
            </w:r>
            <w:r w:rsidRPr="00C001CA">
              <w:rPr>
                <w:rFonts w:ascii="Times New Roman" w:hAnsi="Times New Roman" w:cs="Times New Roman"/>
                <w:b/>
                <w:bCs/>
                <w:sz w:val="18"/>
                <w:szCs w:val="18"/>
                <w:shd w:val="clear" w:color="auto" w:fill="FFFFFF"/>
              </w:rPr>
              <w:t>в том числе:</w:t>
            </w:r>
          </w:p>
        </w:tc>
        <w:tc>
          <w:tcPr>
            <w:tcW w:w="844" w:type="pct"/>
            <w:vAlign w:val="center"/>
            <w:hideMark/>
          </w:tcPr>
          <w:p w14:paraId="4D90DB1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4931360D"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667,9/38,9</w:t>
            </w:r>
          </w:p>
        </w:tc>
        <w:tc>
          <w:tcPr>
            <w:tcW w:w="717" w:type="pct"/>
            <w:vAlign w:val="center"/>
            <w:hideMark/>
          </w:tcPr>
          <w:p w14:paraId="7FF37BD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649,7/26,0</w:t>
            </w:r>
          </w:p>
        </w:tc>
      </w:tr>
      <w:tr w:rsidR="00AE260E" w:rsidRPr="00C001CA" w14:paraId="5255A75C" w14:textId="77777777" w:rsidTr="0094647C">
        <w:trPr>
          <w:tblCellSpacing w:w="0" w:type="dxa"/>
        </w:trPr>
        <w:tc>
          <w:tcPr>
            <w:tcW w:w="385" w:type="pct"/>
            <w:vAlign w:val="center"/>
            <w:hideMark/>
          </w:tcPr>
          <w:p w14:paraId="549914C1"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1.2.1</w:t>
            </w:r>
          </w:p>
        </w:tc>
        <w:tc>
          <w:tcPr>
            <w:tcW w:w="2340" w:type="pct"/>
            <w:vAlign w:val="center"/>
            <w:hideMark/>
          </w:tcPr>
          <w:p w14:paraId="0FBE0F20"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Производственные и коммунальные территории</w:t>
            </w:r>
          </w:p>
        </w:tc>
        <w:tc>
          <w:tcPr>
            <w:tcW w:w="844" w:type="pct"/>
            <w:vAlign w:val="center"/>
            <w:hideMark/>
          </w:tcPr>
          <w:p w14:paraId="0956FE6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696A0BE8"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268,9/15,6</w:t>
            </w:r>
          </w:p>
        </w:tc>
        <w:tc>
          <w:tcPr>
            <w:tcW w:w="717" w:type="pct"/>
            <w:vAlign w:val="center"/>
            <w:hideMark/>
          </w:tcPr>
          <w:p w14:paraId="2457AB5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291,7/11,7</w:t>
            </w:r>
          </w:p>
        </w:tc>
      </w:tr>
      <w:tr w:rsidR="00AE260E" w:rsidRPr="00C001CA" w14:paraId="1ABEF957" w14:textId="77777777" w:rsidTr="0094647C">
        <w:trPr>
          <w:tblCellSpacing w:w="0" w:type="dxa"/>
        </w:trPr>
        <w:tc>
          <w:tcPr>
            <w:tcW w:w="385" w:type="pct"/>
            <w:vAlign w:val="center"/>
            <w:hideMark/>
          </w:tcPr>
          <w:p w14:paraId="3B026471"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1.2.2</w:t>
            </w:r>
          </w:p>
        </w:tc>
        <w:tc>
          <w:tcPr>
            <w:tcW w:w="2340" w:type="pct"/>
            <w:vAlign w:val="center"/>
            <w:hideMark/>
          </w:tcPr>
          <w:p w14:paraId="65D40BBB"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Санитарно-защитное озеленение</w:t>
            </w:r>
          </w:p>
        </w:tc>
        <w:tc>
          <w:tcPr>
            <w:tcW w:w="844" w:type="pct"/>
            <w:vAlign w:val="center"/>
            <w:hideMark/>
          </w:tcPr>
          <w:p w14:paraId="12D2E61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3FD2D6E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7" w:type="pct"/>
            <w:vAlign w:val="center"/>
            <w:hideMark/>
          </w:tcPr>
          <w:p w14:paraId="168C2D9F"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211,4/8,5</w:t>
            </w:r>
          </w:p>
        </w:tc>
      </w:tr>
      <w:tr w:rsidR="00AE260E" w:rsidRPr="00C001CA" w14:paraId="0A86B1B1" w14:textId="77777777" w:rsidTr="0094647C">
        <w:trPr>
          <w:tblCellSpacing w:w="0" w:type="dxa"/>
        </w:trPr>
        <w:tc>
          <w:tcPr>
            <w:tcW w:w="385" w:type="pct"/>
            <w:vAlign w:val="center"/>
            <w:hideMark/>
          </w:tcPr>
          <w:p w14:paraId="2B704A82"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1.2.3</w:t>
            </w:r>
          </w:p>
        </w:tc>
        <w:tc>
          <w:tcPr>
            <w:tcW w:w="2340" w:type="pct"/>
            <w:vAlign w:val="center"/>
            <w:hideMark/>
          </w:tcPr>
          <w:p w14:paraId="0DE73725"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Полоса отвода железнодорожного транспорта</w:t>
            </w:r>
          </w:p>
        </w:tc>
        <w:tc>
          <w:tcPr>
            <w:tcW w:w="844" w:type="pct"/>
            <w:vAlign w:val="center"/>
            <w:hideMark/>
          </w:tcPr>
          <w:p w14:paraId="7A3B38B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4CFBC01D"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71,4/4,2</w:t>
            </w:r>
          </w:p>
        </w:tc>
        <w:tc>
          <w:tcPr>
            <w:tcW w:w="717" w:type="pct"/>
            <w:vAlign w:val="center"/>
            <w:hideMark/>
          </w:tcPr>
          <w:p w14:paraId="7105E748"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71,4/2,8</w:t>
            </w:r>
          </w:p>
        </w:tc>
      </w:tr>
      <w:tr w:rsidR="00AE260E" w:rsidRPr="00C001CA" w14:paraId="378DDCE1" w14:textId="77777777" w:rsidTr="0094647C">
        <w:trPr>
          <w:tblCellSpacing w:w="0" w:type="dxa"/>
        </w:trPr>
        <w:tc>
          <w:tcPr>
            <w:tcW w:w="385" w:type="pct"/>
            <w:vAlign w:val="center"/>
            <w:hideMark/>
          </w:tcPr>
          <w:p w14:paraId="6C5B829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1.2.4</w:t>
            </w:r>
          </w:p>
        </w:tc>
        <w:tc>
          <w:tcPr>
            <w:tcW w:w="2340" w:type="pct"/>
            <w:vAlign w:val="center"/>
            <w:hideMark/>
          </w:tcPr>
          <w:p w14:paraId="0DAD5936"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Кладбища</w:t>
            </w:r>
          </w:p>
        </w:tc>
        <w:tc>
          <w:tcPr>
            <w:tcW w:w="844" w:type="pct"/>
            <w:vAlign w:val="center"/>
            <w:hideMark/>
          </w:tcPr>
          <w:p w14:paraId="4E44206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269B89E0"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2,6/0,1</w:t>
            </w:r>
          </w:p>
        </w:tc>
        <w:tc>
          <w:tcPr>
            <w:tcW w:w="717" w:type="pct"/>
            <w:vAlign w:val="center"/>
            <w:hideMark/>
          </w:tcPr>
          <w:p w14:paraId="38051F48"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16,9/0,7</w:t>
            </w:r>
          </w:p>
        </w:tc>
      </w:tr>
      <w:tr w:rsidR="00AE260E" w:rsidRPr="00C001CA" w14:paraId="32E7724C" w14:textId="77777777" w:rsidTr="0094647C">
        <w:trPr>
          <w:tblCellSpacing w:w="0" w:type="dxa"/>
        </w:trPr>
        <w:tc>
          <w:tcPr>
            <w:tcW w:w="385" w:type="pct"/>
            <w:vAlign w:val="center"/>
            <w:hideMark/>
          </w:tcPr>
          <w:p w14:paraId="585F87C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1.2.5</w:t>
            </w:r>
          </w:p>
        </w:tc>
        <w:tc>
          <w:tcPr>
            <w:tcW w:w="2340" w:type="pct"/>
            <w:vAlign w:val="center"/>
            <w:hideMark/>
          </w:tcPr>
          <w:p w14:paraId="63E856D9"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Прочие внеселитебные</w:t>
            </w:r>
          </w:p>
        </w:tc>
        <w:tc>
          <w:tcPr>
            <w:tcW w:w="844" w:type="pct"/>
            <w:vAlign w:val="center"/>
            <w:hideMark/>
          </w:tcPr>
          <w:p w14:paraId="6358AB3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5BACEB11"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325,0/18,9</w:t>
            </w:r>
          </w:p>
        </w:tc>
        <w:tc>
          <w:tcPr>
            <w:tcW w:w="717" w:type="pct"/>
            <w:vAlign w:val="center"/>
            <w:hideMark/>
          </w:tcPr>
          <w:p w14:paraId="13C2CAB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58,3/2,3</w:t>
            </w:r>
          </w:p>
        </w:tc>
      </w:tr>
      <w:tr w:rsidR="00AE260E" w:rsidRPr="00C001CA" w14:paraId="70A452C7" w14:textId="77777777" w:rsidTr="0094647C">
        <w:trPr>
          <w:tblCellSpacing w:w="0" w:type="dxa"/>
        </w:trPr>
        <w:tc>
          <w:tcPr>
            <w:tcW w:w="385" w:type="pct"/>
            <w:vAlign w:val="center"/>
            <w:hideMark/>
          </w:tcPr>
          <w:p w14:paraId="7418A0B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1.3</w:t>
            </w:r>
          </w:p>
        </w:tc>
        <w:tc>
          <w:tcPr>
            <w:tcW w:w="2340" w:type="pct"/>
            <w:vAlign w:val="center"/>
            <w:hideMark/>
          </w:tcPr>
          <w:p w14:paraId="6FDA0416"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Из общей территории города новые кварталы для жилищного строительства, всего</w:t>
            </w:r>
            <w:r w:rsidR="00C22A02" w:rsidRPr="00C001CA">
              <w:rPr>
                <w:rFonts w:ascii="Times New Roman" w:hAnsi="Times New Roman" w:cs="Times New Roman"/>
                <w:sz w:val="18"/>
                <w:szCs w:val="18"/>
                <w:shd w:val="clear" w:color="auto" w:fill="FFFFFF"/>
              </w:rPr>
              <w:t xml:space="preserve">, </w:t>
            </w:r>
            <w:r w:rsidRPr="00C001CA">
              <w:rPr>
                <w:rFonts w:ascii="Times New Roman" w:hAnsi="Times New Roman" w:cs="Times New Roman"/>
                <w:sz w:val="18"/>
                <w:szCs w:val="18"/>
                <w:shd w:val="clear" w:color="auto" w:fill="FFFFFF"/>
              </w:rPr>
              <w:t>в том числе:</w:t>
            </w:r>
          </w:p>
        </w:tc>
        <w:tc>
          <w:tcPr>
            <w:tcW w:w="844" w:type="pct"/>
            <w:vAlign w:val="center"/>
            <w:hideMark/>
          </w:tcPr>
          <w:p w14:paraId="19DBB30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1C6F26AD"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7" w:type="pct"/>
            <w:vAlign w:val="center"/>
            <w:hideMark/>
          </w:tcPr>
          <w:p w14:paraId="6F2B713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330,4</w:t>
            </w:r>
          </w:p>
        </w:tc>
      </w:tr>
      <w:tr w:rsidR="00AE260E" w:rsidRPr="00C001CA" w14:paraId="15C299B2" w14:textId="77777777" w:rsidTr="0094647C">
        <w:trPr>
          <w:tblCellSpacing w:w="0" w:type="dxa"/>
        </w:trPr>
        <w:tc>
          <w:tcPr>
            <w:tcW w:w="385" w:type="pct"/>
            <w:vAlign w:val="center"/>
            <w:hideMark/>
          </w:tcPr>
          <w:p w14:paraId="6B0894DA"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2340" w:type="pct"/>
            <w:vAlign w:val="center"/>
            <w:hideMark/>
          </w:tcPr>
          <w:p w14:paraId="43435313"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-территория секционной застройки</w:t>
            </w:r>
          </w:p>
        </w:tc>
        <w:tc>
          <w:tcPr>
            <w:tcW w:w="844" w:type="pct"/>
            <w:vAlign w:val="center"/>
            <w:hideMark/>
          </w:tcPr>
          <w:p w14:paraId="08D6DEB1"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w:t>
            </w:r>
          </w:p>
        </w:tc>
        <w:tc>
          <w:tcPr>
            <w:tcW w:w="714" w:type="pct"/>
            <w:vAlign w:val="center"/>
            <w:hideMark/>
          </w:tcPr>
          <w:p w14:paraId="3629D729"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w:t>
            </w:r>
          </w:p>
        </w:tc>
        <w:tc>
          <w:tcPr>
            <w:tcW w:w="717" w:type="pct"/>
            <w:vAlign w:val="center"/>
            <w:hideMark/>
          </w:tcPr>
          <w:p w14:paraId="7E3015D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37,8</w:t>
            </w:r>
          </w:p>
        </w:tc>
      </w:tr>
      <w:tr w:rsidR="00AE260E" w:rsidRPr="00C001CA" w14:paraId="5770B3A3" w14:textId="77777777" w:rsidTr="0094647C">
        <w:trPr>
          <w:tblCellSpacing w:w="0" w:type="dxa"/>
        </w:trPr>
        <w:tc>
          <w:tcPr>
            <w:tcW w:w="385" w:type="pct"/>
            <w:vAlign w:val="center"/>
            <w:hideMark/>
          </w:tcPr>
          <w:p w14:paraId="658F0B51"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2340" w:type="pct"/>
            <w:vAlign w:val="center"/>
            <w:hideMark/>
          </w:tcPr>
          <w:p w14:paraId="3BB21178"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-территории малоэтажной индивидуальной застройки с участками</w:t>
            </w:r>
          </w:p>
        </w:tc>
        <w:tc>
          <w:tcPr>
            <w:tcW w:w="844" w:type="pct"/>
            <w:vAlign w:val="center"/>
            <w:hideMark/>
          </w:tcPr>
          <w:p w14:paraId="395509C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w:t>
            </w:r>
          </w:p>
        </w:tc>
        <w:tc>
          <w:tcPr>
            <w:tcW w:w="714" w:type="pct"/>
            <w:vAlign w:val="center"/>
            <w:hideMark/>
          </w:tcPr>
          <w:p w14:paraId="0E64E15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w:t>
            </w:r>
          </w:p>
        </w:tc>
        <w:tc>
          <w:tcPr>
            <w:tcW w:w="717" w:type="pct"/>
            <w:vAlign w:val="center"/>
            <w:hideMark/>
          </w:tcPr>
          <w:p w14:paraId="4F24F250"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292,6</w:t>
            </w:r>
          </w:p>
        </w:tc>
      </w:tr>
      <w:tr w:rsidR="00AE260E" w:rsidRPr="00C001CA" w14:paraId="73821D5A" w14:textId="77777777" w:rsidTr="0094647C">
        <w:trPr>
          <w:trHeight w:val="107"/>
          <w:tblCellSpacing w:w="0" w:type="dxa"/>
        </w:trPr>
        <w:tc>
          <w:tcPr>
            <w:tcW w:w="385" w:type="pct"/>
            <w:shd w:val="clear" w:color="auto" w:fill="FFFFFF" w:themeFill="background1"/>
            <w:vAlign w:val="center"/>
            <w:hideMark/>
          </w:tcPr>
          <w:p w14:paraId="19A8667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2</w:t>
            </w:r>
          </w:p>
        </w:tc>
        <w:tc>
          <w:tcPr>
            <w:tcW w:w="2340" w:type="pct"/>
            <w:vAlign w:val="center"/>
            <w:hideMark/>
          </w:tcPr>
          <w:p w14:paraId="6C705698"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Население всего</w:t>
            </w:r>
          </w:p>
        </w:tc>
        <w:tc>
          <w:tcPr>
            <w:tcW w:w="844" w:type="pct"/>
            <w:vAlign w:val="center"/>
            <w:hideMark/>
          </w:tcPr>
          <w:p w14:paraId="2CB70439" w14:textId="77777777" w:rsidR="00935D7B" w:rsidRPr="00C001CA" w:rsidRDefault="00935D7B" w:rsidP="00C001CA">
            <w:pPr>
              <w:spacing w:after="0" w:line="240" w:lineRule="auto"/>
              <w:jc w:val="center"/>
              <w:rPr>
                <w:rFonts w:ascii="Times New Roman" w:hAnsi="Times New Roman" w:cs="Times New Roman"/>
                <w:sz w:val="18"/>
                <w:szCs w:val="18"/>
              </w:rPr>
            </w:pPr>
            <w:proofErr w:type="spellStart"/>
            <w:r w:rsidRPr="00C001CA">
              <w:rPr>
                <w:rFonts w:ascii="Times New Roman" w:hAnsi="Times New Roman" w:cs="Times New Roman"/>
                <w:b/>
                <w:bCs/>
                <w:sz w:val="18"/>
                <w:szCs w:val="18"/>
                <w:shd w:val="clear" w:color="auto" w:fill="FFFFFF"/>
              </w:rPr>
              <w:t>тыс.чел</w:t>
            </w:r>
            <w:proofErr w:type="spellEnd"/>
            <w:r w:rsidRPr="00C001CA">
              <w:rPr>
                <w:rFonts w:ascii="Times New Roman" w:hAnsi="Times New Roman" w:cs="Times New Roman"/>
                <w:b/>
                <w:bCs/>
                <w:sz w:val="18"/>
                <w:szCs w:val="18"/>
                <w:shd w:val="clear" w:color="auto" w:fill="FFFFFF"/>
              </w:rPr>
              <w:t>.</w:t>
            </w:r>
          </w:p>
        </w:tc>
        <w:tc>
          <w:tcPr>
            <w:tcW w:w="714" w:type="pct"/>
            <w:vAlign w:val="center"/>
            <w:hideMark/>
          </w:tcPr>
          <w:p w14:paraId="0429D40E" w14:textId="77777777" w:rsidR="00935D7B" w:rsidRPr="00C001CA" w:rsidRDefault="000A5D4F"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22,4</w:t>
            </w:r>
          </w:p>
        </w:tc>
        <w:tc>
          <w:tcPr>
            <w:tcW w:w="717" w:type="pct"/>
            <w:vAlign w:val="center"/>
            <w:hideMark/>
          </w:tcPr>
          <w:p w14:paraId="53B8CC4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25,0</w:t>
            </w:r>
          </w:p>
        </w:tc>
      </w:tr>
      <w:tr w:rsidR="00AE260E" w:rsidRPr="00C001CA" w14:paraId="61F8389A" w14:textId="77777777" w:rsidTr="0094647C">
        <w:trPr>
          <w:tblCellSpacing w:w="0" w:type="dxa"/>
        </w:trPr>
        <w:tc>
          <w:tcPr>
            <w:tcW w:w="385" w:type="pct"/>
            <w:vAlign w:val="center"/>
            <w:hideMark/>
          </w:tcPr>
          <w:p w14:paraId="61AD0A2B"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2.1</w:t>
            </w:r>
          </w:p>
        </w:tc>
        <w:tc>
          <w:tcPr>
            <w:tcW w:w="2340" w:type="pct"/>
            <w:vAlign w:val="center"/>
            <w:hideMark/>
          </w:tcPr>
          <w:p w14:paraId="466BF2DB"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 xml:space="preserve">Возрастная структура населения </w:t>
            </w:r>
          </w:p>
        </w:tc>
        <w:tc>
          <w:tcPr>
            <w:tcW w:w="844" w:type="pct"/>
            <w:vAlign w:val="center"/>
            <w:hideMark/>
          </w:tcPr>
          <w:p w14:paraId="3650903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4BB9E4A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100,0</w:t>
            </w:r>
          </w:p>
        </w:tc>
        <w:tc>
          <w:tcPr>
            <w:tcW w:w="717" w:type="pct"/>
            <w:vAlign w:val="center"/>
            <w:hideMark/>
          </w:tcPr>
          <w:p w14:paraId="35859D81"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100,0</w:t>
            </w:r>
          </w:p>
        </w:tc>
      </w:tr>
      <w:tr w:rsidR="00AE260E" w:rsidRPr="00C001CA" w14:paraId="0FCFBAD5" w14:textId="77777777" w:rsidTr="0094647C">
        <w:trPr>
          <w:tblCellSpacing w:w="0" w:type="dxa"/>
        </w:trPr>
        <w:tc>
          <w:tcPr>
            <w:tcW w:w="385" w:type="pct"/>
            <w:vAlign w:val="center"/>
            <w:hideMark/>
          </w:tcPr>
          <w:p w14:paraId="0AA04484"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2340" w:type="pct"/>
            <w:vAlign w:val="center"/>
            <w:hideMark/>
          </w:tcPr>
          <w:p w14:paraId="417123E4"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 моложе трудоспособного возраста</w:t>
            </w:r>
          </w:p>
        </w:tc>
        <w:tc>
          <w:tcPr>
            <w:tcW w:w="844" w:type="pct"/>
            <w:vAlign w:val="center"/>
            <w:hideMark/>
          </w:tcPr>
          <w:p w14:paraId="2C7AB48D"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7A6D4D1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19,9</w:t>
            </w:r>
          </w:p>
        </w:tc>
        <w:tc>
          <w:tcPr>
            <w:tcW w:w="717" w:type="pct"/>
            <w:vAlign w:val="center"/>
            <w:hideMark/>
          </w:tcPr>
          <w:p w14:paraId="4E32D98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20,0</w:t>
            </w:r>
          </w:p>
        </w:tc>
      </w:tr>
      <w:tr w:rsidR="00AE260E" w:rsidRPr="00C001CA" w14:paraId="50AB1E51" w14:textId="77777777" w:rsidTr="0094647C">
        <w:trPr>
          <w:tblCellSpacing w:w="0" w:type="dxa"/>
        </w:trPr>
        <w:tc>
          <w:tcPr>
            <w:tcW w:w="385" w:type="pct"/>
            <w:vAlign w:val="center"/>
            <w:hideMark/>
          </w:tcPr>
          <w:p w14:paraId="2F3F25FE"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2340" w:type="pct"/>
            <w:vAlign w:val="center"/>
            <w:hideMark/>
          </w:tcPr>
          <w:p w14:paraId="24A145FC"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 население в трудоспособном возрасте (мужчины 16-59, женщины 16-54 лет)</w:t>
            </w:r>
          </w:p>
        </w:tc>
        <w:tc>
          <w:tcPr>
            <w:tcW w:w="844" w:type="pct"/>
            <w:vAlign w:val="center"/>
            <w:hideMark/>
          </w:tcPr>
          <w:p w14:paraId="5A069DAD"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4ADBDA7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59,2</w:t>
            </w:r>
          </w:p>
        </w:tc>
        <w:tc>
          <w:tcPr>
            <w:tcW w:w="717" w:type="pct"/>
            <w:vAlign w:val="center"/>
            <w:hideMark/>
          </w:tcPr>
          <w:p w14:paraId="6F5951F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59,0</w:t>
            </w:r>
          </w:p>
        </w:tc>
      </w:tr>
      <w:tr w:rsidR="00AE260E" w:rsidRPr="00C001CA" w14:paraId="7A5C67FA" w14:textId="77777777" w:rsidTr="0094647C">
        <w:trPr>
          <w:trHeight w:val="71"/>
          <w:tblCellSpacing w:w="0" w:type="dxa"/>
        </w:trPr>
        <w:tc>
          <w:tcPr>
            <w:tcW w:w="385" w:type="pct"/>
            <w:vAlign w:val="center"/>
            <w:hideMark/>
          </w:tcPr>
          <w:p w14:paraId="4FB6E74F"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2340" w:type="pct"/>
            <w:vAlign w:val="center"/>
            <w:hideMark/>
          </w:tcPr>
          <w:p w14:paraId="36D4B264"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 население старше трудоспособного возраста</w:t>
            </w:r>
          </w:p>
        </w:tc>
        <w:tc>
          <w:tcPr>
            <w:tcW w:w="844" w:type="pct"/>
            <w:vAlign w:val="center"/>
            <w:hideMark/>
          </w:tcPr>
          <w:p w14:paraId="18CC875D"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7971B6E0"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20,9</w:t>
            </w:r>
          </w:p>
        </w:tc>
        <w:tc>
          <w:tcPr>
            <w:tcW w:w="717" w:type="pct"/>
            <w:vAlign w:val="center"/>
            <w:hideMark/>
          </w:tcPr>
          <w:p w14:paraId="1A81A32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21,0</w:t>
            </w:r>
          </w:p>
        </w:tc>
      </w:tr>
      <w:tr w:rsidR="00AE260E" w:rsidRPr="00C001CA" w14:paraId="58ACDF77" w14:textId="77777777" w:rsidTr="0094647C">
        <w:trPr>
          <w:tblCellSpacing w:w="0" w:type="dxa"/>
        </w:trPr>
        <w:tc>
          <w:tcPr>
            <w:tcW w:w="385" w:type="pct"/>
            <w:vAlign w:val="center"/>
            <w:hideMark/>
          </w:tcPr>
          <w:p w14:paraId="460DE219"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2.2</w:t>
            </w:r>
          </w:p>
        </w:tc>
        <w:tc>
          <w:tcPr>
            <w:tcW w:w="2340" w:type="pct"/>
            <w:vAlign w:val="center"/>
            <w:hideMark/>
          </w:tcPr>
          <w:p w14:paraId="1DA7B1BA"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Плотность населения</w:t>
            </w:r>
          </w:p>
        </w:tc>
        <w:tc>
          <w:tcPr>
            <w:tcW w:w="844" w:type="pct"/>
            <w:vAlign w:val="center"/>
            <w:hideMark/>
          </w:tcPr>
          <w:p w14:paraId="4559DB7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чел./га</w:t>
            </w:r>
          </w:p>
        </w:tc>
        <w:tc>
          <w:tcPr>
            <w:tcW w:w="714" w:type="pct"/>
            <w:vAlign w:val="center"/>
            <w:hideMark/>
          </w:tcPr>
          <w:p w14:paraId="2345A5E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13</w:t>
            </w:r>
          </w:p>
        </w:tc>
        <w:tc>
          <w:tcPr>
            <w:tcW w:w="717" w:type="pct"/>
            <w:vAlign w:val="center"/>
            <w:hideMark/>
          </w:tcPr>
          <w:p w14:paraId="41FB16F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10</w:t>
            </w:r>
          </w:p>
        </w:tc>
      </w:tr>
      <w:tr w:rsidR="00AE260E" w:rsidRPr="00C001CA" w14:paraId="357871BD" w14:textId="77777777" w:rsidTr="0094647C">
        <w:trPr>
          <w:tblCellSpacing w:w="0" w:type="dxa"/>
        </w:trPr>
        <w:tc>
          <w:tcPr>
            <w:tcW w:w="385" w:type="pct"/>
            <w:vAlign w:val="center"/>
            <w:hideMark/>
          </w:tcPr>
          <w:p w14:paraId="7B05BAF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 xml:space="preserve">3 </w:t>
            </w:r>
          </w:p>
        </w:tc>
        <w:tc>
          <w:tcPr>
            <w:tcW w:w="2340" w:type="pct"/>
            <w:vAlign w:val="center"/>
            <w:hideMark/>
          </w:tcPr>
          <w:p w14:paraId="25E33ED3"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Жилищный фонд</w:t>
            </w:r>
          </w:p>
        </w:tc>
        <w:tc>
          <w:tcPr>
            <w:tcW w:w="844" w:type="pct"/>
            <w:vAlign w:val="center"/>
            <w:hideMark/>
          </w:tcPr>
          <w:p w14:paraId="19EDE013"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4" w:type="pct"/>
            <w:vAlign w:val="center"/>
            <w:hideMark/>
          </w:tcPr>
          <w:p w14:paraId="55B9EDF3"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7" w:type="pct"/>
            <w:vAlign w:val="center"/>
            <w:hideMark/>
          </w:tcPr>
          <w:p w14:paraId="58EA7431" w14:textId="77777777" w:rsidR="00935D7B" w:rsidRPr="00C001CA" w:rsidRDefault="00935D7B" w:rsidP="00C001CA">
            <w:pPr>
              <w:spacing w:after="0" w:line="240" w:lineRule="auto"/>
              <w:jc w:val="center"/>
              <w:rPr>
                <w:rFonts w:ascii="Times New Roman" w:hAnsi="Times New Roman" w:cs="Times New Roman"/>
                <w:sz w:val="18"/>
                <w:szCs w:val="18"/>
              </w:rPr>
            </w:pPr>
          </w:p>
        </w:tc>
      </w:tr>
      <w:tr w:rsidR="00AE260E" w:rsidRPr="00C001CA" w14:paraId="45BFF1CE" w14:textId="77777777" w:rsidTr="0094647C">
        <w:trPr>
          <w:tblCellSpacing w:w="0" w:type="dxa"/>
        </w:trPr>
        <w:tc>
          <w:tcPr>
            <w:tcW w:w="385" w:type="pct"/>
            <w:vAlign w:val="center"/>
            <w:hideMark/>
          </w:tcPr>
          <w:p w14:paraId="68B035C0"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 xml:space="preserve">3.1 </w:t>
            </w:r>
          </w:p>
        </w:tc>
        <w:tc>
          <w:tcPr>
            <w:tcW w:w="2340" w:type="pct"/>
            <w:vAlign w:val="center"/>
            <w:hideMark/>
          </w:tcPr>
          <w:p w14:paraId="4B0AFBA3" w14:textId="2A52D903"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Жилищный фонд - всего,</w:t>
            </w:r>
          </w:p>
          <w:p w14:paraId="7F6483D6"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в том числе:</w:t>
            </w:r>
          </w:p>
        </w:tc>
        <w:tc>
          <w:tcPr>
            <w:tcW w:w="844" w:type="pct"/>
            <w:vAlign w:val="center"/>
            <w:hideMark/>
          </w:tcPr>
          <w:p w14:paraId="4E22B0F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 xml:space="preserve">тыс. </w:t>
            </w:r>
            <w:proofErr w:type="gramStart"/>
            <w:r w:rsidRPr="00C001CA">
              <w:rPr>
                <w:rFonts w:ascii="Times New Roman" w:hAnsi="Times New Roman" w:cs="Times New Roman"/>
                <w:sz w:val="18"/>
                <w:szCs w:val="18"/>
                <w:shd w:val="clear" w:color="auto" w:fill="FFFFFF"/>
              </w:rPr>
              <w:t>кв.м</w:t>
            </w:r>
            <w:proofErr w:type="gramEnd"/>
            <w:r w:rsidRPr="00C001CA">
              <w:rPr>
                <w:rFonts w:ascii="Times New Roman" w:hAnsi="Times New Roman" w:cs="Times New Roman"/>
                <w:sz w:val="18"/>
                <w:szCs w:val="18"/>
                <w:shd w:val="clear" w:color="auto" w:fill="FFFFFF"/>
              </w:rPr>
              <w:t xml:space="preserve"> общей </w:t>
            </w:r>
            <w:proofErr w:type="spellStart"/>
            <w:r w:rsidRPr="00C001CA">
              <w:rPr>
                <w:rFonts w:ascii="Times New Roman" w:hAnsi="Times New Roman" w:cs="Times New Roman"/>
                <w:sz w:val="18"/>
                <w:szCs w:val="18"/>
                <w:shd w:val="clear" w:color="auto" w:fill="FFFFFF"/>
              </w:rPr>
              <w:t>площ</w:t>
            </w:r>
            <w:proofErr w:type="spellEnd"/>
            <w:r w:rsidRPr="00C001CA">
              <w:rPr>
                <w:rFonts w:ascii="Times New Roman" w:hAnsi="Times New Roman" w:cs="Times New Roman"/>
                <w:sz w:val="18"/>
                <w:szCs w:val="18"/>
                <w:shd w:val="clear" w:color="auto" w:fill="FFFFFF"/>
              </w:rPr>
              <w:t>./квартир</w:t>
            </w:r>
          </w:p>
        </w:tc>
        <w:tc>
          <w:tcPr>
            <w:tcW w:w="714" w:type="pct"/>
            <w:vAlign w:val="center"/>
            <w:hideMark/>
          </w:tcPr>
          <w:p w14:paraId="23EBAFE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533,1/8609</w:t>
            </w:r>
          </w:p>
        </w:tc>
        <w:tc>
          <w:tcPr>
            <w:tcW w:w="717" w:type="pct"/>
            <w:vAlign w:val="center"/>
            <w:hideMark/>
          </w:tcPr>
          <w:p w14:paraId="23C7DEED"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875,0/13372</w:t>
            </w:r>
          </w:p>
        </w:tc>
      </w:tr>
      <w:tr w:rsidR="00AE260E" w:rsidRPr="00C001CA" w14:paraId="74251581" w14:textId="77777777" w:rsidTr="0094647C">
        <w:trPr>
          <w:tblCellSpacing w:w="0" w:type="dxa"/>
        </w:trPr>
        <w:tc>
          <w:tcPr>
            <w:tcW w:w="385" w:type="pct"/>
            <w:vAlign w:val="center"/>
            <w:hideMark/>
          </w:tcPr>
          <w:p w14:paraId="6FAC3F2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3.1.1</w:t>
            </w:r>
          </w:p>
        </w:tc>
        <w:tc>
          <w:tcPr>
            <w:tcW w:w="2340" w:type="pct"/>
            <w:vAlign w:val="center"/>
            <w:hideMark/>
          </w:tcPr>
          <w:p w14:paraId="3DFFBAC5"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-многоквартирная секционная застройка</w:t>
            </w:r>
          </w:p>
        </w:tc>
        <w:tc>
          <w:tcPr>
            <w:tcW w:w="844" w:type="pct"/>
            <w:vAlign w:val="center"/>
            <w:hideMark/>
          </w:tcPr>
          <w:p w14:paraId="16ACFE4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w:t>
            </w:r>
          </w:p>
        </w:tc>
        <w:tc>
          <w:tcPr>
            <w:tcW w:w="714" w:type="pct"/>
            <w:vAlign w:val="center"/>
            <w:hideMark/>
          </w:tcPr>
          <w:p w14:paraId="05A45E3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212,9/4258</w:t>
            </w:r>
          </w:p>
        </w:tc>
        <w:tc>
          <w:tcPr>
            <w:tcW w:w="717" w:type="pct"/>
            <w:vAlign w:val="center"/>
            <w:hideMark/>
          </w:tcPr>
          <w:p w14:paraId="0DBF04B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378,5/7571</w:t>
            </w:r>
          </w:p>
        </w:tc>
      </w:tr>
      <w:tr w:rsidR="00AE260E" w:rsidRPr="00C001CA" w14:paraId="00390162" w14:textId="77777777" w:rsidTr="0094647C">
        <w:trPr>
          <w:tblCellSpacing w:w="0" w:type="dxa"/>
        </w:trPr>
        <w:tc>
          <w:tcPr>
            <w:tcW w:w="385" w:type="pct"/>
            <w:vAlign w:val="center"/>
            <w:hideMark/>
          </w:tcPr>
          <w:p w14:paraId="4DB6F012"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3.1.2.</w:t>
            </w:r>
          </w:p>
        </w:tc>
        <w:tc>
          <w:tcPr>
            <w:tcW w:w="2340" w:type="pct"/>
            <w:vAlign w:val="center"/>
            <w:hideMark/>
          </w:tcPr>
          <w:p w14:paraId="7E24C644"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 xml:space="preserve">-индивидуальная застройка с участками, в т.ч. сблокированные </w:t>
            </w:r>
            <w:proofErr w:type="spellStart"/>
            <w:r w:rsidRPr="00C001CA">
              <w:rPr>
                <w:rFonts w:ascii="Times New Roman" w:hAnsi="Times New Roman" w:cs="Times New Roman"/>
                <w:i/>
                <w:iCs/>
                <w:sz w:val="18"/>
                <w:szCs w:val="18"/>
                <w:shd w:val="clear" w:color="auto" w:fill="FFFFFF"/>
              </w:rPr>
              <w:t>ж.д</w:t>
            </w:r>
            <w:proofErr w:type="spellEnd"/>
            <w:r w:rsidRPr="00C001CA">
              <w:rPr>
                <w:rFonts w:ascii="Times New Roman" w:hAnsi="Times New Roman" w:cs="Times New Roman"/>
                <w:i/>
                <w:iCs/>
                <w:sz w:val="18"/>
                <w:szCs w:val="18"/>
                <w:shd w:val="clear" w:color="auto" w:fill="FFFFFF"/>
              </w:rPr>
              <w:t xml:space="preserve">. с участками) </w:t>
            </w:r>
          </w:p>
        </w:tc>
        <w:tc>
          <w:tcPr>
            <w:tcW w:w="844" w:type="pct"/>
            <w:vAlign w:val="center"/>
            <w:hideMark/>
          </w:tcPr>
          <w:p w14:paraId="63D715D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w:t>
            </w:r>
          </w:p>
        </w:tc>
        <w:tc>
          <w:tcPr>
            <w:tcW w:w="714" w:type="pct"/>
            <w:vAlign w:val="center"/>
            <w:hideMark/>
          </w:tcPr>
          <w:p w14:paraId="4D6DABC0"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320,2/4351</w:t>
            </w:r>
          </w:p>
        </w:tc>
        <w:tc>
          <w:tcPr>
            <w:tcW w:w="717" w:type="pct"/>
            <w:vAlign w:val="center"/>
            <w:hideMark/>
          </w:tcPr>
          <w:p w14:paraId="0362CC01"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496,5/5801</w:t>
            </w:r>
          </w:p>
        </w:tc>
      </w:tr>
      <w:tr w:rsidR="00AE260E" w:rsidRPr="00C001CA" w14:paraId="098C78F6" w14:textId="77777777" w:rsidTr="0094647C">
        <w:trPr>
          <w:trHeight w:val="151"/>
          <w:tblCellSpacing w:w="0" w:type="dxa"/>
        </w:trPr>
        <w:tc>
          <w:tcPr>
            <w:tcW w:w="385" w:type="pct"/>
            <w:vAlign w:val="center"/>
            <w:hideMark/>
          </w:tcPr>
          <w:p w14:paraId="25F6B6DD"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3.2</w:t>
            </w:r>
          </w:p>
        </w:tc>
        <w:tc>
          <w:tcPr>
            <w:tcW w:w="2340" w:type="pct"/>
            <w:vAlign w:val="center"/>
            <w:hideMark/>
          </w:tcPr>
          <w:p w14:paraId="04D200DA"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 xml:space="preserve">Убыль жилищного фонда - всего </w:t>
            </w:r>
          </w:p>
        </w:tc>
        <w:tc>
          <w:tcPr>
            <w:tcW w:w="844" w:type="pct"/>
            <w:vAlign w:val="center"/>
            <w:hideMark/>
          </w:tcPr>
          <w:p w14:paraId="07774E6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0707FA39"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7" w:type="pct"/>
            <w:vAlign w:val="center"/>
            <w:hideMark/>
          </w:tcPr>
          <w:p w14:paraId="58171BA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62,8/855</w:t>
            </w:r>
          </w:p>
        </w:tc>
      </w:tr>
      <w:tr w:rsidR="00AE260E" w:rsidRPr="00C001CA" w14:paraId="2FFDABB3" w14:textId="77777777" w:rsidTr="0094647C">
        <w:trPr>
          <w:tblCellSpacing w:w="0" w:type="dxa"/>
        </w:trPr>
        <w:tc>
          <w:tcPr>
            <w:tcW w:w="385" w:type="pct"/>
            <w:vAlign w:val="center"/>
            <w:hideMark/>
          </w:tcPr>
          <w:p w14:paraId="6D093E0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3.3</w:t>
            </w:r>
          </w:p>
        </w:tc>
        <w:tc>
          <w:tcPr>
            <w:tcW w:w="2340" w:type="pct"/>
            <w:vAlign w:val="center"/>
            <w:hideMark/>
          </w:tcPr>
          <w:p w14:paraId="169E338B" w14:textId="0327D6D6"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Новое жилищное строительство — всего,</w:t>
            </w:r>
            <w:r w:rsidR="0043370D" w:rsidRPr="00C001CA">
              <w:rPr>
                <w:rFonts w:ascii="Times New Roman" w:hAnsi="Times New Roman" w:cs="Times New Roman"/>
                <w:b/>
                <w:bCs/>
                <w:sz w:val="18"/>
                <w:szCs w:val="18"/>
                <w:shd w:val="clear" w:color="auto" w:fill="FFFFFF"/>
              </w:rPr>
              <w:t xml:space="preserve"> </w:t>
            </w:r>
            <w:r w:rsidRPr="00C001CA">
              <w:rPr>
                <w:rFonts w:ascii="Times New Roman" w:hAnsi="Times New Roman" w:cs="Times New Roman"/>
                <w:b/>
                <w:bCs/>
                <w:sz w:val="18"/>
                <w:szCs w:val="18"/>
                <w:shd w:val="clear" w:color="auto" w:fill="FFFFFF"/>
              </w:rPr>
              <w:t>в том числе:</w:t>
            </w:r>
          </w:p>
        </w:tc>
        <w:tc>
          <w:tcPr>
            <w:tcW w:w="844" w:type="pct"/>
            <w:vAlign w:val="center"/>
            <w:hideMark/>
          </w:tcPr>
          <w:p w14:paraId="4E2C259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4" w:type="pct"/>
            <w:vAlign w:val="center"/>
            <w:hideMark/>
          </w:tcPr>
          <w:p w14:paraId="0EAB511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7" w:type="pct"/>
            <w:vAlign w:val="center"/>
            <w:hideMark/>
          </w:tcPr>
          <w:p w14:paraId="5D520E5B"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404,7/5618</w:t>
            </w:r>
          </w:p>
        </w:tc>
      </w:tr>
      <w:tr w:rsidR="00AE260E" w:rsidRPr="00C001CA" w14:paraId="2043C238" w14:textId="77777777" w:rsidTr="0094647C">
        <w:trPr>
          <w:trHeight w:val="20"/>
          <w:tblCellSpacing w:w="0" w:type="dxa"/>
        </w:trPr>
        <w:tc>
          <w:tcPr>
            <w:tcW w:w="385" w:type="pct"/>
            <w:vAlign w:val="center"/>
            <w:hideMark/>
          </w:tcPr>
          <w:p w14:paraId="31B0C86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3.3.1</w:t>
            </w:r>
          </w:p>
        </w:tc>
        <w:tc>
          <w:tcPr>
            <w:tcW w:w="2340" w:type="pct"/>
            <w:vAlign w:val="center"/>
            <w:hideMark/>
          </w:tcPr>
          <w:p w14:paraId="66059B44"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-многоквартирная секционная застройка</w:t>
            </w:r>
          </w:p>
        </w:tc>
        <w:tc>
          <w:tcPr>
            <w:tcW w:w="844" w:type="pct"/>
            <w:vAlign w:val="center"/>
            <w:hideMark/>
          </w:tcPr>
          <w:p w14:paraId="00227D3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w:t>
            </w:r>
          </w:p>
        </w:tc>
        <w:tc>
          <w:tcPr>
            <w:tcW w:w="714" w:type="pct"/>
            <w:vAlign w:val="center"/>
            <w:hideMark/>
          </w:tcPr>
          <w:p w14:paraId="462A3D9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7" w:type="pct"/>
            <w:vAlign w:val="center"/>
            <w:hideMark/>
          </w:tcPr>
          <w:p w14:paraId="5D8A5DF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168,4/3368</w:t>
            </w:r>
          </w:p>
        </w:tc>
      </w:tr>
      <w:tr w:rsidR="00AE260E" w:rsidRPr="00C001CA" w14:paraId="1487E580" w14:textId="77777777" w:rsidTr="0094647C">
        <w:trPr>
          <w:tblCellSpacing w:w="0" w:type="dxa"/>
        </w:trPr>
        <w:tc>
          <w:tcPr>
            <w:tcW w:w="385" w:type="pct"/>
            <w:vAlign w:val="center"/>
            <w:hideMark/>
          </w:tcPr>
          <w:p w14:paraId="627EB0FD"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3.3.2</w:t>
            </w:r>
          </w:p>
        </w:tc>
        <w:tc>
          <w:tcPr>
            <w:tcW w:w="2340" w:type="pct"/>
            <w:vAlign w:val="center"/>
            <w:hideMark/>
          </w:tcPr>
          <w:p w14:paraId="3158C12A"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 xml:space="preserve">-индивидуальная застройка с участками, в т.ч. сблокированные </w:t>
            </w:r>
            <w:proofErr w:type="spellStart"/>
            <w:r w:rsidRPr="00C001CA">
              <w:rPr>
                <w:rFonts w:ascii="Times New Roman" w:hAnsi="Times New Roman" w:cs="Times New Roman"/>
                <w:i/>
                <w:iCs/>
                <w:sz w:val="18"/>
                <w:szCs w:val="18"/>
                <w:shd w:val="clear" w:color="auto" w:fill="FFFFFF"/>
              </w:rPr>
              <w:t>ж.д</w:t>
            </w:r>
            <w:proofErr w:type="spellEnd"/>
            <w:r w:rsidRPr="00C001CA">
              <w:rPr>
                <w:rFonts w:ascii="Times New Roman" w:hAnsi="Times New Roman" w:cs="Times New Roman"/>
                <w:i/>
                <w:iCs/>
                <w:sz w:val="18"/>
                <w:szCs w:val="18"/>
                <w:shd w:val="clear" w:color="auto" w:fill="FFFFFF"/>
              </w:rPr>
              <w:t xml:space="preserve">. с участками) </w:t>
            </w:r>
          </w:p>
        </w:tc>
        <w:tc>
          <w:tcPr>
            <w:tcW w:w="844" w:type="pct"/>
            <w:vAlign w:val="center"/>
            <w:hideMark/>
          </w:tcPr>
          <w:p w14:paraId="34F7274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i/>
                <w:iCs/>
                <w:sz w:val="18"/>
                <w:szCs w:val="18"/>
                <w:shd w:val="clear" w:color="auto" w:fill="FFFFFF"/>
              </w:rPr>
              <w:t>«</w:t>
            </w:r>
          </w:p>
        </w:tc>
        <w:tc>
          <w:tcPr>
            <w:tcW w:w="714" w:type="pct"/>
            <w:vAlign w:val="center"/>
            <w:hideMark/>
          </w:tcPr>
          <w:p w14:paraId="08AA790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w:t>
            </w:r>
          </w:p>
        </w:tc>
        <w:tc>
          <w:tcPr>
            <w:tcW w:w="717" w:type="pct"/>
            <w:vAlign w:val="center"/>
            <w:hideMark/>
          </w:tcPr>
          <w:p w14:paraId="0EF2D2A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236,3/2250</w:t>
            </w:r>
          </w:p>
        </w:tc>
      </w:tr>
      <w:tr w:rsidR="00AE260E" w:rsidRPr="00C001CA" w14:paraId="32FDF8FC" w14:textId="77777777" w:rsidTr="0094647C">
        <w:trPr>
          <w:tblCellSpacing w:w="0" w:type="dxa"/>
        </w:trPr>
        <w:tc>
          <w:tcPr>
            <w:tcW w:w="385" w:type="pct"/>
            <w:vAlign w:val="center"/>
            <w:hideMark/>
          </w:tcPr>
          <w:p w14:paraId="3C7C2602"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3.4</w:t>
            </w:r>
          </w:p>
        </w:tc>
        <w:tc>
          <w:tcPr>
            <w:tcW w:w="2340" w:type="pct"/>
            <w:vAlign w:val="center"/>
            <w:hideMark/>
          </w:tcPr>
          <w:p w14:paraId="01CAF1A6"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Средняя обеспеченность населения общей площадью квартир</w:t>
            </w:r>
          </w:p>
        </w:tc>
        <w:tc>
          <w:tcPr>
            <w:tcW w:w="844" w:type="pct"/>
            <w:vAlign w:val="center"/>
            <w:hideMark/>
          </w:tcPr>
          <w:p w14:paraId="61A51564" w14:textId="77777777" w:rsidR="00935D7B" w:rsidRPr="00C001CA" w:rsidRDefault="00935D7B" w:rsidP="00C001CA">
            <w:pPr>
              <w:spacing w:after="0" w:line="240" w:lineRule="auto"/>
              <w:jc w:val="center"/>
              <w:rPr>
                <w:rFonts w:ascii="Times New Roman" w:hAnsi="Times New Roman" w:cs="Times New Roman"/>
                <w:sz w:val="18"/>
                <w:szCs w:val="18"/>
              </w:rPr>
            </w:pPr>
            <w:proofErr w:type="gramStart"/>
            <w:r w:rsidRPr="00C001CA">
              <w:rPr>
                <w:rFonts w:ascii="Times New Roman" w:hAnsi="Times New Roman" w:cs="Times New Roman"/>
                <w:sz w:val="18"/>
                <w:szCs w:val="18"/>
                <w:shd w:val="clear" w:color="auto" w:fill="FFFFFF"/>
              </w:rPr>
              <w:t>кв.м</w:t>
            </w:r>
            <w:proofErr w:type="gramEnd"/>
            <w:r w:rsidRPr="00C001CA">
              <w:rPr>
                <w:rFonts w:ascii="Times New Roman" w:hAnsi="Times New Roman" w:cs="Times New Roman"/>
                <w:sz w:val="18"/>
                <w:szCs w:val="18"/>
                <w:shd w:val="clear" w:color="auto" w:fill="FFFFFF"/>
              </w:rPr>
              <w:t xml:space="preserve"> / чел.</w:t>
            </w:r>
          </w:p>
        </w:tc>
        <w:tc>
          <w:tcPr>
            <w:tcW w:w="714" w:type="pct"/>
            <w:vAlign w:val="center"/>
            <w:hideMark/>
          </w:tcPr>
          <w:p w14:paraId="15327DF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24,2</w:t>
            </w:r>
          </w:p>
        </w:tc>
        <w:tc>
          <w:tcPr>
            <w:tcW w:w="717" w:type="pct"/>
            <w:vAlign w:val="center"/>
            <w:hideMark/>
          </w:tcPr>
          <w:p w14:paraId="4D18298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35,0</w:t>
            </w:r>
          </w:p>
        </w:tc>
      </w:tr>
      <w:tr w:rsidR="00AE260E" w:rsidRPr="00C001CA" w14:paraId="27190D9D" w14:textId="77777777" w:rsidTr="0094647C">
        <w:trPr>
          <w:tblCellSpacing w:w="0" w:type="dxa"/>
        </w:trPr>
        <w:tc>
          <w:tcPr>
            <w:tcW w:w="385" w:type="pct"/>
            <w:vAlign w:val="center"/>
            <w:hideMark/>
          </w:tcPr>
          <w:p w14:paraId="5445A65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 xml:space="preserve">4 </w:t>
            </w:r>
          </w:p>
        </w:tc>
        <w:tc>
          <w:tcPr>
            <w:tcW w:w="2340" w:type="pct"/>
            <w:vAlign w:val="center"/>
            <w:hideMark/>
          </w:tcPr>
          <w:p w14:paraId="0F0AA2A2"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b/>
                <w:bCs/>
                <w:sz w:val="18"/>
                <w:szCs w:val="18"/>
                <w:shd w:val="clear" w:color="auto" w:fill="FFFFFF"/>
              </w:rPr>
              <w:t>Объекты социального и культурно-бытового обслуживания населения</w:t>
            </w:r>
          </w:p>
        </w:tc>
        <w:tc>
          <w:tcPr>
            <w:tcW w:w="844" w:type="pct"/>
            <w:vAlign w:val="center"/>
            <w:hideMark/>
          </w:tcPr>
          <w:p w14:paraId="260DEA95"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4" w:type="pct"/>
            <w:vAlign w:val="center"/>
            <w:hideMark/>
          </w:tcPr>
          <w:p w14:paraId="7EED25C6"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7" w:type="pct"/>
            <w:vAlign w:val="center"/>
            <w:hideMark/>
          </w:tcPr>
          <w:p w14:paraId="6ACF205A" w14:textId="77777777" w:rsidR="00935D7B" w:rsidRPr="00C001CA" w:rsidRDefault="00935D7B" w:rsidP="00C001CA">
            <w:pPr>
              <w:spacing w:after="0" w:line="240" w:lineRule="auto"/>
              <w:jc w:val="center"/>
              <w:rPr>
                <w:rFonts w:ascii="Times New Roman" w:hAnsi="Times New Roman" w:cs="Times New Roman"/>
                <w:sz w:val="18"/>
                <w:szCs w:val="18"/>
              </w:rPr>
            </w:pPr>
          </w:p>
        </w:tc>
      </w:tr>
      <w:tr w:rsidR="00AE260E" w:rsidRPr="00C001CA" w14:paraId="641CDE1A" w14:textId="77777777" w:rsidTr="0094647C">
        <w:trPr>
          <w:tblCellSpacing w:w="0" w:type="dxa"/>
        </w:trPr>
        <w:tc>
          <w:tcPr>
            <w:tcW w:w="385" w:type="pct"/>
            <w:vAlign w:val="center"/>
            <w:hideMark/>
          </w:tcPr>
          <w:p w14:paraId="072C0FB0"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 xml:space="preserve">4.1 </w:t>
            </w:r>
          </w:p>
        </w:tc>
        <w:tc>
          <w:tcPr>
            <w:tcW w:w="2340" w:type="pct"/>
            <w:vAlign w:val="center"/>
            <w:hideMark/>
          </w:tcPr>
          <w:p w14:paraId="406289A3"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-детские дошкольные учреждения -всего/ 1000 чел.</w:t>
            </w:r>
          </w:p>
        </w:tc>
        <w:tc>
          <w:tcPr>
            <w:tcW w:w="844" w:type="pct"/>
            <w:vAlign w:val="center"/>
            <w:hideMark/>
          </w:tcPr>
          <w:p w14:paraId="1F46FC9F"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 xml:space="preserve">мест </w:t>
            </w:r>
          </w:p>
        </w:tc>
        <w:tc>
          <w:tcPr>
            <w:tcW w:w="714" w:type="pct"/>
            <w:vAlign w:val="center"/>
            <w:hideMark/>
          </w:tcPr>
          <w:p w14:paraId="0156216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1202/55</w:t>
            </w:r>
          </w:p>
        </w:tc>
        <w:tc>
          <w:tcPr>
            <w:tcW w:w="717" w:type="pct"/>
            <w:vAlign w:val="center"/>
            <w:hideMark/>
          </w:tcPr>
          <w:p w14:paraId="604C246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1475/59</w:t>
            </w:r>
          </w:p>
        </w:tc>
      </w:tr>
      <w:tr w:rsidR="00AE260E" w:rsidRPr="00C001CA" w14:paraId="3A50FA43" w14:textId="77777777" w:rsidTr="0094647C">
        <w:trPr>
          <w:tblCellSpacing w:w="0" w:type="dxa"/>
        </w:trPr>
        <w:tc>
          <w:tcPr>
            <w:tcW w:w="385" w:type="pct"/>
            <w:vAlign w:val="center"/>
            <w:hideMark/>
          </w:tcPr>
          <w:p w14:paraId="4281859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 xml:space="preserve">4.2 </w:t>
            </w:r>
          </w:p>
        </w:tc>
        <w:tc>
          <w:tcPr>
            <w:tcW w:w="2340" w:type="pct"/>
            <w:vAlign w:val="center"/>
            <w:hideMark/>
          </w:tcPr>
          <w:p w14:paraId="7DEE5B73"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-общеобразовательные школы - всего/ 1000 чел.</w:t>
            </w:r>
          </w:p>
        </w:tc>
        <w:tc>
          <w:tcPr>
            <w:tcW w:w="844" w:type="pct"/>
            <w:vAlign w:val="center"/>
            <w:hideMark/>
          </w:tcPr>
          <w:p w14:paraId="3C373F11" w14:textId="77777777" w:rsidR="00935D7B" w:rsidRPr="00C001CA" w:rsidRDefault="00935D7B" w:rsidP="00C001CA">
            <w:pPr>
              <w:spacing w:after="0" w:line="240" w:lineRule="auto"/>
              <w:jc w:val="center"/>
              <w:rPr>
                <w:rFonts w:ascii="Times New Roman" w:hAnsi="Times New Roman" w:cs="Times New Roman"/>
                <w:sz w:val="18"/>
                <w:szCs w:val="18"/>
              </w:rPr>
            </w:pPr>
            <w:proofErr w:type="spellStart"/>
            <w:r w:rsidRPr="00C001CA">
              <w:rPr>
                <w:rFonts w:ascii="Times New Roman" w:hAnsi="Times New Roman" w:cs="Times New Roman"/>
                <w:sz w:val="18"/>
                <w:szCs w:val="18"/>
                <w:shd w:val="clear" w:color="auto" w:fill="FFFFFF"/>
              </w:rPr>
              <w:t>учащ</w:t>
            </w:r>
            <w:proofErr w:type="spellEnd"/>
            <w:r w:rsidRPr="00C001CA">
              <w:rPr>
                <w:rFonts w:ascii="Times New Roman" w:hAnsi="Times New Roman" w:cs="Times New Roman"/>
                <w:sz w:val="18"/>
                <w:szCs w:val="18"/>
                <w:shd w:val="clear" w:color="auto" w:fill="FFFFFF"/>
              </w:rPr>
              <w:t>.</w:t>
            </w:r>
          </w:p>
        </w:tc>
        <w:tc>
          <w:tcPr>
            <w:tcW w:w="714" w:type="pct"/>
            <w:vAlign w:val="center"/>
            <w:hideMark/>
          </w:tcPr>
          <w:p w14:paraId="2E7B456B"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2895/132</w:t>
            </w:r>
          </w:p>
        </w:tc>
        <w:tc>
          <w:tcPr>
            <w:tcW w:w="717" w:type="pct"/>
            <w:vAlign w:val="center"/>
            <w:hideMark/>
          </w:tcPr>
          <w:p w14:paraId="4A22F65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3324/133</w:t>
            </w:r>
          </w:p>
        </w:tc>
      </w:tr>
      <w:tr w:rsidR="00AE260E" w:rsidRPr="00C001CA" w14:paraId="58B4D8F7" w14:textId="77777777" w:rsidTr="0094647C">
        <w:trPr>
          <w:trHeight w:val="119"/>
          <w:tblCellSpacing w:w="0" w:type="dxa"/>
        </w:trPr>
        <w:tc>
          <w:tcPr>
            <w:tcW w:w="385" w:type="pct"/>
            <w:vAlign w:val="center"/>
            <w:hideMark/>
          </w:tcPr>
          <w:p w14:paraId="4F9DBEF2"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4.3</w:t>
            </w:r>
          </w:p>
        </w:tc>
        <w:tc>
          <w:tcPr>
            <w:tcW w:w="2340" w:type="pct"/>
            <w:vAlign w:val="center"/>
            <w:hideMark/>
          </w:tcPr>
          <w:p w14:paraId="71B32540"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-больницы - всего/ 1000 чел.</w:t>
            </w:r>
          </w:p>
        </w:tc>
        <w:tc>
          <w:tcPr>
            <w:tcW w:w="844" w:type="pct"/>
            <w:vAlign w:val="center"/>
            <w:hideMark/>
          </w:tcPr>
          <w:p w14:paraId="00A8F23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 xml:space="preserve">коек </w:t>
            </w:r>
          </w:p>
        </w:tc>
        <w:tc>
          <w:tcPr>
            <w:tcW w:w="714" w:type="pct"/>
            <w:vAlign w:val="center"/>
            <w:hideMark/>
          </w:tcPr>
          <w:p w14:paraId="6C60625F"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346/15,7</w:t>
            </w:r>
          </w:p>
        </w:tc>
        <w:tc>
          <w:tcPr>
            <w:tcW w:w="717" w:type="pct"/>
            <w:vAlign w:val="center"/>
            <w:hideMark/>
          </w:tcPr>
          <w:p w14:paraId="48AABA2B"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346/13,8</w:t>
            </w:r>
          </w:p>
        </w:tc>
      </w:tr>
      <w:tr w:rsidR="00AE260E" w:rsidRPr="00C001CA" w14:paraId="06DD7F81" w14:textId="77777777" w:rsidTr="0094647C">
        <w:trPr>
          <w:tblCellSpacing w:w="0" w:type="dxa"/>
        </w:trPr>
        <w:tc>
          <w:tcPr>
            <w:tcW w:w="385" w:type="pct"/>
            <w:vAlign w:val="center"/>
            <w:hideMark/>
          </w:tcPr>
          <w:p w14:paraId="2CF4514D"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4.4</w:t>
            </w:r>
          </w:p>
        </w:tc>
        <w:tc>
          <w:tcPr>
            <w:tcW w:w="2340" w:type="pct"/>
            <w:vAlign w:val="center"/>
            <w:hideMark/>
          </w:tcPr>
          <w:p w14:paraId="33DFBB15"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-поликлиники - всего/1000 чел.</w:t>
            </w:r>
          </w:p>
        </w:tc>
        <w:tc>
          <w:tcPr>
            <w:tcW w:w="844" w:type="pct"/>
            <w:vAlign w:val="center"/>
            <w:hideMark/>
          </w:tcPr>
          <w:p w14:paraId="2918F2B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посещений в смену</w:t>
            </w:r>
          </w:p>
        </w:tc>
        <w:tc>
          <w:tcPr>
            <w:tcW w:w="714" w:type="pct"/>
            <w:vAlign w:val="center"/>
            <w:hideMark/>
          </w:tcPr>
          <w:p w14:paraId="3D251BE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900/41</w:t>
            </w:r>
          </w:p>
        </w:tc>
        <w:tc>
          <w:tcPr>
            <w:tcW w:w="717" w:type="pct"/>
            <w:vAlign w:val="center"/>
            <w:hideMark/>
          </w:tcPr>
          <w:p w14:paraId="53ABF4D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1200/48</w:t>
            </w:r>
          </w:p>
        </w:tc>
      </w:tr>
      <w:tr w:rsidR="00AE260E" w:rsidRPr="00C001CA" w14:paraId="5D46DC92" w14:textId="77777777" w:rsidTr="0094647C">
        <w:trPr>
          <w:tblCellSpacing w:w="0" w:type="dxa"/>
        </w:trPr>
        <w:tc>
          <w:tcPr>
            <w:tcW w:w="385" w:type="pct"/>
            <w:vAlign w:val="center"/>
            <w:hideMark/>
          </w:tcPr>
          <w:p w14:paraId="7A713AB2"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lastRenderedPageBreak/>
              <w:t>4.5</w:t>
            </w:r>
          </w:p>
        </w:tc>
        <w:tc>
          <w:tcPr>
            <w:tcW w:w="2340" w:type="pct"/>
            <w:vAlign w:val="center"/>
            <w:hideMark/>
          </w:tcPr>
          <w:p w14:paraId="64E5BFC3"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-предприятия розничной торговли - всего/на 1000 чел.</w:t>
            </w:r>
          </w:p>
        </w:tc>
        <w:tc>
          <w:tcPr>
            <w:tcW w:w="844" w:type="pct"/>
            <w:vAlign w:val="center"/>
            <w:hideMark/>
          </w:tcPr>
          <w:p w14:paraId="5CFA9AD8"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м</w:t>
            </w:r>
            <w:r w:rsidRPr="00C001CA">
              <w:rPr>
                <w:rFonts w:ascii="Times New Roman" w:hAnsi="Times New Roman" w:cs="Times New Roman"/>
                <w:sz w:val="18"/>
                <w:szCs w:val="18"/>
                <w:shd w:val="clear" w:color="auto" w:fill="FFFFFF"/>
                <w:vertAlign w:val="superscript"/>
              </w:rPr>
              <w:t>2</w:t>
            </w:r>
            <w:r w:rsidRPr="00C001CA">
              <w:rPr>
                <w:rFonts w:ascii="Times New Roman" w:hAnsi="Times New Roman" w:cs="Times New Roman"/>
                <w:sz w:val="18"/>
                <w:szCs w:val="18"/>
                <w:shd w:val="clear" w:color="auto" w:fill="FFFFFF"/>
              </w:rPr>
              <w:t xml:space="preserve"> торг. пл.</w:t>
            </w:r>
          </w:p>
        </w:tc>
        <w:tc>
          <w:tcPr>
            <w:tcW w:w="714" w:type="pct"/>
            <w:vAlign w:val="center"/>
            <w:hideMark/>
          </w:tcPr>
          <w:p w14:paraId="151325BD"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6750/307</w:t>
            </w:r>
          </w:p>
        </w:tc>
        <w:tc>
          <w:tcPr>
            <w:tcW w:w="717" w:type="pct"/>
            <w:vAlign w:val="center"/>
            <w:hideMark/>
          </w:tcPr>
          <w:p w14:paraId="1A9B924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8300/332</w:t>
            </w:r>
          </w:p>
        </w:tc>
      </w:tr>
      <w:tr w:rsidR="00AE260E" w:rsidRPr="00C001CA" w14:paraId="119042E1" w14:textId="77777777" w:rsidTr="0094647C">
        <w:trPr>
          <w:tblCellSpacing w:w="0" w:type="dxa"/>
        </w:trPr>
        <w:tc>
          <w:tcPr>
            <w:tcW w:w="385" w:type="pct"/>
            <w:vAlign w:val="center"/>
            <w:hideMark/>
          </w:tcPr>
          <w:p w14:paraId="0288AAC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4.6</w:t>
            </w:r>
          </w:p>
        </w:tc>
        <w:tc>
          <w:tcPr>
            <w:tcW w:w="2340" w:type="pct"/>
            <w:vAlign w:val="center"/>
            <w:hideMark/>
          </w:tcPr>
          <w:p w14:paraId="500C50AF"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 предприятия общественного питания, всего/ 1000чел.</w:t>
            </w:r>
          </w:p>
        </w:tc>
        <w:tc>
          <w:tcPr>
            <w:tcW w:w="844" w:type="pct"/>
            <w:vAlign w:val="center"/>
            <w:hideMark/>
          </w:tcPr>
          <w:p w14:paraId="038032DB"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мест</w:t>
            </w:r>
          </w:p>
        </w:tc>
        <w:tc>
          <w:tcPr>
            <w:tcW w:w="714" w:type="pct"/>
            <w:vAlign w:val="center"/>
            <w:hideMark/>
          </w:tcPr>
          <w:p w14:paraId="682BA78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810/37</w:t>
            </w:r>
          </w:p>
        </w:tc>
        <w:tc>
          <w:tcPr>
            <w:tcW w:w="717" w:type="pct"/>
            <w:vAlign w:val="center"/>
            <w:hideMark/>
          </w:tcPr>
          <w:p w14:paraId="6DC74ADF"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1010/40</w:t>
            </w:r>
          </w:p>
        </w:tc>
      </w:tr>
      <w:tr w:rsidR="00AE260E" w:rsidRPr="00C001CA" w14:paraId="0270F036" w14:textId="77777777" w:rsidTr="0094647C">
        <w:trPr>
          <w:tblCellSpacing w:w="0" w:type="dxa"/>
        </w:trPr>
        <w:tc>
          <w:tcPr>
            <w:tcW w:w="385" w:type="pct"/>
            <w:vAlign w:val="center"/>
            <w:hideMark/>
          </w:tcPr>
          <w:p w14:paraId="66625A92"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4.7</w:t>
            </w:r>
          </w:p>
        </w:tc>
        <w:tc>
          <w:tcPr>
            <w:tcW w:w="2340" w:type="pct"/>
            <w:vAlign w:val="center"/>
            <w:hideMark/>
          </w:tcPr>
          <w:p w14:paraId="66399304"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 предприятия бытового обслуживания населения, всего/ 1000 чел.</w:t>
            </w:r>
          </w:p>
        </w:tc>
        <w:tc>
          <w:tcPr>
            <w:tcW w:w="844" w:type="pct"/>
            <w:vAlign w:val="center"/>
            <w:hideMark/>
          </w:tcPr>
          <w:p w14:paraId="49C9E39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раб. мест</w:t>
            </w:r>
          </w:p>
        </w:tc>
        <w:tc>
          <w:tcPr>
            <w:tcW w:w="714" w:type="pct"/>
            <w:vAlign w:val="center"/>
            <w:hideMark/>
          </w:tcPr>
          <w:p w14:paraId="612CB0E1"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162/7</w:t>
            </w:r>
          </w:p>
        </w:tc>
        <w:tc>
          <w:tcPr>
            <w:tcW w:w="717" w:type="pct"/>
            <w:vAlign w:val="center"/>
            <w:hideMark/>
          </w:tcPr>
          <w:p w14:paraId="0A8A9B3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225/9</w:t>
            </w:r>
          </w:p>
        </w:tc>
      </w:tr>
      <w:tr w:rsidR="00AE260E" w:rsidRPr="00C001CA" w14:paraId="2EBEAC80" w14:textId="77777777" w:rsidTr="0094647C">
        <w:trPr>
          <w:tblCellSpacing w:w="0" w:type="dxa"/>
        </w:trPr>
        <w:tc>
          <w:tcPr>
            <w:tcW w:w="385" w:type="pct"/>
            <w:vAlign w:val="center"/>
            <w:hideMark/>
          </w:tcPr>
          <w:p w14:paraId="41BC04AF"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4.8</w:t>
            </w:r>
          </w:p>
        </w:tc>
        <w:tc>
          <w:tcPr>
            <w:tcW w:w="2340" w:type="pct"/>
            <w:vAlign w:val="center"/>
            <w:hideMark/>
          </w:tcPr>
          <w:p w14:paraId="650C88D6"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 xml:space="preserve">-учреждения культуры и искусства (театры, кинотеатры) -всего/1000 чел. </w:t>
            </w:r>
          </w:p>
        </w:tc>
        <w:tc>
          <w:tcPr>
            <w:tcW w:w="844" w:type="pct"/>
            <w:vAlign w:val="center"/>
            <w:hideMark/>
          </w:tcPr>
          <w:p w14:paraId="2CEA73B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мест</w:t>
            </w:r>
          </w:p>
        </w:tc>
        <w:tc>
          <w:tcPr>
            <w:tcW w:w="714" w:type="pct"/>
            <w:vAlign w:val="center"/>
            <w:hideMark/>
          </w:tcPr>
          <w:p w14:paraId="39667552"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765/35</w:t>
            </w:r>
          </w:p>
        </w:tc>
        <w:tc>
          <w:tcPr>
            <w:tcW w:w="717" w:type="pct"/>
            <w:vAlign w:val="center"/>
            <w:hideMark/>
          </w:tcPr>
          <w:p w14:paraId="2AAFA0F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1590/64</w:t>
            </w:r>
          </w:p>
        </w:tc>
      </w:tr>
      <w:tr w:rsidR="00AE260E" w:rsidRPr="00C001CA" w14:paraId="2633182A" w14:textId="77777777" w:rsidTr="0094647C">
        <w:trPr>
          <w:tblCellSpacing w:w="0" w:type="dxa"/>
        </w:trPr>
        <w:tc>
          <w:tcPr>
            <w:tcW w:w="385" w:type="pct"/>
            <w:vAlign w:val="center"/>
            <w:hideMark/>
          </w:tcPr>
          <w:p w14:paraId="63EC67A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4.9</w:t>
            </w:r>
          </w:p>
        </w:tc>
        <w:tc>
          <w:tcPr>
            <w:tcW w:w="2340" w:type="pct"/>
            <w:vAlign w:val="center"/>
            <w:hideMark/>
          </w:tcPr>
          <w:p w14:paraId="7F50E0CE"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shd w:val="clear" w:color="auto" w:fill="FFFFFF"/>
              </w:rPr>
              <w:t>-физкультурно-спортивные сооружения - всего/1000 чел.</w:t>
            </w:r>
          </w:p>
        </w:tc>
        <w:tc>
          <w:tcPr>
            <w:tcW w:w="844" w:type="pct"/>
            <w:vAlign w:val="center"/>
            <w:hideMark/>
          </w:tcPr>
          <w:p w14:paraId="5CCD440F"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м</w:t>
            </w:r>
            <w:r w:rsidRPr="00C001CA">
              <w:rPr>
                <w:rFonts w:ascii="Times New Roman" w:hAnsi="Times New Roman" w:cs="Times New Roman"/>
                <w:sz w:val="18"/>
                <w:szCs w:val="18"/>
                <w:shd w:val="clear" w:color="auto" w:fill="FFFFFF"/>
                <w:vertAlign w:val="superscript"/>
              </w:rPr>
              <w:t>2</w:t>
            </w:r>
            <w:r w:rsidRPr="00C001CA">
              <w:rPr>
                <w:rFonts w:ascii="Times New Roman" w:hAnsi="Times New Roman" w:cs="Times New Roman"/>
                <w:sz w:val="18"/>
                <w:szCs w:val="18"/>
                <w:shd w:val="clear" w:color="auto" w:fill="FFFFFF"/>
              </w:rPr>
              <w:t xml:space="preserve"> пл. пола</w:t>
            </w:r>
          </w:p>
        </w:tc>
        <w:tc>
          <w:tcPr>
            <w:tcW w:w="714" w:type="pct"/>
            <w:vAlign w:val="center"/>
            <w:hideMark/>
          </w:tcPr>
          <w:p w14:paraId="49B8CBCA"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4430/201</w:t>
            </w:r>
          </w:p>
        </w:tc>
        <w:tc>
          <w:tcPr>
            <w:tcW w:w="717" w:type="pct"/>
            <w:vAlign w:val="center"/>
            <w:hideMark/>
          </w:tcPr>
          <w:p w14:paraId="516EE42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shd w:val="clear" w:color="auto" w:fill="FFFFFF"/>
              </w:rPr>
              <w:t>4646/186</w:t>
            </w:r>
          </w:p>
        </w:tc>
      </w:tr>
      <w:tr w:rsidR="00AE260E" w:rsidRPr="00C001CA" w14:paraId="25F53BE1" w14:textId="77777777" w:rsidTr="0094647C">
        <w:trPr>
          <w:tblCellSpacing w:w="0" w:type="dxa"/>
        </w:trPr>
        <w:tc>
          <w:tcPr>
            <w:tcW w:w="385" w:type="pct"/>
            <w:vAlign w:val="center"/>
            <w:hideMark/>
          </w:tcPr>
          <w:p w14:paraId="1132C9F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b/>
                <w:bCs/>
                <w:sz w:val="18"/>
                <w:szCs w:val="18"/>
              </w:rPr>
              <w:t xml:space="preserve">5 </w:t>
            </w:r>
          </w:p>
        </w:tc>
        <w:tc>
          <w:tcPr>
            <w:tcW w:w="2340" w:type="pct"/>
            <w:vAlign w:val="center"/>
            <w:hideMark/>
          </w:tcPr>
          <w:p w14:paraId="647BDABB"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b/>
                <w:bCs/>
                <w:sz w:val="18"/>
                <w:szCs w:val="18"/>
              </w:rPr>
              <w:t>Транспортная инфраструктура</w:t>
            </w:r>
          </w:p>
        </w:tc>
        <w:tc>
          <w:tcPr>
            <w:tcW w:w="844" w:type="pct"/>
            <w:vAlign w:val="center"/>
            <w:hideMark/>
          </w:tcPr>
          <w:p w14:paraId="7E832061"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4" w:type="pct"/>
            <w:vAlign w:val="center"/>
            <w:hideMark/>
          </w:tcPr>
          <w:p w14:paraId="077E3163"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7" w:type="pct"/>
            <w:vAlign w:val="center"/>
            <w:hideMark/>
          </w:tcPr>
          <w:p w14:paraId="0F395818" w14:textId="77777777" w:rsidR="00935D7B" w:rsidRPr="00C001CA" w:rsidRDefault="00935D7B" w:rsidP="00C001CA">
            <w:pPr>
              <w:spacing w:after="0" w:line="240" w:lineRule="auto"/>
              <w:jc w:val="center"/>
              <w:rPr>
                <w:rFonts w:ascii="Times New Roman" w:hAnsi="Times New Roman" w:cs="Times New Roman"/>
                <w:sz w:val="18"/>
                <w:szCs w:val="18"/>
              </w:rPr>
            </w:pPr>
          </w:p>
        </w:tc>
      </w:tr>
      <w:tr w:rsidR="00AE260E" w:rsidRPr="00C001CA" w14:paraId="1029FFFD" w14:textId="77777777" w:rsidTr="0094647C">
        <w:trPr>
          <w:tblCellSpacing w:w="0" w:type="dxa"/>
        </w:trPr>
        <w:tc>
          <w:tcPr>
            <w:tcW w:w="385" w:type="pct"/>
            <w:vAlign w:val="center"/>
            <w:hideMark/>
          </w:tcPr>
          <w:p w14:paraId="4C06F231"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5.1</w:t>
            </w:r>
          </w:p>
        </w:tc>
        <w:tc>
          <w:tcPr>
            <w:tcW w:w="2340" w:type="pct"/>
            <w:vAlign w:val="center"/>
            <w:hideMark/>
          </w:tcPr>
          <w:p w14:paraId="41861845"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rPr>
              <w:t>Обеспеченность населения легковыми автомобилями (на 1000 жителей)</w:t>
            </w:r>
          </w:p>
        </w:tc>
        <w:tc>
          <w:tcPr>
            <w:tcW w:w="844" w:type="pct"/>
            <w:vAlign w:val="center"/>
            <w:hideMark/>
          </w:tcPr>
          <w:p w14:paraId="505DDA12"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автомобилей</w:t>
            </w:r>
          </w:p>
        </w:tc>
        <w:tc>
          <w:tcPr>
            <w:tcW w:w="714" w:type="pct"/>
            <w:vAlign w:val="center"/>
            <w:hideMark/>
          </w:tcPr>
          <w:p w14:paraId="3B83B78F"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w:t>
            </w:r>
          </w:p>
        </w:tc>
        <w:tc>
          <w:tcPr>
            <w:tcW w:w="717" w:type="pct"/>
            <w:vAlign w:val="center"/>
            <w:hideMark/>
          </w:tcPr>
          <w:p w14:paraId="4725CCA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8575</w:t>
            </w:r>
          </w:p>
        </w:tc>
      </w:tr>
      <w:tr w:rsidR="00AE260E" w:rsidRPr="00C001CA" w14:paraId="38811D42" w14:textId="77777777" w:rsidTr="0094647C">
        <w:trPr>
          <w:tblCellSpacing w:w="0" w:type="dxa"/>
        </w:trPr>
        <w:tc>
          <w:tcPr>
            <w:tcW w:w="385" w:type="pct"/>
            <w:vAlign w:val="center"/>
            <w:hideMark/>
          </w:tcPr>
          <w:p w14:paraId="364E390B"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b/>
                <w:bCs/>
                <w:sz w:val="18"/>
                <w:szCs w:val="18"/>
              </w:rPr>
              <w:t xml:space="preserve">6 </w:t>
            </w:r>
          </w:p>
        </w:tc>
        <w:tc>
          <w:tcPr>
            <w:tcW w:w="2340" w:type="pct"/>
            <w:vAlign w:val="center"/>
            <w:hideMark/>
          </w:tcPr>
          <w:p w14:paraId="71EF344F"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b/>
                <w:bCs/>
                <w:sz w:val="18"/>
                <w:szCs w:val="18"/>
              </w:rPr>
              <w:t>Инженерная инфраструктура и благоустройство территории</w:t>
            </w:r>
          </w:p>
        </w:tc>
        <w:tc>
          <w:tcPr>
            <w:tcW w:w="844" w:type="pct"/>
            <w:vAlign w:val="center"/>
            <w:hideMark/>
          </w:tcPr>
          <w:p w14:paraId="00B6A853"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4" w:type="pct"/>
            <w:vAlign w:val="center"/>
            <w:hideMark/>
          </w:tcPr>
          <w:p w14:paraId="7A6421BC"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7" w:type="pct"/>
            <w:vAlign w:val="center"/>
            <w:hideMark/>
          </w:tcPr>
          <w:p w14:paraId="6E6F223B" w14:textId="77777777" w:rsidR="00935D7B" w:rsidRPr="00C001CA" w:rsidRDefault="00935D7B" w:rsidP="00C001CA">
            <w:pPr>
              <w:spacing w:after="0" w:line="240" w:lineRule="auto"/>
              <w:jc w:val="center"/>
              <w:rPr>
                <w:rFonts w:ascii="Times New Roman" w:hAnsi="Times New Roman" w:cs="Times New Roman"/>
                <w:sz w:val="18"/>
                <w:szCs w:val="18"/>
              </w:rPr>
            </w:pPr>
          </w:p>
        </w:tc>
      </w:tr>
      <w:tr w:rsidR="00AE260E" w:rsidRPr="00C001CA" w14:paraId="58CE6A0F" w14:textId="77777777" w:rsidTr="0094647C">
        <w:trPr>
          <w:trHeight w:val="20"/>
          <w:tblCellSpacing w:w="0" w:type="dxa"/>
        </w:trPr>
        <w:tc>
          <w:tcPr>
            <w:tcW w:w="385" w:type="pct"/>
            <w:shd w:val="clear" w:color="auto" w:fill="FFFFFF" w:themeFill="background1"/>
            <w:vAlign w:val="center"/>
            <w:hideMark/>
          </w:tcPr>
          <w:p w14:paraId="4C4C2F23"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6.1</w:t>
            </w:r>
          </w:p>
        </w:tc>
        <w:tc>
          <w:tcPr>
            <w:tcW w:w="2340" w:type="pct"/>
            <w:shd w:val="clear" w:color="auto" w:fill="FFFFFF" w:themeFill="background1"/>
            <w:vAlign w:val="center"/>
            <w:hideMark/>
          </w:tcPr>
          <w:p w14:paraId="21B93A77"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rPr>
              <w:t xml:space="preserve">Водопотребление - всего </w:t>
            </w:r>
          </w:p>
        </w:tc>
        <w:tc>
          <w:tcPr>
            <w:tcW w:w="844" w:type="pct"/>
            <w:shd w:val="clear" w:color="auto" w:fill="FFFFFF" w:themeFill="background1"/>
            <w:vAlign w:val="center"/>
            <w:hideMark/>
          </w:tcPr>
          <w:p w14:paraId="5A04BE8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тыс. куб м/сут.</w:t>
            </w:r>
          </w:p>
        </w:tc>
        <w:tc>
          <w:tcPr>
            <w:tcW w:w="714" w:type="pct"/>
            <w:shd w:val="clear" w:color="auto" w:fill="FFFFFF" w:themeFill="background1"/>
            <w:vAlign w:val="center"/>
            <w:hideMark/>
          </w:tcPr>
          <w:p w14:paraId="030DE59D"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7" w:type="pct"/>
            <w:shd w:val="clear" w:color="auto" w:fill="FFFFFF" w:themeFill="background1"/>
            <w:vAlign w:val="center"/>
            <w:hideMark/>
          </w:tcPr>
          <w:p w14:paraId="472E5DB9" w14:textId="77777777" w:rsidR="00935D7B" w:rsidRPr="00C001CA" w:rsidRDefault="00935D7B" w:rsidP="00C001CA">
            <w:pPr>
              <w:spacing w:after="0" w:line="240" w:lineRule="auto"/>
              <w:jc w:val="center"/>
              <w:rPr>
                <w:rFonts w:ascii="Times New Roman" w:hAnsi="Times New Roman" w:cs="Times New Roman"/>
                <w:sz w:val="18"/>
                <w:szCs w:val="18"/>
              </w:rPr>
            </w:pPr>
          </w:p>
        </w:tc>
      </w:tr>
      <w:tr w:rsidR="00AE260E" w:rsidRPr="00C001CA" w14:paraId="5E3B5B03" w14:textId="77777777" w:rsidTr="0094647C">
        <w:trPr>
          <w:tblCellSpacing w:w="0" w:type="dxa"/>
        </w:trPr>
        <w:tc>
          <w:tcPr>
            <w:tcW w:w="385" w:type="pct"/>
            <w:shd w:val="clear" w:color="auto" w:fill="FFFFFF" w:themeFill="background1"/>
            <w:vAlign w:val="center"/>
            <w:hideMark/>
          </w:tcPr>
          <w:p w14:paraId="01C7A8DB"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6.2</w:t>
            </w:r>
          </w:p>
        </w:tc>
        <w:tc>
          <w:tcPr>
            <w:tcW w:w="2340" w:type="pct"/>
            <w:shd w:val="clear" w:color="auto" w:fill="FFFFFF" w:themeFill="background1"/>
            <w:vAlign w:val="center"/>
            <w:hideMark/>
          </w:tcPr>
          <w:p w14:paraId="63A58025"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rPr>
              <w:t>Водоотведение</w:t>
            </w:r>
          </w:p>
        </w:tc>
        <w:tc>
          <w:tcPr>
            <w:tcW w:w="844" w:type="pct"/>
            <w:shd w:val="clear" w:color="auto" w:fill="FFFFFF" w:themeFill="background1"/>
            <w:vAlign w:val="center"/>
            <w:hideMark/>
          </w:tcPr>
          <w:p w14:paraId="5F31FA30"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w:t>
            </w:r>
          </w:p>
        </w:tc>
        <w:tc>
          <w:tcPr>
            <w:tcW w:w="714" w:type="pct"/>
            <w:shd w:val="clear" w:color="auto" w:fill="FFFFFF" w:themeFill="background1"/>
            <w:vAlign w:val="center"/>
            <w:hideMark/>
          </w:tcPr>
          <w:p w14:paraId="1B57DFC0"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7" w:type="pct"/>
            <w:shd w:val="clear" w:color="auto" w:fill="FFFFFF" w:themeFill="background1"/>
            <w:vAlign w:val="center"/>
            <w:hideMark/>
          </w:tcPr>
          <w:p w14:paraId="152F9A33" w14:textId="77777777" w:rsidR="00935D7B" w:rsidRPr="00C001CA" w:rsidRDefault="00935D7B" w:rsidP="00C001CA">
            <w:pPr>
              <w:spacing w:after="0" w:line="240" w:lineRule="auto"/>
              <w:jc w:val="center"/>
              <w:rPr>
                <w:rFonts w:ascii="Times New Roman" w:hAnsi="Times New Roman" w:cs="Times New Roman"/>
                <w:sz w:val="18"/>
                <w:szCs w:val="18"/>
              </w:rPr>
            </w:pPr>
          </w:p>
        </w:tc>
      </w:tr>
      <w:tr w:rsidR="00AE260E" w:rsidRPr="00C001CA" w14:paraId="6DAF3525" w14:textId="77777777" w:rsidTr="0094647C">
        <w:trPr>
          <w:tblCellSpacing w:w="0" w:type="dxa"/>
        </w:trPr>
        <w:tc>
          <w:tcPr>
            <w:tcW w:w="385" w:type="pct"/>
            <w:shd w:val="clear" w:color="auto" w:fill="FFFFFF" w:themeFill="background1"/>
            <w:vAlign w:val="center"/>
            <w:hideMark/>
          </w:tcPr>
          <w:p w14:paraId="261F5CA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6.3</w:t>
            </w:r>
          </w:p>
        </w:tc>
        <w:tc>
          <w:tcPr>
            <w:tcW w:w="2340" w:type="pct"/>
            <w:shd w:val="clear" w:color="auto" w:fill="FFFFFF" w:themeFill="background1"/>
            <w:vAlign w:val="center"/>
            <w:hideMark/>
          </w:tcPr>
          <w:p w14:paraId="1C3349D8"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rPr>
              <w:t xml:space="preserve">Потребность в электроэнергии - всего </w:t>
            </w:r>
          </w:p>
        </w:tc>
        <w:tc>
          <w:tcPr>
            <w:tcW w:w="844" w:type="pct"/>
            <w:shd w:val="clear" w:color="auto" w:fill="FFFFFF" w:themeFill="background1"/>
            <w:vAlign w:val="center"/>
            <w:hideMark/>
          </w:tcPr>
          <w:p w14:paraId="76A493A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кВт</w:t>
            </w:r>
          </w:p>
        </w:tc>
        <w:tc>
          <w:tcPr>
            <w:tcW w:w="714" w:type="pct"/>
            <w:shd w:val="clear" w:color="auto" w:fill="FFFFFF" w:themeFill="background1"/>
            <w:vAlign w:val="center"/>
            <w:hideMark/>
          </w:tcPr>
          <w:p w14:paraId="22C11947"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7" w:type="pct"/>
            <w:shd w:val="clear" w:color="auto" w:fill="FFFFFF" w:themeFill="background1"/>
            <w:vAlign w:val="center"/>
            <w:hideMark/>
          </w:tcPr>
          <w:p w14:paraId="64F387D7" w14:textId="77777777" w:rsidR="00935D7B" w:rsidRPr="00C001CA" w:rsidRDefault="00935D7B" w:rsidP="00C001CA">
            <w:pPr>
              <w:spacing w:after="0" w:line="240" w:lineRule="auto"/>
              <w:jc w:val="center"/>
              <w:rPr>
                <w:rFonts w:ascii="Times New Roman" w:hAnsi="Times New Roman" w:cs="Times New Roman"/>
                <w:sz w:val="18"/>
                <w:szCs w:val="18"/>
              </w:rPr>
            </w:pPr>
          </w:p>
        </w:tc>
      </w:tr>
      <w:tr w:rsidR="00AE260E" w:rsidRPr="00C001CA" w14:paraId="60471557" w14:textId="77777777" w:rsidTr="0094647C">
        <w:trPr>
          <w:tblCellSpacing w:w="0" w:type="dxa"/>
        </w:trPr>
        <w:tc>
          <w:tcPr>
            <w:tcW w:w="385" w:type="pct"/>
            <w:shd w:val="clear" w:color="auto" w:fill="FFFFFF" w:themeFill="background1"/>
            <w:vAlign w:val="center"/>
            <w:hideMark/>
          </w:tcPr>
          <w:p w14:paraId="7596B7D0"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6.4</w:t>
            </w:r>
          </w:p>
        </w:tc>
        <w:tc>
          <w:tcPr>
            <w:tcW w:w="2340" w:type="pct"/>
            <w:shd w:val="clear" w:color="auto" w:fill="FFFFFF" w:themeFill="background1"/>
            <w:vAlign w:val="center"/>
            <w:hideMark/>
          </w:tcPr>
          <w:p w14:paraId="32168BA4"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rPr>
              <w:t xml:space="preserve">Потребление тепла </w:t>
            </w:r>
          </w:p>
        </w:tc>
        <w:tc>
          <w:tcPr>
            <w:tcW w:w="844" w:type="pct"/>
            <w:shd w:val="clear" w:color="auto" w:fill="FFFFFF" w:themeFill="background1"/>
            <w:vAlign w:val="center"/>
            <w:hideMark/>
          </w:tcPr>
          <w:p w14:paraId="25F7EDC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тыс. Гкал/год</w:t>
            </w:r>
          </w:p>
        </w:tc>
        <w:tc>
          <w:tcPr>
            <w:tcW w:w="714" w:type="pct"/>
            <w:shd w:val="clear" w:color="auto" w:fill="FFFFFF" w:themeFill="background1"/>
            <w:vAlign w:val="center"/>
            <w:hideMark/>
          </w:tcPr>
          <w:p w14:paraId="33695437"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7" w:type="pct"/>
            <w:shd w:val="clear" w:color="auto" w:fill="FFFFFF" w:themeFill="background1"/>
            <w:vAlign w:val="center"/>
            <w:hideMark/>
          </w:tcPr>
          <w:p w14:paraId="6AD09DEA" w14:textId="77777777" w:rsidR="00935D7B" w:rsidRPr="00C001CA" w:rsidRDefault="00935D7B" w:rsidP="00C001CA">
            <w:pPr>
              <w:spacing w:after="0" w:line="240" w:lineRule="auto"/>
              <w:jc w:val="center"/>
              <w:rPr>
                <w:rFonts w:ascii="Times New Roman" w:hAnsi="Times New Roman" w:cs="Times New Roman"/>
                <w:sz w:val="18"/>
                <w:szCs w:val="18"/>
              </w:rPr>
            </w:pPr>
          </w:p>
        </w:tc>
      </w:tr>
      <w:tr w:rsidR="00AE260E" w:rsidRPr="00C001CA" w14:paraId="4EA6334B" w14:textId="77777777" w:rsidTr="0094647C">
        <w:trPr>
          <w:tblCellSpacing w:w="0" w:type="dxa"/>
        </w:trPr>
        <w:tc>
          <w:tcPr>
            <w:tcW w:w="385" w:type="pct"/>
            <w:shd w:val="clear" w:color="auto" w:fill="FFFFFF" w:themeFill="background1"/>
            <w:vAlign w:val="center"/>
            <w:hideMark/>
          </w:tcPr>
          <w:p w14:paraId="220A83D9"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6.5</w:t>
            </w:r>
          </w:p>
        </w:tc>
        <w:tc>
          <w:tcPr>
            <w:tcW w:w="2340" w:type="pct"/>
            <w:shd w:val="clear" w:color="auto" w:fill="FFFFFF" w:themeFill="background1"/>
            <w:vAlign w:val="center"/>
            <w:hideMark/>
          </w:tcPr>
          <w:p w14:paraId="0870DC20"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rPr>
              <w:t xml:space="preserve">Потребление газа - всего </w:t>
            </w:r>
          </w:p>
        </w:tc>
        <w:tc>
          <w:tcPr>
            <w:tcW w:w="844" w:type="pct"/>
            <w:shd w:val="clear" w:color="auto" w:fill="FFFFFF" w:themeFill="background1"/>
            <w:vAlign w:val="center"/>
            <w:hideMark/>
          </w:tcPr>
          <w:p w14:paraId="6CB96541" w14:textId="77777777" w:rsidR="00935D7B" w:rsidRPr="00C001CA" w:rsidRDefault="00935D7B" w:rsidP="00C001CA">
            <w:pPr>
              <w:spacing w:after="0" w:line="240" w:lineRule="auto"/>
              <w:jc w:val="center"/>
              <w:rPr>
                <w:rFonts w:ascii="Times New Roman" w:hAnsi="Times New Roman" w:cs="Times New Roman"/>
                <w:sz w:val="18"/>
                <w:szCs w:val="18"/>
              </w:rPr>
            </w:pPr>
            <w:proofErr w:type="spellStart"/>
            <w:proofErr w:type="gramStart"/>
            <w:r w:rsidRPr="00C001CA">
              <w:rPr>
                <w:rFonts w:ascii="Times New Roman" w:hAnsi="Times New Roman" w:cs="Times New Roman"/>
                <w:sz w:val="18"/>
                <w:szCs w:val="18"/>
              </w:rPr>
              <w:t>млн.куб</w:t>
            </w:r>
            <w:proofErr w:type="gramEnd"/>
            <w:r w:rsidRPr="00C001CA">
              <w:rPr>
                <w:rFonts w:ascii="Times New Roman" w:hAnsi="Times New Roman" w:cs="Times New Roman"/>
                <w:sz w:val="18"/>
                <w:szCs w:val="18"/>
              </w:rPr>
              <w:t>.м</w:t>
            </w:r>
            <w:proofErr w:type="spellEnd"/>
            <w:r w:rsidRPr="00C001CA">
              <w:rPr>
                <w:rFonts w:ascii="Times New Roman" w:hAnsi="Times New Roman" w:cs="Times New Roman"/>
                <w:sz w:val="18"/>
                <w:szCs w:val="18"/>
              </w:rPr>
              <w:t>/год</w:t>
            </w:r>
          </w:p>
        </w:tc>
        <w:tc>
          <w:tcPr>
            <w:tcW w:w="714" w:type="pct"/>
            <w:shd w:val="clear" w:color="auto" w:fill="FFFFFF" w:themeFill="background1"/>
            <w:vAlign w:val="center"/>
            <w:hideMark/>
          </w:tcPr>
          <w:p w14:paraId="1F6E6035"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7" w:type="pct"/>
            <w:shd w:val="clear" w:color="auto" w:fill="FFFFFF" w:themeFill="background1"/>
            <w:vAlign w:val="center"/>
            <w:hideMark/>
          </w:tcPr>
          <w:p w14:paraId="686D92D0" w14:textId="77777777" w:rsidR="00935D7B" w:rsidRPr="00C001CA" w:rsidRDefault="00935D7B" w:rsidP="00C001CA">
            <w:pPr>
              <w:spacing w:after="0" w:line="240" w:lineRule="auto"/>
              <w:jc w:val="center"/>
              <w:rPr>
                <w:rFonts w:ascii="Times New Roman" w:hAnsi="Times New Roman" w:cs="Times New Roman"/>
                <w:sz w:val="18"/>
                <w:szCs w:val="18"/>
              </w:rPr>
            </w:pPr>
          </w:p>
        </w:tc>
      </w:tr>
      <w:tr w:rsidR="00AE260E" w:rsidRPr="00C001CA" w14:paraId="26E4C34A" w14:textId="77777777" w:rsidTr="0094647C">
        <w:trPr>
          <w:tblCellSpacing w:w="0" w:type="dxa"/>
        </w:trPr>
        <w:tc>
          <w:tcPr>
            <w:tcW w:w="385" w:type="pct"/>
            <w:shd w:val="clear" w:color="auto" w:fill="FFFFFF" w:themeFill="background1"/>
            <w:vAlign w:val="center"/>
            <w:hideMark/>
          </w:tcPr>
          <w:p w14:paraId="590A9624"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b/>
                <w:bCs/>
                <w:sz w:val="18"/>
                <w:szCs w:val="18"/>
              </w:rPr>
              <w:t xml:space="preserve">7 </w:t>
            </w:r>
          </w:p>
        </w:tc>
        <w:tc>
          <w:tcPr>
            <w:tcW w:w="2340" w:type="pct"/>
            <w:shd w:val="clear" w:color="auto" w:fill="FFFFFF" w:themeFill="background1"/>
            <w:vAlign w:val="center"/>
            <w:hideMark/>
          </w:tcPr>
          <w:p w14:paraId="062ED160"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b/>
                <w:bCs/>
                <w:sz w:val="18"/>
                <w:szCs w:val="18"/>
              </w:rPr>
              <w:t>Санитарная очистка территории</w:t>
            </w:r>
          </w:p>
        </w:tc>
        <w:tc>
          <w:tcPr>
            <w:tcW w:w="844" w:type="pct"/>
            <w:shd w:val="clear" w:color="auto" w:fill="FFFFFF" w:themeFill="background1"/>
            <w:vAlign w:val="center"/>
            <w:hideMark/>
          </w:tcPr>
          <w:p w14:paraId="4D2311BD"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4" w:type="pct"/>
            <w:shd w:val="clear" w:color="auto" w:fill="FFFFFF" w:themeFill="background1"/>
            <w:vAlign w:val="center"/>
            <w:hideMark/>
          </w:tcPr>
          <w:p w14:paraId="556C4C89"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7" w:type="pct"/>
            <w:shd w:val="clear" w:color="auto" w:fill="FFFFFF" w:themeFill="background1"/>
            <w:vAlign w:val="center"/>
            <w:hideMark/>
          </w:tcPr>
          <w:p w14:paraId="36C10B8C" w14:textId="77777777" w:rsidR="00935D7B" w:rsidRPr="00C001CA" w:rsidRDefault="00935D7B" w:rsidP="00C001CA">
            <w:pPr>
              <w:spacing w:after="0" w:line="240" w:lineRule="auto"/>
              <w:jc w:val="center"/>
              <w:rPr>
                <w:rFonts w:ascii="Times New Roman" w:hAnsi="Times New Roman" w:cs="Times New Roman"/>
                <w:sz w:val="18"/>
                <w:szCs w:val="18"/>
              </w:rPr>
            </w:pPr>
          </w:p>
        </w:tc>
      </w:tr>
      <w:tr w:rsidR="00AE260E" w:rsidRPr="00C001CA" w14:paraId="27B50CAA" w14:textId="77777777" w:rsidTr="0094647C">
        <w:trPr>
          <w:tblCellSpacing w:w="0" w:type="dxa"/>
        </w:trPr>
        <w:tc>
          <w:tcPr>
            <w:tcW w:w="385" w:type="pct"/>
            <w:shd w:val="clear" w:color="auto" w:fill="FFFFFF" w:themeFill="background1"/>
            <w:vAlign w:val="center"/>
            <w:hideMark/>
          </w:tcPr>
          <w:p w14:paraId="3124C806"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2340" w:type="pct"/>
            <w:shd w:val="clear" w:color="auto" w:fill="FFFFFF" w:themeFill="background1"/>
            <w:vAlign w:val="center"/>
            <w:hideMark/>
          </w:tcPr>
          <w:p w14:paraId="6B1A555C"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rPr>
              <w:t>Усовершенствованные свалки (полигоны)</w:t>
            </w:r>
          </w:p>
        </w:tc>
        <w:tc>
          <w:tcPr>
            <w:tcW w:w="844" w:type="pct"/>
            <w:shd w:val="clear" w:color="auto" w:fill="FFFFFF" w:themeFill="background1"/>
            <w:vAlign w:val="center"/>
            <w:hideMark/>
          </w:tcPr>
          <w:p w14:paraId="6C4999B0"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 xml:space="preserve">единиц /га </w:t>
            </w:r>
          </w:p>
        </w:tc>
        <w:tc>
          <w:tcPr>
            <w:tcW w:w="714" w:type="pct"/>
            <w:shd w:val="clear" w:color="auto" w:fill="FFFFFF" w:themeFill="background1"/>
            <w:vAlign w:val="center"/>
            <w:hideMark/>
          </w:tcPr>
          <w:p w14:paraId="5E99EB19"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3,0</w:t>
            </w:r>
          </w:p>
        </w:tc>
        <w:tc>
          <w:tcPr>
            <w:tcW w:w="717" w:type="pct"/>
            <w:shd w:val="clear" w:color="auto" w:fill="FFFFFF" w:themeFill="background1"/>
            <w:vAlign w:val="center"/>
            <w:hideMark/>
          </w:tcPr>
          <w:p w14:paraId="51DD0927"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3,0</w:t>
            </w:r>
          </w:p>
        </w:tc>
      </w:tr>
      <w:tr w:rsidR="00AE260E" w:rsidRPr="00C001CA" w14:paraId="61EE1DF8" w14:textId="77777777" w:rsidTr="0094647C">
        <w:trPr>
          <w:tblCellSpacing w:w="0" w:type="dxa"/>
        </w:trPr>
        <w:tc>
          <w:tcPr>
            <w:tcW w:w="385" w:type="pct"/>
            <w:vAlign w:val="center"/>
            <w:hideMark/>
          </w:tcPr>
          <w:p w14:paraId="67B3940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b/>
                <w:bCs/>
                <w:sz w:val="18"/>
                <w:szCs w:val="18"/>
              </w:rPr>
              <w:t xml:space="preserve">8 </w:t>
            </w:r>
          </w:p>
        </w:tc>
        <w:tc>
          <w:tcPr>
            <w:tcW w:w="2340" w:type="pct"/>
            <w:shd w:val="clear" w:color="auto" w:fill="FFFFFF" w:themeFill="background1"/>
            <w:vAlign w:val="center"/>
            <w:hideMark/>
          </w:tcPr>
          <w:p w14:paraId="6F4281D8" w14:textId="40AB3548"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b/>
                <w:bCs/>
                <w:sz w:val="18"/>
                <w:szCs w:val="18"/>
              </w:rPr>
              <w:t>Охрана природы и рациональное</w:t>
            </w:r>
            <w:r w:rsidR="0043370D" w:rsidRPr="00C001CA">
              <w:rPr>
                <w:rFonts w:ascii="Times New Roman" w:hAnsi="Times New Roman" w:cs="Times New Roman"/>
                <w:b/>
                <w:bCs/>
                <w:sz w:val="18"/>
                <w:szCs w:val="18"/>
              </w:rPr>
              <w:t xml:space="preserve"> </w:t>
            </w:r>
            <w:r w:rsidRPr="00C001CA">
              <w:rPr>
                <w:rFonts w:ascii="Times New Roman" w:hAnsi="Times New Roman" w:cs="Times New Roman"/>
                <w:b/>
                <w:bCs/>
                <w:sz w:val="18"/>
                <w:szCs w:val="18"/>
              </w:rPr>
              <w:t>природопользование</w:t>
            </w:r>
          </w:p>
        </w:tc>
        <w:tc>
          <w:tcPr>
            <w:tcW w:w="844" w:type="pct"/>
            <w:vAlign w:val="center"/>
            <w:hideMark/>
          </w:tcPr>
          <w:p w14:paraId="657C293D"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4" w:type="pct"/>
            <w:vAlign w:val="center"/>
            <w:hideMark/>
          </w:tcPr>
          <w:p w14:paraId="6746E70B"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7" w:type="pct"/>
            <w:vAlign w:val="center"/>
            <w:hideMark/>
          </w:tcPr>
          <w:p w14:paraId="261A81B1" w14:textId="77777777" w:rsidR="00935D7B" w:rsidRPr="00C001CA" w:rsidRDefault="00935D7B" w:rsidP="00C001CA">
            <w:pPr>
              <w:spacing w:after="0" w:line="240" w:lineRule="auto"/>
              <w:jc w:val="center"/>
              <w:rPr>
                <w:rFonts w:ascii="Times New Roman" w:hAnsi="Times New Roman" w:cs="Times New Roman"/>
                <w:sz w:val="18"/>
                <w:szCs w:val="18"/>
              </w:rPr>
            </w:pPr>
          </w:p>
        </w:tc>
      </w:tr>
      <w:tr w:rsidR="00AE260E" w:rsidRPr="00C001CA" w14:paraId="3FC00082" w14:textId="77777777" w:rsidTr="0094647C">
        <w:trPr>
          <w:tblCellSpacing w:w="0" w:type="dxa"/>
        </w:trPr>
        <w:tc>
          <w:tcPr>
            <w:tcW w:w="385" w:type="pct"/>
            <w:vAlign w:val="center"/>
            <w:hideMark/>
          </w:tcPr>
          <w:p w14:paraId="0700958E"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8.1</w:t>
            </w:r>
          </w:p>
        </w:tc>
        <w:tc>
          <w:tcPr>
            <w:tcW w:w="2340" w:type="pct"/>
            <w:vAlign w:val="center"/>
            <w:hideMark/>
          </w:tcPr>
          <w:p w14:paraId="3C760FA0"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rPr>
              <w:t>Озеленение санитарно-защитных зон</w:t>
            </w:r>
          </w:p>
        </w:tc>
        <w:tc>
          <w:tcPr>
            <w:tcW w:w="844" w:type="pct"/>
            <w:vAlign w:val="center"/>
            <w:hideMark/>
          </w:tcPr>
          <w:p w14:paraId="184238F5"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га /%</w:t>
            </w:r>
          </w:p>
        </w:tc>
        <w:tc>
          <w:tcPr>
            <w:tcW w:w="714" w:type="pct"/>
            <w:vAlign w:val="center"/>
            <w:hideMark/>
          </w:tcPr>
          <w:p w14:paraId="3F8FBB9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w:t>
            </w:r>
          </w:p>
        </w:tc>
        <w:tc>
          <w:tcPr>
            <w:tcW w:w="717" w:type="pct"/>
            <w:vAlign w:val="center"/>
            <w:hideMark/>
          </w:tcPr>
          <w:p w14:paraId="081C4642"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211,4/8,5</w:t>
            </w:r>
          </w:p>
        </w:tc>
      </w:tr>
      <w:tr w:rsidR="00AE260E" w:rsidRPr="00C001CA" w14:paraId="73EC4661" w14:textId="77777777" w:rsidTr="0094647C">
        <w:trPr>
          <w:tblCellSpacing w:w="0" w:type="dxa"/>
        </w:trPr>
        <w:tc>
          <w:tcPr>
            <w:tcW w:w="385" w:type="pct"/>
            <w:vAlign w:val="center"/>
            <w:hideMark/>
          </w:tcPr>
          <w:p w14:paraId="43E04D59"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8.2</w:t>
            </w:r>
          </w:p>
        </w:tc>
        <w:tc>
          <w:tcPr>
            <w:tcW w:w="2340" w:type="pct"/>
            <w:vAlign w:val="center"/>
            <w:hideMark/>
          </w:tcPr>
          <w:p w14:paraId="0F042C2C"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rPr>
              <w:t>Озеленение водоохранных зон</w:t>
            </w:r>
          </w:p>
        </w:tc>
        <w:tc>
          <w:tcPr>
            <w:tcW w:w="844" w:type="pct"/>
            <w:vAlign w:val="center"/>
            <w:hideMark/>
          </w:tcPr>
          <w:p w14:paraId="2E1F497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га /%</w:t>
            </w:r>
          </w:p>
        </w:tc>
        <w:tc>
          <w:tcPr>
            <w:tcW w:w="714" w:type="pct"/>
            <w:vAlign w:val="center"/>
            <w:hideMark/>
          </w:tcPr>
          <w:p w14:paraId="0152E80D"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w:t>
            </w:r>
          </w:p>
        </w:tc>
        <w:tc>
          <w:tcPr>
            <w:tcW w:w="717" w:type="pct"/>
            <w:vAlign w:val="center"/>
            <w:hideMark/>
          </w:tcPr>
          <w:p w14:paraId="649CF191"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170,6/6,8</w:t>
            </w:r>
          </w:p>
        </w:tc>
      </w:tr>
      <w:tr w:rsidR="00AE260E" w:rsidRPr="00C001CA" w14:paraId="4A51AE2F" w14:textId="77777777" w:rsidTr="0094647C">
        <w:trPr>
          <w:tblCellSpacing w:w="0" w:type="dxa"/>
        </w:trPr>
        <w:tc>
          <w:tcPr>
            <w:tcW w:w="385" w:type="pct"/>
            <w:vAlign w:val="center"/>
            <w:hideMark/>
          </w:tcPr>
          <w:p w14:paraId="4A54E27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b/>
                <w:bCs/>
                <w:sz w:val="18"/>
                <w:szCs w:val="18"/>
              </w:rPr>
              <w:t>9</w:t>
            </w:r>
          </w:p>
        </w:tc>
        <w:tc>
          <w:tcPr>
            <w:tcW w:w="2340" w:type="pct"/>
            <w:vAlign w:val="center"/>
            <w:hideMark/>
          </w:tcPr>
          <w:p w14:paraId="3580A002"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b/>
                <w:bCs/>
                <w:sz w:val="18"/>
                <w:szCs w:val="18"/>
              </w:rPr>
              <w:t>Ритуальное обслуживание населения</w:t>
            </w:r>
          </w:p>
        </w:tc>
        <w:tc>
          <w:tcPr>
            <w:tcW w:w="844" w:type="pct"/>
            <w:vAlign w:val="center"/>
            <w:hideMark/>
          </w:tcPr>
          <w:p w14:paraId="22875015"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4" w:type="pct"/>
            <w:vAlign w:val="center"/>
            <w:hideMark/>
          </w:tcPr>
          <w:p w14:paraId="3C1809EC"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717" w:type="pct"/>
            <w:vAlign w:val="center"/>
            <w:hideMark/>
          </w:tcPr>
          <w:p w14:paraId="014189D7" w14:textId="77777777" w:rsidR="00935D7B" w:rsidRPr="00C001CA" w:rsidRDefault="00935D7B" w:rsidP="00C001CA">
            <w:pPr>
              <w:spacing w:after="0" w:line="240" w:lineRule="auto"/>
              <w:jc w:val="center"/>
              <w:rPr>
                <w:rFonts w:ascii="Times New Roman" w:hAnsi="Times New Roman" w:cs="Times New Roman"/>
                <w:sz w:val="18"/>
                <w:szCs w:val="18"/>
              </w:rPr>
            </w:pPr>
          </w:p>
        </w:tc>
      </w:tr>
      <w:tr w:rsidR="00AE260E" w:rsidRPr="00C001CA" w14:paraId="5A38094F" w14:textId="77777777" w:rsidTr="0094647C">
        <w:trPr>
          <w:tblCellSpacing w:w="0" w:type="dxa"/>
        </w:trPr>
        <w:tc>
          <w:tcPr>
            <w:tcW w:w="385" w:type="pct"/>
            <w:vAlign w:val="center"/>
            <w:hideMark/>
          </w:tcPr>
          <w:p w14:paraId="3A9419F1" w14:textId="77777777" w:rsidR="00935D7B" w:rsidRPr="00C001CA" w:rsidRDefault="00935D7B" w:rsidP="00C001CA">
            <w:pPr>
              <w:spacing w:after="0" w:line="240" w:lineRule="auto"/>
              <w:jc w:val="center"/>
              <w:rPr>
                <w:rFonts w:ascii="Times New Roman" w:hAnsi="Times New Roman" w:cs="Times New Roman"/>
                <w:sz w:val="18"/>
                <w:szCs w:val="18"/>
              </w:rPr>
            </w:pPr>
          </w:p>
        </w:tc>
        <w:tc>
          <w:tcPr>
            <w:tcW w:w="2340" w:type="pct"/>
            <w:vAlign w:val="center"/>
            <w:hideMark/>
          </w:tcPr>
          <w:p w14:paraId="5EB401D3" w14:textId="77777777" w:rsidR="00935D7B" w:rsidRPr="00C001CA" w:rsidRDefault="00935D7B" w:rsidP="00C001CA">
            <w:pPr>
              <w:spacing w:after="0" w:line="240" w:lineRule="auto"/>
              <w:rPr>
                <w:rFonts w:ascii="Times New Roman" w:hAnsi="Times New Roman" w:cs="Times New Roman"/>
                <w:sz w:val="18"/>
                <w:szCs w:val="18"/>
              </w:rPr>
            </w:pPr>
            <w:r w:rsidRPr="00C001CA">
              <w:rPr>
                <w:rFonts w:ascii="Times New Roman" w:hAnsi="Times New Roman" w:cs="Times New Roman"/>
                <w:sz w:val="18"/>
                <w:szCs w:val="18"/>
              </w:rPr>
              <w:t>Общее количество кладбищ, в том числе мемориальные парки</w:t>
            </w:r>
          </w:p>
        </w:tc>
        <w:tc>
          <w:tcPr>
            <w:tcW w:w="844" w:type="pct"/>
            <w:vAlign w:val="center"/>
            <w:hideMark/>
          </w:tcPr>
          <w:p w14:paraId="3AB6DC3C"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га /%</w:t>
            </w:r>
          </w:p>
        </w:tc>
        <w:tc>
          <w:tcPr>
            <w:tcW w:w="714" w:type="pct"/>
            <w:vAlign w:val="center"/>
            <w:hideMark/>
          </w:tcPr>
          <w:p w14:paraId="142BC8CF"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2,6/0,1</w:t>
            </w:r>
          </w:p>
        </w:tc>
        <w:tc>
          <w:tcPr>
            <w:tcW w:w="717" w:type="pct"/>
            <w:vAlign w:val="center"/>
            <w:hideMark/>
          </w:tcPr>
          <w:p w14:paraId="6EC36CF6" w14:textId="77777777" w:rsidR="00935D7B" w:rsidRPr="00C001CA" w:rsidRDefault="00935D7B" w:rsidP="00C001CA">
            <w:pPr>
              <w:spacing w:after="0" w:line="240" w:lineRule="auto"/>
              <w:jc w:val="center"/>
              <w:rPr>
                <w:rFonts w:ascii="Times New Roman" w:hAnsi="Times New Roman" w:cs="Times New Roman"/>
                <w:sz w:val="18"/>
                <w:szCs w:val="18"/>
              </w:rPr>
            </w:pPr>
            <w:r w:rsidRPr="00C001CA">
              <w:rPr>
                <w:rFonts w:ascii="Times New Roman" w:hAnsi="Times New Roman" w:cs="Times New Roman"/>
                <w:sz w:val="18"/>
                <w:szCs w:val="18"/>
              </w:rPr>
              <w:t>16,9/0,7</w:t>
            </w:r>
          </w:p>
        </w:tc>
      </w:tr>
    </w:tbl>
    <w:p w14:paraId="32CA03ED" w14:textId="77777777" w:rsidR="00935D7B" w:rsidRDefault="00935D7B" w:rsidP="00CF17AF">
      <w:pPr>
        <w:spacing w:line="240" w:lineRule="auto"/>
        <w:ind w:firstLine="709"/>
        <w:jc w:val="both"/>
        <w:rPr>
          <w:rFonts w:ascii="Times New Roman" w:hAnsi="Times New Roman" w:cs="Times New Roman"/>
          <w:sz w:val="24"/>
          <w:szCs w:val="24"/>
        </w:rPr>
      </w:pPr>
    </w:p>
    <w:p w14:paraId="0B0567FA" w14:textId="77777777" w:rsidR="00BB0F20" w:rsidRPr="00BB0F20" w:rsidRDefault="00BB0F20" w:rsidP="00CF17AF">
      <w:pPr>
        <w:spacing w:line="240" w:lineRule="auto"/>
        <w:ind w:firstLine="709"/>
        <w:jc w:val="both"/>
        <w:rPr>
          <w:rFonts w:ascii="Times New Roman" w:hAnsi="Times New Roman" w:cs="Times New Roman"/>
          <w:i/>
          <w:iCs/>
          <w:sz w:val="24"/>
          <w:szCs w:val="24"/>
        </w:rPr>
      </w:pPr>
      <w:r w:rsidRPr="00BB0F20">
        <w:rPr>
          <w:rFonts w:ascii="Times New Roman" w:hAnsi="Times New Roman" w:cs="Times New Roman"/>
          <w:i/>
          <w:iCs/>
          <w:sz w:val="24"/>
          <w:szCs w:val="24"/>
        </w:rPr>
        <w:t>Численность населения</w:t>
      </w:r>
    </w:p>
    <w:p w14:paraId="6972A33B" w14:textId="39B3C577" w:rsidR="00274721" w:rsidRDefault="00F46508" w:rsidP="00CF17AF">
      <w:pPr>
        <w:spacing w:line="240" w:lineRule="auto"/>
        <w:ind w:firstLine="709"/>
        <w:jc w:val="both"/>
        <w:rPr>
          <w:rFonts w:ascii="Times New Roman" w:hAnsi="Times New Roman" w:cs="Times New Roman"/>
          <w:sz w:val="24"/>
          <w:szCs w:val="24"/>
        </w:rPr>
      </w:pPr>
      <w:bookmarkStart w:id="19" w:name="_Hlk194190917"/>
      <w:r>
        <w:rPr>
          <w:rFonts w:ascii="Times New Roman" w:hAnsi="Times New Roman" w:cs="Times New Roman"/>
          <w:sz w:val="24"/>
          <w:szCs w:val="24"/>
        </w:rPr>
        <w:t xml:space="preserve">Проектом Генерального плана предполагается оптимистичный прогноз развития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 xml:space="preserve">. Чишминский поссовет. </w:t>
      </w:r>
      <w:r w:rsidR="004D48C7" w:rsidRPr="004D48C7">
        <w:rPr>
          <w:rFonts w:ascii="Times New Roman" w:hAnsi="Times New Roman" w:cs="Times New Roman"/>
          <w:sz w:val="24"/>
          <w:szCs w:val="24"/>
        </w:rPr>
        <w:t>Проектные предложения направлены на создание условий для дальнейшего повышения уровня и качества жизни населения района</w:t>
      </w:r>
      <w:r w:rsidR="004D48C7">
        <w:rPr>
          <w:rFonts w:ascii="Times New Roman" w:hAnsi="Times New Roman" w:cs="Times New Roman"/>
          <w:sz w:val="24"/>
          <w:szCs w:val="24"/>
        </w:rPr>
        <w:t>.</w:t>
      </w:r>
      <w:r w:rsidR="0043370D">
        <w:rPr>
          <w:rFonts w:ascii="Times New Roman" w:hAnsi="Times New Roman" w:cs="Times New Roman"/>
          <w:sz w:val="24"/>
          <w:szCs w:val="24"/>
        </w:rPr>
        <w:t xml:space="preserve"> </w:t>
      </w:r>
      <w:bookmarkEnd w:id="19"/>
      <w:r w:rsidRPr="00F46508">
        <w:rPr>
          <w:rFonts w:ascii="Times New Roman" w:hAnsi="Times New Roman" w:cs="Times New Roman"/>
          <w:sz w:val="24"/>
          <w:szCs w:val="24"/>
        </w:rPr>
        <w:t>Прогноз численности населения исходит из благоприятной демографической ситуации. При улучшении экономической ситуации миграционные процессы также стабилизируются. В дальнейшем прогнозируется снижение темпов миграционного прироста и увеличение темпов естественного прироста.</w:t>
      </w:r>
      <w:r w:rsidR="0043370D">
        <w:rPr>
          <w:rFonts w:ascii="Times New Roman" w:hAnsi="Times New Roman" w:cs="Times New Roman"/>
          <w:sz w:val="24"/>
          <w:szCs w:val="24"/>
        </w:rPr>
        <w:t xml:space="preserve"> </w:t>
      </w:r>
      <w:r w:rsidRPr="00F46508">
        <w:rPr>
          <w:rFonts w:ascii="Times New Roman" w:hAnsi="Times New Roman" w:cs="Times New Roman"/>
          <w:sz w:val="24"/>
          <w:szCs w:val="24"/>
        </w:rPr>
        <w:t>Прогнозная численность населения п. Чишм</w:t>
      </w:r>
      <w:r w:rsidR="00274721">
        <w:rPr>
          <w:rFonts w:ascii="Times New Roman" w:hAnsi="Times New Roman" w:cs="Times New Roman"/>
          <w:sz w:val="24"/>
          <w:szCs w:val="24"/>
        </w:rPr>
        <w:t>ы</w:t>
      </w:r>
      <w:r w:rsidRPr="00F46508">
        <w:rPr>
          <w:rFonts w:ascii="Times New Roman" w:hAnsi="Times New Roman" w:cs="Times New Roman"/>
          <w:sz w:val="24"/>
          <w:szCs w:val="24"/>
        </w:rPr>
        <w:t xml:space="preserve"> на расчётный срок составит 25 </w:t>
      </w:r>
      <w:proofErr w:type="spellStart"/>
      <w:r w:rsidRPr="00F46508">
        <w:rPr>
          <w:rFonts w:ascii="Times New Roman" w:hAnsi="Times New Roman" w:cs="Times New Roman"/>
          <w:sz w:val="24"/>
          <w:szCs w:val="24"/>
        </w:rPr>
        <w:t>тыс.чел</w:t>
      </w:r>
      <w:proofErr w:type="spellEnd"/>
      <w:r w:rsidRPr="00F46508">
        <w:rPr>
          <w:rFonts w:ascii="Times New Roman" w:hAnsi="Times New Roman" w:cs="Times New Roman"/>
          <w:sz w:val="24"/>
          <w:szCs w:val="24"/>
        </w:rPr>
        <w:t>.</w:t>
      </w:r>
    </w:p>
    <w:p w14:paraId="6DECFE39" w14:textId="77777777" w:rsidR="00BB0F20" w:rsidRPr="00BB0F20" w:rsidRDefault="00BB0F20" w:rsidP="00CF17AF">
      <w:pPr>
        <w:spacing w:line="240" w:lineRule="auto"/>
        <w:ind w:firstLine="709"/>
        <w:jc w:val="both"/>
        <w:rPr>
          <w:rFonts w:ascii="Times New Roman" w:hAnsi="Times New Roman" w:cs="Times New Roman"/>
          <w:i/>
          <w:iCs/>
          <w:sz w:val="24"/>
          <w:szCs w:val="24"/>
        </w:rPr>
      </w:pPr>
      <w:r w:rsidRPr="00BB0F20">
        <w:rPr>
          <w:rFonts w:ascii="Times New Roman" w:hAnsi="Times New Roman" w:cs="Times New Roman"/>
          <w:i/>
          <w:iCs/>
          <w:sz w:val="24"/>
          <w:szCs w:val="24"/>
        </w:rPr>
        <w:t>Жилищная обеспеченность</w:t>
      </w:r>
    </w:p>
    <w:p w14:paraId="37E1D136" w14:textId="4E0B9E2B" w:rsidR="001A61F9" w:rsidRDefault="00C54AE3"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Генеральному плану поселения</w:t>
      </w:r>
      <w:r w:rsidR="001A61F9">
        <w:rPr>
          <w:rFonts w:ascii="Times New Roman" w:hAnsi="Times New Roman" w:cs="Times New Roman"/>
          <w:sz w:val="24"/>
          <w:szCs w:val="24"/>
        </w:rPr>
        <w:t>, о</w:t>
      </w:r>
      <w:r w:rsidR="001A61F9" w:rsidRPr="001A61F9">
        <w:rPr>
          <w:rFonts w:ascii="Times New Roman" w:hAnsi="Times New Roman" w:cs="Times New Roman"/>
          <w:sz w:val="24"/>
          <w:szCs w:val="24"/>
        </w:rPr>
        <w:t>сновным принципом расчета объемов нового жилищного строительства является доведение средней жилищной обеспеченности на расчетный срок (203</w:t>
      </w:r>
      <w:r w:rsidR="00395E5A">
        <w:rPr>
          <w:rFonts w:ascii="Times New Roman" w:hAnsi="Times New Roman" w:cs="Times New Roman"/>
          <w:sz w:val="24"/>
          <w:szCs w:val="24"/>
        </w:rPr>
        <w:t>6</w:t>
      </w:r>
      <w:r w:rsidR="001A61F9" w:rsidRPr="001A61F9">
        <w:rPr>
          <w:rFonts w:ascii="Times New Roman" w:hAnsi="Times New Roman" w:cs="Times New Roman"/>
          <w:sz w:val="24"/>
          <w:szCs w:val="24"/>
        </w:rPr>
        <w:t xml:space="preserve">г.) до 35,0 </w:t>
      </w:r>
      <w:proofErr w:type="gramStart"/>
      <w:r w:rsidR="001A61F9" w:rsidRPr="001A61F9">
        <w:rPr>
          <w:rFonts w:ascii="Times New Roman" w:hAnsi="Times New Roman" w:cs="Times New Roman"/>
          <w:sz w:val="24"/>
          <w:szCs w:val="24"/>
        </w:rPr>
        <w:t>кв.м</w:t>
      </w:r>
      <w:proofErr w:type="gramEnd"/>
      <w:r w:rsidR="001A61F9" w:rsidRPr="001A61F9">
        <w:rPr>
          <w:rFonts w:ascii="Times New Roman" w:hAnsi="Times New Roman" w:cs="Times New Roman"/>
          <w:sz w:val="24"/>
          <w:szCs w:val="24"/>
        </w:rPr>
        <w:t>/чел.</w:t>
      </w:r>
      <w:r w:rsidR="00C001CA">
        <w:rPr>
          <w:rFonts w:ascii="Times New Roman" w:hAnsi="Times New Roman" w:cs="Times New Roman"/>
          <w:sz w:val="24"/>
          <w:szCs w:val="24"/>
        </w:rPr>
        <w:t xml:space="preserve"> </w:t>
      </w:r>
      <w:r w:rsidR="001A61F9" w:rsidRPr="001A61F9">
        <w:rPr>
          <w:rFonts w:ascii="Times New Roman" w:hAnsi="Times New Roman" w:cs="Times New Roman"/>
          <w:sz w:val="24"/>
          <w:szCs w:val="24"/>
        </w:rPr>
        <w:t xml:space="preserve">К концу расчетного срока жилой фонд </w:t>
      </w:r>
      <w:proofErr w:type="spellStart"/>
      <w:r w:rsidR="001A61F9" w:rsidRPr="001A61F9">
        <w:rPr>
          <w:rFonts w:ascii="Times New Roman" w:hAnsi="Times New Roman" w:cs="Times New Roman"/>
          <w:sz w:val="24"/>
          <w:szCs w:val="24"/>
        </w:rPr>
        <w:t>г.п</w:t>
      </w:r>
      <w:proofErr w:type="spellEnd"/>
      <w:r w:rsidR="001A61F9" w:rsidRPr="001A61F9">
        <w:rPr>
          <w:rFonts w:ascii="Times New Roman" w:hAnsi="Times New Roman" w:cs="Times New Roman"/>
          <w:sz w:val="24"/>
          <w:szCs w:val="24"/>
        </w:rPr>
        <w:t>. Чишминский поссовет</w:t>
      </w:r>
      <w:r w:rsidR="001A61F9">
        <w:rPr>
          <w:rFonts w:ascii="Times New Roman" w:hAnsi="Times New Roman" w:cs="Times New Roman"/>
          <w:sz w:val="24"/>
          <w:szCs w:val="24"/>
        </w:rPr>
        <w:t xml:space="preserve"> будет представлен</w:t>
      </w:r>
      <w:r w:rsidR="001A61F9" w:rsidRPr="001A61F9">
        <w:rPr>
          <w:rFonts w:ascii="Times New Roman" w:hAnsi="Times New Roman" w:cs="Times New Roman"/>
          <w:sz w:val="24"/>
          <w:szCs w:val="24"/>
        </w:rPr>
        <w:t xml:space="preserve"> 875,0 </w:t>
      </w:r>
      <w:proofErr w:type="spellStart"/>
      <w:r w:rsidR="001A61F9" w:rsidRPr="001A61F9">
        <w:rPr>
          <w:rFonts w:ascii="Times New Roman" w:hAnsi="Times New Roman" w:cs="Times New Roman"/>
          <w:sz w:val="24"/>
          <w:szCs w:val="24"/>
        </w:rPr>
        <w:t>тыс.кв.м</w:t>
      </w:r>
      <w:proofErr w:type="spellEnd"/>
      <w:r w:rsidR="001A61F9" w:rsidRPr="001A61F9">
        <w:rPr>
          <w:rFonts w:ascii="Times New Roman" w:hAnsi="Times New Roman" w:cs="Times New Roman"/>
          <w:sz w:val="24"/>
          <w:szCs w:val="24"/>
        </w:rPr>
        <w:t xml:space="preserve">. (13372 единиц жилья). Объемы нового жилищного строительства составят 404,7 </w:t>
      </w:r>
      <w:proofErr w:type="spellStart"/>
      <w:r w:rsidR="001A61F9" w:rsidRPr="001A61F9">
        <w:rPr>
          <w:rFonts w:ascii="Times New Roman" w:hAnsi="Times New Roman" w:cs="Times New Roman"/>
          <w:sz w:val="24"/>
          <w:szCs w:val="24"/>
        </w:rPr>
        <w:t>тыс.</w:t>
      </w:r>
      <w:proofErr w:type="gramStart"/>
      <w:r w:rsidR="001A61F9" w:rsidRPr="001A61F9">
        <w:rPr>
          <w:rFonts w:ascii="Times New Roman" w:hAnsi="Times New Roman" w:cs="Times New Roman"/>
          <w:sz w:val="24"/>
          <w:szCs w:val="24"/>
        </w:rPr>
        <w:t>кв.м</w:t>
      </w:r>
      <w:proofErr w:type="spellEnd"/>
      <w:proofErr w:type="gramEnd"/>
      <w:r w:rsidR="001A61F9" w:rsidRPr="001A61F9">
        <w:rPr>
          <w:rFonts w:ascii="Times New Roman" w:hAnsi="Times New Roman" w:cs="Times New Roman"/>
          <w:sz w:val="24"/>
          <w:szCs w:val="24"/>
        </w:rPr>
        <w:t xml:space="preserve"> общей площади, в том числе секционная многоквартирная застройка 2-5 </w:t>
      </w:r>
      <w:proofErr w:type="spellStart"/>
      <w:r w:rsidR="001A61F9" w:rsidRPr="001A61F9">
        <w:rPr>
          <w:rFonts w:ascii="Times New Roman" w:hAnsi="Times New Roman" w:cs="Times New Roman"/>
          <w:sz w:val="24"/>
          <w:szCs w:val="24"/>
        </w:rPr>
        <w:t>эт</w:t>
      </w:r>
      <w:proofErr w:type="spellEnd"/>
      <w:r w:rsidR="001A61F9" w:rsidRPr="001A61F9">
        <w:rPr>
          <w:rFonts w:ascii="Times New Roman" w:hAnsi="Times New Roman" w:cs="Times New Roman"/>
          <w:sz w:val="24"/>
          <w:szCs w:val="24"/>
        </w:rPr>
        <w:t xml:space="preserve">. -168,4 </w:t>
      </w:r>
      <w:proofErr w:type="spellStart"/>
      <w:r w:rsidR="001A61F9" w:rsidRPr="001A61F9">
        <w:rPr>
          <w:rFonts w:ascii="Times New Roman" w:hAnsi="Times New Roman" w:cs="Times New Roman"/>
          <w:sz w:val="24"/>
          <w:szCs w:val="24"/>
        </w:rPr>
        <w:t>тыс.кв.м</w:t>
      </w:r>
      <w:proofErr w:type="spellEnd"/>
      <w:r w:rsidR="001A61F9" w:rsidRPr="001A61F9">
        <w:rPr>
          <w:rFonts w:ascii="Times New Roman" w:hAnsi="Times New Roman" w:cs="Times New Roman"/>
          <w:sz w:val="24"/>
          <w:szCs w:val="24"/>
        </w:rPr>
        <w:t xml:space="preserve"> (41,6 %) и индивидуальная застройка с участками — 236,3 </w:t>
      </w:r>
      <w:proofErr w:type="spellStart"/>
      <w:r w:rsidR="001A61F9" w:rsidRPr="001A61F9">
        <w:rPr>
          <w:rFonts w:ascii="Times New Roman" w:hAnsi="Times New Roman" w:cs="Times New Roman"/>
          <w:sz w:val="24"/>
          <w:szCs w:val="24"/>
        </w:rPr>
        <w:t>тыс.кв.м</w:t>
      </w:r>
      <w:proofErr w:type="spellEnd"/>
      <w:r w:rsidR="001A61F9" w:rsidRPr="001A61F9">
        <w:rPr>
          <w:rFonts w:ascii="Times New Roman" w:hAnsi="Times New Roman" w:cs="Times New Roman"/>
          <w:sz w:val="24"/>
          <w:szCs w:val="24"/>
        </w:rPr>
        <w:t xml:space="preserve"> (58,4%).</w:t>
      </w:r>
      <w:r w:rsidR="009416B3" w:rsidRPr="009416B3">
        <w:rPr>
          <w:rFonts w:ascii="Times New Roman" w:hAnsi="Times New Roman" w:cs="Times New Roman"/>
          <w:sz w:val="24"/>
          <w:szCs w:val="24"/>
        </w:rPr>
        <w:t>С учетом роста темпов ввода жилья предлагается довести объемы ввода жилья к 203</w:t>
      </w:r>
      <w:r w:rsidR="00395E5A">
        <w:rPr>
          <w:rFonts w:ascii="Times New Roman" w:hAnsi="Times New Roman" w:cs="Times New Roman"/>
          <w:sz w:val="24"/>
          <w:szCs w:val="24"/>
        </w:rPr>
        <w:t>6</w:t>
      </w:r>
      <w:r w:rsidR="009416B3" w:rsidRPr="009416B3">
        <w:rPr>
          <w:rFonts w:ascii="Times New Roman" w:hAnsi="Times New Roman" w:cs="Times New Roman"/>
          <w:sz w:val="24"/>
          <w:szCs w:val="24"/>
        </w:rPr>
        <w:t xml:space="preserve"> г. до 20 </w:t>
      </w:r>
      <w:proofErr w:type="spellStart"/>
      <w:r w:rsidR="009416B3" w:rsidRPr="009416B3">
        <w:rPr>
          <w:rFonts w:ascii="Times New Roman" w:hAnsi="Times New Roman" w:cs="Times New Roman"/>
          <w:sz w:val="24"/>
          <w:szCs w:val="24"/>
        </w:rPr>
        <w:t>тыс.кв.м</w:t>
      </w:r>
      <w:proofErr w:type="spellEnd"/>
      <w:r w:rsidR="009416B3" w:rsidRPr="009416B3">
        <w:rPr>
          <w:rFonts w:ascii="Times New Roman" w:hAnsi="Times New Roman" w:cs="Times New Roman"/>
          <w:sz w:val="24"/>
          <w:szCs w:val="24"/>
        </w:rPr>
        <w:t xml:space="preserve">/год, или около 0,8 кв.м на 1 </w:t>
      </w:r>
      <w:proofErr w:type="spellStart"/>
      <w:r w:rsidR="009416B3" w:rsidRPr="009416B3">
        <w:rPr>
          <w:rFonts w:ascii="Times New Roman" w:hAnsi="Times New Roman" w:cs="Times New Roman"/>
          <w:sz w:val="24"/>
          <w:szCs w:val="24"/>
        </w:rPr>
        <w:t>жителя.В</w:t>
      </w:r>
      <w:proofErr w:type="spellEnd"/>
      <w:r w:rsidR="009416B3" w:rsidRPr="009416B3">
        <w:rPr>
          <w:rFonts w:ascii="Times New Roman" w:hAnsi="Times New Roman" w:cs="Times New Roman"/>
          <w:sz w:val="24"/>
          <w:szCs w:val="24"/>
        </w:rPr>
        <w:t xml:space="preserve"> расчетах учтена убыль ветхого 2-х этажного многоквартирного секционного жилого фонда (2,8 </w:t>
      </w:r>
      <w:proofErr w:type="spellStart"/>
      <w:r w:rsidR="009416B3" w:rsidRPr="009416B3">
        <w:rPr>
          <w:rFonts w:ascii="Times New Roman" w:hAnsi="Times New Roman" w:cs="Times New Roman"/>
          <w:sz w:val="24"/>
          <w:szCs w:val="24"/>
        </w:rPr>
        <w:t>тыс.кв.м</w:t>
      </w:r>
      <w:proofErr w:type="spellEnd"/>
      <w:r w:rsidR="009416B3" w:rsidRPr="009416B3">
        <w:rPr>
          <w:rFonts w:ascii="Times New Roman" w:hAnsi="Times New Roman" w:cs="Times New Roman"/>
          <w:sz w:val="24"/>
          <w:szCs w:val="24"/>
        </w:rPr>
        <w:t>.) и убыль по условиям реконструкции частного неблагоустроенного индивидуального жилого фонда в центре п. Чишм</w:t>
      </w:r>
      <w:r w:rsidR="009416B3">
        <w:rPr>
          <w:rFonts w:ascii="Times New Roman" w:hAnsi="Times New Roman" w:cs="Times New Roman"/>
          <w:sz w:val="24"/>
          <w:szCs w:val="24"/>
        </w:rPr>
        <w:t>ы</w:t>
      </w:r>
      <w:r w:rsidR="009416B3" w:rsidRPr="009416B3">
        <w:rPr>
          <w:rFonts w:ascii="Times New Roman" w:hAnsi="Times New Roman" w:cs="Times New Roman"/>
          <w:sz w:val="24"/>
          <w:szCs w:val="24"/>
        </w:rPr>
        <w:t xml:space="preserve"> (60,0 </w:t>
      </w:r>
      <w:proofErr w:type="spellStart"/>
      <w:r w:rsidR="009416B3" w:rsidRPr="009416B3">
        <w:rPr>
          <w:rFonts w:ascii="Times New Roman" w:hAnsi="Times New Roman" w:cs="Times New Roman"/>
          <w:sz w:val="24"/>
          <w:szCs w:val="24"/>
        </w:rPr>
        <w:t>тыс.кв.м</w:t>
      </w:r>
      <w:proofErr w:type="spellEnd"/>
      <w:r w:rsidR="009416B3" w:rsidRPr="009416B3">
        <w:rPr>
          <w:rFonts w:ascii="Times New Roman" w:hAnsi="Times New Roman" w:cs="Times New Roman"/>
          <w:sz w:val="24"/>
          <w:szCs w:val="24"/>
        </w:rPr>
        <w:t>.)</w:t>
      </w:r>
      <w:r w:rsidR="00C001CA">
        <w:rPr>
          <w:rFonts w:ascii="Times New Roman" w:hAnsi="Times New Roman" w:cs="Times New Roman"/>
          <w:sz w:val="24"/>
          <w:szCs w:val="24"/>
        </w:rPr>
        <w:t xml:space="preserve"> </w:t>
      </w:r>
      <w:r w:rsidR="009416B3" w:rsidRPr="009416B3">
        <w:rPr>
          <w:rFonts w:ascii="Times New Roman" w:hAnsi="Times New Roman" w:cs="Times New Roman"/>
          <w:sz w:val="24"/>
          <w:szCs w:val="24"/>
        </w:rPr>
        <w:t xml:space="preserve">— всего 62,8 </w:t>
      </w:r>
      <w:proofErr w:type="spellStart"/>
      <w:r w:rsidR="009416B3" w:rsidRPr="009416B3">
        <w:rPr>
          <w:rFonts w:ascii="Times New Roman" w:hAnsi="Times New Roman" w:cs="Times New Roman"/>
          <w:sz w:val="24"/>
          <w:szCs w:val="24"/>
        </w:rPr>
        <w:t>тыс.кв.м</w:t>
      </w:r>
      <w:proofErr w:type="spellEnd"/>
      <w:r w:rsidR="009416B3" w:rsidRPr="009416B3">
        <w:rPr>
          <w:rFonts w:ascii="Times New Roman" w:hAnsi="Times New Roman" w:cs="Times New Roman"/>
          <w:sz w:val="24"/>
          <w:szCs w:val="24"/>
        </w:rPr>
        <w:t>. К концу расчётного срока в многоквартирном секционном жилом фонде будет проживать около 43% всего населения.</w:t>
      </w:r>
    </w:p>
    <w:p w14:paraId="6D23CBDF" w14:textId="77777777" w:rsidR="00BB0F20" w:rsidRPr="00BB0F20" w:rsidRDefault="00BB0F20" w:rsidP="00CF17AF">
      <w:pPr>
        <w:spacing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Объекты соцкультбыта</w:t>
      </w:r>
    </w:p>
    <w:p w14:paraId="11512040" w14:textId="77777777" w:rsidR="004D48C7" w:rsidRDefault="004D48C7" w:rsidP="00CF17AF">
      <w:pPr>
        <w:spacing w:line="240" w:lineRule="auto"/>
        <w:ind w:firstLine="709"/>
        <w:jc w:val="both"/>
        <w:rPr>
          <w:rFonts w:ascii="Times New Roman" w:hAnsi="Times New Roman" w:cs="Times New Roman"/>
          <w:sz w:val="24"/>
          <w:szCs w:val="24"/>
        </w:rPr>
      </w:pPr>
      <w:r w:rsidRPr="004D48C7">
        <w:rPr>
          <w:rFonts w:ascii="Times New Roman" w:hAnsi="Times New Roman" w:cs="Times New Roman"/>
          <w:sz w:val="24"/>
          <w:szCs w:val="24"/>
        </w:rPr>
        <w:t>Концепция развития городского поселения предусматривает:</w:t>
      </w:r>
    </w:p>
    <w:p w14:paraId="704F0300" w14:textId="77777777" w:rsidR="004D48C7" w:rsidRDefault="004D48C7" w:rsidP="00F20E7C">
      <w:pPr>
        <w:numPr>
          <w:ilvl w:val="0"/>
          <w:numId w:val="28"/>
        </w:numPr>
        <w:spacing w:after="0" w:line="240" w:lineRule="auto"/>
        <w:ind w:left="714" w:hanging="357"/>
        <w:jc w:val="both"/>
        <w:rPr>
          <w:rFonts w:ascii="Times New Roman" w:hAnsi="Times New Roman" w:cs="Times New Roman"/>
          <w:sz w:val="24"/>
          <w:szCs w:val="24"/>
        </w:rPr>
      </w:pPr>
      <w:r w:rsidRPr="004D48C7">
        <w:rPr>
          <w:rFonts w:ascii="Times New Roman" w:hAnsi="Times New Roman" w:cs="Times New Roman"/>
          <w:sz w:val="24"/>
          <w:szCs w:val="24"/>
        </w:rPr>
        <w:lastRenderedPageBreak/>
        <w:t>создание единой системы инфраструктуры и завершенных комплексов;</w:t>
      </w:r>
    </w:p>
    <w:p w14:paraId="22330958" w14:textId="77777777" w:rsidR="004D48C7" w:rsidRDefault="004D48C7" w:rsidP="00F20E7C">
      <w:pPr>
        <w:numPr>
          <w:ilvl w:val="0"/>
          <w:numId w:val="28"/>
        </w:numPr>
        <w:spacing w:after="0" w:line="240" w:lineRule="auto"/>
        <w:ind w:left="714" w:hanging="357"/>
        <w:jc w:val="both"/>
        <w:rPr>
          <w:rFonts w:ascii="Times New Roman" w:hAnsi="Times New Roman" w:cs="Times New Roman"/>
          <w:sz w:val="24"/>
          <w:szCs w:val="24"/>
        </w:rPr>
      </w:pPr>
      <w:r w:rsidRPr="004D48C7">
        <w:rPr>
          <w:rFonts w:ascii="Times New Roman" w:hAnsi="Times New Roman" w:cs="Times New Roman"/>
          <w:sz w:val="24"/>
          <w:szCs w:val="24"/>
        </w:rPr>
        <w:t>необходимость повышения эффективности использования территорий центра городского поселения;</w:t>
      </w:r>
    </w:p>
    <w:p w14:paraId="1AFA2FA4" w14:textId="77777777" w:rsidR="004D48C7" w:rsidRPr="004D48C7" w:rsidRDefault="004D48C7" w:rsidP="0020082E">
      <w:pPr>
        <w:numPr>
          <w:ilvl w:val="0"/>
          <w:numId w:val="28"/>
        </w:numPr>
        <w:spacing w:line="240" w:lineRule="auto"/>
        <w:jc w:val="both"/>
        <w:rPr>
          <w:rFonts w:ascii="Times New Roman" w:hAnsi="Times New Roman" w:cs="Times New Roman"/>
          <w:sz w:val="24"/>
          <w:szCs w:val="24"/>
        </w:rPr>
      </w:pPr>
      <w:r w:rsidRPr="004D48C7">
        <w:rPr>
          <w:rFonts w:ascii="Times New Roman" w:hAnsi="Times New Roman" w:cs="Times New Roman"/>
          <w:sz w:val="24"/>
          <w:szCs w:val="24"/>
        </w:rPr>
        <w:t>создание в районах нового строительства общественных центров обслуживания.</w:t>
      </w:r>
    </w:p>
    <w:p w14:paraId="0B0262AD" w14:textId="10E679FE" w:rsidR="004D48C7" w:rsidRPr="004D48C7" w:rsidRDefault="004D48C7" w:rsidP="00CF17AF">
      <w:pPr>
        <w:spacing w:line="240" w:lineRule="auto"/>
        <w:ind w:firstLine="709"/>
        <w:jc w:val="both"/>
        <w:rPr>
          <w:rFonts w:ascii="Times New Roman" w:hAnsi="Times New Roman" w:cs="Times New Roman"/>
          <w:sz w:val="24"/>
          <w:szCs w:val="24"/>
        </w:rPr>
      </w:pPr>
      <w:r w:rsidRPr="004D48C7">
        <w:rPr>
          <w:rFonts w:ascii="Times New Roman" w:hAnsi="Times New Roman" w:cs="Times New Roman"/>
          <w:sz w:val="24"/>
          <w:szCs w:val="24"/>
        </w:rPr>
        <w:t xml:space="preserve">Система общественно-делового, социального и культурно-бытового обслуживания включает объекты обслуживания городского и районного значения (эпизодического и периодического обслуживания) и микрорайонного значения (повседневного обслуживания). Основная часть объектов общегородского и районного значения размещена в центральной части городского поселения. </w:t>
      </w:r>
      <w:r w:rsidR="00BB0F20">
        <w:rPr>
          <w:rFonts w:ascii="Times New Roman" w:hAnsi="Times New Roman" w:cs="Times New Roman"/>
          <w:sz w:val="24"/>
          <w:szCs w:val="24"/>
        </w:rPr>
        <w:t>Генеральным планом</w:t>
      </w:r>
      <w:r w:rsidRPr="004D48C7">
        <w:rPr>
          <w:rFonts w:ascii="Times New Roman" w:hAnsi="Times New Roman" w:cs="Times New Roman"/>
          <w:sz w:val="24"/>
          <w:szCs w:val="24"/>
        </w:rPr>
        <w:t xml:space="preserve"> предлагается создание общественных подцентров районного и микрорайонного значения в проектируемых микрорайонах.</w:t>
      </w:r>
      <w:r w:rsidR="0043370D">
        <w:rPr>
          <w:rFonts w:ascii="Times New Roman" w:hAnsi="Times New Roman" w:cs="Times New Roman"/>
          <w:sz w:val="24"/>
          <w:szCs w:val="24"/>
        </w:rPr>
        <w:t xml:space="preserve"> </w:t>
      </w:r>
      <w:r w:rsidRPr="004D48C7">
        <w:rPr>
          <w:rFonts w:ascii="Times New Roman" w:hAnsi="Times New Roman" w:cs="Times New Roman"/>
          <w:sz w:val="24"/>
          <w:szCs w:val="24"/>
        </w:rPr>
        <w:t>Расчет потребности в детских дошкольных учреждениях и общеобразовательных школах произведен по республиканским нормативам, рассчитанным исходя из данных по демографии. Социальные и культурно-бытовые объекты размещены с учётом нормативных радиусов обслуживания.</w:t>
      </w:r>
      <w:r w:rsidR="0043370D">
        <w:rPr>
          <w:rFonts w:ascii="Times New Roman" w:hAnsi="Times New Roman" w:cs="Times New Roman"/>
          <w:sz w:val="24"/>
          <w:szCs w:val="24"/>
        </w:rPr>
        <w:t xml:space="preserve"> </w:t>
      </w:r>
      <w:r w:rsidRPr="004D48C7">
        <w:rPr>
          <w:rFonts w:ascii="Times New Roman" w:hAnsi="Times New Roman" w:cs="Times New Roman"/>
          <w:sz w:val="24"/>
          <w:szCs w:val="24"/>
        </w:rPr>
        <w:t>На 1 очередь строительства предлагается строительство объектов повседневного обслуживания новых застраиваемых микрорайонов.</w:t>
      </w:r>
    </w:p>
    <w:p w14:paraId="75902DE2" w14:textId="77777777" w:rsidR="009416B3" w:rsidRPr="006C227F" w:rsidRDefault="006C227F" w:rsidP="00CF17AF">
      <w:pPr>
        <w:spacing w:line="240" w:lineRule="auto"/>
        <w:ind w:firstLine="709"/>
        <w:jc w:val="both"/>
        <w:rPr>
          <w:rFonts w:ascii="Times New Roman" w:hAnsi="Times New Roman" w:cs="Times New Roman"/>
          <w:i/>
          <w:iCs/>
          <w:sz w:val="24"/>
          <w:szCs w:val="24"/>
        </w:rPr>
      </w:pPr>
      <w:r w:rsidRPr="006C227F">
        <w:rPr>
          <w:rFonts w:ascii="Times New Roman" w:hAnsi="Times New Roman" w:cs="Times New Roman"/>
          <w:i/>
          <w:iCs/>
          <w:sz w:val="24"/>
          <w:szCs w:val="24"/>
        </w:rPr>
        <w:t>Промышленность и производство</w:t>
      </w:r>
    </w:p>
    <w:p w14:paraId="373D294B" w14:textId="2C3A01DC" w:rsidR="00C54AE3" w:rsidRDefault="006C227F" w:rsidP="00CF17AF">
      <w:pPr>
        <w:spacing w:line="240" w:lineRule="auto"/>
        <w:ind w:firstLine="709"/>
        <w:jc w:val="both"/>
        <w:rPr>
          <w:rFonts w:ascii="Times New Roman" w:hAnsi="Times New Roman" w:cs="Times New Roman"/>
          <w:sz w:val="24"/>
          <w:szCs w:val="24"/>
        </w:rPr>
      </w:pPr>
      <w:r w:rsidRPr="006C227F">
        <w:rPr>
          <w:rFonts w:ascii="Times New Roman" w:hAnsi="Times New Roman" w:cs="Times New Roman"/>
          <w:sz w:val="24"/>
          <w:szCs w:val="24"/>
        </w:rPr>
        <w:t>Основу экономики городского поселения составляют крупные перерабатывающие предприятия</w:t>
      </w:r>
      <w:r>
        <w:rPr>
          <w:rFonts w:ascii="Times New Roman" w:hAnsi="Times New Roman" w:cs="Times New Roman"/>
          <w:sz w:val="24"/>
          <w:szCs w:val="24"/>
        </w:rPr>
        <w:t xml:space="preserve">. </w:t>
      </w:r>
      <w:r w:rsidRPr="006C227F">
        <w:rPr>
          <w:rFonts w:ascii="Times New Roman" w:hAnsi="Times New Roman" w:cs="Times New Roman"/>
          <w:sz w:val="24"/>
          <w:szCs w:val="24"/>
        </w:rPr>
        <w:t>К основным перспективам развития промышленного производства относятся: реконструкция и модернизация существующих производственных мощностей</w:t>
      </w:r>
      <w:r w:rsidR="00CD0107">
        <w:rPr>
          <w:rFonts w:ascii="Times New Roman" w:hAnsi="Times New Roman" w:cs="Times New Roman"/>
          <w:sz w:val="24"/>
          <w:szCs w:val="24"/>
        </w:rPr>
        <w:t>,</w:t>
      </w:r>
      <w:r w:rsidRPr="006C227F">
        <w:rPr>
          <w:rFonts w:ascii="Times New Roman" w:hAnsi="Times New Roman" w:cs="Times New Roman"/>
          <w:sz w:val="24"/>
          <w:szCs w:val="24"/>
        </w:rPr>
        <w:t xml:space="preserve"> создание новых рабочих мест за счет расширения производства; постепенный переход на собственное сырьё, размещение новых производств (технопарк, швейная фабрика, завод металлоизделий, производство строительных блоков и др.)</w:t>
      </w:r>
      <w:r>
        <w:rPr>
          <w:rFonts w:ascii="Times New Roman" w:hAnsi="Times New Roman" w:cs="Times New Roman"/>
          <w:sz w:val="24"/>
          <w:szCs w:val="24"/>
        </w:rPr>
        <w:t xml:space="preserve"> и </w:t>
      </w:r>
      <w:r w:rsidRPr="006C227F">
        <w:rPr>
          <w:rFonts w:ascii="Times New Roman" w:hAnsi="Times New Roman" w:cs="Times New Roman"/>
          <w:sz w:val="24"/>
          <w:szCs w:val="24"/>
        </w:rPr>
        <w:t>предприятий малого бизнеса.</w:t>
      </w:r>
      <w:r w:rsidR="0043370D">
        <w:rPr>
          <w:rFonts w:ascii="Times New Roman" w:hAnsi="Times New Roman" w:cs="Times New Roman"/>
          <w:sz w:val="24"/>
          <w:szCs w:val="24"/>
        </w:rPr>
        <w:t xml:space="preserve"> </w:t>
      </w:r>
      <w:r w:rsidR="00F549C8" w:rsidRPr="00F549C8">
        <w:rPr>
          <w:rFonts w:ascii="Times New Roman" w:hAnsi="Times New Roman" w:cs="Times New Roman"/>
          <w:sz w:val="24"/>
          <w:szCs w:val="24"/>
        </w:rPr>
        <w:t>Проектом предлагается упорядочение территорий существующих производственных и коммунальных предприятий.</w:t>
      </w:r>
      <w:r w:rsidR="00F549C8">
        <w:rPr>
          <w:rFonts w:ascii="Times New Roman" w:hAnsi="Times New Roman" w:cs="Times New Roman"/>
          <w:sz w:val="24"/>
          <w:szCs w:val="24"/>
        </w:rPr>
        <w:t xml:space="preserve"> Генеральным планом пр</w:t>
      </w:r>
      <w:r w:rsidR="00F549C8" w:rsidRPr="00F549C8">
        <w:rPr>
          <w:rFonts w:ascii="Times New Roman" w:hAnsi="Times New Roman" w:cs="Times New Roman"/>
          <w:sz w:val="24"/>
          <w:szCs w:val="24"/>
        </w:rPr>
        <w:t>едлагается развитие производственной зоны в юго-западной части городского поселения с диверсификацией части производств. К концу расчётного срока и на перспективу предлагается вынос ряда предприятий местного значения и склады федерального значения из центра.</w:t>
      </w:r>
    </w:p>
    <w:p w14:paraId="4065F531" w14:textId="77777777" w:rsidR="00F549C8" w:rsidRDefault="00F549C8" w:rsidP="00CF17AF">
      <w:pPr>
        <w:spacing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Расширение территории и новое строительство</w:t>
      </w:r>
    </w:p>
    <w:p w14:paraId="227C3590" w14:textId="20BDCBA3" w:rsidR="00CD0107" w:rsidRPr="002E58A2" w:rsidRDefault="00B93941"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00F549C8" w:rsidRPr="00F549C8">
        <w:rPr>
          <w:rFonts w:ascii="Times New Roman" w:hAnsi="Times New Roman" w:cs="Times New Roman"/>
          <w:sz w:val="24"/>
          <w:szCs w:val="24"/>
        </w:rPr>
        <w:t>ово</w:t>
      </w:r>
      <w:r>
        <w:rPr>
          <w:rFonts w:ascii="Times New Roman" w:hAnsi="Times New Roman" w:cs="Times New Roman"/>
          <w:sz w:val="24"/>
          <w:szCs w:val="24"/>
        </w:rPr>
        <w:t>е</w:t>
      </w:r>
      <w:r w:rsidR="00F549C8" w:rsidRPr="00F549C8">
        <w:rPr>
          <w:rFonts w:ascii="Times New Roman" w:hAnsi="Times New Roman" w:cs="Times New Roman"/>
          <w:sz w:val="24"/>
          <w:szCs w:val="24"/>
        </w:rPr>
        <w:t xml:space="preserve"> строительств</w:t>
      </w:r>
      <w:r>
        <w:rPr>
          <w:rFonts w:ascii="Times New Roman" w:hAnsi="Times New Roman" w:cs="Times New Roman"/>
          <w:sz w:val="24"/>
          <w:szCs w:val="24"/>
        </w:rPr>
        <w:t>о на территории</w:t>
      </w:r>
      <w:r w:rsidR="00F549C8" w:rsidRPr="00F549C8">
        <w:rPr>
          <w:rFonts w:ascii="Times New Roman" w:hAnsi="Times New Roman" w:cs="Times New Roman"/>
          <w:sz w:val="24"/>
          <w:szCs w:val="24"/>
        </w:rPr>
        <w:t xml:space="preserve"> городского поселения Чишминский поссовет предусмотрено: в северном направлении с образованием жилого микрорайона «</w:t>
      </w:r>
      <w:proofErr w:type="spellStart"/>
      <w:r w:rsidR="00F549C8" w:rsidRPr="00F549C8">
        <w:rPr>
          <w:rFonts w:ascii="Times New Roman" w:hAnsi="Times New Roman" w:cs="Times New Roman"/>
          <w:sz w:val="24"/>
          <w:szCs w:val="24"/>
        </w:rPr>
        <w:t>Ирек</w:t>
      </w:r>
      <w:proofErr w:type="spellEnd"/>
      <w:r w:rsidR="00F549C8" w:rsidRPr="00F549C8">
        <w:rPr>
          <w:rFonts w:ascii="Times New Roman" w:hAnsi="Times New Roman" w:cs="Times New Roman"/>
          <w:sz w:val="24"/>
          <w:szCs w:val="24"/>
        </w:rPr>
        <w:t xml:space="preserve">»; в северо-восточном направлении </w:t>
      </w:r>
      <w:r>
        <w:rPr>
          <w:rFonts w:ascii="Times New Roman" w:hAnsi="Times New Roman" w:cs="Times New Roman"/>
          <w:sz w:val="24"/>
          <w:szCs w:val="24"/>
        </w:rPr>
        <w:t xml:space="preserve">- </w:t>
      </w:r>
      <w:r w:rsidR="00F549C8" w:rsidRPr="00F549C8">
        <w:rPr>
          <w:rFonts w:ascii="Times New Roman" w:hAnsi="Times New Roman" w:cs="Times New Roman"/>
          <w:sz w:val="24"/>
          <w:szCs w:val="24"/>
        </w:rPr>
        <w:t xml:space="preserve">микрорайона «Марьина поляна» и «Солнечный»; в северо-западном направлении </w:t>
      </w:r>
      <w:r>
        <w:rPr>
          <w:rFonts w:ascii="Times New Roman" w:hAnsi="Times New Roman" w:cs="Times New Roman"/>
          <w:sz w:val="24"/>
          <w:szCs w:val="24"/>
        </w:rPr>
        <w:t xml:space="preserve">- </w:t>
      </w:r>
      <w:r w:rsidR="00F549C8" w:rsidRPr="00F549C8">
        <w:rPr>
          <w:rFonts w:ascii="Times New Roman" w:hAnsi="Times New Roman" w:cs="Times New Roman"/>
          <w:sz w:val="24"/>
          <w:szCs w:val="24"/>
        </w:rPr>
        <w:t xml:space="preserve">микрорайона «Плодопитомник», «Западный №3» «Западный №4»; к северу от центральной части вблизи </w:t>
      </w:r>
      <w:proofErr w:type="spellStart"/>
      <w:r w:rsidR="00F549C8" w:rsidRPr="00F549C8">
        <w:rPr>
          <w:rFonts w:ascii="Times New Roman" w:hAnsi="Times New Roman" w:cs="Times New Roman"/>
          <w:sz w:val="24"/>
          <w:szCs w:val="24"/>
        </w:rPr>
        <w:t>Калмашевского</w:t>
      </w:r>
      <w:proofErr w:type="spellEnd"/>
      <w:r w:rsidR="00F549C8" w:rsidRPr="00F549C8">
        <w:rPr>
          <w:rFonts w:ascii="Times New Roman" w:hAnsi="Times New Roman" w:cs="Times New Roman"/>
          <w:sz w:val="24"/>
          <w:szCs w:val="24"/>
        </w:rPr>
        <w:t xml:space="preserve"> водохранилища </w:t>
      </w:r>
      <w:r>
        <w:rPr>
          <w:rFonts w:ascii="Times New Roman" w:hAnsi="Times New Roman" w:cs="Times New Roman"/>
          <w:sz w:val="24"/>
          <w:szCs w:val="24"/>
        </w:rPr>
        <w:t>-</w:t>
      </w:r>
      <w:r w:rsidR="00F549C8" w:rsidRPr="00F549C8">
        <w:rPr>
          <w:rFonts w:ascii="Times New Roman" w:hAnsi="Times New Roman" w:cs="Times New Roman"/>
          <w:sz w:val="24"/>
          <w:szCs w:val="24"/>
        </w:rPr>
        <w:t xml:space="preserve"> микрорайона «Набережный». В пределах жилой зоны выделены территории под строительство детских дошкольных учреждений, общеобразовательных школ, объекты социального и культурно-бытового обслуживания, физкультурно-спортивных сооружений и парков.</w:t>
      </w:r>
      <w:r w:rsidR="0043370D">
        <w:rPr>
          <w:rFonts w:ascii="Times New Roman" w:hAnsi="Times New Roman" w:cs="Times New Roman"/>
          <w:sz w:val="24"/>
          <w:szCs w:val="24"/>
        </w:rPr>
        <w:t xml:space="preserve"> </w:t>
      </w:r>
      <w:r w:rsidR="00F549C8" w:rsidRPr="00F549C8">
        <w:rPr>
          <w:rFonts w:ascii="Times New Roman" w:hAnsi="Times New Roman" w:cs="Times New Roman"/>
          <w:sz w:val="24"/>
          <w:szCs w:val="24"/>
        </w:rPr>
        <w:t>В существующей центральной части городского поселения п</w:t>
      </w:r>
      <w:r>
        <w:rPr>
          <w:rFonts w:ascii="Times New Roman" w:hAnsi="Times New Roman" w:cs="Times New Roman"/>
          <w:sz w:val="24"/>
          <w:szCs w:val="24"/>
        </w:rPr>
        <w:t>ланируется</w:t>
      </w:r>
      <w:r w:rsidR="00F549C8" w:rsidRPr="00F549C8">
        <w:rPr>
          <w:rFonts w:ascii="Times New Roman" w:hAnsi="Times New Roman" w:cs="Times New Roman"/>
          <w:sz w:val="24"/>
          <w:szCs w:val="24"/>
        </w:rPr>
        <w:t xml:space="preserve"> реконструкция селитебной территории под секционную застройку. </w:t>
      </w:r>
      <w:r>
        <w:rPr>
          <w:rFonts w:ascii="Times New Roman" w:hAnsi="Times New Roman" w:cs="Times New Roman"/>
          <w:sz w:val="24"/>
          <w:szCs w:val="24"/>
        </w:rPr>
        <w:t>Генпланом</w:t>
      </w:r>
      <w:r w:rsidR="00F549C8" w:rsidRPr="00F549C8">
        <w:rPr>
          <w:rFonts w:ascii="Times New Roman" w:hAnsi="Times New Roman" w:cs="Times New Roman"/>
          <w:sz w:val="24"/>
          <w:szCs w:val="24"/>
        </w:rPr>
        <w:t xml:space="preserve"> предполагается постепенное высвобождение территорий промышленных и коммунально-складских предприятий. </w:t>
      </w:r>
      <w:r>
        <w:rPr>
          <w:rFonts w:ascii="Times New Roman" w:hAnsi="Times New Roman" w:cs="Times New Roman"/>
          <w:sz w:val="24"/>
          <w:szCs w:val="24"/>
        </w:rPr>
        <w:t>Запланирован</w:t>
      </w:r>
      <w:r w:rsidR="00F549C8" w:rsidRPr="00F549C8">
        <w:rPr>
          <w:rFonts w:ascii="Times New Roman" w:hAnsi="Times New Roman" w:cs="Times New Roman"/>
          <w:sz w:val="24"/>
          <w:szCs w:val="24"/>
        </w:rPr>
        <w:t xml:space="preserve"> вынос комбината «Знание», завода по производству блоков, асфальтобетонн</w:t>
      </w:r>
      <w:r>
        <w:rPr>
          <w:rFonts w:ascii="Times New Roman" w:hAnsi="Times New Roman" w:cs="Times New Roman"/>
          <w:sz w:val="24"/>
          <w:szCs w:val="24"/>
        </w:rPr>
        <w:t>ого</w:t>
      </w:r>
      <w:r w:rsidR="00F549C8" w:rsidRPr="00F549C8">
        <w:rPr>
          <w:rFonts w:ascii="Times New Roman" w:hAnsi="Times New Roman" w:cs="Times New Roman"/>
          <w:sz w:val="24"/>
          <w:szCs w:val="24"/>
        </w:rPr>
        <w:t xml:space="preserve"> завод</w:t>
      </w:r>
      <w:r>
        <w:rPr>
          <w:rFonts w:ascii="Times New Roman" w:hAnsi="Times New Roman" w:cs="Times New Roman"/>
          <w:sz w:val="24"/>
          <w:szCs w:val="24"/>
        </w:rPr>
        <w:t>а</w:t>
      </w:r>
      <w:r w:rsidR="00F549C8" w:rsidRPr="00F549C8">
        <w:rPr>
          <w:rFonts w:ascii="Times New Roman" w:hAnsi="Times New Roman" w:cs="Times New Roman"/>
          <w:sz w:val="24"/>
          <w:szCs w:val="24"/>
        </w:rPr>
        <w:t xml:space="preserve"> в юго-западное направление в существующую промзону, так же в этой части поселения предусмотрен</w:t>
      </w:r>
      <w:r>
        <w:rPr>
          <w:rFonts w:ascii="Times New Roman" w:hAnsi="Times New Roman" w:cs="Times New Roman"/>
          <w:sz w:val="24"/>
          <w:szCs w:val="24"/>
        </w:rPr>
        <w:t>ы</w:t>
      </w:r>
      <w:r w:rsidR="00F549C8" w:rsidRPr="00F549C8">
        <w:rPr>
          <w:rFonts w:ascii="Times New Roman" w:hAnsi="Times New Roman" w:cs="Times New Roman"/>
          <w:sz w:val="24"/>
          <w:szCs w:val="24"/>
        </w:rPr>
        <w:t xml:space="preserve"> территории под новые производственные объекты. Для коммунальных объектов выделены территории в северном и восточном направлениях. </w:t>
      </w:r>
    </w:p>
    <w:p w14:paraId="63D18560" w14:textId="7EDA7EE2" w:rsidR="00477B08" w:rsidRDefault="001313AE" w:rsidP="00C001CA">
      <w:pPr>
        <w:spacing w:line="240" w:lineRule="auto"/>
        <w:ind w:firstLine="709"/>
        <w:jc w:val="both"/>
        <w:rPr>
          <w:rFonts w:ascii="Times New Roman" w:hAnsi="Times New Roman" w:cs="Times New Roman"/>
          <w:sz w:val="24"/>
          <w:szCs w:val="24"/>
        </w:rPr>
      </w:pPr>
      <w:r w:rsidRPr="001313AE">
        <w:rPr>
          <w:rFonts w:ascii="Times New Roman" w:hAnsi="Times New Roman" w:cs="Times New Roman"/>
          <w:sz w:val="24"/>
          <w:szCs w:val="24"/>
        </w:rPr>
        <w:t xml:space="preserve">С целью обеспечения качества воды, поставляемой потребителям, повышения надежности водоснабжения предлагается обеспечение всех населенных пунктов сельского поселения централизованным водоснабжением надлежащего качества, реконструкция существующих водопроводных сетей и водозаборов с установкой энергосберегающего оборудования, внедрение системы диспетчеризации (с установкой датчиков контроля), а также применение </w:t>
      </w:r>
      <w:proofErr w:type="spellStart"/>
      <w:r w:rsidRPr="001313AE">
        <w:rPr>
          <w:rFonts w:ascii="Times New Roman" w:hAnsi="Times New Roman" w:cs="Times New Roman"/>
          <w:sz w:val="24"/>
          <w:szCs w:val="24"/>
        </w:rPr>
        <w:t>закольцовок</w:t>
      </w:r>
      <w:proofErr w:type="spellEnd"/>
      <w:r w:rsidRPr="001313AE">
        <w:rPr>
          <w:rFonts w:ascii="Times New Roman" w:hAnsi="Times New Roman" w:cs="Times New Roman"/>
          <w:sz w:val="24"/>
          <w:szCs w:val="24"/>
        </w:rPr>
        <w:t xml:space="preserve"> центрального водоснабжения.</w:t>
      </w:r>
    </w:p>
    <w:p w14:paraId="77F690B5" w14:textId="77777777" w:rsidR="00477B08" w:rsidRPr="005913F1" w:rsidRDefault="00477B08" w:rsidP="00CF17AF">
      <w:pPr>
        <w:spacing w:line="240" w:lineRule="auto"/>
        <w:jc w:val="both"/>
        <w:rPr>
          <w:rFonts w:ascii="Times New Roman" w:hAnsi="Times New Roman" w:cs="Times New Roman"/>
          <w:sz w:val="24"/>
          <w:szCs w:val="24"/>
        </w:rPr>
      </w:pPr>
    </w:p>
    <w:p w14:paraId="491A71FB" w14:textId="77777777" w:rsidR="00464FF6" w:rsidRPr="00791276" w:rsidRDefault="00464FF6" w:rsidP="00CF17AF">
      <w:pPr>
        <w:spacing w:line="240" w:lineRule="auto"/>
        <w:jc w:val="both"/>
        <w:rPr>
          <w:rFonts w:ascii="Times New Roman" w:hAnsi="Times New Roman" w:cs="Times New Roman"/>
          <w:b/>
          <w:bCs/>
          <w:sz w:val="28"/>
          <w:szCs w:val="28"/>
        </w:rPr>
      </w:pPr>
      <w:r w:rsidRPr="00791276">
        <w:rPr>
          <w:rFonts w:ascii="Times New Roman" w:hAnsi="Times New Roman" w:cs="Times New Roman"/>
          <w:b/>
          <w:bCs/>
          <w:sz w:val="28"/>
          <w:szCs w:val="28"/>
        </w:rPr>
        <w:t>3.</w:t>
      </w:r>
      <w:r w:rsidRPr="00791276">
        <w:rPr>
          <w:rFonts w:ascii="Times New Roman" w:hAnsi="Times New Roman" w:cs="Times New Roman"/>
          <w:b/>
          <w:bCs/>
          <w:sz w:val="28"/>
          <w:szCs w:val="28"/>
        </w:rPr>
        <w:tab/>
        <w:t>Баланс водоснабжения и потребления горячей, питьевой, технической воды</w:t>
      </w:r>
    </w:p>
    <w:p w14:paraId="16937856" w14:textId="77777777" w:rsidR="00464FF6" w:rsidRPr="00791276" w:rsidRDefault="00464FF6" w:rsidP="00CF17AF">
      <w:pPr>
        <w:spacing w:line="240" w:lineRule="auto"/>
        <w:jc w:val="both"/>
        <w:rPr>
          <w:rFonts w:ascii="Times New Roman" w:hAnsi="Times New Roman" w:cs="Times New Roman"/>
          <w:b/>
          <w:bCs/>
          <w:sz w:val="28"/>
          <w:szCs w:val="28"/>
        </w:rPr>
      </w:pPr>
      <w:r w:rsidRPr="00791276">
        <w:rPr>
          <w:rFonts w:ascii="Times New Roman" w:hAnsi="Times New Roman" w:cs="Times New Roman"/>
          <w:b/>
          <w:bCs/>
          <w:sz w:val="28"/>
          <w:szCs w:val="28"/>
        </w:rPr>
        <w:lastRenderedPageBreak/>
        <w:t>3.1</w:t>
      </w:r>
      <w:r w:rsidRPr="00791276">
        <w:rPr>
          <w:rFonts w:ascii="Times New Roman" w:hAnsi="Times New Roman" w:cs="Times New Roman"/>
          <w:b/>
          <w:bCs/>
          <w:sz w:val="28"/>
          <w:szCs w:val="28"/>
        </w:rPr>
        <w:tab/>
        <w:t>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p>
    <w:p w14:paraId="327C4007" w14:textId="77777777" w:rsidR="00430B52" w:rsidRDefault="00430B52" w:rsidP="00CF17AF">
      <w:pPr>
        <w:spacing w:line="240" w:lineRule="auto"/>
        <w:ind w:firstLine="709"/>
        <w:jc w:val="both"/>
        <w:rPr>
          <w:rFonts w:ascii="Times New Roman" w:hAnsi="Times New Roman" w:cs="Times New Roman"/>
          <w:sz w:val="24"/>
          <w:szCs w:val="24"/>
        </w:rPr>
      </w:pPr>
      <w:r w:rsidRPr="00430B52">
        <w:rPr>
          <w:rFonts w:ascii="Times New Roman" w:hAnsi="Times New Roman" w:cs="Times New Roman"/>
          <w:sz w:val="24"/>
          <w:szCs w:val="24"/>
        </w:rPr>
        <w:t>Анализ баланса подачи и реализации воды разрабатывается, прежде всего, для формирования базы, необходимой в последующей работе по прогнозированию перспективных нагрузок, служащей основой для моделирования системы подачи и распределения воды, выявления резервов мощности водозаборных сооружений и формирования программ по их развитию.</w:t>
      </w:r>
    </w:p>
    <w:p w14:paraId="63B11CA4" w14:textId="77777777" w:rsidR="00644B30" w:rsidRDefault="00644B30" w:rsidP="00CF17AF">
      <w:pPr>
        <w:spacing w:line="240" w:lineRule="auto"/>
        <w:ind w:firstLine="709"/>
        <w:jc w:val="both"/>
        <w:rPr>
          <w:rFonts w:ascii="Times New Roman" w:hAnsi="Times New Roman" w:cs="Times New Roman"/>
          <w:sz w:val="24"/>
          <w:szCs w:val="24"/>
        </w:rPr>
      </w:pPr>
      <w:r w:rsidRPr="00644B30">
        <w:rPr>
          <w:rFonts w:ascii="Times New Roman" w:hAnsi="Times New Roman" w:cs="Times New Roman"/>
          <w:sz w:val="24"/>
          <w:szCs w:val="24"/>
        </w:rPr>
        <w:t>Согласно данным, предоставленным обслуживающей организацией, общий баланс подачи воды в 202</w:t>
      </w:r>
      <w:r>
        <w:rPr>
          <w:rFonts w:ascii="Times New Roman" w:hAnsi="Times New Roman" w:cs="Times New Roman"/>
          <w:sz w:val="24"/>
          <w:szCs w:val="24"/>
        </w:rPr>
        <w:t>3</w:t>
      </w:r>
      <w:r w:rsidRPr="00644B30">
        <w:rPr>
          <w:rFonts w:ascii="Times New Roman" w:hAnsi="Times New Roman" w:cs="Times New Roman"/>
          <w:sz w:val="24"/>
          <w:szCs w:val="24"/>
        </w:rPr>
        <w:t>-202</w:t>
      </w:r>
      <w:r>
        <w:rPr>
          <w:rFonts w:ascii="Times New Roman" w:hAnsi="Times New Roman" w:cs="Times New Roman"/>
          <w:sz w:val="24"/>
          <w:szCs w:val="24"/>
        </w:rPr>
        <w:t>4</w:t>
      </w:r>
      <w:r w:rsidRPr="00644B30">
        <w:rPr>
          <w:rFonts w:ascii="Times New Roman" w:hAnsi="Times New Roman" w:cs="Times New Roman"/>
          <w:sz w:val="24"/>
          <w:szCs w:val="24"/>
        </w:rPr>
        <w:t xml:space="preserve"> годах выглядел следующим образом:</w:t>
      </w:r>
    </w:p>
    <w:p w14:paraId="729E4408" w14:textId="4849A161" w:rsidR="000379FB" w:rsidRPr="000379FB" w:rsidRDefault="000379FB" w:rsidP="00CF17AF">
      <w:pPr>
        <w:spacing w:line="240" w:lineRule="auto"/>
        <w:jc w:val="both"/>
        <w:rPr>
          <w:rFonts w:ascii="Times New Roman" w:hAnsi="Times New Roman" w:cs="Times New Roman"/>
          <w:b/>
          <w:bCs/>
          <w:i/>
          <w:iCs/>
          <w:sz w:val="24"/>
          <w:szCs w:val="24"/>
        </w:rPr>
      </w:pPr>
      <w:r w:rsidRPr="000379FB">
        <w:rPr>
          <w:rFonts w:ascii="Times New Roman" w:hAnsi="Times New Roman" w:cs="Times New Roman"/>
          <w:b/>
          <w:bCs/>
          <w:i/>
          <w:iCs/>
          <w:sz w:val="24"/>
          <w:szCs w:val="24"/>
        </w:rPr>
        <w:t>Табл. №</w:t>
      </w:r>
      <w:r w:rsidR="00644B30">
        <w:rPr>
          <w:rFonts w:ascii="Times New Roman" w:hAnsi="Times New Roman" w:cs="Times New Roman"/>
          <w:b/>
          <w:bCs/>
          <w:i/>
          <w:iCs/>
          <w:sz w:val="24"/>
          <w:szCs w:val="24"/>
        </w:rPr>
        <w:t>1</w:t>
      </w:r>
      <w:r w:rsidR="008E2CBC">
        <w:rPr>
          <w:rFonts w:ascii="Times New Roman" w:hAnsi="Times New Roman" w:cs="Times New Roman"/>
          <w:b/>
          <w:bCs/>
          <w:i/>
          <w:iCs/>
          <w:sz w:val="24"/>
          <w:szCs w:val="24"/>
        </w:rPr>
        <w:t>9</w:t>
      </w:r>
      <w:r w:rsidRPr="000379FB">
        <w:rPr>
          <w:rFonts w:ascii="Times New Roman" w:hAnsi="Times New Roman" w:cs="Times New Roman"/>
          <w:b/>
          <w:bCs/>
          <w:i/>
          <w:iCs/>
          <w:sz w:val="24"/>
          <w:szCs w:val="24"/>
        </w:rPr>
        <w:t>. Общие балансы подачи и реализации воды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306"/>
        <w:gridCol w:w="1276"/>
        <w:gridCol w:w="1134"/>
        <w:gridCol w:w="992"/>
        <w:gridCol w:w="1276"/>
      </w:tblGrid>
      <w:tr w:rsidR="00BA4A47" w:rsidRPr="00C001CA" w14:paraId="7DF361EB" w14:textId="77777777" w:rsidTr="00F20E7C">
        <w:trPr>
          <w:trHeight w:val="70"/>
        </w:trPr>
        <w:tc>
          <w:tcPr>
            <w:tcW w:w="1472" w:type="dxa"/>
            <w:vMerge w:val="restart"/>
            <w:noWrap/>
            <w:vAlign w:val="center"/>
            <w:hideMark/>
          </w:tcPr>
          <w:p w14:paraId="3CA4D128" w14:textId="77777777" w:rsidR="00BA4A47" w:rsidRPr="00C001CA" w:rsidRDefault="00BA4A47" w:rsidP="00F20E7C">
            <w:pPr>
              <w:spacing w:after="0" w:line="240" w:lineRule="auto"/>
              <w:jc w:val="center"/>
              <w:rPr>
                <w:rFonts w:ascii="Times New Roman" w:hAnsi="Times New Roman" w:cs="Times New Roman"/>
                <w:b/>
                <w:bCs/>
                <w:sz w:val="20"/>
                <w:szCs w:val="20"/>
              </w:rPr>
            </w:pPr>
            <w:bookmarkStart w:id="20" w:name="_Hlk192690067"/>
            <w:r w:rsidRPr="00C001CA">
              <w:rPr>
                <w:rFonts w:ascii="Times New Roman" w:hAnsi="Times New Roman" w:cs="Times New Roman"/>
                <w:b/>
                <w:bCs/>
                <w:sz w:val="20"/>
                <w:szCs w:val="20"/>
              </w:rPr>
              <w:t>назначение</w:t>
            </w:r>
          </w:p>
        </w:tc>
        <w:tc>
          <w:tcPr>
            <w:tcW w:w="4306" w:type="dxa"/>
            <w:vMerge w:val="restart"/>
            <w:noWrap/>
            <w:vAlign w:val="center"/>
            <w:hideMark/>
          </w:tcPr>
          <w:p w14:paraId="19F8B4E4" w14:textId="77777777" w:rsidR="00BA4A47" w:rsidRPr="00C001CA" w:rsidRDefault="00BA4A47" w:rsidP="00F20E7C">
            <w:pPr>
              <w:spacing w:after="0" w:line="240" w:lineRule="auto"/>
              <w:jc w:val="center"/>
              <w:rPr>
                <w:rFonts w:ascii="Times New Roman" w:hAnsi="Times New Roman" w:cs="Times New Roman"/>
                <w:b/>
                <w:bCs/>
                <w:sz w:val="20"/>
                <w:szCs w:val="20"/>
              </w:rPr>
            </w:pPr>
            <w:r w:rsidRPr="00C001CA">
              <w:rPr>
                <w:rFonts w:ascii="Times New Roman" w:hAnsi="Times New Roman" w:cs="Times New Roman"/>
                <w:b/>
                <w:bCs/>
                <w:sz w:val="20"/>
                <w:szCs w:val="20"/>
              </w:rPr>
              <w:t>показатель</w:t>
            </w:r>
          </w:p>
        </w:tc>
        <w:tc>
          <w:tcPr>
            <w:tcW w:w="2410" w:type="dxa"/>
            <w:gridSpan w:val="2"/>
            <w:vAlign w:val="center"/>
            <w:hideMark/>
          </w:tcPr>
          <w:p w14:paraId="75403BA2" w14:textId="77777777" w:rsidR="00BA4A47" w:rsidRPr="00C001CA" w:rsidRDefault="00BA4A47" w:rsidP="00F20E7C">
            <w:pPr>
              <w:spacing w:after="0" w:line="240" w:lineRule="auto"/>
              <w:jc w:val="center"/>
              <w:rPr>
                <w:rFonts w:ascii="Times New Roman" w:hAnsi="Times New Roman" w:cs="Times New Roman"/>
                <w:b/>
                <w:bCs/>
                <w:sz w:val="20"/>
                <w:szCs w:val="20"/>
              </w:rPr>
            </w:pPr>
            <w:r w:rsidRPr="00C001CA">
              <w:rPr>
                <w:rFonts w:ascii="Times New Roman" w:hAnsi="Times New Roman" w:cs="Times New Roman"/>
                <w:b/>
                <w:bCs/>
                <w:sz w:val="20"/>
                <w:szCs w:val="20"/>
              </w:rPr>
              <w:t>2023 г</w:t>
            </w:r>
          </w:p>
        </w:tc>
        <w:tc>
          <w:tcPr>
            <w:tcW w:w="2268" w:type="dxa"/>
            <w:gridSpan w:val="2"/>
            <w:vAlign w:val="center"/>
            <w:hideMark/>
          </w:tcPr>
          <w:p w14:paraId="3C3CA785" w14:textId="77777777" w:rsidR="00BA4A47" w:rsidRPr="00C001CA" w:rsidRDefault="00BA4A47" w:rsidP="00F20E7C">
            <w:pPr>
              <w:spacing w:after="0" w:line="240" w:lineRule="auto"/>
              <w:jc w:val="center"/>
              <w:rPr>
                <w:rFonts w:ascii="Times New Roman" w:hAnsi="Times New Roman" w:cs="Times New Roman"/>
                <w:b/>
                <w:bCs/>
                <w:sz w:val="20"/>
                <w:szCs w:val="20"/>
              </w:rPr>
            </w:pPr>
            <w:r w:rsidRPr="00C001CA">
              <w:rPr>
                <w:rFonts w:ascii="Times New Roman" w:hAnsi="Times New Roman" w:cs="Times New Roman"/>
                <w:b/>
                <w:bCs/>
                <w:sz w:val="20"/>
                <w:szCs w:val="20"/>
              </w:rPr>
              <w:t>10 мес. 2024 г</w:t>
            </w:r>
          </w:p>
        </w:tc>
      </w:tr>
      <w:tr w:rsidR="00BA4A47" w:rsidRPr="00C001CA" w14:paraId="61FD72BE" w14:textId="77777777" w:rsidTr="00F20E7C">
        <w:trPr>
          <w:trHeight w:val="70"/>
        </w:trPr>
        <w:tc>
          <w:tcPr>
            <w:tcW w:w="1472" w:type="dxa"/>
            <w:vMerge/>
            <w:noWrap/>
            <w:vAlign w:val="center"/>
          </w:tcPr>
          <w:p w14:paraId="7D0074F2" w14:textId="77777777" w:rsidR="00BA4A47" w:rsidRPr="00C001CA" w:rsidRDefault="00BA4A47" w:rsidP="00F20E7C">
            <w:pPr>
              <w:spacing w:after="0" w:line="240" w:lineRule="auto"/>
              <w:jc w:val="center"/>
              <w:rPr>
                <w:rFonts w:ascii="Times New Roman" w:hAnsi="Times New Roman" w:cs="Times New Roman"/>
                <w:b/>
                <w:bCs/>
                <w:sz w:val="20"/>
                <w:szCs w:val="20"/>
              </w:rPr>
            </w:pPr>
          </w:p>
        </w:tc>
        <w:tc>
          <w:tcPr>
            <w:tcW w:w="4306" w:type="dxa"/>
            <w:vMerge/>
            <w:noWrap/>
            <w:vAlign w:val="center"/>
          </w:tcPr>
          <w:p w14:paraId="15935C6E" w14:textId="77777777" w:rsidR="00BA4A47" w:rsidRPr="00C001CA" w:rsidRDefault="00BA4A47" w:rsidP="00F20E7C">
            <w:pPr>
              <w:spacing w:after="0" w:line="240" w:lineRule="auto"/>
              <w:jc w:val="center"/>
              <w:rPr>
                <w:rFonts w:ascii="Times New Roman" w:hAnsi="Times New Roman" w:cs="Times New Roman"/>
                <w:b/>
                <w:bCs/>
                <w:sz w:val="20"/>
                <w:szCs w:val="20"/>
              </w:rPr>
            </w:pPr>
          </w:p>
        </w:tc>
        <w:tc>
          <w:tcPr>
            <w:tcW w:w="1276" w:type="dxa"/>
            <w:vAlign w:val="center"/>
          </w:tcPr>
          <w:p w14:paraId="514DACD2" w14:textId="77777777" w:rsidR="00BA4A47" w:rsidRPr="00C001CA" w:rsidRDefault="00BA4A47" w:rsidP="00F20E7C">
            <w:pPr>
              <w:spacing w:after="0" w:line="240" w:lineRule="auto"/>
              <w:jc w:val="center"/>
              <w:rPr>
                <w:rFonts w:ascii="Times New Roman" w:hAnsi="Times New Roman" w:cs="Times New Roman"/>
                <w:b/>
                <w:bCs/>
                <w:sz w:val="20"/>
                <w:szCs w:val="20"/>
              </w:rPr>
            </w:pPr>
            <w:r w:rsidRPr="00C001CA">
              <w:rPr>
                <w:rFonts w:ascii="Times New Roman" w:hAnsi="Times New Roman" w:cs="Times New Roman"/>
                <w:b/>
                <w:bCs/>
                <w:sz w:val="20"/>
                <w:szCs w:val="20"/>
              </w:rPr>
              <w:t>Объем</w:t>
            </w:r>
          </w:p>
        </w:tc>
        <w:tc>
          <w:tcPr>
            <w:tcW w:w="1134" w:type="dxa"/>
            <w:vAlign w:val="center"/>
          </w:tcPr>
          <w:p w14:paraId="2BEBCB5B" w14:textId="77777777" w:rsidR="00BA4A47" w:rsidRPr="00C001CA" w:rsidRDefault="00BA4A47" w:rsidP="00F20E7C">
            <w:pPr>
              <w:spacing w:after="0" w:line="240" w:lineRule="auto"/>
              <w:jc w:val="center"/>
              <w:rPr>
                <w:rFonts w:ascii="Times New Roman" w:hAnsi="Times New Roman" w:cs="Times New Roman"/>
                <w:b/>
                <w:bCs/>
                <w:sz w:val="20"/>
                <w:szCs w:val="20"/>
              </w:rPr>
            </w:pPr>
            <w:r w:rsidRPr="00C001CA">
              <w:rPr>
                <w:rFonts w:ascii="Times New Roman" w:hAnsi="Times New Roman" w:cs="Times New Roman"/>
                <w:b/>
                <w:bCs/>
                <w:sz w:val="20"/>
                <w:szCs w:val="20"/>
              </w:rPr>
              <w:t>Доля, %</w:t>
            </w:r>
          </w:p>
        </w:tc>
        <w:tc>
          <w:tcPr>
            <w:tcW w:w="992" w:type="dxa"/>
            <w:vAlign w:val="center"/>
          </w:tcPr>
          <w:p w14:paraId="0FE53E73" w14:textId="77777777" w:rsidR="00BA4A47" w:rsidRPr="00C001CA" w:rsidRDefault="00BA4A47" w:rsidP="00F20E7C">
            <w:pPr>
              <w:spacing w:after="0" w:line="240" w:lineRule="auto"/>
              <w:jc w:val="center"/>
              <w:rPr>
                <w:rFonts w:ascii="Times New Roman" w:hAnsi="Times New Roman" w:cs="Times New Roman"/>
                <w:b/>
                <w:bCs/>
                <w:sz w:val="20"/>
                <w:szCs w:val="20"/>
              </w:rPr>
            </w:pPr>
            <w:r w:rsidRPr="00C001CA">
              <w:rPr>
                <w:rFonts w:ascii="Times New Roman" w:hAnsi="Times New Roman" w:cs="Times New Roman"/>
                <w:b/>
                <w:bCs/>
                <w:sz w:val="20"/>
                <w:szCs w:val="20"/>
              </w:rPr>
              <w:t>Объем</w:t>
            </w:r>
          </w:p>
        </w:tc>
        <w:tc>
          <w:tcPr>
            <w:tcW w:w="1276" w:type="dxa"/>
            <w:vAlign w:val="center"/>
          </w:tcPr>
          <w:p w14:paraId="689973D4" w14:textId="77777777" w:rsidR="00BA4A47" w:rsidRPr="00C001CA" w:rsidRDefault="00BA4A47" w:rsidP="00F20E7C">
            <w:pPr>
              <w:spacing w:after="0" w:line="240" w:lineRule="auto"/>
              <w:jc w:val="center"/>
              <w:rPr>
                <w:rFonts w:ascii="Times New Roman" w:hAnsi="Times New Roman" w:cs="Times New Roman"/>
                <w:b/>
                <w:bCs/>
                <w:sz w:val="20"/>
                <w:szCs w:val="20"/>
              </w:rPr>
            </w:pPr>
            <w:r w:rsidRPr="00C001CA">
              <w:rPr>
                <w:rFonts w:ascii="Times New Roman" w:hAnsi="Times New Roman" w:cs="Times New Roman"/>
                <w:b/>
                <w:bCs/>
                <w:sz w:val="20"/>
                <w:szCs w:val="20"/>
              </w:rPr>
              <w:t>Доля, %</w:t>
            </w:r>
          </w:p>
        </w:tc>
      </w:tr>
      <w:tr w:rsidR="00220650" w:rsidRPr="00C001CA" w14:paraId="05304C26" w14:textId="77777777" w:rsidTr="00F20E7C">
        <w:trPr>
          <w:trHeight w:val="70"/>
        </w:trPr>
        <w:tc>
          <w:tcPr>
            <w:tcW w:w="1472" w:type="dxa"/>
            <w:vMerge w:val="restart"/>
            <w:noWrap/>
            <w:vAlign w:val="center"/>
            <w:hideMark/>
          </w:tcPr>
          <w:p w14:paraId="5327BDFC"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питьевая</w:t>
            </w:r>
          </w:p>
        </w:tc>
        <w:tc>
          <w:tcPr>
            <w:tcW w:w="4306" w:type="dxa"/>
            <w:noWrap/>
            <w:vAlign w:val="center"/>
            <w:hideMark/>
          </w:tcPr>
          <w:p w14:paraId="36B05A05"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 xml:space="preserve">объем поданной воды, </w:t>
            </w:r>
            <w:proofErr w:type="spellStart"/>
            <w:r w:rsidRPr="00C001CA">
              <w:rPr>
                <w:rFonts w:ascii="Times New Roman" w:hAnsi="Times New Roman" w:cs="Times New Roman"/>
                <w:sz w:val="20"/>
                <w:szCs w:val="20"/>
              </w:rPr>
              <w:t>куб.м</w:t>
            </w:r>
            <w:proofErr w:type="spellEnd"/>
            <w:r w:rsidRPr="00C001CA">
              <w:rPr>
                <w:rFonts w:ascii="Times New Roman" w:hAnsi="Times New Roman" w:cs="Times New Roman"/>
                <w:sz w:val="20"/>
                <w:szCs w:val="20"/>
              </w:rPr>
              <w:t>.</w:t>
            </w:r>
          </w:p>
        </w:tc>
        <w:tc>
          <w:tcPr>
            <w:tcW w:w="1276" w:type="dxa"/>
            <w:noWrap/>
            <w:vAlign w:val="center"/>
          </w:tcPr>
          <w:p w14:paraId="267A33C1" w14:textId="77777777" w:rsidR="00220650" w:rsidRPr="00C001CA" w:rsidRDefault="00A455EE"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984333</w:t>
            </w:r>
          </w:p>
        </w:tc>
        <w:tc>
          <w:tcPr>
            <w:tcW w:w="1134" w:type="dxa"/>
            <w:vAlign w:val="center"/>
          </w:tcPr>
          <w:p w14:paraId="392046F5" w14:textId="77777777" w:rsidR="00220650" w:rsidRPr="00C001CA" w:rsidRDefault="00F47D6D"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100</w:t>
            </w:r>
          </w:p>
        </w:tc>
        <w:tc>
          <w:tcPr>
            <w:tcW w:w="992" w:type="dxa"/>
            <w:noWrap/>
            <w:vAlign w:val="center"/>
          </w:tcPr>
          <w:p w14:paraId="264F08A9" w14:textId="77777777" w:rsidR="00220650" w:rsidRPr="00C001CA" w:rsidRDefault="00A455EE"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807277</w:t>
            </w:r>
          </w:p>
        </w:tc>
        <w:tc>
          <w:tcPr>
            <w:tcW w:w="1276" w:type="dxa"/>
            <w:vAlign w:val="center"/>
          </w:tcPr>
          <w:p w14:paraId="410C0533" w14:textId="77777777" w:rsidR="00220650" w:rsidRPr="00C001CA" w:rsidRDefault="00F47D6D"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100</w:t>
            </w:r>
          </w:p>
        </w:tc>
      </w:tr>
      <w:tr w:rsidR="00220650" w:rsidRPr="00C001CA" w14:paraId="50C2A66C" w14:textId="77777777" w:rsidTr="00F20E7C">
        <w:trPr>
          <w:trHeight w:val="70"/>
        </w:trPr>
        <w:tc>
          <w:tcPr>
            <w:tcW w:w="1472" w:type="dxa"/>
            <w:vMerge/>
            <w:vAlign w:val="center"/>
            <w:hideMark/>
          </w:tcPr>
          <w:p w14:paraId="28E60062" w14:textId="77777777" w:rsidR="00220650" w:rsidRPr="00C001CA" w:rsidRDefault="00220650" w:rsidP="00F20E7C">
            <w:pPr>
              <w:spacing w:after="0" w:line="240" w:lineRule="auto"/>
              <w:jc w:val="center"/>
              <w:rPr>
                <w:rFonts w:ascii="Times New Roman" w:hAnsi="Times New Roman" w:cs="Times New Roman"/>
                <w:sz w:val="20"/>
                <w:szCs w:val="20"/>
              </w:rPr>
            </w:pPr>
          </w:p>
        </w:tc>
        <w:tc>
          <w:tcPr>
            <w:tcW w:w="4306" w:type="dxa"/>
            <w:noWrap/>
            <w:vAlign w:val="center"/>
            <w:hideMark/>
          </w:tcPr>
          <w:p w14:paraId="1AA97A62"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 xml:space="preserve">объем реализованной воды, </w:t>
            </w:r>
            <w:proofErr w:type="spellStart"/>
            <w:r w:rsidR="004D029B" w:rsidRPr="00C001CA">
              <w:rPr>
                <w:rFonts w:ascii="Times New Roman" w:hAnsi="Times New Roman" w:cs="Times New Roman"/>
                <w:sz w:val="20"/>
                <w:szCs w:val="20"/>
              </w:rPr>
              <w:t>к</w:t>
            </w:r>
            <w:r w:rsidRPr="00C001CA">
              <w:rPr>
                <w:rFonts w:ascii="Times New Roman" w:hAnsi="Times New Roman" w:cs="Times New Roman"/>
                <w:sz w:val="20"/>
                <w:szCs w:val="20"/>
              </w:rPr>
              <w:t>уб.м</w:t>
            </w:r>
            <w:proofErr w:type="spellEnd"/>
            <w:r w:rsidRPr="00C001CA">
              <w:rPr>
                <w:rFonts w:ascii="Times New Roman" w:hAnsi="Times New Roman" w:cs="Times New Roman"/>
                <w:sz w:val="20"/>
                <w:szCs w:val="20"/>
              </w:rPr>
              <w:t>.</w:t>
            </w:r>
          </w:p>
        </w:tc>
        <w:tc>
          <w:tcPr>
            <w:tcW w:w="1276" w:type="dxa"/>
            <w:noWrap/>
            <w:vAlign w:val="center"/>
          </w:tcPr>
          <w:p w14:paraId="72C8BFB7" w14:textId="77777777" w:rsidR="00220650" w:rsidRPr="00C001CA" w:rsidRDefault="00A455EE"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877794</w:t>
            </w:r>
          </w:p>
        </w:tc>
        <w:tc>
          <w:tcPr>
            <w:tcW w:w="1134" w:type="dxa"/>
            <w:vAlign w:val="center"/>
          </w:tcPr>
          <w:p w14:paraId="1A6FBF93" w14:textId="77777777" w:rsidR="00220650" w:rsidRPr="00C001CA" w:rsidRDefault="00A455EE"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89,45</w:t>
            </w:r>
          </w:p>
        </w:tc>
        <w:tc>
          <w:tcPr>
            <w:tcW w:w="992" w:type="dxa"/>
            <w:noWrap/>
            <w:vAlign w:val="center"/>
          </w:tcPr>
          <w:p w14:paraId="4C153A0D" w14:textId="77777777" w:rsidR="00220650" w:rsidRPr="00C001CA" w:rsidRDefault="00A455EE"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722540</w:t>
            </w:r>
          </w:p>
        </w:tc>
        <w:tc>
          <w:tcPr>
            <w:tcW w:w="1276" w:type="dxa"/>
            <w:vAlign w:val="center"/>
          </w:tcPr>
          <w:p w14:paraId="6560E1C8" w14:textId="77777777" w:rsidR="00220650" w:rsidRPr="00C001CA" w:rsidRDefault="00A455EE"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89,50</w:t>
            </w:r>
          </w:p>
        </w:tc>
      </w:tr>
      <w:tr w:rsidR="00220650" w:rsidRPr="00C001CA" w14:paraId="536AD64B" w14:textId="77777777" w:rsidTr="00F20E7C">
        <w:trPr>
          <w:trHeight w:val="70"/>
        </w:trPr>
        <w:tc>
          <w:tcPr>
            <w:tcW w:w="1472" w:type="dxa"/>
            <w:vMerge/>
            <w:vAlign w:val="center"/>
            <w:hideMark/>
          </w:tcPr>
          <w:p w14:paraId="5677653C" w14:textId="77777777" w:rsidR="00220650" w:rsidRPr="00C001CA" w:rsidRDefault="00220650" w:rsidP="00F20E7C">
            <w:pPr>
              <w:spacing w:after="0" w:line="240" w:lineRule="auto"/>
              <w:jc w:val="center"/>
              <w:rPr>
                <w:rFonts w:ascii="Times New Roman" w:hAnsi="Times New Roman" w:cs="Times New Roman"/>
                <w:sz w:val="20"/>
                <w:szCs w:val="20"/>
              </w:rPr>
            </w:pPr>
          </w:p>
        </w:tc>
        <w:tc>
          <w:tcPr>
            <w:tcW w:w="4306" w:type="dxa"/>
            <w:noWrap/>
            <w:vAlign w:val="center"/>
            <w:hideMark/>
          </w:tcPr>
          <w:p w14:paraId="3D738D22"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 xml:space="preserve">потери, </w:t>
            </w:r>
            <w:proofErr w:type="spellStart"/>
            <w:r w:rsidRPr="00C001CA">
              <w:rPr>
                <w:rFonts w:ascii="Times New Roman" w:hAnsi="Times New Roman" w:cs="Times New Roman"/>
                <w:sz w:val="20"/>
                <w:szCs w:val="20"/>
              </w:rPr>
              <w:t>куб.м</w:t>
            </w:r>
            <w:proofErr w:type="spellEnd"/>
            <w:r w:rsidRPr="00C001CA">
              <w:rPr>
                <w:rFonts w:ascii="Times New Roman" w:hAnsi="Times New Roman" w:cs="Times New Roman"/>
                <w:sz w:val="20"/>
                <w:szCs w:val="20"/>
              </w:rPr>
              <w:t>.</w:t>
            </w:r>
          </w:p>
        </w:tc>
        <w:tc>
          <w:tcPr>
            <w:tcW w:w="1276" w:type="dxa"/>
            <w:noWrap/>
            <w:vAlign w:val="center"/>
          </w:tcPr>
          <w:p w14:paraId="14FA1F21"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103539</w:t>
            </w:r>
          </w:p>
        </w:tc>
        <w:tc>
          <w:tcPr>
            <w:tcW w:w="1134" w:type="dxa"/>
            <w:vAlign w:val="center"/>
          </w:tcPr>
          <w:p w14:paraId="5A88FD4B" w14:textId="77777777" w:rsidR="00220650" w:rsidRPr="00C001CA" w:rsidRDefault="00A455EE"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10,55</w:t>
            </w:r>
          </w:p>
        </w:tc>
        <w:tc>
          <w:tcPr>
            <w:tcW w:w="992" w:type="dxa"/>
            <w:noWrap/>
            <w:vAlign w:val="center"/>
          </w:tcPr>
          <w:p w14:paraId="546A0AF3" w14:textId="77777777" w:rsidR="00220650" w:rsidRPr="00C001CA" w:rsidRDefault="00F47D6D"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84737</w:t>
            </w:r>
          </w:p>
        </w:tc>
        <w:tc>
          <w:tcPr>
            <w:tcW w:w="1276" w:type="dxa"/>
            <w:vAlign w:val="center"/>
          </w:tcPr>
          <w:p w14:paraId="0332EAEA" w14:textId="77777777" w:rsidR="00220650" w:rsidRPr="00C001CA" w:rsidRDefault="00A455EE"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10,50</w:t>
            </w:r>
          </w:p>
        </w:tc>
      </w:tr>
      <w:bookmarkEnd w:id="20"/>
      <w:tr w:rsidR="00220650" w:rsidRPr="00C001CA" w14:paraId="6F807CA1" w14:textId="77777777" w:rsidTr="00F20E7C">
        <w:trPr>
          <w:trHeight w:val="70"/>
        </w:trPr>
        <w:tc>
          <w:tcPr>
            <w:tcW w:w="1472" w:type="dxa"/>
            <w:vMerge w:val="restart"/>
            <w:noWrap/>
            <w:vAlign w:val="center"/>
            <w:hideMark/>
          </w:tcPr>
          <w:p w14:paraId="44ABD96F"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горячая</w:t>
            </w:r>
          </w:p>
        </w:tc>
        <w:tc>
          <w:tcPr>
            <w:tcW w:w="4306" w:type="dxa"/>
            <w:noWrap/>
            <w:hideMark/>
          </w:tcPr>
          <w:p w14:paraId="0FC14E2B"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 xml:space="preserve">объем поданной воды, </w:t>
            </w:r>
            <w:proofErr w:type="spellStart"/>
            <w:r w:rsidRPr="00C001CA">
              <w:rPr>
                <w:rFonts w:ascii="Times New Roman" w:hAnsi="Times New Roman" w:cs="Times New Roman"/>
                <w:sz w:val="20"/>
                <w:szCs w:val="20"/>
              </w:rPr>
              <w:t>куб.м</w:t>
            </w:r>
            <w:proofErr w:type="spellEnd"/>
            <w:r w:rsidRPr="00C001CA">
              <w:rPr>
                <w:rFonts w:ascii="Times New Roman" w:hAnsi="Times New Roman" w:cs="Times New Roman"/>
                <w:sz w:val="20"/>
                <w:szCs w:val="20"/>
              </w:rPr>
              <w:t>.</w:t>
            </w:r>
          </w:p>
        </w:tc>
        <w:tc>
          <w:tcPr>
            <w:tcW w:w="1276" w:type="dxa"/>
            <w:noWrap/>
            <w:vAlign w:val="center"/>
          </w:tcPr>
          <w:p w14:paraId="05E08F1B" w14:textId="7E5E58DE" w:rsidR="00220650" w:rsidRPr="00C001CA" w:rsidRDefault="00B81456"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85260</w:t>
            </w:r>
          </w:p>
        </w:tc>
        <w:tc>
          <w:tcPr>
            <w:tcW w:w="1134" w:type="dxa"/>
            <w:vAlign w:val="center"/>
          </w:tcPr>
          <w:p w14:paraId="12DEBD3A" w14:textId="0DF1A3F1" w:rsidR="00220650" w:rsidRPr="00C001CA" w:rsidRDefault="00B81456"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100</w:t>
            </w:r>
          </w:p>
        </w:tc>
        <w:tc>
          <w:tcPr>
            <w:tcW w:w="992" w:type="dxa"/>
            <w:noWrap/>
            <w:vAlign w:val="center"/>
          </w:tcPr>
          <w:p w14:paraId="060E1950" w14:textId="77777777" w:rsidR="00220650" w:rsidRPr="00C001CA" w:rsidRDefault="00220650" w:rsidP="00F20E7C">
            <w:pPr>
              <w:spacing w:after="0" w:line="240" w:lineRule="auto"/>
              <w:jc w:val="center"/>
              <w:rPr>
                <w:rFonts w:ascii="Times New Roman" w:hAnsi="Times New Roman" w:cs="Times New Roman"/>
                <w:sz w:val="20"/>
                <w:szCs w:val="20"/>
              </w:rPr>
            </w:pPr>
          </w:p>
        </w:tc>
        <w:tc>
          <w:tcPr>
            <w:tcW w:w="1276" w:type="dxa"/>
            <w:vAlign w:val="center"/>
          </w:tcPr>
          <w:p w14:paraId="65EDD13A" w14:textId="77777777" w:rsidR="00220650" w:rsidRPr="00C001CA" w:rsidRDefault="00220650" w:rsidP="00F20E7C">
            <w:pPr>
              <w:spacing w:after="0" w:line="240" w:lineRule="auto"/>
              <w:jc w:val="center"/>
              <w:rPr>
                <w:rFonts w:ascii="Times New Roman" w:hAnsi="Times New Roman" w:cs="Times New Roman"/>
                <w:sz w:val="20"/>
                <w:szCs w:val="20"/>
              </w:rPr>
            </w:pPr>
          </w:p>
        </w:tc>
      </w:tr>
      <w:tr w:rsidR="00220650" w:rsidRPr="00C001CA" w14:paraId="198325A0" w14:textId="77777777" w:rsidTr="00F20E7C">
        <w:trPr>
          <w:trHeight w:val="70"/>
        </w:trPr>
        <w:tc>
          <w:tcPr>
            <w:tcW w:w="1472" w:type="dxa"/>
            <w:vMerge/>
            <w:vAlign w:val="center"/>
            <w:hideMark/>
          </w:tcPr>
          <w:p w14:paraId="2F3A0F2C" w14:textId="77777777" w:rsidR="00220650" w:rsidRPr="00C001CA" w:rsidRDefault="00220650" w:rsidP="00F20E7C">
            <w:pPr>
              <w:spacing w:after="0" w:line="240" w:lineRule="auto"/>
              <w:jc w:val="center"/>
              <w:rPr>
                <w:rFonts w:ascii="Times New Roman" w:hAnsi="Times New Roman" w:cs="Times New Roman"/>
                <w:sz w:val="20"/>
                <w:szCs w:val="20"/>
              </w:rPr>
            </w:pPr>
          </w:p>
        </w:tc>
        <w:tc>
          <w:tcPr>
            <w:tcW w:w="4306" w:type="dxa"/>
            <w:noWrap/>
            <w:hideMark/>
          </w:tcPr>
          <w:p w14:paraId="6164C700"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 xml:space="preserve">объем реализованной воды, </w:t>
            </w:r>
            <w:proofErr w:type="spellStart"/>
            <w:r w:rsidRPr="00C001CA">
              <w:rPr>
                <w:rFonts w:ascii="Times New Roman" w:hAnsi="Times New Roman" w:cs="Times New Roman"/>
                <w:sz w:val="20"/>
                <w:szCs w:val="20"/>
              </w:rPr>
              <w:t>куб.м</w:t>
            </w:r>
            <w:proofErr w:type="spellEnd"/>
            <w:r w:rsidRPr="00C001CA">
              <w:rPr>
                <w:rFonts w:ascii="Times New Roman" w:hAnsi="Times New Roman" w:cs="Times New Roman"/>
                <w:sz w:val="20"/>
                <w:szCs w:val="20"/>
              </w:rPr>
              <w:t>.</w:t>
            </w:r>
          </w:p>
        </w:tc>
        <w:tc>
          <w:tcPr>
            <w:tcW w:w="1276" w:type="dxa"/>
            <w:noWrap/>
            <w:vAlign w:val="center"/>
          </w:tcPr>
          <w:p w14:paraId="723337CB" w14:textId="1BB6F729" w:rsidR="00220650" w:rsidRPr="00C001CA" w:rsidRDefault="00B81456"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77514</w:t>
            </w:r>
          </w:p>
        </w:tc>
        <w:tc>
          <w:tcPr>
            <w:tcW w:w="1134" w:type="dxa"/>
            <w:vAlign w:val="center"/>
          </w:tcPr>
          <w:p w14:paraId="31F05D0F" w14:textId="6CB1CFE8" w:rsidR="00220650" w:rsidRPr="00C001CA" w:rsidRDefault="00457A43"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90,91</w:t>
            </w:r>
          </w:p>
        </w:tc>
        <w:tc>
          <w:tcPr>
            <w:tcW w:w="992" w:type="dxa"/>
            <w:noWrap/>
            <w:vAlign w:val="center"/>
          </w:tcPr>
          <w:p w14:paraId="6D2EDB18" w14:textId="77777777" w:rsidR="00220650" w:rsidRPr="00C001CA" w:rsidRDefault="00220650" w:rsidP="00F20E7C">
            <w:pPr>
              <w:spacing w:after="0" w:line="240" w:lineRule="auto"/>
              <w:jc w:val="center"/>
              <w:rPr>
                <w:rFonts w:ascii="Times New Roman" w:hAnsi="Times New Roman" w:cs="Times New Roman"/>
                <w:sz w:val="20"/>
                <w:szCs w:val="20"/>
              </w:rPr>
            </w:pPr>
          </w:p>
        </w:tc>
        <w:tc>
          <w:tcPr>
            <w:tcW w:w="1276" w:type="dxa"/>
            <w:vAlign w:val="center"/>
          </w:tcPr>
          <w:p w14:paraId="39980EF8" w14:textId="77777777" w:rsidR="00220650" w:rsidRPr="00C001CA" w:rsidRDefault="00220650" w:rsidP="00F20E7C">
            <w:pPr>
              <w:spacing w:after="0" w:line="240" w:lineRule="auto"/>
              <w:jc w:val="center"/>
              <w:rPr>
                <w:rFonts w:ascii="Times New Roman" w:hAnsi="Times New Roman" w:cs="Times New Roman"/>
                <w:sz w:val="20"/>
                <w:szCs w:val="20"/>
              </w:rPr>
            </w:pPr>
          </w:p>
        </w:tc>
      </w:tr>
      <w:tr w:rsidR="00220650" w:rsidRPr="00C001CA" w14:paraId="62BF6F03" w14:textId="77777777" w:rsidTr="00F20E7C">
        <w:trPr>
          <w:trHeight w:val="70"/>
        </w:trPr>
        <w:tc>
          <w:tcPr>
            <w:tcW w:w="1472" w:type="dxa"/>
            <w:vMerge/>
            <w:vAlign w:val="center"/>
            <w:hideMark/>
          </w:tcPr>
          <w:p w14:paraId="57472352" w14:textId="77777777" w:rsidR="00220650" w:rsidRPr="00C001CA" w:rsidRDefault="00220650" w:rsidP="00F20E7C">
            <w:pPr>
              <w:spacing w:after="0" w:line="240" w:lineRule="auto"/>
              <w:jc w:val="center"/>
              <w:rPr>
                <w:rFonts w:ascii="Times New Roman" w:hAnsi="Times New Roman" w:cs="Times New Roman"/>
                <w:sz w:val="20"/>
                <w:szCs w:val="20"/>
              </w:rPr>
            </w:pPr>
          </w:p>
        </w:tc>
        <w:tc>
          <w:tcPr>
            <w:tcW w:w="4306" w:type="dxa"/>
            <w:noWrap/>
            <w:hideMark/>
          </w:tcPr>
          <w:p w14:paraId="5F22E378"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 xml:space="preserve">потери, </w:t>
            </w:r>
            <w:proofErr w:type="spellStart"/>
            <w:r w:rsidRPr="00C001CA">
              <w:rPr>
                <w:rFonts w:ascii="Times New Roman" w:hAnsi="Times New Roman" w:cs="Times New Roman"/>
                <w:sz w:val="20"/>
                <w:szCs w:val="20"/>
              </w:rPr>
              <w:t>куб.м</w:t>
            </w:r>
            <w:proofErr w:type="spellEnd"/>
            <w:r w:rsidRPr="00C001CA">
              <w:rPr>
                <w:rFonts w:ascii="Times New Roman" w:hAnsi="Times New Roman" w:cs="Times New Roman"/>
                <w:sz w:val="20"/>
                <w:szCs w:val="20"/>
              </w:rPr>
              <w:t>.</w:t>
            </w:r>
          </w:p>
        </w:tc>
        <w:tc>
          <w:tcPr>
            <w:tcW w:w="1276" w:type="dxa"/>
            <w:noWrap/>
            <w:vAlign w:val="center"/>
          </w:tcPr>
          <w:p w14:paraId="587D54E6" w14:textId="1CF25E31" w:rsidR="00220650" w:rsidRPr="00C001CA" w:rsidRDefault="00B81456"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7750</w:t>
            </w:r>
          </w:p>
        </w:tc>
        <w:tc>
          <w:tcPr>
            <w:tcW w:w="1134" w:type="dxa"/>
            <w:vAlign w:val="center"/>
          </w:tcPr>
          <w:p w14:paraId="5B2EE162" w14:textId="2B8F5128" w:rsidR="00220650" w:rsidRPr="00C001CA" w:rsidRDefault="00457A43"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9,09</w:t>
            </w:r>
          </w:p>
        </w:tc>
        <w:tc>
          <w:tcPr>
            <w:tcW w:w="992" w:type="dxa"/>
            <w:noWrap/>
            <w:vAlign w:val="center"/>
          </w:tcPr>
          <w:p w14:paraId="308940AC" w14:textId="77777777" w:rsidR="00220650" w:rsidRPr="00C001CA" w:rsidRDefault="00220650" w:rsidP="00F20E7C">
            <w:pPr>
              <w:spacing w:after="0" w:line="240" w:lineRule="auto"/>
              <w:jc w:val="center"/>
              <w:rPr>
                <w:rFonts w:ascii="Times New Roman" w:hAnsi="Times New Roman" w:cs="Times New Roman"/>
                <w:sz w:val="20"/>
                <w:szCs w:val="20"/>
              </w:rPr>
            </w:pPr>
          </w:p>
        </w:tc>
        <w:tc>
          <w:tcPr>
            <w:tcW w:w="1276" w:type="dxa"/>
            <w:vAlign w:val="center"/>
          </w:tcPr>
          <w:p w14:paraId="1C82D8AF" w14:textId="77777777" w:rsidR="00220650" w:rsidRPr="00C001CA" w:rsidRDefault="00220650" w:rsidP="00F20E7C">
            <w:pPr>
              <w:spacing w:after="0" w:line="240" w:lineRule="auto"/>
              <w:jc w:val="center"/>
              <w:rPr>
                <w:rFonts w:ascii="Times New Roman" w:hAnsi="Times New Roman" w:cs="Times New Roman"/>
                <w:sz w:val="20"/>
                <w:szCs w:val="20"/>
              </w:rPr>
            </w:pPr>
          </w:p>
        </w:tc>
      </w:tr>
      <w:tr w:rsidR="00220650" w:rsidRPr="00C001CA" w14:paraId="11EDED64" w14:textId="77777777" w:rsidTr="00F20E7C">
        <w:trPr>
          <w:trHeight w:val="70"/>
        </w:trPr>
        <w:tc>
          <w:tcPr>
            <w:tcW w:w="1472" w:type="dxa"/>
            <w:vMerge w:val="restart"/>
            <w:noWrap/>
            <w:vAlign w:val="center"/>
            <w:hideMark/>
          </w:tcPr>
          <w:p w14:paraId="6512C431"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техническая</w:t>
            </w:r>
          </w:p>
        </w:tc>
        <w:tc>
          <w:tcPr>
            <w:tcW w:w="4306" w:type="dxa"/>
            <w:noWrap/>
            <w:hideMark/>
          </w:tcPr>
          <w:p w14:paraId="1BFD808B"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 xml:space="preserve">объем поданной воды, </w:t>
            </w:r>
            <w:proofErr w:type="spellStart"/>
            <w:r w:rsidRPr="00C001CA">
              <w:rPr>
                <w:rFonts w:ascii="Times New Roman" w:hAnsi="Times New Roman" w:cs="Times New Roman"/>
                <w:sz w:val="20"/>
                <w:szCs w:val="20"/>
              </w:rPr>
              <w:t>куб.м</w:t>
            </w:r>
            <w:proofErr w:type="spellEnd"/>
            <w:r w:rsidRPr="00C001CA">
              <w:rPr>
                <w:rFonts w:ascii="Times New Roman" w:hAnsi="Times New Roman" w:cs="Times New Roman"/>
                <w:sz w:val="20"/>
                <w:szCs w:val="20"/>
              </w:rPr>
              <w:t>.</w:t>
            </w:r>
          </w:p>
        </w:tc>
        <w:tc>
          <w:tcPr>
            <w:tcW w:w="4678" w:type="dxa"/>
            <w:gridSpan w:val="4"/>
            <w:vMerge w:val="restart"/>
            <w:noWrap/>
            <w:vAlign w:val="center"/>
          </w:tcPr>
          <w:p w14:paraId="673907D2"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Не отпускается</w:t>
            </w:r>
          </w:p>
        </w:tc>
      </w:tr>
      <w:tr w:rsidR="00220650" w:rsidRPr="00C001CA" w14:paraId="627A6C73" w14:textId="77777777" w:rsidTr="00F20E7C">
        <w:trPr>
          <w:trHeight w:val="70"/>
        </w:trPr>
        <w:tc>
          <w:tcPr>
            <w:tcW w:w="1472" w:type="dxa"/>
            <w:vMerge/>
            <w:hideMark/>
          </w:tcPr>
          <w:p w14:paraId="6FB8D098" w14:textId="77777777" w:rsidR="00220650" w:rsidRPr="00C001CA" w:rsidRDefault="00220650" w:rsidP="00F20E7C">
            <w:pPr>
              <w:spacing w:after="0" w:line="240" w:lineRule="auto"/>
              <w:jc w:val="center"/>
              <w:rPr>
                <w:rFonts w:ascii="Times New Roman" w:hAnsi="Times New Roman" w:cs="Times New Roman"/>
                <w:sz w:val="20"/>
                <w:szCs w:val="20"/>
              </w:rPr>
            </w:pPr>
          </w:p>
        </w:tc>
        <w:tc>
          <w:tcPr>
            <w:tcW w:w="4306" w:type="dxa"/>
            <w:noWrap/>
            <w:hideMark/>
          </w:tcPr>
          <w:p w14:paraId="20274B0F"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 xml:space="preserve">объем реализованной </w:t>
            </w:r>
            <w:proofErr w:type="spellStart"/>
            <w:proofErr w:type="gramStart"/>
            <w:r w:rsidRPr="00C001CA">
              <w:rPr>
                <w:rFonts w:ascii="Times New Roman" w:hAnsi="Times New Roman" w:cs="Times New Roman"/>
                <w:sz w:val="20"/>
                <w:szCs w:val="20"/>
              </w:rPr>
              <w:t>воды,куб.м</w:t>
            </w:r>
            <w:proofErr w:type="spellEnd"/>
            <w:r w:rsidRPr="00C001CA">
              <w:rPr>
                <w:rFonts w:ascii="Times New Roman" w:hAnsi="Times New Roman" w:cs="Times New Roman"/>
                <w:sz w:val="20"/>
                <w:szCs w:val="20"/>
              </w:rPr>
              <w:t>.</w:t>
            </w:r>
            <w:proofErr w:type="gramEnd"/>
          </w:p>
        </w:tc>
        <w:tc>
          <w:tcPr>
            <w:tcW w:w="4678" w:type="dxa"/>
            <w:gridSpan w:val="4"/>
            <w:vMerge/>
            <w:noWrap/>
          </w:tcPr>
          <w:p w14:paraId="1E775166" w14:textId="77777777" w:rsidR="00220650" w:rsidRPr="00C001CA" w:rsidRDefault="00220650" w:rsidP="00F20E7C">
            <w:pPr>
              <w:spacing w:after="0" w:line="240" w:lineRule="auto"/>
              <w:jc w:val="center"/>
              <w:rPr>
                <w:rFonts w:ascii="Times New Roman" w:hAnsi="Times New Roman" w:cs="Times New Roman"/>
                <w:sz w:val="20"/>
                <w:szCs w:val="20"/>
              </w:rPr>
            </w:pPr>
          </w:p>
        </w:tc>
      </w:tr>
      <w:tr w:rsidR="00220650" w:rsidRPr="00C001CA" w14:paraId="7E3AFE1E" w14:textId="77777777" w:rsidTr="00F20E7C">
        <w:trPr>
          <w:trHeight w:val="70"/>
        </w:trPr>
        <w:tc>
          <w:tcPr>
            <w:tcW w:w="1472" w:type="dxa"/>
            <w:vMerge/>
            <w:hideMark/>
          </w:tcPr>
          <w:p w14:paraId="0D9F730A" w14:textId="77777777" w:rsidR="00220650" w:rsidRPr="00C001CA" w:rsidRDefault="00220650" w:rsidP="00F20E7C">
            <w:pPr>
              <w:spacing w:after="0" w:line="240" w:lineRule="auto"/>
              <w:jc w:val="center"/>
              <w:rPr>
                <w:rFonts w:ascii="Times New Roman" w:hAnsi="Times New Roman" w:cs="Times New Roman"/>
                <w:sz w:val="20"/>
                <w:szCs w:val="20"/>
              </w:rPr>
            </w:pPr>
          </w:p>
        </w:tc>
        <w:tc>
          <w:tcPr>
            <w:tcW w:w="4306" w:type="dxa"/>
            <w:noWrap/>
            <w:hideMark/>
          </w:tcPr>
          <w:p w14:paraId="390CF264" w14:textId="77777777" w:rsidR="00220650" w:rsidRPr="00C001CA" w:rsidRDefault="00220650" w:rsidP="00F20E7C">
            <w:pPr>
              <w:spacing w:after="0" w:line="240" w:lineRule="auto"/>
              <w:jc w:val="center"/>
              <w:rPr>
                <w:rFonts w:ascii="Times New Roman" w:hAnsi="Times New Roman" w:cs="Times New Roman"/>
                <w:sz w:val="20"/>
                <w:szCs w:val="20"/>
              </w:rPr>
            </w:pPr>
            <w:r w:rsidRPr="00C001CA">
              <w:rPr>
                <w:rFonts w:ascii="Times New Roman" w:hAnsi="Times New Roman" w:cs="Times New Roman"/>
                <w:sz w:val="20"/>
                <w:szCs w:val="20"/>
              </w:rPr>
              <w:t xml:space="preserve">потери, </w:t>
            </w:r>
            <w:proofErr w:type="spellStart"/>
            <w:r w:rsidR="004D029B" w:rsidRPr="00C001CA">
              <w:rPr>
                <w:rFonts w:ascii="Times New Roman" w:hAnsi="Times New Roman" w:cs="Times New Roman"/>
                <w:sz w:val="20"/>
                <w:szCs w:val="20"/>
              </w:rPr>
              <w:t>к</w:t>
            </w:r>
            <w:r w:rsidRPr="00C001CA">
              <w:rPr>
                <w:rFonts w:ascii="Times New Roman" w:hAnsi="Times New Roman" w:cs="Times New Roman"/>
                <w:sz w:val="20"/>
                <w:szCs w:val="20"/>
              </w:rPr>
              <w:t>уб.м</w:t>
            </w:r>
            <w:proofErr w:type="spellEnd"/>
            <w:r w:rsidRPr="00C001CA">
              <w:rPr>
                <w:rFonts w:ascii="Times New Roman" w:hAnsi="Times New Roman" w:cs="Times New Roman"/>
                <w:sz w:val="20"/>
                <w:szCs w:val="20"/>
              </w:rPr>
              <w:t>.</w:t>
            </w:r>
          </w:p>
        </w:tc>
        <w:tc>
          <w:tcPr>
            <w:tcW w:w="4678" w:type="dxa"/>
            <w:gridSpan w:val="4"/>
            <w:vMerge/>
            <w:noWrap/>
          </w:tcPr>
          <w:p w14:paraId="40BBC32A" w14:textId="77777777" w:rsidR="00220650" w:rsidRPr="00C001CA" w:rsidRDefault="00220650" w:rsidP="00F20E7C">
            <w:pPr>
              <w:spacing w:after="0" w:line="240" w:lineRule="auto"/>
              <w:jc w:val="center"/>
              <w:rPr>
                <w:rFonts w:ascii="Times New Roman" w:hAnsi="Times New Roman" w:cs="Times New Roman"/>
                <w:sz w:val="20"/>
                <w:szCs w:val="20"/>
              </w:rPr>
            </w:pPr>
          </w:p>
        </w:tc>
      </w:tr>
    </w:tbl>
    <w:p w14:paraId="3833B943" w14:textId="77777777" w:rsidR="000379FB" w:rsidRDefault="000379FB" w:rsidP="00C001CA">
      <w:pPr>
        <w:spacing w:after="0" w:line="240" w:lineRule="auto"/>
        <w:jc w:val="both"/>
        <w:rPr>
          <w:rFonts w:ascii="Times New Roman" w:hAnsi="Times New Roman" w:cs="Times New Roman"/>
          <w:sz w:val="24"/>
          <w:szCs w:val="24"/>
        </w:rPr>
      </w:pPr>
    </w:p>
    <w:p w14:paraId="2FF2056F" w14:textId="040ED9FC" w:rsidR="00AE3794" w:rsidRDefault="00126DA5" w:rsidP="00C001CA">
      <w:pPr>
        <w:spacing w:after="0" w:line="240" w:lineRule="auto"/>
        <w:jc w:val="both"/>
        <w:rPr>
          <w:rFonts w:ascii="Times New Roman" w:hAnsi="Times New Roman" w:cs="Times New Roman"/>
          <w:sz w:val="24"/>
          <w:szCs w:val="24"/>
        </w:rPr>
      </w:pPr>
      <w:r w:rsidRPr="00126DA5">
        <w:rPr>
          <w:rFonts w:ascii="Times New Roman" w:hAnsi="Times New Roman" w:cs="Times New Roman"/>
          <w:b/>
          <w:bCs/>
          <w:i/>
          <w:iCs/>
          <w:sz w:val="24"/>
          <w:szCs w:val="24"/>
        </w:rPr>
        <w:t xml:space="preserve">Табл. </w:t>
      </w:r>
      <w:r>
        <w:rPr>
          <w:rFonts w:ascii="Times New Roman" w:hAnsi="Times New Roman" w:cs="Times New Roman"/>
          <w:b/>
          <w:bCs/>
          <w:i/>
          <w:iCs/>
          <w:sz w:val="24"/>
          <w:szCs w:val="24"/>
        </w:rPr>
        <w:t xml:space="preserve">№ </w:t>
      </w:r>
      <w:r w:rsidR="008E2CBC">
        <w:rPr>
          <w:rFonts w:ascii="Times New Roman" w:hAnsi="Times New Roman" w:cs="Times New Roman"/>
          <w:b/>
          <w:bCs/>
          <w:i/>
          <w:iCs/>
          <w:sz w:val="24"/>
          <w:szCs w:val="24"/>
        </w:rPr>
        <w:t>20</w:t>
      </w:r>
      <w:r>
        <w:rPr>
          <w:rFonts w:ascii="Times New Roman" w:hAnsi="Times New Roman" w:cs="Times New Roman"/>
          <w:b/>
          <w:bCs/>
          <w:i/>
          <w:iCs/>
          <w:sz w:val="24"/>
          <w:szCs w:val="24"/>
        </w:rPr>
        <w:t>.</w:t>
      </w:r>
      <w:r w:rsidR="00AE3794">
        <w:rPr>
          <w:rFonts w:ascii="Times New Roman" w:hAnsi="Times New Roman" w:cs="Times New Roman"/>
          <w:b/>
          <w:bCs/>
          <w:i/>
          <w:iCs/>
          <w:sz w:val="24"/>
          <w:szCs w:val="24"/>
        </w:rPr>
        <w:t xml:space="preserve"> Баланс передаваемого ресурса</w:t>
      </w:r>
      <w:r w:rsidR="008A69FF">
        <w:rPr>
          <w:rFonts w:ascii="Times New Roman" w:hAnsi="Times New Roman" w:cs="Times New Roman"/>
          <w:b/>
          <w:bCs/>
          <w:i/>
          <w:iCs/>
          <w:sz w:val="24"/>
          <w:szCs w:val="24"/>
        </w:rPr>
        <w:t xml:space="preserve"> ХВС</w:t>
      </w:r>
      <w:r w:rsidR="00AE3794">
        <w:rPr>
          <w:rFonts w:ascii="Times New Roman" w:hAnsi="Times New Roman" w:cs="Times New Roman"/>
          <w:b/>
          <w:bCs/>
          <w:i/>
          <w:iCs/>
          <w:sz w:val="24"/>
          <w:szCs w:val="24"/>
        </w:rPr>
        <w:t xml:space="preserve"> в 2023-2024 </w:t>
      </w:r>
      <w:proofErr w:type="spellStart"/>
      <w:r w:rsidR="00AE3794">
        <w:rPr>
          <w:rFonts w:ascii="Times New Roman" w:hAnsi="Times New Roman" w:cs="Times New Roman"/>
          <w:b/>
          <w:bCs/>
          <w:i/>
          <w:iCs/>
          <w:sz w:val="24"/>
          <w:szCs w:val="24"/>
        </w:rPr>
        <w:t>гг</w:t>
      </w:r>
      <w:proofErr w:type="spellEnd"/>
    </w:p>
    <w:tbl>
      <w:tblPr>
        <w:tblpPr w:leftFromText="180" w:rightFromText="180" w:vertAnchor="text" w:horzAnchor="margin" w:tblpY="281"/>
        <w:tblW w:w="4963" w:type="pct"/>
        <w:tblLook w:val="04A0" w:firstRow="1" w:lastRow="0" w:firstColumn="1" w:lastColumn="0" w:noHBand="0" w:noVBand="1"/>
      </w:tblPr>
      <w:tblGrid>
        <w:gridCol w:w="1100"/>
        <w:gridCol w:w="5499"/>
        <w:gridCol w:w="1385"/>
        <w:gridCol w:w="1407"/>
        <w:gridCol w:w="1433"/>
      </w:tblGrid>
      <w:tr w:rsidR="00AE3794" w:rsidRPr="00C001CA" w14:paraId="6944230C" w14:textId="77777777" w:rsidTr="00AE3794">
        <w:trPr>
          <w:trHeight w:val="19"/>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74EF5" w14:textId="77777777" w:rsidR="00AE3794" w:rsidRPr="00C001CA" w:rsidRDefault="00AE3794" w:rsidP="00CF17AF">
            <w:pPr>
              <w:spacing w:after="0" w:line="240" w:lineRule="auto"/>
              <w:jc w:val="center"/>
              <w:rPr>
                <w:rFonts w:ascii="Times New Roman" w:eastAsia="Times New Roman" w:hAnsi="Times New Roman" w:cs="Times New Roman"/>
                <w:b/>
                <w:bCs/>
                <w:color w:val="000000"/>
                <w:sz w:val="20"/>
                <w:szCs w:val="20"/>
                <w:lang w:eastAsia="ru-RU"/>
              </w:rPr>
            </w:pPr>
            <w:r w:rsidRPr="00C001CA">
              <w:rPr>
                <w:rFonts w:ascii="Times New Roman" w:eastAsia="Times New Roman" w:hAnsi="Times New Roman" w:cs="Times New Roman"/>
                <w:b/>
                <w:bCs/>
                <w:color w:val="000000"/>
                <w:sz w:val="20"/>
                <w:szCs w:val="20"/>
                <w:lang w:eastAsia="ru-RU"/>
              </w:rPr>
              <w:t>№ п/п</w:t>
            </w:r>
          </w:p>
        </w:tc>
        <w:tc>
          <w:tcPr>
            <w:tcW w:w="2540" w:type="pct"/>
            <w:tcBorders>
              <w:top w:val="single" w:sz="4" w:space="0" w:color="auto"/>
              <w:left w:val="nil"/>
              <w:bottom w:val="single" w:sz="4" w:space="0" w:color="auto"/>
              <w:right w:val="single" w:sz="4" w:space="0" w:color="auto"/>
            </w:tcBorders>
            <w:shd w:val="clear" w:color="auto" w:fill="auto"/>
            <w:vAlign w:val="center"/>
            <w:hideMark/>
          </w:tcPr>
          <w:p w14:paraId="632D12D3" w14:textId="77777777" w:rsidR="00AE3794" w:rsidRPr="00C001CA" w:rsidRDefault="00AE3794" w:rsidP="00CF17AF">
            <w:pPr>
              <w:spacing w:after="0" w:line="240" w:lineRule="auto"/>
              <w:jc w:val="center"/>
              <w:rPr>
                <w:rFonts w:ascii="Times New Roman" w:eastAsia="Times New Roman" w:hAnsi="Times New Roman" w:cs="Times New Roman"/>
                <w:b/>
                <w:bCs/>
                <w:color w:val="000000"/>
                <w:sz w:val="20"/>
                <w:szCs w:val="20"/>
                <w:lang w:eastAsia="ru-RU"/>
              </w:rPr>
            </w:pPr>
            <w:r w:rsidRPr="00C001CA">
              <w:rPr>
                <w:rFonts w:ascii="Times New Roman" w:eastAsia="Times New Roman" w:hAnsi="Times New Roman" w:cs="Times New Roman"/>
                <w:b/>
                <w:bCs/>
                <w:color w:val="000000"/>
                <w:sz w:val="20"/>
                <w:szCs w:val="20"/>
                <w:lang w:eastAsia="ru-RU"/>
              </w:rPr>
              <w:t>Наименование показателей</w:t>
            </w:r>
          </w:p>
        </w:tc>
        <w:tc>
          <w:tcPr>
            <w:tcW w:w="640" w:type="pct"/>
            <w:tcBorders>
              <w:top w:val="single" w:sz="4" w:space="0" w:color="auto"/>
              <w:left w:val="nil"/>
              <w:bottom w:val="single" w:sz="4" w:space="0" w:color="auto"/>
              <w:right w:val="single" w:sz="4" w:space="0" w:color="auto"/>
            </w:tcBorders>
            <w:shd w:val="clear" w:color="auto" w:fill="auto"/>
            <w:vAlign w:val="center"/>
            <w:hideMark/>
          </w:tcPr>
          <w:p w14:paraId="53381260" w14:textId="77777777" w:rsidR="00AE3794" w:rsidRPr="00C001CA" w:rsidRDefault="00AE3794" w:rsidP="00CF17AF">
            <w:pPr>
              <w:spacing w:after="0" w:line="240" w:lineRule="auto"/>
              <w:jc w:val="center"/>
              <w:rPr>
                <w:rFonts w:ascii="Times New Roman" w:eastAsia="Times New Roman" w:hAnsi="Times New Roman" w:cs="Times New Roman"/>
                <w:b/>
                <w:bCs/>
                <w:color w:val="000000"/>
                <w:sz w:val="20"/>
                <w:szCs w:val="20"/>
                <w:lang w:eastAsia="ru-RU"/>
              </w:rPr>
            </w:pPr>
            <w:r w:rsidRPr="00C001CA">
              <w:rPr>
                <w:rFonts w:ascii="Times New Roman" w:eastAsia="Times New Roman" w:hAnsi="Times New Roman" w:cs="Times New Roman"/>
                <w:b/>
                <w:bCs/>
                <w:color w:val="000000"/>
                <w:sz w:val="20"/>
                <w:szCs w:val="20"/>
                <w:lang w:eastAsia="ru-RU"/>
              </w:rPr>
              <w:t>Ед. изм.</w:t>
            </w:r>
          </w:p>
        </w:tc>
        <w:tc>
          <w:tcPr>
            <w:tcW w:w="650" w:type="pct"/>
            <w:tcBorders>
              <w:top w:val="single" w:sz="4" w:space="0" w:color="auto"/>
              <w:left w:val="nil"/>
              <w:bottom w:val="single" w:sz="4" w:space="0" w:color="auto"/>
              <w:right w:val="single" w:sz="4" w:space="0" w:color="auto"/>
            </w:tcBorders>
            <w:shd w:val="clear" w:color="auto" w:fill="auto"/>
            <w:vAlign w:val="center"/>
            <w:hideMark/>
          </w:tcPr>
          <w:p w14:paraId="2925D208" w14:textId="77777777" w:rsidR="00AE3794" w:rsidRPr="00C001CA" w:rsidRDefault="00AE3794" w:rsidP="00CF17AF">
            <w:pPr>
              <w:spacing w:after="0" w:line="240" w:lineRule="auto"/>
              <w:jc w:val="center"/>
              <w:rPr>
                <w:rFonts w:ascii="Times New Roman" w:eastAsia="Times New Roman" w:hAnsi="Times New Roman" w:cs="Times New Roman"/>
                <w:b/>
                <w:bCs/>
                <w:color w:val="000000"/>
                <w:sz w:val="20"/>
                <w:szCs w:val="20"/>
                <w:lang w:eastAsia="ru-RU"/>
              </w:rPr>
            </w:pPr>
            <w:r w:rsidRPr="00C001CA">
              <w:rPr>
                <w:rFonts w:ascii="Times New Roman" w:eastAsia="Times New Roman" w:hAnsi="Times New Roman" w:cs="Times New Roman"/>
                <w:b/>
                <w:bCs/>
                <w:color w:val="000000"/>
                <w:sz w:val="20"/>
                <w:szCs w:val="20"/>
                <w:lang w:eastAsia="ru-RU"/>
              </w:rPr>
              <w:t>Факт 2023 г</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2AF738A0" w14:textId="77777777" w:rsidR="00AE3794" w:rsidRPr="00C001CA" w:rsidRDefault="00AE3794" w:rsidP="00CF17AF">
            <w:pPr>
              <w:spacing w:after="0" w:line="240" w:lineRule="auto"/>
              <w:jc w:val="center"/>
              <w:rPr>
                <w:rFonts w:ascii="Times New Roman" w:eastAsia="Times New Roman" w:hAnsi="Times New Roman" w:cs="Times New Roman"/>
                <w:b/>
                <w:bCs/>
                <w:color w:val="000000"/>
                <w:sz w:val="20"/>
                <w:szCs w:val="20"/>
                <w:lang w:eastAsia="ru-RU"/>
              </w:rPr>
            </w:pPr>
            <w:r w:rsidRPr="00C001CA">
              <w:rPr>
                <w:rFonts w:ascii="Times New Roman" w:eastAsia="Times New Roman" w:hAnsi="Times New Roman" w:cs="Times New Roman"/>
                <w:b/>
                <w:bCs/>
                <w:color w:val="000000"/>
                <w:sz w:val="20"/>
                <w:szCs w:val="20"/>
                <w:lang w:eastAsia="ru-RU"/>
              </w:rPr>
              <w:t>Факт 2024 г</w:t>
            </w:r>
          </w:p>
        </w:tc>
      </w:tr>
      <w:tr w:rsidR="00AE3794" w:rsidRPr="00C001CA" w14:paraId="52801122" w14:textId="77777777" w:rsidTr="003D3CE9">
        <w:trPr>
          <w:trHeight w:val="19"/>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760163CA"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1</w:t>
            </w:r>
          </w:p>
        </w:tc>
        <w:tc>
          <w:tcPr>
            <w:tcW w:w="2540" w:type="pct"/>
            <w:tcBorders>
              <w:top w:val="nil"/>
              <w:left w:val="nil"/>
              <w:bottom w:val="single" w:sz="4" w:space="0" w:color="auto"/>
              <w:right w:val="single" w:sz="4" w:space="0" w:color="auto"/>
            </w:tcBorders>
            <w:shd w:val="clear" w:color="auto" w:fill="auto"/>
            <w:vAlign w:val="center"/>
            <w:hideMark/>
          </w:tcPr>
          <w:p w14:paraId="2E5E33D2" w14:textId="77777777" w:rsidR="00AE3794" w:rsidRPr="00C001CA" w:rsidRDefault="00AE3794" w:rsidP="00CF17AF">
            <w:pPr>
              <w:spacing w:after="0" w:line="240" w:lineRule="auto"/>
              <w:rPr>
                <w:rFonts w:ascii="Times New Roman" w:eastAsia="Times New Roman" w:hAnsi="Times New Roman" w:cs="Times New Roman"/>
                <w:b/>
                <w:bCs/>
                <w:color w:val="000000"/>
                <w:sz w:val="20"/>
                <w:szCs w:val="20"/>
                <w:lang w:eastAsia="ru-RU"/>
              </w:rPr>
            </w:pPr>
            <w:r w:rsidRPr="00C001CA">
              <w:rPr>
                <w:rFonts w:ascii="Times New Roman" w:eastAsia="Times New Roman" w:hAnsi="Times New Roman" w:cs="Times New Roman"/>
                <w:b/>
                <w:bCs/>
                <w:color w:val="000000"/>
                <w:sz w:val="20"/>
                <w:szCs w:val="20"/>
                <w:lang w:eastAsia="ru-RU"/>
              </w:rPr>
              <w:t>Поднято воды</w:t>
            </w:r>
          </w:p>
        </w:tc>
        <w:tc>
          <w:tcPr>
            <w:tcW w:w="640" w:type="pct"/>
            <w:tcBorders>
              <w:top w:val="nil"/>
              <w:left w:val="nil"/>
              <w:bottom w:val="single" w:sz="4" w:space="0" w:color="auto"/>
              <w:right w:val="single" w:sz="4" w:space="0" w:color="auto"/>
            </w:tcBorders>
            <w:shd w:val="clear" w:color="auto" w:fill="auto"/>
            <w:vAlign w:val="center"/>
            <w:hideMark/>
          </w:tcPr>
          <w:p w14:paraId="6EF6C771"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roofErr w:type="spellStart"/>
            <w:r w:rsidRPr="00C001CA">
              <w:rPr>
                <w:rFonts w:ascii="Times New Roman" w:eastAsia="Times New Roman" w:hAnsi="Times New Roman" w:cs="Times New Roman"/>
                <w:color w:val="000000"/>
                <w:sz w:val="20"/>
                <w:szCs w:val="20"/>
                <w:lang w:eastAsia="ru-RU"/>
              </w:rPr>
              <w:t>куб.м</w:t>
            </w:r>
            <w:proofErr w:type="spellEnd"/>
            <w:r w:rsidRPr="00C001CA">
              <w:rPr>
                <w:rFonts w:ascii="Times New Roman" w:eastAsia="Times New Roman" w:hAnsi="Times New Roman" w:cs="Times New Roman"/>
                <w:color w:val="000000"/>
                <w:sz w:val="20"/>
                <w:szCs w:val="20"/>
                <w:lang w:eastAsia="ru-RU"/>
              </w:rPr>
              <w:t>.</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0C4E372F"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hAnsi="Times New Roman" w:cs="Times New Roman"/>
                <w:sz w:val="20"/>
                <w:szCs w:val="20"/>
              </w:rPr>
              <w:t>981333</w:t>
            </w:r>
          </w:p>
        </w:tc>
        <w:tc>
          <w:tcPr>
            <w:tcW w:w="662" w:type="pct"/>
            <w:tcBorders>
              <w:top w:val="nil"/>
              <w:left w:val="nil"/>
              <w:bottom w:val="single" w:sz="4" w:space="0" w:color="auto"/>
              <w:right w:val="single" w:sz="4" w:space="0" w:color="auto"/>
            </w:tcBorders>
            <w:shd w:val="clear" w:color="auto" w:fill="auto"/>
          </w:tcPr>
          <w:p w14:paraId="2FA7C6BD"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
        </w:tc>
      </w:tr>
      <w:tr w:rsidR="00AE3794" w:rsidRPr="00C001CA" w14:paraId="7B3BCB6F" w14:textId="77777777" w:rsidTr="003D3CE9">
        <w:trPr>
          <w:trHeight w:val="19"/>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161E2257"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2</w:t>
            </w:r>
          </w:p>
        </w:tc>
        <w:tc>
          <w:tcPr>
            <w:tcW w:w="2540" w:type="pct"/>
            <w:tcBorders>
              <w:top w:val="nil"/>
              <w:left w:val="nil"/>
              <w:bottom w:val="single" w:sz="4" w:space="0" w:color="auto"/>
              <w:right w:val="single" w:sz="4" w:space="0" w:color="auto"/>
            </w:tcBorders>
            <w:shd w:val="clear" w:color="auto" w:fill="auto"/>
            <w:vAlign w:val="center"/>
            <w:hideMark/>
          </w:tcPr>
          <w:p w14:paraId="1D18270B" w14:textId="77777777" w:rsidR="00AE3794" w:rsidRPr="00C001CA" w:rsidRDefault="00AE3794" w:rsidP="00CF17AF">
            <w:pPr>
              <w:spacing w:after="0" w:line="240" w:lineRule="auto"/>
              <w:rPr>
                <w:rFonts w:ascii="Times New Roman" w:eastAsia="Times New Roman" w:hAnsi="Times New Roman" w:cs="Times New Roman"/>
                <w:b/>
                <w:bCs/>
                <w:color w:val="000000"/>
                <w:sz w:val="20"/>
                <w:szCs w:val="20"/>
                <w:lang w:eastAsia="ru-RU"/>
              </w:rPr>
            </w:pPr>
            <w:r w:rsidRPr="00C001CA">
              <w:rPr>
                <w:rFonts w:ascii="Times New Roman" w:eastAsia="Times New Roman" w:hAnsi="Times New Roman" w:cs="Times New Roman"/>
                <w:b/>
                <w:bCs/>
                <w:color w:val="000000"/>
                <w:sz w:val="20"/>
                <w:szCs w:val="20"/>
                <w:lang w:eastAsia="ru-RU"/>
              </w:rPr>
              <w:t>Расход воды на собственные нужды</w:t>
            </w:r>
          </w:p>
        </w:tc>
        <w:tc>
          <w:tcPr>
            <w:tcW w:w="640" w:type="pct"/>
            <w:tcBorders>
              <w:top w:val="nil"/>
              <w:left w:val="nil"/>
              <w:bottom w:val="single" w:sz="4" w:space="0" w:color="auto"/>
              <w:right w:val="single" w:sz="4" w:space="0" w:color="auto"/>
            </w:tcBorders>
            <w:shd w:val="clear" w:color="auto" w:fill="auto"/>
            <w:vAlign w:val="center"/>
            <w:hideMark/>
          </w:tcPr>
          <w:p w14:paraId="429E96C1"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roofErr w:type="spellStart"/>
            <w:r w:rsidRPr="00C001CA">
              <w:rPr>
                <w:rFonts w:ascii="Times New Roman" w:eastAsia="Times New Roman" w:hAnsi="Times New Roman" w:cs="Times New Roman"/>
                <w:color w:val="000000"/>
                <w:sz w:val="20"/>
                <w:szCs w:val="20"/>
                <w:lang w:eastAsia="ru-RU"/>
              </w:rPr>
              <w:t>куб.м</w:t>
            </w:r>
            <w:proofErr w:type="spellEnd"/>
            <w:r w:rsidRPr="00C001CA">
              <w:rPr>
                <w:rFonts w:ascii="Times New Roman" w:eastAsia="Times New Roman" w:hAnsi="Times New Roman" w:cs="Times New Roman"/>
                <w:color w:val="000000"/>
                <w:sz w:val="20"/>
                <w:szCs w:val="20"/>
                <w:lang w:eastAsia="ru-RU"/>
              </w:rPr>
              <w:t>.</w:t>
            </w:r>
          </w:p>
        </w:tc>
        <w:tc>
          <w:tcPr>
            <w:tcW w:w="650" w:type="pct"/>
            <w:tcBorders>
              <w:top w:val="nil"/>
              <w:left w:val="single" w:sz="4" w:space="0" w:color="auto"/>
              <w:bottom w:val="single" w:sz="4" w:space="0" w:color="auto"/>
              <w:right w:val="single" w:sz="4" w:space="0" w:color="auto"/>
            </w:tcBorders>
            <w:shd w:val="clear" w:color="auto" w:fill="auto"/>
            <w:vAlign w:val="bottom"/>
          </w:tcPr>
          <w:p w14:paraId="590A4812"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hAnsi="Times New Roman" w:cs="Times New Roman"/>
                <w:sz w:val="20"/>
                <w:szCs w:val="20"/>
              </w:rPr>
              <w:t> </w:t>
            </w:r>
          </w:p>
        </w:tc>
        <w:tc>
          <w:tcPr>
            <w:tcW w:w="662" w:type="pct"/>
            <w:tcBorders>
              <w:top w:val="nil"/>
              <w:left w:val="nil"/>
              <w:bottom w:val="single" w:sz="4" w:space="0" w:color="auto"/>
              <w:right w:val="single" w:sz="4" w:space="0" w:color="auto"/>
            </w:tcBorders>
            <w:shd w:val="clear" w:color="auto" w:fill="auto"/>
          </w:tcPr>
          <w:p w14:paraId="7A7BD232"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
        </w:tc>
      </w:tr>
      <w:tr w:rsidR="00AE3794" w:rsidRPr="00C001CA" w14:paraId="053F9722" w14:textId="77777777" w:rsidTr="003D3CE9">
        <w:trPr>
          <w:trHeight w:val="19"/>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3FF86A85"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3</w:t>
            </w:r>
          </w:p>
        </w:tc>
        <w:tc>
          <w:tcPr>
            <w:tcW w:w="2540" w:type="pct"/>
            <w:tcBorders>
              <w:top w:val="nil"/>
              <w:left w:val="nil"/>
              <w:bottom w:val="single" w:sz="4" w:space="0" w:color="auto"/>
              <w:right w:val="single" w:sz="4" w:space="0" w:color="auto"/>
            </w:tcBorders>
            <w:shd w:val="clear" w:color="auto" w:fill="auto"/>
            <w:vAlign w:val="center"/>
            <w:hideMark/>
          </w:tcPr>
          <w:p w14:paraId="381B3A45" w14:textId="77777777" w:rsidR="00AE3794" w:rsidRPr="00C001CA" w:rsidRDefault="00AE3794" w:rsidP="00CF17AF">
            <w:pPr>
              <w:spacing w:after="0" w:line="240" w:lineRule="auto"/>
              <w:rPr>
                <w:rFonts w:ascii="Times New Roman" w:eastAsia="Times New Roman" w:hAnsi="Times New Roman" w:cs="Times New Roman"/>
                <w:b/>
                <w:bCs/>
                <w:color w:val="000000"/>
                <w:sz w:val="20"/>
                <w:szCs w:val="20"/>
                <w:lang w:eastAsia="ru-RU"/>
              </w:rPr>
            </w:pPr>
            <w:r w:rsidRPr="00C001CA">
              <w:rPr>
                <w:rFonts w:ascii="Times New Roman" w:eastAsia="Times New Roman" w:hAnsi="Times New Roman" w:cs="Times New Roman"/>
                <w:b/>
                <w:bCs/>
                <w:color w:val="000000"/>
                <w:sz w:val="20"/>
                <w:szCs w:val="20"/>
                <w:lang w:eastAsia="ru-RU"/>
              </w:rPr>
              <w:t>Потери в сети водоснабжения</w:t>
            </w:r>
          </w:p>
        </w:tc>
        <w:tc>
          <w:tcPr>
            <w:tcW w:w="640" w:type="pct"/>
            <w:tcBorders>
              <w:top w:val="nil"/>
              <w:left w:val="nil"/>
              <w:bottom w:val="single" w:sz="4" w:space="0" w:color="auto"/>
              <w:right w:val="single" w:sz="4" w:space="0" w:color="auto"/>
            </w:tcBorders>
            <w:shd w:val="clear" w:color="auto" w:fill="auto"/>
            <w:vAlign w:val="center"/>
            <w:hideMark/>
          </w:tcPr>
          <w:p w14:paraId="07974DA0"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roofErr w:type="spellStart"/>
            <w:r w:rsidRPr="00C001CA">
              <w:rPr>
                <w:rFonts w:ascii="Times New Roman" w:eastAsia="Times New Roman" w:hAnsi="Times New Roman" w:cs="Times New Roman"/>
                <w:color w:val="000000"/>
                <w:sz w:val="20"/>
                <w:szCs w:val="20"/>
                <w:lang w:eastAsia="ru-RU"/>
              </w:rPr>
              <w:t>куб.м</w:t>
            </w:r>
            <w:proofErr w:type="spellEnd"/>
            <w:r w:rsidRPr="00C001CA">
              <w:rPr>
                <w:rFonts w:ascii="Times New Roman" w:eastAsia="Times New Roman" w:hAnsi="Times New Roman" w:cs="Times New Roman"/>
                <w:color w:val="000000"/>
                <w:sz w:val="20"/>
                <w:szCs w:val="20"/>
                <w:lang w:eastAsia="ru-RU"/>
              </w:rPr>
              <w:t>.</w:t>
            </w:r>
          </w:p>
        </w:tc>
        <w:tc>
          <w:tcPr>
            <w:tcW w:w="650" w:type="pct"/>
            <w:tcBorders>
              <w:top w:val="nil"/>
              <w:left w:val="single" w:sz="4" w:space="0" w:color="auto"/>
              <w:bottom w:val="single" w:sz="4" w:space="0" w:color="auto"/>
              <w:right w:val="single" w:sz="4" w:space="0" w:color="auto"/>
            </w:tcBorders>
            <w:shd w:val="clear" w:color="auto" w:fill="auto"/>
            <w:vAlign w:val="bottom"/>
          </w:tcPr>
          <w:p w14:paraId="52899D75"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hAnsi="Times New Roman" w:cs="Times New Roman"/>
                <w:sz w:val="20"/>
                <w:szCs w:val="20"/>
              </w:rPr>
              <w:t>103539</w:t>
            </w:r>
          </w:p>
        </w:tc>
        <w:tc>
          <w:tcPr>
            <w:tcW w:w="662" w:type="pct"/>
            <w:tcBorders>
              <w:top w:val="nil"/>
              <w:left w:val="nil"/>
              <w:bottom w:val="single" w:sz="4" w:space="0" w:color="auto"/>
              <w:right w:val="single" w:sz="4" w:space="0" w:color="auto"/>
            </w:tcBorders>
            <w:shd w:val="clear" w:color="auto" w:fill="auto"/>
          </w:tcPr>
          <w:p w14:paraId="046A8366"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
        </w:tc>
      </w:tr>
      <w:tr w:rsidR="00AE3794" w:rsidRPr="00C001CA" w14:paraId="73BF4824" w14:textId="77777777" w:rsidTr="003D3CE9">
        <w:trPr>
          <w:trHeight w:val="19"/>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739593DE"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4</w:t>
            </w:r>
          </w:p>
        </w:tc>
        <w:tc>
          <w:tcPr>
            <w:tcW w:w="2540" w:type="pct"/>
            <w:tcBorders>
              <w:top w:val="nil"/>
              <w:left w:val="nil"/>
              <w:bottom w:val="single" w:sz="4" w:space="0" w:color="auto"/>
              <w:right w:val="single" w:sz="4" w:space="0" w:color="auto"/>
            </w:tcBorders>
            <w:shd w:val="clear" w:color="auto" w:fill="auto"/>
            <w:vAlign w:val="center"/>
            <w:hideMark/>
          </w:tcPr>
          <w:p w14:paraId="4C56A568" w14:textId="77777777" w:rsidR="00AE3794" w:rsidRPr="00C001CA" w:rsidRDefault="00AE3794" w:rsidP="00CF17AF">
            <w:pPr>
              <w:spacing w:after="0" w:line="240" w:lineRule="auto"/>
              <w:rPr>
                <w:rFonts w:ascii="Times New Roman" w:eastAsia="Times New Roman" w:hAnsi="Times New Roman" w:cs="Times New Roman"/>
                <w:b/>
                <w:bCs/>
                <w:color w:val="000000"/>
                <w:sz w:val="20"/>
                <w:szCs w:val="20"/>
                <w:lang w:eastAsia="ru-RU"/>
              </w:rPr>
            </w:pPr>
            <w:r w:rsidRPr="00C001CA">
              <w:rPr>
                <w:rFonts w:ascii="Times New Roman" w:eastAsia="Times New Roman" w:hAnsi="Times New Roman" w:cs="Times New Roman"/>
                <w:b/>
                <w:bCs/>
                <w:color w:val="000000"/>
                <w:sz w:val="20"/>
                <w:szCs w:val="20"/>
                <w:lang w:eastAsia="ru-RU"/>
              </w:rPr>
              <w:t>Полезный отпуск, из них:</w:t>
            </w:r>
          </w:p>
        </w:tc>
        <w:tc>
          <w:tcPr>
            <w:tcW w:w="640" w:type="pct"/>
            <w:tcBorders>
              <w:top w:val="nil"/>
              <w:left w:val="nil"/>
              <w:bottom w:val="single" w:sz="4" w:space="0" w:color="auto"/>
              <w:right w:val="single" w:sz="4" w:space="0" w:color="auto"/>
            </w:tcBorders>
            <w:shd w:val="clear" w:color="auto" w:fill="auto"/>
            <w:vAlign w:val="center"/>
            <w:hideMark/>
          </w:tcPr>
          <w:p w14:paraId="33146711"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roofErr w:type="spellStart"/>
            <w:r w:rsidRPr="00C001CA">
              <w:rPr>
                <w:rFonts w:ascii="Times New Roman" w:eastAsia="Times New Roman" w:hAnsi="Times New Roman" w:cs="Times New Roman"/>
                <w:color w:val="000000"/>
                <w:sz w:val="20"/>
                <w:szCs w:val="20"/>
                <w:lang w:eastAsia="ru-RU"/>
              </w:rPr>
              <w:t>куб.м</w:t>
            </w:r>
            <w:proofErr w:type="spellEnd"/>
            <w:r w:rsidRPr="00C001CA">
              <w:rPr>
                <w:rFonts w:ascii="Times New Roman" w:eastAsia="Times New Roman" w:hAnsi="Times New Roman" w:cs="Times New Roman"/>
                <w:color w:val="000000"/>
                <w:sz w:val="20"/>
                <w:szCs w:val="20"/>
                <w:lang w:eastAsia="ru-RU"/>
              </w:rPr>
              <w:t>.</w:t>
            </w:r>
          </w:p>
        </w:tc>
        <w:tc>
          <w:tcPr>
            <w:tcW w:w="650" w:type="pct"/>
            <w:tcBorders>
              <w:top w:val="nil"/>
              <w:left w:val="single" w:sz="4" w:space="0" w:color="auto"/>
              <w:bottom w:val="single" w:sz="4" w:space="0" w:color="auto"/>
              <w:right w:val="single" w:sz="4" w:space="0" w:color="auto"/>
            </w:tcBorders>
            <w:shd w:val="clear" w:color="auto" w:fill="auto"/>
            <w:vAlign w:val="bottom"/>
          </w:tcPr>
          <w:p w14:paraId="30C2BA50"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hAnsi="Times New Roman" w:cs="Times New Roman"/>
                <w:sz w:val="20"/>
                <w:szCs w:val="20"/>
              </w:rPr>
              <w:t>877793.22</w:t>
            </w:r>
          </w:p>
        </w:tc>
        <w:tc>
          <w:tcPr>
            <w:tcW w:w="662" w:type="pct"/>
            <w:tcBorders>
              <w:top w:val="nil"/>
              <w:left w:val="nil"/>
              <w:bottom w:val="single" w:sz="4" w:space="0" w:color="auto"/>
              <w:right w:val="single" w:sz="4" w:space="0" w:color="auto"/>
            </w:tcBorders>
            <w:shd w:val="clear" w:color="auto" w:fill="auto"/>
          </w:tcPr>
          <w:p w14:paraId="39725F50"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
        </w:tc>
      </w:tr>
      <w:tr w:rsidR="00AE3794" w:rsidRPr="00C001CA" w14:paraId="4FFF5270" w14:textId="77777777" w:rsidTr="003D3CE9">
        <w:trPr>
          <w:trHeight w:val="19"/>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0C3F833E"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4.1</w:t>
            </w:r>
          </w:p>
        </w:tc>
        <w:tc>
          <w:tcPr>
            <w:tcW w:w="2540" w:type="pct"/>
            <w:tcBorders>
              <w:top w:val="nil"/>
              <w:left w:val="nil"/>
              <w:bottom w:val="single" w:sz="4" w:space="0" w:color="auto"/>
              <w:right w:val="single" w:sz="4" w:space="0" w:color="auto"/>
            </w:tcBorders>
            <w:shd w:val="clear" w:color="auto" w:fill="auto"/>
            <w:vAlign w:val="center"/>
            <w:hideMark/>
          </w:tcPr>
          <w:p w14:paraId="7B9AA63B" w14:textId="77777777" w:rsidR="00AE3794" w:rsidRPr="00C001CA" w:rsidRDefault="00AE3794" w:rsidP="00CF17AF">
            <w:pPr>
              <w:spacing w:after="0" w:line="240" w:lineRule="auto"/>
              <w:jc w:val="right"/>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Население</w:t>
            </w:r>
          </w:p>
        </w:tc>
        <w:tc>
          <w:tcPr>
            <w:tcW w:w="640" w:type="pct"/>
            <w:tcBorders>
              <w:top w:val="nil"/>
              <w:left w:val="nil"/>
              <w:bottom w:val="single" w:sz="4" w:space="0" w:color="auto"/>
              <w:right w:val="single" w:sz="4" w:space="0" w:color="auto"/>
            </w:tcBorders>
            <w:shd w:val="clear" w:color="auto" w:fill="auto"/>
            <w:vAlign w:val="center"/>
            <w:hideMark/>
          </w:tcPr>
          <w:p w14:paraId="76E814ED"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roofErr w:type="spellStart"/>
            <w:r w:rsidRPr="00C001CA">
              <w:rPr>
                <w:rFonts w:ascii="Times New Roman" w:eastAsia="Times New Roman" w:hAnsi="Times New Roman" w:cs="Times New Roman"/>
                <w:color w:val="000000"/>
                <w:sz w:val="20"/>
                <w:szCs w:val="20"/>
                <w:lang w:eastAsia="ru-RU"/>
              </w:rPr>
              <w:t>куб.м</w:t>
            </w:r>
            <w:proofErr w:type="spellEnd"/>
            <w:r w:rsidRPr="00C001CA">
              <w:rPr>
                <w:rFonts w:ascii="Times New Roman" w:eastAsia="Times New Roman" w:hAnsi="Times New Roman" w:cs="Times New Roman"/>
                <w:color w:val="000000"/>
                <w:sz w:val="20"/>
                <w:szCs w:val="20"/>
                <w:lang w:eastAsia="ru-RU"/>
              </w:rPr>
              <w:t>.</w:t>
            </w:r>
          </w:p>
        </w:tc>
        <w:tc>
          <w:tcPr>
            <w:tcW w:w="650" w:type="pct"/>
            <w:tcBorders>
              <w:top w:val="nil"/>
              <w:left w:val="single" w:sz="4" w:space="0" w:color="auto"/>
              <w:bottom w:val="single" w:sz="4" w:space="0" w:color="auto"/>
              <w:right w:val="single" w:sz="4" w:space="0" w:color="auto"/>
            </w:tcBorders>
            <w:shd w:val="clear" w:color="auto" w:fill="auto"/>
            <w:vAlign w:val="bottom"/>
          </w:tcPr>
          <w:p w14:paraId="4077ACBA"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hAnsi="Times New Roman" w:cs="Times New Roman"/>
                <w:sz w:val="20"/>
                <w:szCs w:val="20"/>
              </w:rPr>
              <w:t>527351.03</w:t>
            </w:r>
          </w:p>
        </w:tc>
        <w:tc>
          <w:tcPr>
            <w:tcW w:w="662" w:type="pct"/>
            <w:tcBorders>
              <w:top w:val="nil"/>
              <w:left w:val="nil"/>
              <w:bottom w:val="single" w:sz="4" w:space="0" w:color="auto"/>
              <w:right w:val="single" w:sz="4" w:space="0" w:color="auto"/>
            </w:tcBorders>
            <w:shd w:val="clear" w:color="auto" w:fill="auto"/>
          </w:tcPr>
          <w:p w14:paraId="4A2A3350"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
        </w:tc>
      </w:tr>
      <w:tr w:rsidR="00AE3794" w:rsidRPr="00C001CA" w14:paraId="45AB0C2C" w14:textId="77777777" w:rsidTr="003D3CE9">
        <w:trPr>
          <w:trHeight w:val="19"/>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110A6C61"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4.2</w:t>
            </w:r>
          </w:p>
        </w:tc>
        <w:tc>
          <w:tcPr>
            <w:tcW w:w="2540" w:type="pct"/>
            <w:tcBorders>
              <w:top w:val="nil"/>
              <w:left w:val="nil"/>
              <w:bottom w:val="single" w:sz="4" w:space="0" w:color="auto"/>
              <w:right w:val="single" w:sz="4" w:space="0" w:color="auto"/>
            </w:tcBorders>
            <w:shd w:val="clear" w:color="auto" w:fill="auto"/>
            <w:vAlign w:val="center"/>
            <w:hideMark/>
          </w:tcPr>
          <w:p w14:paraId="57EC88F9" w14:textId="77777777" w:rsidR="00AE3794" w:rsidRPr="00C001CA" w:rsidRDefault="00AE3794" w:rsidP="00CF17AF">
            <w:pPr>
              <w:spacing w:after="0" w:line="240" w:lineRule="auto"/>
              <w:jc w:val="right"/>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Бюджетно-финансируемые организации</w:t>
            </w:r>
          </w:p>
        </w:tc>
        <w:tc>
          <w:tcPr>
            <w:tcW w:w="640" w:type="pct"/>
            <w:tcBorders>
              <w:top w:val="nil"/>
              <w:left w:val="nil"/>
              <w:bottom w:val="single" w:sz="4" w:space="0" w:color="auto"/>
              <w:right w:val="single" w:sz="4" w:space="0" w:color="auto"/>
            </w:tcBorders>
            <w:shd w:val="clear" w:color="auto" w:fill="auto"/>
            <w:vAlign w:val="center"/>
            <w:hideMark/>
          </w:tcPr>
          <w:p w14:paraId="284F9A17"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roofErr w:type="spellStart"/>
            <w:r w:rsidRPr="00C001CA">
              <w:rPr>
                <w:rFonts w:ascii="Times New Roman" w:eastAsia="Times New Roman" w:hAnsi="Times New Roman" w:cs="Times New Roman"/>
                <w:color w:val="000000"/>
                <w:sz w:val="20"/>
                <w:szCs w:val="20"/>
                <w:lang w:eastAsia="ru-RU"/>
              </w:rPr>
              <w:t>куб.м</w:t>
            </w:r>
            <w:proofErr w:type="spellEnd"/>
            <w:r w:rsidRPr="00C001CA">
              <w:rPr>
                <w:rFonts w:ascii="Times New Roman" w:eastAsia="Times New Roman" w:hAnsi="Times New Roman" w:cs="Times New Roman"/>
                <w:color w:val="000000"/>
                <w:sz w:val="20"/>
                <w:szCs w:val="20"/>
                <w:lang w:eastAsia="ru-RU"/>
              </w:rPr>
              <w:t>.</w:t>
            </w:r>
          </w:p>
        </w:tc>
        <w:tc>
          <w:tcPr>
            <w:tcW w:w="650" w:type="pct"/>
            <w:tcBorders>
              <w:top w:val="nil"/>
              <w:left w:val="single" w:sz="4" w:space="0" w:color="auto"/>
              <w:bottom w:val="single" w:sz="4" w:space="0" w:color="auto"/>
              <w:right w:val="single" w:sz="4" w:space="0" w:color="auto"/>
            </w:tcBorders>
            <w:shd w:val="clear" w:color="auto" w:fill="auto"/>
            <w:vAlign w:val="bottom"/>
          </w:tcPr>
          <w:p w14:paraId="10D731D6"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hAnsi="Times New Roman" w:cs="Times New Roman"/>
                <w:sz w:val="20"/>
                <w:szCs w:val="20"/>
              </w:rPr>
              <w:t>38970.51</w:t>
            </w:r>
          </w:p>
        </w:tc>
        <w:tc>
          <w:tcPr>
            <w:tcW w:w="662" w:type="pct"/>
            <w:tcBorders>
              <w:top w:val="nil"/>
              <w:left w:val="nil"/>
              <w:bottom w:val="single" w:sz="4" w:space="0" w:color="auto"/>
              <w:right w:val="single" w:sz="4" w:space="0" w:color="auto"/>
            </w:tcBorders>
            <w:shd w:val="clear" w:color="auto" w:fill="auto"/>
          </w:tcPr>
          <w:p w14:paraId="2A9F8B2D"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
        </w:tc>
      </w:tr>
      <w:tr w:rsidR="00AE3794" w:rsidRPr="00C001CA" w14:paraId="1B64F53B" w14:textId="77777777" w:rsidTr="003D3CE9">
        <w:trPr>
          <w:trHeight w:val="19"/>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4DFED11F"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4.3</w:t>
            </w:r>
          </w:p>
        </w:tc>
        <w:tc>
          <w:tcPr>
            <w:tcW w:w="2540" w:type="pct"/>
            <w:tcBorders>
              <w:top w:val="nil"/>
              <w:left w:val="nil"/>
              <w:bottom w:val="single" w:sz="4" w:space="0" w:color="auto"/>
              <w:right w:val="single" w:sz="4" w:space="0" w:color="auto"/>
            </w:tcBorders>
            <w:shd w:val="clear" w:color="auto" w:fill="auto"/>
            <w:vAlign w:val="center"/>
            <w:hideMark/>
          </w:tcPr>
          <w:p w14:paraId="43A963A2" w14:textId="77777777" w:rsidR="00AE3794" w:rsidRPr="00C001CA" w:rsidRDefault="00AE3794" w:rsidP="00CF17AF">
            <w:pPr>
              <w:spacing w:after="0" w:line="240" w:lineRule="auto"/>
              <w:jc w:val="right"/>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Прочие потребители</w:t>
            </w:r>
          </w:p>
        </w:tc>
        <w:tc>
          <w:tcPr>
            <w:tcW w:w="640" w:type="pct"/>
            <w:tcBorders>
              <w:top w:val="nil"/>
              <w:left w:val="nil"/>
              <w:bottom w:val="single" w:sz="4" w:space="0" w:color="auto"/>
              <w:right w:val="single" w:sz="4" w:space="0" w:color="auto"/>
            </w:tcBorders>
            <w:shd w:val="clear" w:color="auto" w:fill="auto"/>
            <w:vAlign w:val="center"/>
            <w:hideMark/>
          </w:tcPr>
          <w:p w14:paraId="546021BB"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roofErr w:type="spellStart"/>
            <w:r w:rsidRPr="00C001CA">
              <w:rPr>
                <w:rFonts w:ascii="Times New Roman" w:eastAsia="Times New Roman" w:hAnsi="Times New Roman" w:cs="Times New Roman"/>
                <w:color w:val="000000"/>
                <w:sz w:val="20"/>
                <w:szCs w:val="20"/>
                <w:lang w:eastAsia="ru-RU"/>
              </w:rPr>
              <w:t>куб.м</w:t>
            </w:r>
            <w:proofErr w:type="spellEnd"/>
            <w:r w:rsidRPr="00C001CA">
              <w:rPr>
                <w:rFonts w:ascii="Times New Roman" w:eastAsia="Times New Roman" w:hAnsi="Times New Roman" w:cs="Times New Roman"/>
                <w:color w:val="000000"/>
                <w:sz w:val="20"/>
                <w:szCs w:val="20"/>
                <w:lang w:eastAsia="ru-RU"/>
              </w:rPr>
              <w:t>.</w:t>
            </w:r>
          </w:p>
        </w:tc>
        <w:tc>
          <w:tcPr>
            <w:tcW w:w="650" w:type="pct"/>
            <w:tcBorders>
              <w:top w:val="nil"/>
              <w:left w:val="single" w:sz="4" w:space="0" w:color="auto"/>
              <w:bottom w:val="single" w:sz="4" w:space="0" w:color="auto"/>
              <w:right w:val="single" w:sz="4" w:space="0" w:color="auto"/>
            </w:tcBorders>
            <w:shd w:val="clear" w:color="auto" w:fill="auto"/>
            <w:vAlign w:val="bottom"/>
          </w:tcPr>
          <w:p w14:paraId="06FAE1A6"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hAnsi="Times New Roman" w:cs="Times New Roman"/>
                <w:sz w:val="20"/>
                <w:szCs w:val="20"/>
              </w:rPr>
              <w:t>311471.67</w:t>
            </w:r>
          </w:p>
        </w:tc>
        <w:tc>
          <w:tcPr>
            <w:tcW w:w="662" w:type="pct"/>
            <w:tcBorders>
              <w:top w:val="nil"/>
              <w:left w:val="nil"/>
              <w:bottom w:val="single" w:sz="4" w:space="0" w:color="auto"/>
              <w:right w:val="single" w:sz="4" w:space="0" w:color="auto"/>
            </w:tcBorders>
            <w:shd w:val="clear" w:color="auto" w:fill="auto"/>
          </w:tcPr>
          <w:p w14:paraId="61AF4132"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
        </w:tc>
      </w:tr>
      <w:tr w:rsidR="00AE3794" w:rsidRPr="00C001CA" w14:paraId="54C96FB2" w14:textId="77777777" w:rsidTr="003D3CE9">
        <w:trPr>
          <w:trHeight w:val="19"/>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0B2098A7"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5</w:t>
            </w:r>
          </w:p>
        </w:tc>
        <w:tc>
          <w:tcPr>
            <w:tcW w:w="2540" w:type="pct"/>
            <w:tcBorders>
              <w:top w:val="nil"/>
              <w:left w:val="nil"/>
              <w:bottom w:val="single" w:sz="4" w:space="0" w:color="auto"/>
              <w:right w:val="single" w:sz="4" w:space="0" w:color="auto"/>
            </w:tcBorders>
            <w:shd w:val="clear" w:color="auto" w:fill="auto"/>
            <w:vAlign w:val="center"/>
            <w:hideMark/>
          </w:tcPr>
          <w:p w14:paraId="7C8CE554" w14:textId="77777777" w:rsidR="00AE3794" w:rsidRPr="00C001CA" w:rsidRDefault="00AE3794" w:rsidP="00CF17AF">
            <w:pPr>
              <w:spacing w:after="0" w:line="240" w:lineRule="auto"/>
              <w:rPr>
                <w:rFonts w:ascii="Times New Roman" w:eastAsia="Times New Roman" w:hAnsi="Times New Roman" w:cs="Times New Roman"/>
                <w:b/>
                <w:bCs/>
                <w:color w:val="000000"/>
                <w:sz w:val="20"/>
                <w:szCs w:val="20"/>
                <w:lang w:eastAsia="ru-RU"/>
              </w:rPr>
            </w:pPr>
            <w:r w:rsidRPr="00C001CA">
              <w:rPr>
                <w:rFonts w:ascii="Times New Roman" w:eastAsia="Times New Roman" w:hAnsi="Times New Roman" w:cs="Times New Roman"/>
                <w:b/>
                <w:bCs/>
                <w:color w:val="000000"/>
                <w:sz w:val="20"/>
                <w:szCs w:val="20"/>
                <w:lang w:eastAsia="ru-RU"/>
              </w:rPr>
              <w:t>Объёмы реализации воды, в том числе:</w:t>
            </w:r>
          </w:p>
        </w:tc>
        <w:tc>
          <w:tcPr>
            <w:tcW w:w="640" w:type="pct"/>
            <w:vMerge w:val="restart"/>
            <w:tcBorders>
              <w:top w:val="nil"/>
              <w:left w:val="nil"/>
              <w:bottom w:val="single" w:sz="4" w:space="0" w:color="auto"/>
              <w:right w:val="single" w:sz="4" w:space="0" w:color="auto"/>
            </w:tcBorders>
            <w:shd w:val="clear" w:color="auto" w:fill="auto"/>
            <w:vAlign w:val="center"/>
            <w:hideMark/>
          </w:tcPr>
          <w:p w14:paraId="4446BD3A"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roofErr w:type="spellStart"/>
            <w:r w:rsidRPr="00C001CA">
              <w:rPr>
                <w:rFonts w:ascii="Times New Roman" w:eastAsia="Times New Roman" w:hAnsi="Times New Roman" w:cs="Times New Roman"/>
                <w:color w:val="000000"/>
                <w:sz w:val="20"/>
                <w:szCs w:val="20"/>
                <w:lang w:eastAsia="ru-RU"/>
              </w:rPr>
              <w:t>куб.м</w:t>
            </w:r>
            <w:proofErr w:type="spellEnd"/>
            <w:r w:rsidRPr="00C001CA">
              <w:rPr>
                <w:rFonts w:ascii="Times New Roman" w:eastAsia="Times New Roman" w:hAnsi="Times New Roman" w:cs="Times New Roman"/>
                <w:color w:val="000000"/>
                <w:sz w:val="20"/>
                <w:szCs w:val="20"/>
                <w:lang w:eastAsia="ru-RU"/>
              </w:rPr>
              <w:t>.</w:t>
            </w:r>
          </w:p>
        </w:tc>
        <w:tc>
          <w:tcPr>
            <w:tcW w:w="650" w:type="pct"/>
            <w:tcBorders>
              <w:top w:val="nil"/>
              <w:left w:val="single" w:sz="4" w:space="0" w:color="auto"/>
              <w:bottom w:val="single" w:sz="4" w:space="0" w:color="auto"/>
              <w:right w:val="single" w:sz="4" w:space="0" w:color="auto"/>
            </w:tcBorders>
            <w:shd w:val="clear" w:color="auto" w:fill="auto"/>
            <w:vAlign w:val="bottom"/>
          </w:tcPr>
          <w:p w14:paraId="68D641B2" w14:textId="38FDFC3A"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
        </w:tc>
        <w:tc>
          <w:tcPr>
            <w:tcW w:w="662" w:type="pct"/>
            <w:tcBorders>
              <w:top w:val="nil"/>
              <w:left w:val="nil"/>
              <w:bottom w:val="single" w:sz="4" w:space="0" w:color="auto"/>
              <w:right w:val="single" w:sz="4" w:space="0" w:color="auto"/>
            </w:tcBorders>
            <w:shd w:val="clear" w:color="auto" w:fill="auto"/>
            <w:noWrap/>
          </w:tcPr>
          <w:p w14:paraId="7EA32B84"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
        </w:tc>
      </w:tr>
      <w:tr w:rsidR="00AE3794" w:rsidRPr="00C001CA" w14:paraId="1500D98F" w14:textId="77777777" w:rsidTr="003D3CE9">
        <w:trPr>
          <w:trHeight w:val="19"/>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4ECEEC89"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5.1</w:t>
            </w:r>
          </w:p>
        </w:tc>
        <w:tc>
          <w:tcPr>
            <w:tcW w:w="2540" w:type="pct"/>
            <w:tcBorders>
              <w:top w:val="nil"/>
              <w:left w:val="nil"/>
              <w:bottom w:val="single" w:sz="4" w:space="0" w:color="auto"/>
              <w:right w:val="single" w:sz="4" w:space="0" w:color="auto"/>
            </w:tcBorders>
            <w:shd w:val="clear" w:color="auto" w:fill="auto"/>
            <w:vAlign w:val="center"/>
            <w:hideMark/>
          </w:tcPr>
          <w:p w14:paraId="73551AAF" w14:textId="77777777" w:rsidR="00AE3794" w:rsidRPr="00C001CA" w:rsidRDefault="00AE3794" w:rsidP="00CF17AF">
            <w:pPr>
              <w:spacing w:after="0" w:line="240" w:lineRule="auto"/>
              <w:jc w:val="right"/>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Питьевая вода</w:t>
            </w:r>
          </w:p>
        </w:tc>
        <w:tc>
          <w:tcPr>
            <w:tcW w:w="640" w:type="pct"/>
            <w:vMerge/>
            <w:tcBorders>
              <w:top w:val="nil"/>
              <w:left w:val="single" w:sz="4" w:space="0" w:color="auto"/>
              <w:bottom w:val="single" w:sz="4" w:space="0" w:color="auto"/>
              <w:right w:val="single" w:sz="4" w:space="0" w:color="auto"/>
            </w:tcBorders>
            <w:vAlign w:val="center"/>
            <w:hideMark/>
          </w:tcPr>
          <w:p w14:paraId="22EDA064" w14:textId="77777777" w:rsidR="00AE3794" w:rsidRPr="00C001CA" w:rsidRDefault="00AE3794" w:rsidP="00CF17AF">
            <w:pPr>
              <w:spacing w:after="0" w:line="240" w:lineRule="auto"/>
              <w:rPr>
                <w:rFonts w:ascii="Times New Roman" w:eastAsia="Times New Roman" w:hAnsi="Times New Roman" w:cs="Times New Roman"/>
                <w:color w:val="000000"/>
                <w:sz w:val="20"/>
                <w:szCs w:val="20"/>
                <w:lang w:eastAsia="ru-RU"/>
              </w:rPr>
            </w:pPr>
          </w:p>
        </w:tc>
        <w:tc>
          <w:tcPr>
            <w:tcW w:w="650" w:type="pct"/>
            <w:tcBorders>
              <w:top w:val="nil"/>
              <w:left w:val="single" w:sz="4" w:space="0" w:color="auto"/>
              <w:bottom w:val="single" w:sz="4" w:space="0" w:color="auto"/>
              <w:right w:val="single" w:sz="4" w:space="0" w:color="auto"/>
            </w:tcBorders>
            <w:shd w:val="clear" w:color="auto" w:fill="auto"/>
            <w:vAlign w:val="bottom"/>
          </w:tcPr>
          <w:p w14:paraId="112ED6B3"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hAnsi="Times New Roman" w:cs="Times New Roman"/>
                <w:sz w:val="20"/>
                <w:szCs w:val="20"/>
              </w:rPr>
              <w:t>877793.22</w:t>
            </w:r>
          </w:p>
        </w:tc>
        <w:tc>
          <w:tcPr>
            <w:tcW w:w="662" w:type="pct"/>
            <w:tcBorders>
              <w:top w:val="nil"/>
              <w:left w:val="nil"/>
              <w:bottom w:val="single" w:sz="4" w:space="0" w:color="auto"/>
              <w:right w:val="single" w:sz="4" w:space="0" w:color="auto"/>
            </w:tcBorders>
            <w:shd w:val="clear" w:color="auto" w:fill="auto"/>
            <w:noWrap/>
          </w:tcPr>
          <w:p w14:paraId="4CEF579C"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
        </w:tc>
      </w:tr>
      <w:tr w:rsidR="00AE3794" w:rsidRPr="00C001CA" w14:paraId="2DD1DA61" w14:textId="77777777" w:rsidTr="00AE3794">
        <w:trPr>
          <w:trHeight w:val="19"/>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5CA70D47"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5.2</w:t>
            </w:r>
          </w:p>
        </w:tc>
        <w:tc>
          <w:tcPr>
            <w:tcW w:w="2540" w:type="pct"/>
            <w:tcBorders>
              <w:top w:val="nil"/>
              <w:left w:val="nil"/>
              <w:bottom w:val="single" w:sz="4" w:space="0" w:color="auto"/>
              <w:right w:val="single" w:sz="4" w:space="0" w:color="auto"/>
            </w:tcBorders>
            <w:shd w:val="clear" w:color="auto" w:fill="auto"/>
            <w:vAlign w:val="center"/>
            <w:hideMark/>
          </w:tcPr>
          <w:p w14:paraId="0FB53DD4" w14:textId="77777777" w:rsidR="00AE3794" w:rsidRPr="00C001CA" w:rsidRDefault="00AE3794" w:rsidP="00CF17AF">
            <w:pPr>
              <w:spacing w:after="0" w:line="240" w:lineRule="auto"/>
              <w:jc w:val="right"/>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Техническая вода</w:t>
            </w:r>
          </w:p>
        </w:tc>
        <w:tc>
          <w:tcPr>
            <w:tcW w:w="640" w:type="pct"/>
            <w:vMerge/>
            <w:tcBorders>
              <w:top w:val="nil"/>
              <w:left w:val="single" w:sz="4" w:space="0" w:color="auto"/>
              <w:bottom w:val="single" w:sz="4" w:space="0" w:color="auto"/>
              <w:right w:val="single" w:sz="4" w:space="0" w:color="auto"/>
            </w:tcBorders>
            <w:vAlign w:val="center"/>
            <w:hideMark/>
          </w:tcPr>
          <w:p w14:paraId="3711AA1C" w14:textId="77777777" w:rsidR="00AE3794" w:rsidRPr="00C001CA" w:rsidRDefault="00AE3794" w:rsidP="00CF17AF">
            <w:pPr>
              <w:spacing w:after="0" w:line="240" w:lineRule="auto"/>
              <w:rPr>
                <w:rFonts w:ascii="Times New Roman" w:eastAsia="Times New Roman" w:hAnsi="Times New Roman" w:cs="Times New Roman"/>
                <w:color w:val="000000"/>
                <w:sz w:val="20"/>
                <w:szCs w:val="20"/>
                <w:lang w:eastAsia="ru-RU"/>
              </w:rPr>
            </w:pPr>
          </w:p>
        </w:tc>
        <w:tc>
          <w:tcPr>
            <w:tcW w:w="650" w:type="pct"/>
            <w:tcBorders>
              <w:top w:val="nil"/>
              <w:left w:val="nil"/>
              <w:bottom w:val="single" w:sz="4" w:space="0" w:color="auto"/>
              <w:right w:val="single" w:sz="4" w:space="0" w:color="auto"/>
            </w:tcBorders>
            <w:shd w:val="clear" w:color="auto" w:fill="auto"/>
            <w:vAlign w:val="center"/>
            <w:hideMark/>
          </w:tcPr>
          <w:p w14:paraId="3BB7C193"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 </w:t>
            </w:r>
          </w:p>
        </w:tc>
        <w:tc>
          <w:tcPr>
            <w:tcW w:w="662" w:type="pct"/>
            <w:tcBorders>
              <w:top w:val="nil"/>
              <w:left w:val="nil"/>
              <w:bottom w:val="single" w:sz="4" w:space="0" w:color="auto"/>
              <w:right w:val="single" w:sz="4" w:space="0" w:color="auto"/>
            </w:tcBorders>
            <w:shd w:val="clear" w:color="auto" w:fill="auto"/>
            <w:noWrap/>
            <w:vAlign w:val="center"/>
            <w:hideMark/>
          </w:tcPr>
          <w:p w14:paraId="1389F03C"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 </w:t>
            </w:r>
          </w:p>
        </w:tc>
      </w:tr>
      <w:tr w:rsidR="00AE3794" w:rsidRPr="00C001CA" w14:paraId="4246B9D1" w14:textId="77777777" w:rsidTr="00AE3794">
        <w:trPr>
          <w:trHeight w:val="19"/>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66B397FF"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5.3</w:t>
            </w:r>
          </w:p>
        </w:tc>
        <w:tc>
          <w:tcPr>
            <w:tcW w:w="2540" w:type="pct"/>
            <w:tcBorders>
              <w:top w:val="nil"/>
              <w:left w:val="nil"/>
              <w:bottom w:val="single" w:sz="4" w:space="0" w:color="auto"/>
              <w:right w:val="single" w:sz="4" w:space="0" w:color="auto"/>
            </w:tcBorders>
            <w:shd w:val="clear" w:color="auto" w:fill="auto"/>
            <w:vAlign w:val="center"/>
            <w:hideMark/>
          </w:tcPr>
          <w:p w14:paraId="12DB0CE6" w14:textId="77777777" w:rsidR="00AE3794" w:rsidRPr="00C001CA" w:rsidRDefault="00AE3794" w:rsidP="00CF17AF">
            <w:pPr>
              <w:spacing w:after="0" w:line="240" w:lineRule="auto"/>
              <w:jc w:val="right"/>
              <w:rPr>
                <w:rFonts w:ascii="Times New Roman" w:eastAsia="Times New Roman" w:hAnsi="Times New Roman" w:cs="Times New Roman"/>
                <w:color w:val="FF0000"/>
                <w:sz w:val="20"/>
                <w:szCs w:val="20"/>
                <w:lang w:eastAsia="ru-RU"/>
              </w:rPr>
            </w:pPr>
            <w:r w:rsidRPr="00C001CA">
              <w:rPr>
                <w:rFonts w:ascii="Times New Roman" w:eastAsia="Times New Roman" w:hAnsi="Times New Roman" w:cs="Times New Roman"/>
                <w:sz w:val="20"/>
                <w:szCs w:val="20"/>
                <w:lang w:eastAsia="ru-RU"/>
              </w:rPr>
              <w:t>Горячая вода</w:t>
            </w:r>
          </w:p>
        </w:tc>
        <w:tc>
          <w:tcPr>
            <w:tcW w:w="640" w:type="pct"/>
            <w:vMerge/>
            <w:tcBorders>
              <w:top w:val="nil"/>
              <w:left w:val="single" w:sz="4" w:space="0" w:color="auto"/>
              <w:bottom w:val="single" w:sz="4" w:space="0" w:color="auto"/>
              <w:right w:val="single" w:sz="4" w:space="0" w:color="auto"/>
            </w:tcBorders>
            <w:vAlign w:val="center"/>
            <w:hideMark/>
          </w:tcPr>
          <w:p w14:paraId="788A7F4F" w14:textId="77777777" w:rsidR="00AE3794" w:rsidRPr="00C001CA" w:rsidRDefault="00AE3794" w:rsidP="00CF17AF">
            <w:pPr>
              <w:spacing w:after="0" w:line="240" w:lineRule="auto"/>
              <w:rPr>
                <w:rFonts w:ascii="Times New Roman" w:eastAsia="Times New Roman" w:hAnsi="Times New Roman" w:cs="Times New Roman"/>
                <w:color w:val="000000"/>
                <w:sz w:val="20"/>
                <w:szCs w:val="20"/>
                <w:lang w:eastAsia="ru-RU"/>
              </w:rPr>
            </w:pPr>
          </w:p>
        </w:tc>
        <w:tc>
          <w:tcPr>
            <w:tcW w:w="650" w:type="pct"/>
            <w:tcBorders>
              <w:top w:val="nil"/>
              <w:left w:val="nil"/>
              <w:bottom w:val="single" w:sz="4" w:space="0" w:color="auto"/>
              <w:right w:val="single" w:sz="4" w:space="0" w:color="auto"/>
            </w:tcBorders>
            <w:shd w:val="clear" w:color="auto" w:fill="auto"/>
            <w:vAlign w:val="center"/>
            <w:hideMark/>
          </w:tcPr>
          <w:p w14:paraId="7442FCE5" w14:textId="531138BB" w:rsidR="00AE3794" w:rsidRPr="00C001CA" w:rsidRDefault="00457A43" w:rsidP="00CF17AF">
            <w:pPr>
              <w:spacing w:after="0" w:line="240" w:lineRule="auto"/>
              <w:jc w:val="center"/>
              <w:rPr>
                <w:rFonts w:ascii="Times New Roman" w:eastAsia="Times New Roman" w:hAnsi="Times New Roman" w:cs="Times New Roman"/>
                <w:color w:val="000000"/>
                <w:sz w:val="20"/>
                <w:szCs w:val="20"/>
                <w:lang w:eastAsia="ru-RU"/>
              </w:rPr>
            </w:pPr>
            <w:r w:rsidRPr="00C001CA">
              <w:rPr>
                <w:rFonts w:ascii="Times New Roman" w:eastAsia="Times New Roman" w:hAnsi="Times New Roman" w:cs="Times New Roman"/>
                <w:color w:val="000000"/>
                <w:sz w:val="20"/>
                <w:szCs w:val="20"/>
                <w:lang w:eastAsia="ru-RU"/>
              </w:rPr>
              <w:t>77514</w:t>
            </w:r>
          </w:p>
        </w:tc>
        <w:tc>
          <w:tcPr>
            <w:tcW w:w="662" w:type="pct"/>
            <w:tcBorders>
              <w:top w:val="nil"/>
              <w:left w:val="nil"/>
              <w:bottom w:val="single" w:sz="4" w:space="0" w:color="auto"/>
              <w:right w:val="single" w:sz="4" w:space="0" w:color="auto"/>
            </w:tcBorders>
            <w:shd w:val="clear" w:color="auto" w:fill="auto"/>
            <w:noWrap/>
            <w:vAlign w:val="center"/>
            <w:hideMark/>
          </w:tcPr>
          <w:p w14:paraId="48ECDF7E" w14:textId="77777777" w:rsidR="00AE3794" w:rsidRPr="00C001CA" w:rsidRDefault="00AE3794" w:rsidP="00CF17AF">
            <w:pPr>
              <w:spacing w:after="0" w:line="240" w:lineRule="auto"/>
              <w:jc w:val="center"/>
              <w:rPr>
                <w:rFonts w:ascii="Times New Roman" w:eastAsia="Times New Roman" w:hAnsi="Times New Roman" w:cs="Times New Roman"/>
                <w:color w:val="000000"/>
                <w:sz w:val="20"/>
                <w:szCs w:val="20"/>
                <w:lang w:eastAsia="ru-RU"/>
              </w:rPr>
            </w:pPr>
          </w:p>
        </w:tc>
      </w:tr>
    </w:tbl>
    <w:p w14:paraId="2E5366FC" w14:textId="77777777" w:rsidR="00430B52" w:rsidRDefault="00430B52" w:rsidP="00CF17AF">
      <w:pPr>
        <w:spacing w:line="240" w:lineRule="auto"/>
        <w:rPr>
          <w:rFonts w:ascii="Times New Roman" w:hAnsi="Times New Roman" w:cs="Times New Roman"/>
          <w:sz w:val="24"/>
          <w:szCs w:val="24"/>
        </w:rPr>
      </w:pPr>
    </w:p>
    <w:p w14:paraId="50A2A624" w14:textId="060EB75D" w:rsidR="00BA4A47" w:rsidRPr="00126DA5" w:rsidRDefault="00BA4A47" w:rsidP="00CF17AF">
      <w:pPr>
        <w:spacing w:line="240" w:lineRule="auto"/>
        <w:jc w:val="both"/>
        <w:rPr>
          <w:rFonts w:ascii="Times New Roman" w:hAnsi="Times New Roman" w:cs="Times New Roman"/>
          <w:b/>
          <w:bCs/>
          <w:i/>
          <w:iCs/>
          <w:sz w:val="24"/>
          <w:szCs w:val="24"/>
        </w:rPr>
      </w:pPr>
      <w:r w:rsidRPr="00126DA5">
        <w:rPr>
          <w:rFonts w:ascii="Times New Roman" w:hAnsi="Times New Roman" w:cs="Times New Roman"/>
          <w:b/>
          <w:bCs/>
          <w:i/>
          <w:iCs/>
          <w:sz w:val="24"/>
          <w:szCs w:val="24"/>
        </w:rPr>
        <w:t xml:space="preserve">Табл. </w:t>
      </w:r>
      <w:r>
        <w:rPr>
          <w:rFonts w:ascii="Times New Roman" w:hAnsi="Times New Roman" w:cs="Times New Roman"/>
          <w:b/>
          <w:bCs/>
          <w:i/>
          <w:iCs/>
          <w:sz w:val="24"/>
          <w:szCs w:val="24"/>
        </w:rPr>
        <w:t xml:space="preserve">№ </w:t>
      </w:r>
      <w:r w:rsidR="004970C6">
        <w:rPr>
          <w:rFonts w:ascii="Times New Roman" w:hAnsi="Times New Roman" w:cs="Times New Roman"/>
          <w:b/>
          <w:bCs/>
          <w:i/>
          <w:iCs/>
          <w:sz w:val="24"/>
          <w:szCs w:val="24"/>
        </w:rPr>
        <w:t>2</w:t>
      </w:r>
      <w:r w:rsidR="008E2CBC">
        <w:rPr>
          <w:rFonts w:ascii="Times New Roman" w:hAnsi="Times New Roman" w:cs="Times New Roman"/>
          <w:b/>
          <w:bCs/>
          <w:i/>
          <w:iCs/>
          <w:sz w:val="24"/>
          <w:szCs w:val="24"/>
        </w:rPr>
        <w:t>1</w:t>
      </w:r>
      <w:r>
        <w:rPr>
          <w:rFonts w:ascii="Times New Roman" w:hAnsi="Times New Roman" w:cs="Times New Roman"/>
          <w:b/>
          <w:bCs/>
          <w:i/>
          <w:iCs/>
          <w:sz w:val="24"/>
          <w:szCs w:val="24"/>
        </w:rPr>
        <w:t>.</w:t>
      </w:r>
      <w:r w:rsidRPr="00126DA5">
        <w:rPr>
          <w:rFonts w:ascii="Times New Roman" w:hAnsi="Times New Roman" w:cs="Times New Roman"/>
          <w:b/>
          <w:bCs/>
          <w:i/>
          <w:iCs/>
          <w:sz w:val="24"/>
          <w:szCs w:val="24"/>
        </w:rPr>
        <w:t xml:space="preserve"> Структурные составляющие потерь питьевой воды при ее заборе и транспортировке</w:t>
      </w:r>
      <w:r w:rsidR="00867682">
        <w:fldChar w:fldCharType="begin"/>
      </w:r>
      <w:r>
        <w:instrText xml:space="preserve"> LINK </w:instrText>
      </w:r>
      <w:r w:rsidR="0068245F">
        <w:instrText xml:space="preserve">Excel.Sheet.12 "G:\\ДМУП ГОРКОМСЕРВИС\\Давлеканово\\Казангуловский сельсовет\\расчеты Давл.xlsx" Техн-Экон!R8C2:R13C4 </w:instrText>
      </w:r>
      <w:r>
        <w:instrText xml:space="preserve">\a \f 4 \h  \* MERGEFORMAT </w:instrText>
      </w:r>
      <w:r w:rsidR="00867682">
        <w:fldChar w:fldCharType="separate"/>
      </w:r>
    </w:p>
    <w:tbl>
      <w:tblPr>
        <w:tblW w:w="10729" w:type="dxa"/>
        <w:tblInd w:w="108" w:type="dxa"/>
        <w:tblLook w:val="04A0" w:firstRow="1" w:lastRow="0" w:firstColumn="1" w:lastColumn="0" w:noHBand="0" w:noVBand="1"/>
      </w:tblPr>
      <w:tblGrid>
        <w:gridCol w:w="5978"/>
        <w:gridCol w:w="2337"/>
        <w:gridCol w:w="2414"/>
      </w:tblGrid>
      <w:tr w:rsidR="00BA4A47" w:rsidRPr="007939EA" w14:paraId="7DFC2BB0" w14:textId="77777777" w:rsidTr="003D3CE9">
        <w:trPr>
          <w:trHeight w:val="258"/>
        </w:trPr>
        <w:tc>
          <w:tcPr>
            <w:tcW w:w="5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C8FB1" w14:textId="77777777" w:rsidR="00BA4A47" w:rsidRPr="007939EA" w:rsidRDefault="00BA4A47" w:rsidP="00CF17AF">
            <w:pPr>
              <w:spacing w:after="0" w:line="240" w:lineRule="auto"/>
              <w:jc w:val="center"/>
              <w:rPr>
                <w:rFonts w:ascii="Times New Roman" w:eastAsia="Times New Roman" w:hAnsi="Times New Roman" w:cs="Times New Roman"/>
                <w:b/>
                <w:bCs/>
                <w:sz w:val="20"/>
                <w:szCs w:val="20"/>
                <w:lang w:eastAsia="ru-RU"/>
              </w:rPr>
            </w:pPr>
            <w:r w:rsidRPr="007939EA">
              <w:rPr>
                <w:rFonts w:ascii="Times New Roman" w:eastAsia="Times New Roman" w:hAnsi="Times New Roman" w:cs="Times New Roman"/>
                <w:b/>
                <w:bCs/>
                <w:sz w:val="20"/>
                <w:szCs w:val="20"/>
                <w:lang w:eastAsia="ru-RU"/>
              </w:rPr>
              <w:t xml:space="preserve">потери  </w:t>
            </w:r>
          </w:p>
        </w:tc>
        <w:tc>
          <w:tcPr>
            <w:tcW w:w="2337" w:type="dxa"/>
            <w:tcBorders>
              <w:top w:val="single" w:sz="4" w:space="0" w:color="auto"/>
              <w:left w:val="nil"/>
              <w:bottom w:val="single" w:sz="4" w:space="0" w:color="auto"/>
              <w:right w:val="single" w:sz="4" w:space="0" w:color="auto"/>
            </w:tcBorders>
            <w:shd w:val="clear" w:color="auto" w:fill="auto"/>
            <w:noWrap/>
            <w:vAlign w:val="center"/>
            <w:hideMark/>
          </w:tcPr>
          <w:p w14:paraId="64B14042" w14:textId="77777777" w:rsidR="00BA4A47" w:rsidRPr="007939EA" w:rsidRDefault="00BA4A47" w:rsidP="00CF17AF">
            <w:pPr>
              <w:spacing w:after="0" w:line="240" w:lineRule="auto"/>
              <w:jc w:val="center"/>
              <w:rPr>
                <w:rFonts w:ascii="Times New Roman" w:eastAsia="Times New Roman" w:hAnsi="Times New Roman" w:cs="Times New Roman"/>
                <w:b/>
                <w:bCs/>
                <w:sz w:val="20"/>
                <w:szCs w:val="20"/>
                <w:lang w:eastAsia="ru-RU"/>
              </w:rPr>
            </w:pPr>
            <w:r w:rsidRPr="007939EA">
              <w:rPr>
                <w:rFonts w:ascii="Times New Roman" w:eastAsia="Times New Roman" w:hAnsi="Times New Roman" w:cs="Times New Roman"/>
                <w:b/>
                <w:bCs/>
                <w:sz w:val="20"/>
                <w:szCs w:val="20"/>
                <w:lang w:eastAsia="ru-RU"/>
              </w:rPr>
              <w:t xml:space="preserve">объем потерь, тыс </w:t>
            </w:r>
            <w:proofErr w:type="spellStart"/>
            <w:r w:rsidRPr="007939EA">
              <w:rPr>
                <w:rFonts w:ascii="Times New Roman" w:eastAsia="Times New Roman" w:hAnsi="Times New Roman" w:cs="Times New Roman"/>
                <w:b/>
                <w:bCs/>
                <w:sz w:val="20"/>
                <w:szCs w:val="20"/>
                <w:lang w:eastAsia="ru-RU"/>
              </w:rPr>
              <w:t>куб.м</w:t>
            </w:r>
            <w:proofErr w:type="spellEnd"/>
            <w:r w:rsidRPr="007939EA">
              <w:rPr>
                <w:rFonts w:ascii="Times New Roman" w:eastAsia="Times New Roman" w:hAnsi="Times New Roman" w:cs="Times New Roman"/>
                <w:b/>
                <w:bCs/>
                <w:sz w:val="20"/>
                <w:szCs w:val="20"/>
                <w:lang w:eastAsia="ru-RU"/>
              </w:rPr>
              <w:t>./год</w:t>
            </w:r>
          </w:p>
        </w:tc>
        <w:tc>
          <w:tcPr>
            <w:tcW w:w="2414" w:type="dxa"/>
            <w:tcBorders>
              <w:top w:val="single" w:sz="4" w:space="0" w:color="auto"/>
              <w:left w:val="nil"/>
              <w:bottom w:val="single" w:sz="4" w:space="0" w:color="auto"/>
              <w:right w:val="single" w:sz="4" w:space="0" w:color="auto"/>
            </w:tcBorders>
            <w:shd w:val="clear" w:color="auto" w:fill="auto"/>
            <w:noWrap/>
            <w:vAlign w:val="center"/>
            <w:hideMark/>
          </w:tcPr>
          <w:p w14:paraId="7EFAFE56" w14:textId="77777777" w:rsidR="00BA4A47" w:rsidRPr="007939EA" w:rsidRDefault="00BA4A47" w:rsidP="00CF17AF">
            <w:pPr>
              <w:spacing w:after="0" w:line="240" w:lineRule="auto"/>
              <w:jc w:val="center"/>
              <w:rPr>
                <w:rFonts w:ascii="Times New Roman" w:eastAsia="Times New Roman" w:hAnsi="Times New Roman" w:cs="Times New Roman"/>
                <w:b/>
                <w:bCs/>
                <w:sz w:val="20"/>
                <w:szCs w:val="20"/>
                <w:lang w:eastAsia="ru-RU"/>
              </w:rPr>
            </w:pPr>
            <w:r w:rsidRPr="007939EA">
              <w:rPr>
                <w:rFonts w:ascii="Times New Roman" w:eastAsia="Times New Roman" w:hAnsi="Times New Roman" w:cs="Times New Roman"/>
                <w:b/>
                <w:bCs/>
                <w:sz w:val="20"/>
                <w:szCs w:val="20"/>
                <w:lang w:eastAsia="ru-RU"/>
              </w:rPr>
              <w:t>доля от общих потерь, %</w:t>
            </w:r>
          </w:p>
        </w:tc>
      </w:tr>
      <w:tr w:rsidR="00826FF7" w:rsidRPr="007939EA" w14:paraId="3F8AF9EF" w14:textId="77777777" w:rsidTr="003D3CE9">
        <w:trPr>
          <w:trHeight w:val="258"/>
        </w:trPr>
        <w:tc>
          <w:tcPr>
            <w:tcW w:w="5978" w:type="dxa"/>
            <w:tcBorders>
              <w:top w:val="nil"/>
              <w:left w:val="single" w:sz="4" w:space="0" w:color="auto"/>
              <w:bottom w:val="single" w:sz="4" w:space="0" w:color="auto"/>
              <w:right w:val="single" w:sz="4" w:space="0" w:color="auto"/>
            </w:tcBorders>
            <w:shd w:val="clear" w:color="auto" w:fill="auto"/>
            <w:noWrap/>
            <w:vAlign w:val="center"/>
            <w:hideMark/>
          </w:tcPr>
          <w:p w14:paraId="4E250848" w14:textId="77777777" w:rsidR="00826FF7" w:rsidRPr="007939EA" w:rsidRDefault="00826FF7" w:rsidP="00CF17AF">
            <w:pPr>
              <w:spacing w:after="0" w:line="240" w:lineRule="auto"/>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 xml:space="preserve">Нормативные потери, </w:t>
            </w:r>
            <w:proofErr w:type="spellStart"/>
            <w:r w:rsidRPr="007939EA">
              <w:rPr>
                <w:rFonts w:ascii="Times New Roman" w:eastAsia="Times New Roman" w:hAnsi="Times New Roman" w:cs="Times New Roman"/>
                <w:sz w:val="20"/>
                <w:szCs w:val="20"/>
                <w:lang w:eastAsia="ru-RU"/>
              </w:rPr>
              <w:t>тыс.куб.м</w:t>
            </w:r>
            <w:proofErr w:type="spellEnd"/>
            <w:r w:rsidRPr="007939EA">
              <w:rPr>
                <w:rFonts w:ascii="Times New Roman" w:eastAsia="Times New Roman" w:hAnsi="Times New Roman" w:cs="Times New Roman"/>
                <w:sz w:val="20"/>
                <w:szCs w:val="20"/>
                <w:lang w:eastAsia="ru-RU"/>
              </w:rPr>
              <w:t>.</w:t>
            </w:r>
          </w:p>
        </w:tc>
        <w:tc>
          <w:tcPr>
            <w:tcW w:w="2337" w:type="dxa"/>
            <w:tcBorders>
              <w:top w:val="nil"/>
              <w:left w:val="nil"/>
              <w:bottom w:val="single" w:sz="4" w:space="0" w:color="auto"/>
              <w:right w:val="single" w:sz="4" w:space="0" w:color="auto"/>
            </w:tcBorders>
            <w:shd w:val="clear" w:color="auto" w:fill="auto"/>
            <w:noWrap/>
            <w:vAlign w:val="center"/>
            <w:hideMark/>
          </w:tcPr>
          <w:p w14:paraId="7DBB8A0B" w14:textId="77777777" w:rsidR="00826FF7" w:rsidRPr="007939EA" w:rsidRDefault="00826FF7"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0.67</w:t>
            </w:r>
          </w:p>
        </w:tc>
        <w:tc>
          <w:tcPr>
            <w:tcW w:w="2414" w:type="dxa"/>
            <w:tcBorders>
              <w:top w:val="nil"/>
              <w:left w:val="nil"/>
              <w:bottom w:val="single" w:sz="4" w:space="0" w:color="auto"/>
              <w:right w:val="single" w:sz="4" w:space="0" w:color="auto"/>
            </w:tcBorders>
            <w:shd w:val="clear" w:color="auto" w:fill="auto"/>
            <w:noWrap/>
            <w:vAlign w:val="center"/>
            <w:hideMark/>
          </w:tcPr>
          <w:p w14:paraId="1EABCAAC" w14:textId="77777777" w:rsidR="00826FF7" w:rsidRPr="007939EA" w:rsidRDefault="00826FF7"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0.64</w:t>
            </w:r>
          </w:p>
        </w:tc>
      </w:tr>
      <w:tr w:rsidR="00826FF7" w:rsidRPr="007939EA" w14:paraId="44426022" w14:textId="77777777" w:rsidTr="003D3CE9">
        <w:trPr>
          <w:trHeight w:val="254"/>
        </w:trPr>
        <w:tc>
          <w:tcPr>
            <w:tcW w:w="5978" w:type="dxa"/>
            <w:tcBorders>
              <w:top w:val="nil"/>
              <w:left w:val="single" w:sz="4" w:space="0" w:color="auto"/>
              <w:bottom w:val="single" w:sz="4" w:space="0" w:color="auto"/>
              <w:right w:val="single" w:sz="4" w:space="0" w:color="auto"/>
            </w:tcBorders>
            <w:shd w:val="clear" w:color="auto" w:fill="auto"/>
            <w:vAlign w:val="center"/>
            <w:hideMark/>
          </w:tcPr>
          <w:p w14:paraId="51A30A4F" w14:textId="77777777" w:rsidR="00826FF7" w:rsidRPr="007939EA" w:rsidRDefault="00826FF7" w:rsidP="00CF17AF">
            <w:pPr>
              <w:spacing w:after="0" w:line="240" w:lineRule="auto"/>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 xml:space="preserve">Потери вследствие порывов, утечек, </w:t>
            </w:r>
            <w:proofErr w:type="spellStart"/>
            <w:r w:rsidRPr="007939EA">
              <w:rPr>
                <w:rFonts w:ascii="Times New Roman" w:eastAsia="Times New Roman" w:hAnsi="Times New Roman" w:cs="Times New Roman"/>
                <w:sz w:val="20"/>
                <w:szCs w:val="20"/>
                <w:lang w:eastAsia="ru-RU"/>
              </w:rPr>
              <w:t>тыс.куб.м</w:t>
            </w:r>
            <w:proofErr w:type="spellEnd"/>
            <w:r w:rsidRPr="007939EA">
              <w:rPr>
                <w:rFonts w:ascii="Times New Roman" w:eastAsia="Times New Roman" w:hAnsi="Times New Roman" w:cs="Times New Roman"/>
                <w:sz w:val="20"/>
                <w:szCs w:val="20"/>
                <w:lang w:eastAsia="ru-RU"/>
              </w:rPr>
              <w:t>.</w:t>
            </w:r>
          </w:p>
        </w:tc>
        <w:tc>
          <w:tcPr>
            <w:tcW w:w="2337" w:type="dxa"/>
            <w:tcBorders>
              <w:top w:val="nil"/>
              <w:left w:val="nil"/>
              <w:bottom w:val="single" w:sz="4" w:space="0" w:color="auto"/>
              <w:right w:val="single" w:sz="4" w:space="0" w:color="auto"/>
            </w:tcBorders>
            <w:shd w:val="clear" w:color="auto" w:fill="auto"/>
            <w:noWrap/>
            <w:vAlign w:val="center"/>
            <w:hideMark/>
          </w:tcPr>
          <w:p w14:paraId="76CF5349" w14:textId="77777777" w:rsidR="00826FF7" w:rsidRPr="007939EA" w:rsidRDefault="00826FF7"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34.27</w:t>
            </w:r>
          </w:p>
        </w:tc>
        <w:tc>
          <w:tcPr>
            <w:tcW w:w="2414" w:type="dxa"/>
            <w:tcBorders>
              <w:top w:val="nil"/>
              <w:left w:val="nil"/>
              <w:bottom w:val="single" w:sz="4" w:space="0" w:color="auto"/>
              <w:right w:val="single" w:sz="4" w:space="0" w:color="auto"/>
            </w:tcBorders>
            <w:shd w:val="clear" w:color="auto" w:fill="auto"/>
            <w:noWrap/>
            <w:vAlign w:val="center"/>
            <w:hideMark/>
          </w:tcPr>
          <w:p w14:paraId="0ABB0884" w14:textId="77777777" w:rsidR="00826FF7" w:rsidRPr="007939EA" w:rsidRDefault="00826FF7"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33.10</w:t>
            </w:r>
          </w:p>
        </w:tc>
      </w:tr>
      <w:tr w:rsidR="00826FF7" w:rsidRPr="007939EA" w14:paraId="61A3B944" w14:textId="77777777" w:rsidTr="003D3CE9">
        <w:trPr>
          <w:trHeight w:val="258"/>
        </w:trPr>
        <w:tc>
          <w:tcPr>
            <w:tcW w:w="5978" w:type="dxa"/>
            <w:tcBorders>
              <w:top w:val="nil"/>
              <w:left w:val="single" w:sz="4" w:space="0" w:color="auto"/>
              <w:bottom w:val="single" w:sz="4" w:space="0" w:color="auto"/>
              <w:right w:val="single" w:sz="4" w:space="0" w:color="auto"/>
            </w:tcBorders>
            <w:shd w:val="clear" w:color="auto" w:fill="auto"/>
            <w:noWrap/>
            <w:vAlign w:val="center"/>
            <w:hideMark/>
          </w:tcPr>
          <w:p w14:paraId="416ECA53" w14:textId="77777777" w:rsidR="00826FF7" w:rsidRPr="007939EA" w:rsidRDefault="00826FF7" w:rsidP="00CF17AF">
            <w:pPr>
              <w:spacing w:after="0" w:line="240" w:lineRule="auto"/>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 xml:space="preserve">Погрешность приборов, </w:t>
            </w:r>
            <w:proofErr w:type="spellStart"/>
            <w:r w:rsidRPr="007939EA">
              <w:rPr>
                <w:rFonts w:ascii="Times New Roman" w:eastAsia="Times New Roman" w:hAnsi="Times New Roman" w:cs="Times New Roman"/>
                <w:sz w:val="20"/>
                <w:szCs w:val="20"/>
                <w:lang w:eastAsia="ru-RU"/>
              </w:rPr>
              <w:t>тыс.уб.м</w:t>
            </w:r>
            <w:proofErr w:type="spellEnd"/>
            <w:r w:rsidRPr="007939EA">
              <w:rPr>
                <w:rFonts w:ascii="Times New Roman" w:eastAsia="Times New Roman" w:hAnsi="Times New Roman" w:cs="Times New Roman"/>
                <w:sz w:val="20"/>
                <w:szCs w:val="20"/>
                <w:lang w:eastAsia="ru-RU"/>
              </w:rPr>
              <w:t>.</w:t>
            </w:r>
          </w:p>
        </w:tc>
        <w:tc>
          <w:tcPr>
            <w:tcW w:w="2337" w:type="dxa"/>
            <w:tcBorders>
              <w:top w:val="nil"/>
              <w:left w:val="nil"/>
              <w:bottom w:val="single" w:sz="4" w:space="0" w:color="auto"/>
              <w:right w:val="single" w:sz="4" w:space="0" w:color="auto"/>
            </w:tcBorders>
            <w:shd w:val="clear" w:color="auto" w:fill="auto"/>
            <w:noWrap/>
            <w:vAlign w:val="center"/>
            <w:hideMark/>
          </w:tcPr>
          <w:p w14:paraId="5254A10D" w14:textId="77777777" w:rsidR="00826FF7" w:rsidRPr="007939EA" w:rsidRDefault="00826FF7"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0.07</w:t>
            </w:r>
          </w:p>
        </w:tc>
        <w:tc>
          <w:tcPr>
            <w:tcW w:w="2414" w:type="dxa"/>
            <w:tcBorders>
              <w:top w:val="nil"/>
              <w:left w:val="nil"/>
              <w:bottom w:val="single" w:sz="4" w:space="0" w:color="auto"/>
              <w:right w:val="single" w:sz="4" w:space="0" w:color="auto"/>
            </w:tcBorders>
            <w:shd w:val="clear" w:color="auto" w:fill="auto"/>
            <w:noWrap/>
            <w:vAlign w:val="center"/>
            <w:hideMark/>
          </w:tcPr>
          <w:p w14:paraId="13B353D4" w14:textId="77777777" w:rsidR="00826FF7" w:rsidRPr="007939EA" w:rsidRDefault="00826FF7"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0.07</w:t>
            </w:r>
          </w:p>
        </w:tc>
      </w:tr>
      <w:tr w:rsidR="00826FF7" w:rsidRPr="007939EA" w14:paraId="12F69D81" w14:textId="77777777" w:rsidTr="003D3CE9">
        <w:trPr>
          <w:trHeight w:val="258"/>
        </w:trPr>
        <w:tc>
          <w:tcPr>
            <w:tcW w:w="5978" w:type="dxa"/>
            <w:tcBorders>
              <w:top w:val="nil"/>
              <w:left w:val="single" w:sz="4" w:space="0" w:color="auto"/>
              <w:bottom w:val="single" w:sz="4" w:space="0" w:color="auto"/>
              <w:right w:val="single" w:sz="4" w:space="0" w:color="auto"/>
            </w:tcBorders>
            <w:shd w:val="clear" w:color="auto" w:fill="auto"/>
            <w:noWrap/>
            <w:vAlign w:val="center"/>
            <w:hideMark/>
          </w:tcPr>
          <w:p w14:paraId="610749F5" w14:textId="77777777" w:rsidR="00826FF7" w:rsidRPr="007939EA" w:rsidRDefault="00826FF7" w:rsidP="00CF17AF">
            <w:pPr>
              <w:spacing w:after="0" w:line="240" w:lineRule="auto"/>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 xml:space="preserve">Коммерческие потери, </w:t>
            </w:r>
            <w:proofErr w:type="spellStart"/>
            <w:r w:rsidRPr="007939EA">
              <w:rPr>
                <w:rFonts w:ascii="Times New Roman" w:eastAsia="Times New Roman" w:hAnsi="Times New Roman" w:cs="Times New Roman"/>
                <w:sz w:val="20"/>
                <w:szCs w:val="20"/>
                <w:lang w:eastAsia="ru-RU"/>
              </w:rPr>
              <w:t>тыс.куб.м</w:t>
            </w:r>
            <w:proofErr w:type="spellEnd"/>
            <w:r w:rsidRPr="007939EA">
              <w:rPr>
                <w:rFonts w:ascii="Times New Roman" w:eastAsia="Times New Roman" w:hAnsi="Times New Roman" w:cs="Times New Roman"/>
                <w:sz w:val="20"/>
                <w:szCs w:val="20"/>
                <w:lang w:eastAsia="ru-RU"/>
              </w:rPr>
              <w:t>.</w:t>
            </w:r>
          </w:p>
        </w:tc>
        <w:tc>
          <w:tcPr>
            <w:tcW w:w="2337" w:type="dxa"/>
            <w:tcBorders>
              <w:top w:val="nil"/>
              <w:left w:val="nil"/>
              <w:bottom w:val="single" w:sz="4" w:space="0" w:color="auto"/>
              <w:right w:val="single" w:sz="4" w:space="0" w:color="auto"/>
            </w:tcBorders>
            <w:shd w:val="clear" w:color="auto" w:fill="auto"/>
            <w:noWrap/>
            <w:vAlign w:val="center"/>
            <w:hideMark/>
          </w:tcPr>
          <w:p w14:paraId="6FAD1730" w14:textId="77777777" w:rsidR="00826FF7" w:rsidRPr="007939EA" w:rsidRDefault="00826FF7"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68.53</w:t>
            </w:r>
          </w:p>
        </w:tc>
        <w:tc>
          <w:tcPr>
            <w:tcW w:w="2414" w:type="dxa"/>
            <w:tcBorders>
              <w:top w:val="nil"/>
              <w:left w:val="nil"/>
              <w:bottom w:val="single" w:sz="4" w:space="0" w:color="auto"/>
              <w:right w:val="single" w:sz="4" w:space="0" w:color="auto"/>
            </w:tcBorders>
            <w:shd w:val="clear" w:color="auto" w:fill="auto"/>
            <w:noWrap/>
            <w:vAlign w:val="center"/>
            <w:hideMark/>
          </w:tcPr>
          <w:p w14:paraId="5E5F8ED0" w14:textId="77777777" w:rsidR="00826FF7" w:rsidRPr="007939EA" w:rsidRDefault="00826FF7"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66.19</w:t>
            </w:r>
          </w:p>
        </w:tc>
      </w:tr>
      <w:tr w:rsidR="00826FF7" w:rsidRPr="007939EA" w14:paraId="56272D1E" w14:textId="77777777" w:rsidTr="003D3CE9">
        <w:trPr>
          <w:trHeight w:val="258"/>
        </w:trPr>
        <w:tc>
          <w:tcPr>
            <w:tcW w:w="5978" w:type="dxa"/>
            <w:tcBorders>
              <w:top w:val="nil"/>
              <w:left w:val="single" w:sz="4" w:space="0" w:color="auto"/>
              <w:bottom w:val="single" w:sz="4" w:space="0" w:color="auto"/>
              <w:right w:val="single" w:sz="4" w:space="0" w:color="auto"/>
            </w:tcBorders>
            <w:shd w:val="clear" w:color="auto" w:fill="auto"/>
            <w:noWrap/>
            <w:vAlign w:val="center"/>
            <w:hideMark/>
          </w:tcPr>
          <w:p w14:paraId="1A050C79" w14:textId="77777777" w:rsidR="00826FF7" w:rsidRPr="007939EA" w:rsidRDefault="00826FF7" w:rsidP="00CF17AF">
            <w:pPr>
              <w:spacing w:after="0" w:line="240" w:lineRule="auto"/>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Всего</w:t>
            </w:r>
          </w:p>
        </w:tc>
        <w:tc>
          <w:tcPr>
            <w:tcW w:w="2337" w:type="dxa"/>
            <w:tcBorders>
              <w:top w:val="nil"/>
              <w:left w:val="nil"/>
              <w:bottom w:val="single" w:sz="4" w:space="0" w:color="auto"/>
              <w:right w:val="single" w:sz="4" w:space="0" w:color="auto"/>
            </w:tcBorders>
            <w:shd w:val="clear" w:color="auto" w:fill="auto"/>
            <w:noWrap/>
            <w:vAlign w:val="center"/>
            <w:hideMark/>
          </w:tcPr>
          <w:p w14:paraId="4EBC30AF" w14:textId="77777777" w:rsidR="00826FF7" w:rsidRPr="007939EA" w:rsidRDefault="00826FF7"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103.54</w:t>
            </w:r>
          </w:p>
        </w:tc>
        <w:tc>
          <w:tcPr>
            <w:tcW w:w="2414" w:type="dxa"/>
            <w:tcBorders>
              <w:top w:val="nil"/>
              <w:left w:val="nil"/>
              <w:bottom w:val="single" w:sz="4" w:space="0" w:color="auto"/>
              <w:right w:val="single" w:sz="4" w:space="0" w:color="auto"/>
            </w:tcBorders>
            <w:shd w:val="clear" w:color="auto" w:fill="auto"/>
            <w:noWrap/>
            <w:vAlign w:val="center"/>
            <w:hideMark/>
          </w:tcPr>
          <w:p w14:paraId="24A4824B" w14:textId="77777777" w:rsidR="00826FF7" w:rsidRPr="007939EA" w:rsidRDefault="00826FF7"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100</w:t>
            </w:r>
          </w:p>
        </w:tc>
      </w:tr>
    </w:tbl>
    <w:p w14:paraId="37FAC8BE" w14:textId="77777777" w:rsidR="00BA4A47" w:rsidRDefault="00867682" w:rsidP="00CF17AF">
      <w:pPr>
        <w:spacing w:line="240" w:lineRule="auto"/>
        <w:rPr>
          <w:rFonts w:ascii="Times New Roman" w:hAnsi="Times New Roman" w:cs="Times New Roman"/>
          <w:sz w:val="24"/>
          <w:szCs w:val="24"/>
        </w:rPr>
      </w:pPr>
      <w:r>
        <w:rPr>
          <w:rFonts w:ascii="Times New Roman" w:hAnsi="Times New Roman" w:cs="Times New Roman"/>
          <w:sz w:val="24"/>
          <w:szCs w:val="24"/>
        </w:rPr>
        <w:fldChar w:fldCharType="end"/>
      </w:r>
    </w:p>
    <w:p w14:paraId="2AF3E9A1" w14:textId="77777777" w:rsidR="00430B52" w:rsidRPr="00464FF6" w:rsidRDefault="00430B52" w:rsidP="00CF17AF">
      <w:pPr>
        <w:spacing w:line="240" w:lineRule="auto"/>
        <w:rPr>
          <w:rFonts w:ascii="Times New Roman" w:hAnsi="Times New Roman" w:cs="Times New Roman"/>
          <w:sz w:val="24"/>
          <w:szCs w:val="24"/>
        </w:rPr>
      </w:pPr>
    </w:p>
    <w:p w14:paraId="6A569FB3" w14:textId="77777777" w:rsidR="00464FF6" w:rsidRPr="009638E4" w:rsidRDefault="00464FF6" w:rsidP="00CF17AF">
      <w:pPr>
        <w:spacing w:line="240" w:lineRule="auto"/>
        <w:jc w:val="both"/>
        <w:rPr>
          <w:rFonts w:ascii="Times New Roman" w:hAnsi="Times New Roman" w:cs="Times New Roman"/>
          <w:b/>
          <w:bCs/>
          <w:sz w:val="28"/>
          <w:szCs w:val="28"/>
        </w:rPr>
      </w:pPr>
      <w:r w:rsidRPr="009638E4">
        <w:rPr>
          <w:rFonts w:ascii="Times New Roman" w:hAnsi="Times New Roman" w:cs="Times New Roman"/>
          <w:b/>
          <w:bCs/>
          <w:sz w:val="28"/>
          <w:szCs w:val="28"/>
        </w:rPr>
        <w:t>3.2</w:t>
      </w:r>
      <w:r w:rsidRPr="009638E4">
        <w:rPr>
          <w:rFonts w:ascii="Times New Roman" w:hAnsi="Times New Roman" w:cs="Times New Roman"/>
          <w:b/>
          <w:bCs/>
          <w:sz w:val="28"/>
          <w:szCs w:val="28"/>
        </w:rPr>
        <w:tab/>
        <w:t>Территориальный баланс подачи горячей, питьевой, технической воды по технологическим зонам водоснабжения (годовой и в сутки максимального водопотребления)</w:t>
      </w:r>
    </w:p>
    <w:p w14:paraId="18398A8B" w14:textId="77777777" w:rsidR="00826FF7" w:rsidRPr="0083078D" w:rsidRDefault="00826FF7" w:rsidP="00CF17AF">
      <w:pPr>
        <w:spacing w:after="200" w:line="240" w:lineRule="auto"/>
        <w:ind w:firstLine="709"/>
        <w:jc w:val="both"/>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На территории п. Чишмы </w:t>
      </w:r>
      <w:r w:rsidR="00F04896">
        <w:rPr>
          <w:rFonts w:ascii="Times New Roman" w:eastAsia="Times New Roman" w:hAnsi="Times New Roman" w:cs="Times New Roman"/>
          <w:iCs/>
          <w:sz w:val="25"/>
          <w:szCs w:val="25"/>
        </w:rPr>
        <w:t>существуют 3 технологические зоны, совпадающие с зонами ответственности обслуживающих организаций</w:t>
      </w:r>
    </w:p>
    <w:p w14:paraId="7284BB47" w14:textId="2777544D" w:rsidR="009638E4" w:rsidRPr="009638E4" w:rsidRDefault="009638E4" w:rsidP="00CF17AF">
      <w:pPr>
        <w:spacing w:after="200" w:line="240" w:lineRule="auto"/>
        <w:jc w:val="both"/>
        <w:rPr>
          <w:rFonts w:ascii="Times New Roman" w:eastAsia="Times New Roman" w:hAnsi="Times New Roman" w:cs="Times New Roman"/>
          <w:b/>
          <w:bCs/>
          <w:i/>
          <w:sz w:val="25"/>
          <w:szCs w:val="25"/>
        </w:rPr>
      </w:pPr>
      <w:r w:rsidRPr="009638E4">
        <w:rPr>
          <w:rFonts w:ascii="Times New Roman" w:eastAsia="Times New Roman" w:hAnsi="Times New Roman" w:cs="Times New Roman"/>
          <w:b/>
          <w:bCs/>
          <w:i/>
          <w:sz w:val="25"/>
          <w:szCs w:val="25"/>
        </w:rPr>
        <w:t>Табл. №</w:t>
      </w:r>
      <w:r w:rsidR="004970C6">
        <w:rPr>
          <w:rFonts w:ascii="Times New Roman" w:eastAsia="Times New Roman" w:hAnsi="Times New Roman" w:cs="Times New Roman"/>
          <w:b/>
          <w:bCs/>
          <w:i/>
          <w:sz w:val="25"/>
          <w:szCs w:val="25"/>
        </w:rPr>
        <w:t>2</w:t>
      </w:r>
      <w:r w:rsidR="008E2CBC">
        <w:rPr>
          <w:rFonts w:ascii="Times New Roman" w:eastAsia="Times New Roman" w:hAnsi="Times New Roman" w:cs="Times New Roman"/>
          <w:b/>
          <w:bCs/>
          <w:i/>
          <w:sz w:val="25"/>
          <w:szCs w:val="25"/>
        </w:rPr>
        <w:t>2</w:t>
      </w:r>
      <w:r w:rsidRPr="009638E4">
        <w:rPr>
          <w:rFonts w:ascii="Times New Roman" w:eastAsia="Times New Roman" w:hAnsi="Times New Roman" w:cs="Times New Roman"/>
          <w:b/>
          <w:bCs/>
          <w:i/>
          <w:sz w:val="25"/>
          <w:szCs w:val="25"/>
        </w:rPr>
        <w:t xml:space="preserve">. Территориальный баланс питьевой воды </w:t>
      </w:r>
      <w:r w:rsidR="00826FF7">
        <w:rPr>
          <w:rFonts w:ascii="Times New Roman" w:eastAsia="Times New Roman" w:hAnsi="Times New Roman" w:cs="Times New Roman"/>
          <w:b/>
          <w:bCs/>
          <w:i/>
          <w:sz w:val="25"/>
          <w:szCs w:val="25"/>
        </w:rPr>
        <w:t>п. Чишмы</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276"/>
        <w:gridCol w:w="2410"/>
        <w:gridCol w:w="2392"/>
      </w:tblGrid>
      <w:tr w:rsidR="009638E4" w:rsidRPr="007939EA" w14:paraId="7C0F021C" w14:textId="77777777" w:rsidTr="00E03249">
        <w:trPr>
          <w:trHeight w:val="70"/>
          <w:jc w:val="center"/>
        </w:trPr>
        <w:tc>
          <w:tcPr>
            <w:tcW w:w="4662" w:type="dxa"/>
            <w:vMerge w:val="restart"/>
            <w:shd w:val="clear" w:color="auto" w:fill="auto"/>
            <w:noWrap/>
            <w:vAlign w:val="center"/>
            <w:hideMark/>
          </w:tcPr>
          <w:p w14:paraId="69118941" w14:textId="77777777" w:rsidR="009638E4" w:rsidRPr="007939EA" w:rsidRDefault="00826FF7" w:rsidP="00CF17AF">
            <w:pPr>
              <w:spacing w:after="0" w:line="240" w:lineRule="auto"/>
              <w:rPr>
                <w:rFonts w:ascii="Times New Roman" w:eastAsia="Times New Roman" w:hAnsi="Times New Roman" w:cs="Times New Roman"/>
                <w:b/>
                <w:bCs/>
                <w:sz w:val="20"/>
                <w:szCs w:val="20"/>
              </w:rPr>
            </w:pPr>
            <w:r w:rsidRPr="007939EA">
              <w:rPr>
                <w:rFonts w:ascii="Times New Roman" w:eastAsia="Times New Roman" w:hAnsi="Times New Roman" w:cs="Times New Roman"/>
                <w:b/>
                <w:bCs/>
                <w:sz w:val="20"/>
                <w:szCs w:val="20"/>
              </w:rPr>
              <w:lastRenderedPageBreak/>
              <w:t>Назначение воды</w:t>
            </w:r>
          </w:p>
        </w:tc>
        <w:tc>
          <w:tcPr>
            <w:tcW w:w="3686" w:type="dxa"/>
            <w:gridSpan w:val="2"/>
            <w:shd w:val="clear" w:color="auto" w:fill="auto"/>
            <w:noWrap/>
            <w:vAlign w:val="center"/>
            <w:hideMark/>
          </w:tcPr>
          <w:p w14:paraId="60CB6332" w14:textId="77777777" w:rsidR="009638E4" w:rsidRPr="007939EA" w:rsidRDefault="009638E4" w:rsidP="00CF17AF">
            <w:pPr>
              <w:spacing w:after="0" w:line="240" w:lineRule="auto"/>
              <w:jc w:val="center"/>
              <w:rPr>
                <w:rFonts w:ascii="Times New Roman" w:eastAsia="Times New Roman" w:hAnsi="Times New Roman" w:cs="Times New Roman"/>
                <w:b/>
                <w:bCs/>
                <w:sz w:val="20"/>
                <w:szCs w:val="20"/>
              </w:rPr>
            </w:pPr>
            <w:r w:rsidRPr="007939EA">
              <w:rPr>
                <w:rFonts w:ascii="Times New Roman" w:eastAsia="Times New Roman" w:hAnsi="Times New Roman" w:cs="Times New Roman"/>
                <w:b/>
                <w:bCs/>
                <w:sz w:val="20"/>
                <w:szCs w:val="20"/>
              </w:rPr>
              <w:t>Объем поданной воды</w:t>
            </w:r>
          </w:p>
        </w:tc>
        <w:tc>
          <w:tcPr>
            <w:tcW w:w="2392" w:type="dxa"/>
            <w:vMerge w:val="restart"/>
            <w:shd w:val="clear" w:color="auto" w:fill="auto"/>
            <w:noWrap/>
            <w:vAlign w:val="center"/>
            <w:hideMark/>
          </w:tcPr>
          <w:p w14:paraId="75A9542C" w14:textId="77777777" w:rsidR="009638E4" w:rsidRPr="007939EA" w:rsidRDefault="009638E4" w:rsidP="00CF17AF">
            <w:pPr>
              <w:spacing w:after="0" w:line="240" w:lineRule="auto"/>
              <w:jc w:val="center"/>
              <w:rPr>
                <w:rFonts w:ascii="Times New Roman" w:eastAsia="Times New Roman" w:hAnsi="Times New Roman" w:cs="Times New Roman"/>
                <w:b/>
                <w:bCs/>
                <w:sz w:val="20"/>
                <w:szCs w:val="20"/>
              </w:rPr>
            </w:pPr>
            <w:r w:rsidRPr="007939EA">
              <w:rPr>
                <w:rFonts w:ascii="Times New Roman" w:eastAsia="Times New Roman" w:hAnsi="Times New Roman" w:cs="Times New Roman"/>
                <w:b/>
                <w:bCs/>
                <w:sz w:val="20"/>
                <w:szCs w:val="20"/>
              </w:rPr>
              <w:t>Доля от общей поданной воды, %</w:t>
            </w:r>
          </w:p>
        </w:tc>
      </w:tr>
      <w:tr w:rsidR="009638E4" w:rsidRPr="007939EA" w14:paraId="479C4163" w14:textId="77777777" w:rsidTr="00E03249">
        <w:trPr>
          <w:trHeight w:val="70"/>
          <w:jc w:val="center"/>
        </w:trPr>
        <w:tc>
          <w:tcPr>
            <w:tcW w:w="4662" w:type="dxa"/>
            <w:vMerge/>
            <w:shd w:val="clear" w:color="auto" w:fill="auto"/>
            <w:noWrap/>
            <w:vAlign w:val="center"/>
            <w:hideMark/>
          </w:tcPr>
          <w:p w14:paraId="66D0DC30" w14:textId="77777777" w:rsidR="009638E4" w:rsidRPr="007939EA" w:rsidRDefault="009638E4" w:rsidP="00CF17AF">
            <w:pPr>
              <w:spacing w:after="0" w:line="240" w:lineRule="auto"/>
              <w:ind w:firstLine="709"/>
              <w:rPr>
                <w:rFonts w:ascii="Times New Roman" w:eastAsia="Times New Roman" w:hAnsi="Times New Roman" w:cs="Times New Roman"/>
                <w:sz w:val="20"/>
                <w:szCs w:val="20"/>
              </w:rPr>
            </w:pPr>
          </w:p>
        </w:tc>
        <w:tc>
          <w:tcPr>
            <w:tcW w:w="1276" w:type="dxa"/>
            <w:shd w:val="clear" w:color="auto" w:fill="auto"/>
            <w:noWrap/>
            <w:vAlign w:val="center"/>
            <w:hideMark/>
          </w:tcPr>
          <w:p w14:paraId="759C0C8E" w14:textId="77777777" w:rsidR="009638E4" w:rsidRPr="007939EA" w:rsidRDefault="009638E4" w:rsidP="00CF17AF">
            <w:pPr>
              <w:spacing w:after="0" w:line="240" w:lineRule="auto"/>
              <w:jc w:val="center"/>
              <w:rPr>
                <w:rFonts w:ascii="Times New Roman" w:eastAsia="Times New Roman" w:hAnsi="Times New Roman" w:cs="Times New Roman"/>
                <w:b/>
                <w:bCs/>
                <w:sz w:val="20"/>
                <w:szCs w:val="20"/>
                <w:vertAlign w:val="superscript"/>
              </w:rPr>
            </w:pPr>
            <w:r w:rsidRPr="007939EA">
              <w:rPr>
                <w:rFonts w:ascii="Times New Roman" w:eastAsia="Times New Roman" w:hAnsi="Times New Roman" w:cs="Times New Roman"/>
                <w:b/>
                <w:bCs/>
                <w:sz w:val="20"/>
                <w:szCs w:val="20"/>
              </w:rPr>
              <w:t xml:space="preserve">Годовой, </w:t>
            </w:r>
            <w:proofErr w:type="gramStart"/>
            <w:r w:rsidRPr="007939EA">
              <w:rPr>
                <w:rFonts w:ascii="Times New Roman" w:eastAsia="Times New Roman" w:hAnsi="Times New Roman" w:cs="Times New Roman"/>
                <w:b/>
                <w:bCs/>
                <w:sz w:val="20"/>
                <w:szCs w:val="20"/>
              </w:rPr>
              <w:t>тыс.м</w:t>
            </w:r>
            <w:proofErr w:type="gramEnd"/>
            <w:r w:rsidRPr="007939EA">
              <w:rPr>
                <w:rFonts w:ascii="Times New Roman" w:eastAsia="Times New Roman" w:hAnsi="Times New Roman" w:cs="Times New Roman"/>
                <w:b/>
                <w:bCs/>
                <w:sz w:val="20"/>
                <w:szCs w:val="20"/>
                <w:vertAlign w:val="superscript"/>
              </w:rPr>
              <w:t>3</w:t>
            </w:r>
          </w:p>
        </w:tc>
        <w:tc>
          <w:tcPr>
            <w:tcW w:w="2410" w:type="dxa"/>
            <w:shd w:val="clear" w:color="auto" w:fill="auto"/>
            <w:vAlign w:val="center"/>
          </w:tcPr>
          <w:p w14:paraId="7E9A8BBC" w14:textId="77777777" w:rsidR="009638E4" w:rsidRPr="007939EA" w:rsidRDefault="009638E4" w:rsidP="00CF17AF">
            <w:pPr>
              <w:spacing w:after="0" w:line="240" w:lineRule="auto"/>
              <w:jc w:val="center"/>
              <w:rPr>
                <w:rFonts w:ascii="Times New Roman" w:eastAsia="Times New Roman" w:hAnsi="Times New Roman" w:cs="Times New Roman"/>
                <w:b/>
                <w:bCs/>
                <w:sz w:val="20"/>
                <w:szCs w:val="20"/>
              </w:rPr>
            </w:pPr>
            <w:r w:rsidRPr="007939EA">
              <w:rPr>
                <w:rFonts w:ascii="Times New Roman" w:eastAsia="Times New Roman" w:hAnsi="Times New Roman" w:cs="Times New Roman"/>
                <w:b/>
                <w:bCs/>
                <w:sz w:val="20"/>
                <w:szCs w:val="20"/>
              </w:rPr>
              <w:t>Суточный максимальный, м</w:t>
            </w:r>
            <w:r w:rsidRPr="007939EA">
              <w:rPr>
                <w:rFonts w:ascii="Times New Roman" w:eastAsia="Times New Roman" w:hAnsi="Times New Roman" w:cs="Times New Roman"/>
                <w:b/>
                <w:bCs/>
                <w:sz w:val="20"/>
                <w:szCs w:val="20"/>
                <w:vertAlign w:val="superscript"/>
              </w:rPr>
              <w:t>3</w:t>
            </w:r>
          </w:p>
        </w:tc>
        <w:tc>
          <w:tcPr>
            <w:tcW w:w="2392" w:type="dxa"/>
            <w:vMerge/>
            <w:shd w:val="clear" w:color="auto" w:fill="auto"/>
            <w:noWrap/>
            <w:vAlign w:val="center"/>
            <w:hideMark/>
          </w:tcPr>
          <w:p w14:paraId="09EF97B9" w14:textId="77777777" w:rsidR="009638E4" w:rsidRPr="007939EA" w:rsidRDefault="009638E4" w:rsidP="00CF17AF">
            <w:pPr>
              <w:spacing w:after="0" w:line="240" w:lineRule="auto"/>
              <w:ind w:firstLine="709"/>
              <w:rPr>
                <w:rFonts w:ascii="Times New Roman" w:eastAsia="Times New Roman" w:hAnsi="Times New Roman" w:cs="Times New Roman"/>
                <w:sz w:val="20"/>
                <w:szCs w:val="20"/>
              </w:rPr>
            </w:pPr>
          </w:p>
        </w:tc>
      </w:tr>
      <w:tr w:rsidR="006F2A74" w:rsidRPr="007939EA" w14:paraId="5412E1E0" w14:textId="77777777" w:rsidTr="00E03249">
        <w:trPr>
          <w:trHeight w:val="70"/>
          <w:jc w:val="center"/>
        </w:trPr>
        <w:tc>
          <w:tcPr>
            <w:tcW w:w="4662" w:type="dxa"/>
            <w:shd w:val="clear" w:color="auto" w:fill="auto"/>
            <w:noWrap/>
          </w:tcPr>
          <w:p w14:paraId="5085611C" w14:textId="77777777" w:rsidR="006F2A74" w:rsidRPr="007939EA" w:rsidRDefault="00F04896" w:rsidP="00CF17AF">
            <w:pPr>
              <w:spacing w:after="0" w:line="240" w:lineRule="auto"/>
              <w:rPr>
                <w:rFonts w:ascii="Times New Roman" w:eastAsia="Times New Roman" w:hAnsi="Times New Roman" w:cs="Times New Roman"/>
                <w:sz w:val="20"/>
                <w:szCs w:val="20"/>
              </w:rPr>
            </w:pPr>
            <w:r w:rsidRPr="007939EA">
              <w:rPr>
                <w:rFonts w:ascii="Times New Roman" w:eastAsia="Times New Roman" w:hAnsi="Times New Roman" w:cs="Times New Roman"/>
                <w:sz w:val="20"/>
                <w:szCs w:val="20"/>
              </w:rPr>
              <w:t>П</w:t>
            </w:r>
            <w:r w:rsidR="00826FF7" w:rsidRPr="007939EA">
              <w:rPr>
                <w:rFonts w:ascii="Times New Roman" w:eastAsia="Times New Roman" w:hAnsi="Times New Roman" w:cs="Times New Roman"/>
                <w:sz w:val="20"/>
                <w:szCs w:val="20"/>
              </w:rPr>
              <w:t>итьевая</w:t>
            </w:r>
            <w:r w:rsidRPr="007939EA">
              <w:rPr>
                <w:rFonts w:ascii="Times New Roman" w:eastAsia="Times New Roman" w:hAnsi="Times New Roman" w:cs="Times New Roman"/>
                <w:sz w:val="20"/>
                <w:szCs w:val="20"/>
              </w:rPr>
              <w:t xml:space="preserve"> вода, используемая для централизованного водоснабжения</w:t>
            </w:r>
          </w:p>
        </w:tc>
        <w:tc>
          <w:tcPr>
            <w:tcW w:w="1276" w:type="dxa"/>
            <w:shd w:val="clear" w:color="auto" w:fill="auto"/>
            <w:noWrap/>
            <w:vAlign w:val="center"/>
          </w:tcPr>
          <w:p w14:paraId="27EB4976" w14:textId="77777777" w:rsidR="006F2A74" w:rsidRPr="007939EA" w:rsidRDefault="00865325" w:rsidP="00CF17AF">
            <w:pPr>
              <w:spacing w:after="0" w:line="240" w:lineRule="auto"/>
              <w:jc w:val="center"/>
              <w:rPr>
                <w:rFonts w:ascii="Times New Roman" w:eastAsia="Times New Roman" w:hAnsi="Times New Roman" w:cs="Times New Roman"/>
                <w:sz w:val="20"/>
                <w:szCs w:val="20"/>
              </w:rPr>
            </w:pPr>
            <w:r w:rsidRPr="007939EA">
              <w:rPr>
                <w:rFonts w:ascii="Times New Roman" w:eastAsia="Times New Roman" w:hAnsi="Times New Roman" w:cs="Times New Roman"/>
                <w:sz w:val="20"/>
                <w:szCs w:val="20"/>
              </w:rPr>
              <w:t>877,79</w:t>
            </w:r>
          </w:p>
        </w:tc>
        <w:tc>
          <w:tcPr>
            <w:tcW w:w="2410" w:type="dxa"/>
            <w:shd w:val="clear" w:color="auto" w:fill="auto"/>
            <w:noWrap/>
            <w:vAlign w:val="center"/>
          </w:tcPr>
          <w:p w14:paraId="086E08FD" w14:textId="77777777" w:rsidR="006F2A74" w:rsidRPr="007939EA" w:rsidRDefault="00865325" w:rsidP="00CF17AF">
            <w:pPr>
              <w:spacing w:after="0" w:line="240" w:lineRule="auto"/>
              <w:jc w:val="center"/>
              <w:rPr>
                <w:rFonts w:ascii="Times New Roman" w:eastAsia="Times New Roman" w:hAnsi="Times New Roman" w:cs="Times New Roman"/>
                <w:sz w:val="20"/>
                <w:szCs w:val="20"/>
              </w:rPr>
            </w:pPr>
            <w:r w:rsidRPr="007939EA">
              <w:rPr>
                <w:rFonts w:ascii="Times New Roman" w:eastAsia="Times New Roman" w:hAnsi="Times New Roman" w:cs="Times New Roman"/>
                <w:sz w:val="20"/>
                <w:szCs w:val="20"/>
              </w:rPr>
              <w:t>2967,55</w:t>
            </w:r>
          </w:p>
        </w:tc>
        <w:tc>
          <w:tcPr>
            <w:tcW w:w="2392" w:type="dxa"/>
            <w:shd w:val="clear" w:color="auto" w:fill="auto"/>
            <w:noWrap/>
            <w:vAlign w:val="center"/>
          </w:tcPr>
          <w:p w14:paraId="005B9294" w14:textId="60D8B884" w:rsidR="006F2A74" w:rsidRPr="007939EA" w:rsidRDefault="007939EA" w:rsidP="00CF17AF">
            <w:pPr>
              <w:spacing w:after="0" w:line="240" w:lineRule="auto"/>
              <w:jc w:val="center"/>
              <w:rPr>
                <w:rFonts w:ascii="Times New Roman" w:eastAsia="Times New Roman" w:hAnsi="Times New Roman" w:cs="Times New Roman"/>
                <w:sz w:val="20"/>
                <w:szCs w:val="20"/>
              </w:rPr>
            </w:pPr>
            <w:r w:rsidRPr="007939EA">
              <w:rPr>
                <w:rFonts w:ascii="Times New Roman" w:eastAsia="Times New Roman" w:hAnsi="Times New Roman" w:cs="Times New Roman"/>
                <w:sz w:val="20"/>
                <w:szCs w:val="20"/>
              </w:rPr>
              <w:t>н/д</w:t>
            </w:r>
          </w:p>
        </w:tc>
      </w:tr>
      <w:tr w:rsidR="006F2A74" w:rsidRPr="007939EA" w14:paraId="5912C12E" w14:textId="77777777" w:rsidTr="00865325">
        <w:trPr>
          <w:trHeight w:val="270"/>
          <w:jc w:val="center"/>
        </w:trPr>
        <w:tc>
          <w:tcPr>
            <w:tcW w:w="4662" w:type="dxa"/>
            <w:shd w:val="clear" w:color="auto" w:fill="auto"/>
            <w:noWrap/>
          </w:tcPr>
          <w:p w14:paraId="73702B5C" w14:textId="77777777" w:rsidR="006F2A74" w:rsidRPr="007939EA" w:rsidRDefault="00F04896" w:rsidP="00CF17AF">
            <w:pPr>
              <w:spacing w:after="0" w:line="240" w:lineRule="auto"/>
              <w:rPr>
                <w:rFonts w:ascii="Times New Roman" w:eastAsia="Times New Roman" w:hAnsi="Times New Roman" w:cs="Times New Roman"/>
                <w:sz w:val="20"/>
                <w:szCs w:val="20"/>
              </w:rPr>
            </w:pPr>
            <w:r w:rsidRPr="007939EA">
              <w:rPr>
                <w:rFonts w:ascii="Times New Roman" w:eastAsia="Times New Roman" w:hAnsi="Times New Roman" w:cs="Times New Roman"/>
                <w:sz w:val="20"/>
                <w:szCs w:val="20"/>
              </w:rPr>
              <w:t xml:space="preserve">Питьевая вода автономных </w:t>
            </w:r>
            <w:r w:rsidR="00865325" w:rsidRPr="007939EA">
              <w:rPr>
                <w:rFonts w:ascii="Times New Roman" w:eastAsia="Times New Roman" w:hAnsi="Times New Roman" w:cs="Times New Roman"/>
                <w:sz w:val="20"/>
                <w:szCs w:val="20"/>
              </w:rPr>
              <w:t>систем водоснабжения</w:t>
            </w:r>
          </w:p>
        </w:tc>
        <w:tc>
          <w:tcPr>
            <w:tcW w:w="1276" w:type="dxa"/>
            <w:shd w:val="clear" w:color="auto" w:fill="auto"/>
            <w:noWrap/>
            <w:vAlign w:val="center"/>
          </w:tcPr>
          <w:p w14:paraId="313C609C" w14:textId="08ED95BD" w:rsidR="006F2A74" w:rsidRPr="007939EA" w:rsidRDefault="007939EA" w:rsidP="00CF17AF">
            <w:pPr>
              <w:spacing w:after="0" w:line="240" w:lineRule="auto"/>
              <w:jc w:val="center"/>
              <w:rPr>
                <w:rFonts w:ascii="Times New Roman" w:eastAsia="Times New Roman" w:hAnsi="Times New Roman" w:cs="Times New Roman"/>
                <w:sz w:val="20"/>
                <w:szCs w:val="20"/>
              </w:rPr>
            </w:pPr>
            <w:r w:rsidRPr="007939EA">
              <w:rPr>
                <w:rFonts w:ascii="Times New Roman" w:eastAsia="Times New Roman" w:hAnsi="Times New Roman" w:cs="Times New Roman"/>
                <w:sz w:val="20"/>
                <w:szCs w:val="20"/>
              </w:rPr>
              <w:t>н/д</w:t>
            </w:r>
          </w:p>
        </w:tc>
        <w:tc>
          <w:tcPr>
            <w:tcW w:w="2410" w:type="dxa"/>
            <w:shd w:val="clear" w:color="auto" w:fill="auto"/>
            <w:noWrap/>
            <w:vAlign w:val="center"/>
          </w:tcPr>
          <w:p w14:paraId="745301A2" w14:textId="39DC69F8" w:rsidR="006F2A74" w:rsidRPr="007939EA" w:rsidRDefault="007939EA" w:rsidP="00CF17AF">
            <w:pPr>
              <w:spacing w:after="0" w:line="240" w:lineRule="auto"/>
              <w:jc w:val="center"/>
              <w:rPr>
                <w:rFonts w:ascii="Times New Roman" w:eastAsia="Times New Roman" w:hAnsi="Times New Roman" w:cs="Times New Roman"/>
                <w:sz w:val="20"/>
                <w:szCs w:val="20"/>
              </w:rPr>
            </w:pPr>
            <w:r w:rsidRPr="007939EA">
              <w:rPr>
                <w:rFonts w:ascii="Times New Roman" w:eastAsia="Times New Roman" w:hAnsi="Times New Roman" w:cs="Times New Roman"/>
                <w:sz w:val="20"/>
                <w:szCs w:val="20"/>
              </w:rPr>
              <w:t>н/д</w:t>
            </w:r>
          </w:p>
        </w:tc>
        <w:tc>
          <w:tcPr>
            <w:tcW w:w="2392" w:type="dxa"/>
            <w:shd w:val="clear" w:color="auto" w:fill="auto"/>
            <w:noWrap/>
            <w:vAlign w:val="center"/>
          </w:tcPr>
          <w:p w14:paraId="2F729033" w14:textId="1D23304F" w:rsidR="006F2A74" w:rsidRPr="007939EA" w:rsidRDefault="007939EA" w:rsidP="00CF17AF">
            <w:pPr>
              <w:spacing w:after="0" w:line="240" w:lineRule="auto"/>
              <w:jc w:val="center"/>
              <w:rPr>
                <w:rFonts w:ascii="Times New Roman" w:eastAsia="Times New Roman" w:hAnsi="Times New Roman" w:cs="Times New Roman"/>
                <w:sz w:val="20"/>
                <w:szCs w:val="20"/>
              </w:rPr>
            </w:pPr>
            <w:r w:rsidRPr="007939EA">
              <w:rPr>
                <w:rFonts w:ascii="Times New Roman" w:eastAsia="Times New Roman" w:hAnsi="Times New Roman" w:cs="Times New Roman"/>
                <w:sz w:val="20"/>
                <w:szCs w:val="20"/>
              </w:rPr>
              <w:t>н/д</w:t>
            </w:r>
          </w:p>
        </w:tc>
      </w:tr>
      <w:tr w:rsidR="006F2A74" w:rsidRPr="007939EA" w14:paraId="7EE80A91" w14:textId="77777777" w:rsidTr="00865325">
        <w:trPr>
          <w:trHeight w:val="259"/>
          <w:jc w:val="center"/>
        </w:trPr>
        <w:tc>
          <w:tcPr>
            <w:tcW w:w="4662" w:type="dxa"/>
            <w:shd w:val="clear" w:color="auto" w:fill="auto"/>
            <w:noWrap/>
          </w:tcPr>
          <w:p w14:paraId="3F89D495" w14:textId="77777777" w:rsidR="006F2A74" w:rsidRPr="007939EA" w:rsidRDefault="00865325" w:rsidP="00CF17AF">
            <w:pPr>
              <w:spacing w:after="0" w:line="240" w:lineRule="auto"/>
              <w:rPr>
                <w:rFonts w:ascii="Times New Roman" w:eastAsia="Times New Roman" w:hAnsi="Times New Roman" w:cs="Times New Roman"/>
                <w:sz w:val="20"/>
                <w:szCs w:val="20"/>
              </w:rPr>
            </w:pPr>
            <w:r w:rsidRPr="007939EA">
              <w:rPr>
                <w:rFonts w:ascii="Times New Roman" w:eastAsia="Times New Roman" w:hAnsi="Times New Roman" w:cs="Times New Roman"/>
                <w:sz w:val="20"/>
                <w:szCs w:val="20"/>
              </w:rPr>
              <w:t>Вода</w:t>
            </w:r>
            <w:r w:rsidR="0083078D" w:rsidRPr="007939EA">
              <w:rPr>
                <w:rFonts w:ascii="Times New Roman" w:eastAsia="Times New Roman" w:hAnsi="Times New Roman" w:cs="Times New Roman"/>
                <w:sz w:val="20"/>
                <w:szCs w:val="20"/>
              </w:rPr>
              <w:t>,</w:t>
            </w:r>
            <w:r w:rsidRPr="007939EA">
              <w:rPr>
                <w:rFonts w:ascii="Times New Roman" w:eastAsia="Times New Roman" w:hAnsi="Times New Roman" w:cs="Times New Roman"/>
                <w:sz w:val="20"/>
                <w:szCs w:val="20"/>
              </w:rPr>
              <w:t xml:space="preserve"> используемая для горячего водоснабжения</w:t>
            </w:r>
          </w:p>
        </w:tc>
        <w:tc>
          <w:tcPr>
            <w:tcW w:w="1276" w:type="dxa"/>
            <w:shd w:val="clear" w:color="auto" w:fill="auto"/>
            <w:noWrap/>
            <w:vAlign w:val="center"/>
          </w:tcPr>
          <w:p w14:paraId="25AD2DEC" w14:textId="482ADD8D" w:rsidR="006F2A74" w:rsidRPr="007939EA" w:rsidRDefault="00A948B4" w:rsidP="00CF17AF">
            <w:pPr>
              <w:spacing w:after="0" w:line="240" w:lineRule="auto"/>
              <w:jc w:val="center"/>
              <w:rPr>
                <w:rFonts w:ascii="Times New Roman" w:eastAsia="Times New Roman" w:hAnsi="Times New Roman" w:cs="Times New Roman"/>
                <w:sz w:val="20"/>
                <w:szCs w:val="20"/>
              </w:rPr>
            </w:pPr>
            <w:r w:rsidRPr="007939EA">
              <w:rPr>
                <w:rFonts w:ascii="Times New Roman" w:eastAsia="Times New Roman" w:hAnsi="Times New Roman" w:cs="Times New Roman"/>
                <w:sz w:val="20"/>
                <w:szCs w:val="20"/>
              </w:rPr>
              <w:t>85,26</w:t>
            </w:r>
          </w:p>
        </w:tc>
        <w:tc>
          <w:tcPr>
            <w:tcW w:w="2410" w:type="dxa"/>
            <w:shd w:val="clear" w:color="auto" w:fill="auto"/>
            <w:noWrap/>
            <w:vAlign w:val="center"/>
          </w:tcPr>
          <w:p w14:paraId="7FC78FBF" w14:textId="7487AEDB" w:rsidR="006F2A74" w:rsidRPr="007939EA" w:rsidRDefault="00F819D5" w:rsidP="00CF17AF">
            <w:pPr>
              <w:spacing w:after="0" w:line="240" w:lineRule="auto"/>
              <w:jc w:val="center"/>
              <w:rPr>
                <w:rFonts w:ascii="Times New Roman" w:eastAsia="Times New Roman" w:hAnsi="Times New Roman" w:cs="Times New Roman"/>
                <w:sz w:val="20"/>
                <w:szCs w:val="20"/>
              </w:rPr>
            </w:pPr>
            <w:r w:rsidRPr="007939EA">
              <w:rPr>
                <w:rFonts w:ascii="Times New Roman" w:eastAsia="Times New Roman" w:hAnsi="Times New Roman" w:cs="Times New Roman"/>
                <w:sz w:val="20"/>
                <w:szCs w:val="20"/>
              </w:rPr>
              <w:t>288,24</w:t>
            </w:r>
          </w:p>
        </w:tc>
        <w:tc>
          <w:tcPr>
            <w:tcW w:w="2392" w:type="dxa"/>
            <w:shd w:val="clear" w:color="auto" w:fill="auto"/>
            <w:noWrap/>
            <w:vAlign w:val="center"/>
          </w:tcPr>
          <w:p w14:paraId="25E28A80" w14:textId="2A7F21C1" w:rsidR="006F2A74" w:rsidRPr="007939EA" w:rsidRDefault="007939EA" w:rsidP="00CF17AF">
            <w:pPr>
              <w:spacing w:after="0" w:line="240" w:lineRule="auto"/>
              <w:jc w:val="center"/>
              <w:rPr>
                <w:rFonts w:ascii="Times New Roman" w:eastAsia="Times New Roman" w:hAnsi="Times New Roman" w:cs="Times New Roman"/>
                <w:sz w:val="20"/>
                <w:szCs w:val="20"/>
              </w:rPr>
            </w:pPr>
            <w:r w:rsidRPr="007939EA">
              <w:rPr>
                <w:rFonts w:ascii="Times New Roman" w:eastAsia="Times New Roman" w:hAnsi="Times New Roman" w:cs="Times New Roman"/>
                <w:sz w:val="20"/>
                <w:szCs w:val="20"/>
              </w:rPr>
              <w:t>н/д</w:t>
            </w:r>
          </w:p>
        </w:tc>
      </w:tr>
      <w:tr w:rsidR="00F04896" w:rsidRPr="007939EA" w14:paraId="54BEDB9F" w14:textId="77777777" w:rsidTr="00865325">
        <w:trPr>
          <w:trHeight w:val="259"/>
          <w:jc w:val="center"/>
        </w:trPr>
        <w:tc>
          <w:tcPr>
            <w:tcW w:w="4662" w:type="dxa"/>
            <w:shd w:val="clear" w:color="auto" w:fill="auto"/>
            <w:noWrap/>
          </w:tcPr>
          <w:p w14:paraId="26EA541D" w14:textId="77777777" w:rsidR="00F04896" w:rsidRPr="007939EA" w:rsidRDefault="00865325" w:rsidP="00CF17AF">
            <w:pPr>
              <w:spacing w:after="0" w:line="240" w:lineRule="auto"/>
              <w:rPr>
                <w:rFonts w:ascii="Times New Roman" w:eastAsia="Times New Roman" w:hAnsi="Times New Roman" w:cs="Times New Roman"/>
                <w:sz w:val="20"/>
                <w:szCs w:val="20"/>
              </w:rPr>
            </w:pPr>
            <w:r w:rsidRPr="007939EA">
              <w:rPr>
                <w:rFonts w:ascii="Times New Roman" w:eastAsia="Times New Roman" w:hAnsi="Times New Roman" w:cs="Times New Roman"/>
                <w:sz w:val="20"/>
                <w:szCs w:val="20"/>
              </w:rPr>
              <w:t>Т</w:t>
            </w:r>
            <w:r w:rsidR="00F04896" w:rsidRPr="007939EA">
              <w:rPr>
                <w:rFonts w:ascii="Times New Roman" w:eastAsia="Times New Roman" w:hAnsi="Times New Roman" w:cs="Times New Roman"/>
                <w:sz w:val="20"/>
                <w:szCs w:val="20"/>
              </w:rPr>
              <w:t>ехническая</w:t>
            </w:r>
            <w:r w:rsidRPr="007939EA">
              <w:rPr>
                <w:rFonts w:ascii="Times New Roman" w:eastAsia="Times New Roman" w:hAnsi="Times New Roman" w:cs="Times New Roman"/>
                <w:sz w:val="20"/>
                <w:szCs w:val="20"/>
              </w:rPr>
              <w:t xml:space="preserve"> вода</w:t>
            </w:r>
          </w:p>
        </w:tc>
        <w:tc>
          <w:tcPr>
            <w:tcW w:w="1276" w:type="dxa"/>
            <w:shd w:val="clear" w:color="auto" w:fill="auto"/>
            <w:noWrap/>
            <w:vAlign w:val="center"/>
          </w:tcPr>
          <w:p w14:paraId="06A9A4B2" w14:textId="77777777" w:rsidR="00F04896" w:rsidRPr="007939EA" w:rsidRDefault="00865325" w:rsidP="00CF17AF">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c>
          <w:tcPr>
            <w:tcW w:w="2410" w:type="dxa"/>
            <w:shd w:val="clear" w:color="auto" w:fill="auto"/>
            <w:noWrap/>
            <w:vAlign w:val="center"/>
          </w:tcPr>
          <w:p w14:paraId="351FF112" w14:textId="77777777" w:rsidR="00F04896" w:rsidRPr="007939EA" w:rsidRDefault="00865325" w:rsidP="00CF17AF">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c>
          <w:tcPr>
            <w:tcW w:w="2392" w:type="dxa"/>
            <w:shd w:val="clear" w:color="auto" w:fill="auto"/>
            <w:noWrap/>
            <w:vAlign w:val="center"/>
          </w:tcPr>
          <w:p w14:paraId="2570000E" w14:textId="77777777" w:rsidR="00F04896" w:rsidRPr="007939EA" w:rsidRDefault="00865325" w:rsidP="00CF17AF">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r>
      <w:tr w:rsidR="006F2A74" w:rsidRPr="007939EA" w14:paraId="62639E83" w14:textId="77777777" w:rsidTr="00865325">
        <w:trPr>
          <w:trHeight w:val="244"/>
          <w:jc w:val="center"/>
        </w:trPr>
        <w:tc>
          <w:tcPr>
            <w:tcW w:w="4662" w:type="dxa"/>
            <w:shd w:val="clear" w:color="auto" w:fill="auto"/>
            <w:noWrap/>
          </w:tcPr>
          <w:p w14:paraId="38FC47FE" w14:textId="77777777" w:rsidR="006F2A74" w:rsidRPr="007939EA" w:rsidRDefault="006F2A74" w:rsidP="00CF17AF">
            <w:pPr>
              <w:spacing w:after="0" w:line="240" w:lineRule="auto"/>
              <w:jc w:val="right"/>
              <w:rPr>
                <w:rFonts w:ascii="Times New Roman" w:hAnsi="Times New Roman" w:cs="Times New Roman"/>
                <w:sz w:val="20"/>
                <w:szCs w:val="20"/>
              </w:rPr>
            </w:pPr>
            <w:r w:rsidRPr="007939EA">
              <w:rPr>
                <w:rFonts w:ascii="Times New Roman" w:hAnsi="Times New Roman" w:cs="Times New Roman"/>
                <w:sz w:val="20"/>
                <w:szCs w:val="20"/>
              </w:rPr>
              <w:t>Всего</w:t>
            </w:r>
          </w:p>
        </w:tc>
        <w:tc>
          <w:tcPr>
            <w:tcW w:w="1276" w:type="dxa"/>
            <w:shd w:val="clear" w:color="auto" w:fill="auto"/>
            <w:noWrap/>
            <w:vAlign w:val="center"/>
          </w:tcPr>
          <w:p w14:paraId="41629DF6" w14:textId="66605EEB" w:rsidR="006F2A74" w:rsidRPr="007939EA" w:rsidRDefault="00F819D5" w:rsidP="00CF17AF">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963,05</w:t>
            </w:r>
          </w:p>
        </w:tc>
        <w:tc>
          <w:tcPr>
            <w:tcW w:w="2410" w:type="dxa"/>
            <w:shd w:val="clear" w:color="auto" w:fill="auto"/>
            <w:noWrap/>
            <w:vAlign w:val="center"/>
          </w:tcPr>
          <w:p w14:paraId="7F52B32A" w14:textId="454D8CB5" w:rsidR="006F2A74" w:rsidRPr="007939EA" w:rsidRDefault="00F819D5" w:rsidP="00CF17AF">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3255,79</w:t>
            </w:r>
          </w:p>
        </w:tc>
        <w:tc>
          <w:tcPr>
            <w:tcW w:w="2392" w:type="dxa"/>
            <w:shd w:val="clear" w:color="auto" w:fill="auto"/>
            <w:noWrap/>
            <w:vAlign w:val="center"/>
          </w:tcPr>
          <w:p w14:paraId="22B0596E" w14:textId="77777777" w:rsidR="006F2A74" w:rsidRPr="007939EA" w:rsidRDefault="006F2A74" w:rsidP="00CF17AF">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100</w:t>
            </w:r>
          </w:p>
        </w:tc>
      </w:tr>
    </w:tbl>
    <w:p w14:paraId="22C4E15B" w14:textId="77777777" w:rsidR="00A17B04" w:rsidRDefault="00A17B04" w:rsidP="00CF17AF">
      <w:pPr>
        <w:spacing w:line="240" w:lineRule="auto"/>
        <w:rPr>
          <w:rFonts w:ascii="Times New Roman" w:hAnsi="Times New Roman" w:cs="Times New Roman"/>
          <w:sz w:val="24"/>
          <w:szCs w:val="24"/>
        </w:rPr>
      </w:pPr>
    </w:p>
    <w:p w14:paraId="76062AC2" w14:textId="77777777" w:rsidR="00A17B04" w:rsidRPr="00464FF6" w:rsidRDefault="00A17B04" w:rsidP="00CF17AF">
      <w:pPr>
        <w:spacing w:line="240" w:lineRule="auto"/>
        <w:rPr>
          <w:rFonts w:ascii="Times New Roman" w:hAnsi="Times New Roman" w:cs="Times New Roman"/>
          <w:sz w:val="24"/>
          <w:szCs w:val="24"/>
        </w:rPr>
      </w:pPr>
    </w:p>
    <w:p w14:paraId="65A35859" w14:textId="77777777" w:rsidR="00464FF6" w:rsidRPr="006F2A74" w:rsidRDefault="00464FF6" w:rsidP="00CF17AF">
      <w:pPr>
        <w:spacing w:line="240" w:lineRule="auto"/>
        <w:jc w:val="both"/>
        <w:rPr>
          <w:rFonts w:ascii="Times New Roman" w:hAnsi="Times New Roman" w:cs="Times New Roman"/>
          <w:b/>
          <w:bCs/>
          <w:sz w:val="28"/>
          <w:szCs w:val="28"/>
        </w:rPr>
      </w:pPr>
      <w:r w:rsidRPr="006F2A74">
        <w:rPr>
          <w:rFonts w:ascii="Times New Roman" w:hAnsi="Times New Roman" w:cs="Times New Roman"/>
          <w:b/>
          <w:bCs/>
          <w:sz w:val="28"/>
          <w:szCs w:val="28"/>
        </w:rPr>
        <w:t>3.3</w:t>
      </w:r>
      <w:r w:rsidRPr="006F2A74">
        <w:rPr>
          <w:rFonts w:ascii="Times New Roman" w:hAnsi="Times New Roman" w:cs="Times New Roman"/>
          <w:b/>
          <w:bCs/>
          <w:sz w:val="28"/>
          <w:szCs w:val="28"/>
        </w:rPr>
        <w:tab/>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муниципальных округов и городских округов (пожаротушение, полив и др.)</w:t>
      </w:r>
    </w:p>
    <w:p w14:paraId="4681428C" w14:textId="77777777" w:rsidR="006F2A74" w:rsidRPr="006F2A74" w:rsidRDefault="006F2A74" w:rsidP="00CF17AF">
      <w:pPr>
        <w:spacing w:line="240" w:lineRule="auto"/>
        <w:ind w:firstLine="709"/>
        <w:jc w:val="both"/>
        <w:rPr>
          <w:rFonts w:ascii="Times New Roman" w:hAnsi="Times New Roman" w:cs="Times New Roman"/>
          <w:sz w:val="24"/>
          <w:szCs w:val="24"/>
        </w:rPr>
      </w:pPr>
      <w:r w:rsidRPr="006F2A74">
        <w:rPr>
          <w:rFonts w:ascii="Times New Roman" w:hAnsi="Times New Roman" w:cs="Times New Roman"/>
          <w:sz w:val="24"/>
          <w:szCs w:val="24"/>
        </w:rPr>
        <w:t xml:space="preserve">Распределение затрат полезного отпуска воды питьевого качества на территории </w:t>
      </w:r>
      <w:r w:rsidR="0083078D">
        <w:rPr>
          <w:rFonts w:ascii="Times New Roman" w:hAnsi="Times New Roman" w:cs="Times New Roman"/>
          <w:sz w:val="24"/>
          <w:szCs w:val="24"/>
        </w:rPr>
        <w:t>п. Чишмы</w:t>
      </w:r>
      <w:r w:rsidRPr="006F2A74">
        <w:rPr>
          <w:rFonts w:ascii="Times New Roman" w:hAnsi="Times New Roman" w:cs="Times New Roman"/>
          <w:sz w:val="24"/>
          <w:szCs w:val="24"/>
        </w:rPr>
        <w:t xml:space="preserve"> выглядит следующим образом:</w:t>
      </w:r>
    </w:p>
    <w:p w14:paraId="67E2C422" w14:textId="5080A9FD" w:rsidR="00A17B04" w:rsidRPr="006F2A74" w:rsidRDefault="006F2A74" w:rsidP="00CF17AF">
      <w:pPr>
        <w:spacing w:line="240" w:lineRule="auto"/>
        <w:jc w:val="both"/>
        <w:rPr>
          <w:rFonts w:ascii="Times New Roman" w:hAnsi="Times New Roman" w:cs="Times New Roman"/>
          <w:b/>
          <w:bCs/>
          <w:i/>
          <w:iCs/>
          <w:sz w:val="24"/>
          <w:szCs w:val="24"/>
        </w:rPr>
      </w:pPr>
      <w:r w:rsidRPr="006F2A74">
        <w:rPr>
          <w:rFonts w:ascii="Times New Roman" w:hAnsi="Times New Roman" w:cs="Times New Roman"/>
          <w:b/>
          <w:bCs/>
          <w:i/>
          <w:iCs/>
          <w:sz w:val="24"/>
          <w:szCs w:val="24"/>
        </w:rPr>
        <w:t>Табл</w:t>
      </w:r>
      <w:r>
        <w:rPr>
          <w:rFonts w:ascii="Times New Roman" w:hAnsi="Times New Roman" w:cs="Times New Roman"/>
          <w:b/>
          <w:bCs/>
          <w:i/>
          <w:iCs/>
          <w:sz w:val="24"/>
          <w:szCs w:val="24"/>
        </w:rPr>
        <w:t>. №</w:t>
      </w:r>
      <w:r w:rsidR="004970C6">
        <w:rPr>
          <w:rFonts w:ascii="Times New Roman" w:hAnsi="Times New Roman" w:cs="Times New Roman"/>
          <w:b/>
          <w:bCs/>
          <w:i/>
          <w:iCs/>
          <w:sz w:val="24"/>
          <w:szCs w:val="24"/>
        </w:rPr>
        <w:t>2</w:t>
      </w:r>
      <w:r w:rsidR="008E2CBC">
        <w:rPr>
          <w:rFonts w:ascii="Times New Roman" w:hAnsi="Times New Roman" w:cs="Times New Roman"/>
          <w:b/>
          <w:bCs/>
          <w:i/>
          <w:iCs/>
          <w:sz w:val="24"/>
          <w:szCs w:val="24"/>
        </w:rPr>
        <w:t>3</w:t>
      </w:r>
      <w:r>
        <w:rPr>
          <w:rFonts w:ascii="Times New Roman" w:hAnsi="Times New Roman" w:cs="Times New Roman"/>
          <w:b/>
          <w:bCs/>
          <w:i/>
          <w:iCs/>
          <w:sz w:val="24"/>
          <w:szCs w:val="24"/>
        </w:rPr>
        <w:t xml:space="preserve">. </w:t>
      </w:r>
      <w:r w:rsidRPr="006F2A74">
        <w:rPr>
          <w:rFonts w:ascii="Times New Roman" w:hAnsi="Times New Roman" w:cs="Times New Roman"/>
          <w:b/>
          <w:bCs/>
          <w:i/>
          <w:iCs/>
          <w:sz w:val="24"/>
          <w:szCs w:val="24"/>
        </w:rPr>
        <w:t xml:space="preserve"> Баланс водопотребления</w:t>
      </w:r>
      <w:r w:rsidR="00673766">
        <w:rPr>
          <w:rFonts w:ascii="Times New Roman" w:hAnsi="Times New Roman" w:cs="Times New Roman"/>
          <w:b/>
          <w:bCs/>
          <w:i/>
          <w:iCs/>
          <w:sz w:val="24"/>
          <w:szCs w:val="24"/>
        </w:rPr>
        <w:t xml:space="preserve"> централизованных систем </w:t>
      </w:r>
      <w:r w:rsidR="00DB7073">
        <w:rPr>
          <w:rFonts w:ascii="Times New Roman" w:hAnsi="Times New Roman" w:cs="Times New Roman"/>
          <w:b/>
          <w:bCs/>
          <w:i/>
          <w:iCs/>
          <w:sz w:val="24"/>
          <w:szCs w:val="24"/>
        </w:rPr>
        <w:t xml:space="preserve">холодного </w:t>
      </w:r>
      <w:r w:rsidR="00673766">
        <w:rPr>
          <w:rFonts w:ascii="Times New Roman" w:hAnsi="Times New Roman" w:cs="Times New Roman"/>
          <w:b/>
          <w:bCs/>
          <w:i/>
          <w:iCs/>
          <w:sz w:val="24"/>
          <w:szCs w:val="24"/>
        </w:rPr>
        <w:t>водоснабжения</w:t>
      </w:r>
      <w:r w:rsidRPr="006F2A74">
        <w:rPr>
          <w:rFonts w:ascii="Times New Roman" w:hAnsi="Times New Roman" w:cs="Times New Roman"/>
          <w:b/>
          <w:bCs/>
          <w:i/>
          <w:iCs/>
          <w:sz w:val="24"/>
          <w:szCs w:val="24"/>
        </w:rPr>
        <w:t xml:space="preserve"> по группам потребителей </w:t>
      </w:r>
    </w:p>
    <w:tbl>
      <w:tblPr>
        <w:tblW w:w="10876" w:type="dxa"/>
        <w:tblInd w:w="113" w:type="dxa"/>
        <w:tblLook w:val="04A0" w:firstRow="1" w:lastRow="0" w:firstColumn="1" w:lastColumn="0" w:noHBand="0" w:noVBand="1"/>
      </w:tblPr>
      <w:tblGrid>
        <w:gridCol w:w="1838"/>
        <w:gridCol w:w="4803"/>
        <w:gridCol w:w="2143"/>
        <w:gridCol w:w="2092"/>
      </w:tblGrid>
      <w:tr w:rsidR="00A72323" w:rsidRPr="007939EA" w14:paraId="2C2FB733" w14:textId="77777777" w:rsidTr="00E03249">
        <w:trPr>
          <w:trHeight w:val="329"/>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B2CF0" w14:textId="77777777" w:rsidR="00A72323" w:rsidRPr="007939EA" w:rsidRDefault="00A72323" w:rsidP="00CF17AF">
            <w:pPr>
              <w:spacing w:after="0" w:line="240" w:lineRule="auto"/>
              <w:jc w:val="center"/>
              <w:rPr>
                <w:rFonts w:ascii="Times New Roman" w:eastAsia="Times New Roman" w:hAnsi="Times New Roman" w:cs="Times New Roman"/>
                <w:b/>
                <w:bCs/>
                <w:sz w:val="20"/>
                <w:szCs w:val="20"/>
                <w:lang w:eastAsia="ru-RU"/>
              </w:rPr>
            </w:pPr>
            <w:r w:rsidRPr="007939EA">
              <w:rPr>
                <w:rFonts w:ascii="Times New Roman" w:eastAsia="Times New Roman" w:hAnsi="Times New Roman" w:cs="Times New Roman"/>
                <w:b/>
                <w:bCs/>
                <w:sz w:val="20"/>
                <w:szCs w:val="20"/>
                <w:lang w:eastAsia="ru-RU"/>
              </w:rPr>
              <w:t>Группа потребителей</w:t>
            </w:r>
          </w:p>
        </w:tc>
        <w:tc>
          <w:tcPr>
            <w:tcW w:w="4803" w:type="dxa"/>
            <w:tcBorders>
              <w:top w:val="single" w:sz="4" w:space="0" w:color="auto"/>
              <w:left w:val="nil"/>
              <w:bottom w:val="single" w:sz="4" w:space="0" w:color="auto"/>
              <w:right w:val="single" w:sz="4" w:space="0" w:color="auto"/>
            </w:tcBorders>
            <w:shd w:val="clear" w:color="auto" w:fill="auto"/>
            <w:noWrap/>
            <w:vAlign w:val="center"/>
            <w:hideMark/>
          </w:tcPr>
          <w:p w14:paraId="5347ABD5" w14:textId="77777777" w:rsidR="00A72323" w:rsidRPr="007939EA" w:rsidRDefault="00A72323" w:rsidP="00CF17AF">
            <w:pPr>
              <w:spacing w:after="0" w:line="240" w:lineRule="auto"/>
              <w:jc w:val="center"/>
              <w:rPr>
                <w:rFonts w:ascii="Times New Roman" w:eastAsia="Times New Roman" w:hAnsi="Times New Roman" w:cs="Times New Roman"/>
                <w:b/>
                <w:bCs/>
                <w:sz w:val="20"/>
                <w:szCs w:val="20"/>
                <w:lang w:eastAsia="ru-RU"/>
              </w:rPr>
            </w:pPr>
            <w:r w:rsidRPr="007939EA">
              <w:rPr>
                <w:rFonts w:ascii="Times New Roman" w:eastAsia="Times New Roman" w:hAnsi="Times New Roman" w:cs="Times New Roman"/>
                <w:b/>
                <w:bCs/>
                <w:sz w:val="20"/>
                <w:szCs w:val="20"/>
                <w:lang w:eastAsia="ru-RU"/>
              </w:rPr>
              <w:t>показатель</w:t>
            </w:r>
          </w:p>
        </w:tc>
        <w:tc>
          <w:tcPr>
            <w:tcW w:w="2143" w:type="dxa"/>
            <w:tcBorders>
              <w:top w:val="single" w:sz="4" w:space="0" w:color="auto"/>
              <w:left w:val="nil"/>
              <w:bottom w:val="single" w:sz="4" w:space="0" w:color="auto"/>
              <w:right w:val="single" w:sz="4" w:space="0" w:color="auto"/>
            </w:tcBorders>
            <w:shd w:val="clear" w:color="auto" w:fill="auto"/>
            <w:noWrap/>
            <w:vAlign w:val="center"/>
            <w:hideMark/>
          </w:tcPr>
          <w:p w14:paraId="7F97F081" w14:textId="77777777" w:rsidR="00A72323" w:rsidRPr="007939EA" w:rsidRDefault="00A72323" w:rsidP="00CF17AF">
            <w:pPr>
              <w:spacing w:after="0" w:line="240" w:lineRule="auto"/>
              <w:jc w:val="center"/>
              <w:rPr>
                <w:rFonts w:ascii="Times New Roman" w:eastAsia="Times New Roman" w:hAnsi="Times New Roman" w:cs="Times New Roman"/>
                <w:b/>
                <w:bCs/>
                <w:sz w:val="20"/>
                <w:szCs w:val="20"/>
                <w:lang w:eastAsia="ru-RU"/>
              </w:rPr>
            </w:pPr>
            <w:r w:rsidRPr="007939EA">
              <w:rPr>
                <w:rFonts w:ascii="Times New Roman" w:eastAsia="Times New Roman" w:hAnsi="Times New Roman" w:cs="Times New Roman"/>
                <w:b/>
                <w:bCs/>
                <w:sz w:val="20"/>
                <w:szCs w:val="20"/>
                <w:lang w:eastAsia="ru-RU"/>
              </w:rPr>
              <w:t xml:space="preserve">Реализованная вода, </w:t>
            </w:r>
            <w:proofErr w:type="spellStart"/>
            <w:proofErr w:type="gramStart"/>
            <w:r w:rsidRPr="007939EA">
              <w:rPr>
                <w:rFonts w:ascii="Times New Roman" w:eastAsia="Times New Roman" w:hAnsi="Times New Roman" w:cs="Times New Roman"/>
                <w:b/>
                <w:bCs/>
                <w:sz w:val="20"/>
                <w:szCs w:val="20"/>
                <w:lang w:eastAsia="ru-RU"/>
              </w:rPr>
              <w:t>тыс.куб</w:t>
            </w:r>
            <w:proofErr w:type="gramEnd"/>
            <w:r w:rsidRPr="007939EA">
              <w:rPr>
                <w:rFonts w:ascii="Times New Roman" w:eastAsia="Times New Roman" w:hAnsi="Times New Roman" w:cs="Times New Roman"/>
                <w:b/>
                <w:bCs/>
                <w:sz w:val="20"/>
                <w:szCs w:val="20"/>
                <w:lang w:eastAsia="ru-RU"/>
              </w:rPr>
              <w:t>.м</w:t>
            </w:r>
            <w:proofErr w:type="spellEnd"/>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02F28046" w14:textId="77777777" w:rsidR="00A72323" w:rsidRPr="007939EA" w:rsidRDefault="00A72323" w:rsidP="00CF17AF">
            <w:pPr>
              <w:spacing w:after="0" w:line="240" w:lineRule="auto"/>
              <w:jc w:val="center"/>
              <w:rPr>
                <w:rFonts w:ascii="Times New Roman" w:eastAsia="Times New Roman" w:hAnsi="Times New Roman" w:cs="Times New Roman"/>
                <w:b/>
                <w:bCs/>
                <w:sz w:val="20"/>
                <w:szCs w:val="20"/>
                <w:lang w:eastAsia="ru-RU"/>
              </w:rPr>
            </w:pPr>
            <w:r w:rsidRPr="007939EA">
              <w:rPr>
                <w:rFonts w:ascii="Times New Roman" w:eastAsia="Times New Roman" w:hAnsi="Times New Roman" w:cs="Times New Roman"/>
                <w:b/>
                <w:bCs/>
                <w:sz w:val="20"/>
                <w:szCs w:val="20"/>
                <w:lang w:eastAsia="ru-RU"/>
              </w:rPr>
              <w:t>Реализованная вода, %</w:t>
            </w:r>
          </w:p>
        </w:tc>
      </w:tr>
      <w:tr w:rsidR="00673766" w:rsidRPr="007939EA" w14:paraId="27321E0C" w14:textId="77777777" w:rsidTr="003D3CE9">
        <w:trPr>
          <w:trHeight w:val="252"/>
        </w:trPr>
        <w:tc>
          <w:tcPr>
            <w:tcW w:w="18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93FB18"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proofErr w:type="spellStart"/>
            <w:r w:rsidRPr="007939EA">
              <w:rPr>
                <w:rFonts w:ascii="Times New Roman" w:eastAsia="Times New Roman" w:hAnsi="Times New Roman" w:cs="Times New Roman"/>
                <w:sz w:val="20"/>
                <w:szCs w:val="20"/>
                <w:lang w:eastAsia="ru-RU"/>
              </w:rPr>
              <w:t>Физ.лица</w:t>
            </w:r>
            <w:proofErr w:type="spellEnd"/>
          </w:p>
        </w:tc>
        <w:tc>
          <w:tcPr>
            <w:tcW w:w="4803" w:type="dxa"/>
            <w:tcBorders>
              <w:top w:val="nil"/>
              <w:left w:val="nil"/>
              <w:bottom w:val="single" w:sz="4" w:space="0" w:color="auto"/>
              <w:right w:val="single" w:sz="4" w:space="0" w:color="auto"/>
            </w:tcBorders>
            <w:shd w:val="clear" w:color="auto" w:fill="auto"/>
            <w:noWrap/>
            <w:vAlign w:val="bottom"/>
            <w:hideMark/>
          </w:tcPr>
          <w:p w14:paraId="711490D9" w14:textId="77777777" w:rsidR="00673766" w:rsidRPr="007939EA" w:rsidRDefault="00673766" w:rsidP="00CF17AF">
            <w:pPr>
              <w:spacing w:after="0" w:line="240" w:lineRule="auto"/>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Жилые дома</w:t>
            </w:r>
          </w:p>
        </w:tc>
        <w:tc>
          <w:tcPr>
            <w:tcW w:w="2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5B976"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514.38</w:t>
            </w: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1FA8BB9C"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58.60</w:t>
            </w:r>
          </w:p>
        </w:tc>
      </w:tr>
      <w:tr w:rsidR="00673766" w:rsidRPr="007939EA" w14:paraId="32349A99" w14:textId="77777777" w:rsidTr="003D3CE9">
        <w:trPr>
          <w:trHeight w:val="255"/>
        </w:trPr>
        <w:tc>
          <w:tcPr>
            <w:tcW w:w="1838" w:type="dxa"/>
            <w:vMerge/>
            <w:tcBorders>
              <w:top w:val="nil"/>
              <w:left w:val="single" w:sz="4" w:space="0" w:color="auto"/>
              <w:bottom w:val="single" w:sz="4" w:space="0" w:color="000000"/>
              <w:right w:val="single" w:sz="4" w:space="0" w:color="auto"/>
            </w:tcBorders>
            <w:vAlign w:val="center"/>
            <w:hideMark/>
          </w:tcPr>
          <w:p w14:paraId="48B78C0C" w14:textId="77777777" w:rsidR="00673766" w:rsidRPr="007939EA" w:rsidRDefault="00673766" w:rsidP="00CF17AF">
            <w:pPr>
              <w:spacing w:after="0" w:line="240" w:lineRule="auto"/>
              <w:rPr>
                <w:rFonts w:ascii="Times New Roman" w:eastAsia="Times New Roman" w:hAnsi="Times New Roman" w:cs="Times New Roman"/>
                <w:sz w:val="20"/>
                <w:szCs w:val="20"/>
                <w:lang w:eastAsia="ru-RU"/>
              </w:rPr>
            </w:pPr>
          </w:p>
        </w:tc>
        <w:tc>
          <w:tcPr>
            <w:tcW w:w="4803" w:type="dxa"/>
            <w:tcBorders>
              <w:top w:val="nil"/>
              <w:left w:val="nil"/>
              <w:bottom w:val="single" w:sz="4" w:space="0" w:color="auto"/>
              <w:right w:val="single" w:sz="4" w:space="0" w:color="auto"/>
            </w:tcBorders>
            <w:shd w:val="clear" w:color="auto" w:fill="auto"/>
            <w:noWrap/>
            <w:vAlign w:val="center"/>
            <w:hideMark/>
          </w:tcPr>
          <w:p w14:paraId="44849275" w14:textId="77777777" w:rsidR="00673766" w:rsidRPr="007939EA" w:rsidRDefault="00673766" w:rsidP="00CF17AF">
            <w:pPr>
              <w:spacing w:after="0" w:line="240" w:lineRule="auto"/>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Полив приусадебных участков</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2CF37423"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4.01</w:t>
            </w:r>
          </w:p>
        </w:tc>
        <w:tc>
          <w:tcPr>
            <w:tcW w:w="2092" w:type="dxa"/>
            <w:tcBorders>
              <w:top w:val="nil"/>
              <w:left w:val="nil"/>
              <w:bottom w:val="single" w:sz="4" w:space="0" w:color="auto"/>
              <w:right w:val="single" w:sz="4" w:space="0" w:color="auto"/>
            </w:tcBorders>
            <w:shd w:val="clear" w:color="auto" w:fill="auto"/>
            <w:noWrap/>
            <w:vAlign w:val="center"/>
            <w:hideMark/>
          </w:tcPr>
          <w:p w14:paraId="12BB3032"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0.46</w:t>
            </w:r>
          </w:p>
        </w:tc>
      </w:tr>
      <w:tr w:rsidR="00673766" w:rsidRPr="007939EA" w14:paraId="6ABB385E" w14:textId="77777777" w:rsidTr="003D3CE9">
        <w:trPr>
          <w:trHeight w:val="246"/>
        </w:trPr>
        <w:tc>
          <w:tcPr>
            <w:tcW w:w="1838" w:type="dxa"/>
            <w:vMerge/>
            <w:tcBorders>
              <w:top w:val="nil"/>
              <w:left w:val="single" w:sz="4" w:space="0" w:color="auto"/>
              <w:bottom w:val="single" w:sz="4" w:space="0" w:color="000000"/>
              <w:right w:val="single" w:sz="4" w:space="0" w:color="auto"/>
            </w:tcBorders>
            <w:vAlign w:val="center"/>
            <w:hideMark/>
          </w:tcPr>
          <w:p w14:paraId="271BAE69" w14:textId="77777777" w:rsidR="00673766" w:rsidRPr="007939EA" w:rsidRDefault="00673766" w:rsidP="00CF17AF">
            <w:pPr>
              <w:spacing w:after="0" w:line="240" w:lineRule="auto"/>
              <w:rPr>
                <w:rFonts w:ascii="Times New Roman" w:eastAsia="Times New Roman" w:hAnsi="Times New Roman" w:cs="Times New Roman"/>
                <w:sz w:val="20"/>
                <w:szCs w:val="20"/>
                <w:lang w:eastAsia="ru-RU"/>
              </w:rPr>
            </w:pPr>
          </w:p>
        </w:tc>
        <w:tc>
          <w:tcPr>
            <w:tcW w:w="4803" w:type="dxa"/>
            <w:tcBorders>
              <w:top w:val="nil"/>
              <w:left w:val="nil"/>
              <w:bottom w:val="single" w:sz="4" w:space="0" w:color="auto"/>
              <w:right w:val="single" w:sz="4" w:space="0" w:color="auto"/>
            </w:tcBorders>
            <w:shd w:val="clear" w:color="auto" w:fill="auto"/>
            <w:noWrap/>
            <w:vAlign w:val="center"/>
            <w:hideMark/>
          </w:tcPr>
          <w:p w14:paraId="6BFEA8EA" w14:textId="77777777" w:rsidR="00673766" w:rsidRPr="007939EA" w:rsidRDefault="00673766" w:rsidP="00CF17AF">
            <w:pPr>
              <w:spacing w:after="0" w:line="240" w:lineRule="auto"/>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Личный скот</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23A310BF"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8.96</w:t>
            </w:r>
          </w:p>
        </w:tc>
        <w:tc>
          <w:tcPr>
            <w:tcW w:w="2092" w:type="dxa"/>
            <w:tcBorders>
              <w:top w:val="nil"/>
              <w:left w:val="nil"/>
              <w:bottom w:val="single" w:sz="4" w:space="0" w:color="auto"/>
              <w:right w:val="single" w:sz="4" w:space="0" w:color="auto"/>
            </w:tcBorders>
            <w:shd w:val="clear" w:color="auto" w:fill="auto"/>
            <w:noWrap/>
            <w:vAlign w:val="center"/>
            <w:hideMark/>
          </w:tcPr>
          <w:p w14:paraId="41C62D0E"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1.02</w:t>
            </w:r>
          </w:p>
        </w:tc>
      </w:tr>
      <w:tr w:rsidR="00673766" w:rsidRPr="007939EA" w14:paraId="305714D6" w14:textId="77777777" w:rsidTr="003D3CE9">
        <w:trPr>
          <w:trHeight w:val="249"/>
        </w:trPr>
        <w:tc>
          <w:tcPr>
            <w:tcW w:w="1838" w:type="dxa"/>
            <w:vMerge w:val="restart"/>
            <w:tcBorders>
              <w:top w:val="nil"/>
              <w:left w:val="single" w:sz="4" w:space="0" w:color="auto"/>
              <w:bottom w:val="nil"/>
              <w:right w:val="single" w:sz="4" w:space="0" w:color="auto"/>
            </w:tcBorders>
            <w:shd w:val="clear" w:color="auto" w:fill="auto"/>
            <w:noWrap/>
            <w:vAlign w:val="center"/>
            <w:hideMark/>
          </w:tcPr>
          <w:p w14:paraId="2B6E5686"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7939EA">
              <w:rPr>
                <w:rFonts w:ascii="Times New Roman" w:eastAsia="Times New Roman" w:hAnsi="Times New Roman" w:cs="Times New Roman"/>
                <w:sz w:val="20"/>
                <w:szCs w:val="20"/>
                <w:lang w:eastAsia="ru-RU"/>
              </w:rPr>
              <w:t>Юр.лица</w:t>
            </w:r>
            <w:proofErr w:type="spellEnd"/>
            <w:proofErr w:type="gramEnd"/>
          </w:p>
        </w:tc>
        <w:tc>
          <w:tcPr>
            <w:tcW w:w="4803" w:type="dxa"/>
            <w:tcBorders>
              <w:top w:val="nil"/>
              <w:left w:val="nil"/>
              <w:bottom w:val="single" w:sz="4" w:space="0" w:color="auto"/>
              <w:right w:val="single" w:sz="4" w:space="0" w:color="auto"/>
            </w:tcBorders>
            <w:shd w:val="clear" w:color="auto" w:fill="auto"/>
            <w:vAlign w:val="center"/>
            <w:hideMark/>
          </w:tcPr>
          <w:p w14:paraId="42FA2D7E" w14:textId="77777777" w:rsidR="00673766" w:rsidRPr="007939EA" w:rsidRDefault="00673766" w:rsidP="00CF17AF">
            <w:pPr>
              <w:spacing w:after="0" w:line="240" w:lineRule="auto"/>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Объекты общественно-делового назначения</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2B01A4F"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30.67</w:t>
            </w:r>
          </w:p>
        </w:tc>
        <w:tc>
          <w:tcPr>
            <w:tcW w:w="2092" w:type="dxa"/>
            <w:tcBorders>
              <w:top w:val="nil"/>
              <w:left w:val="nil"/>
              <w:bottom w:val="single" w:sz="4" w:space="0" w:color="auto"/>
              <w:right w:val="single" w:sz="4" w:space="0" w:color="auto"/>
            </w:tcBorders>
            <w:shd w:val="clear" w:color="auto" w:fill="auto"/>
            <w:noWrap/>
            <w:vAlign w:val="center"/>
            <w:hideMark/>
          </w:tcPr>
          <w:p w14:paraId="08EE12E2"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3.49</w:t>
            </w:r>
          </w:p>
        </w:tc>
      </w:tr>
      <w:tr w:rsidR="00673766" w:rsidRPr="007939EA" w14:paraId="74E5A770" w14:textId="77777777" w:rsidTr="003D3CE9">
        <w:trPr>
          <w:trHeight w:val="254"/>
        </w:trPr>
        <w:tc>
          <w:tcPr>
            <w:tcW w:w="1838" w:type="dxa"/>
            <w:vMerge/>
            <w:tcBorders>
              <w:top w:val="nil"/>
              <w:left w:val="single" w:sz="4" w:space="0" w:color="auto"/>
              <w:bottom w:val="nil"/>
              <w:right w:val="single" w:sz="4" w:space="0" w:color="auto"/>
            </w:tcBorders>
            <w:vAlign w:val="center"/>
            <w:hideMark/>
          </w:tcPr>
          <w:p w14:paraId="17C71A14" w14:textId="77777777" w:rsidR="00673766" w:rsidRPr="007939EA" w:rsidRDefault="00673766" w:rsidP="00CF17AF">
            <w:pPr>
              <w:spacing w:after="0" w:line="240" w:lineRule="auto"/>
              <w:rPr>
                <w:rFonts w:ascii="Times New Roman" w:eastAsia="Times New Roman" w:hAnsi="Times New Roman" w:cs="Times New Roman"/>
                <w:sz w:val="20"/>
                <w:szCs w:val="20"/>
                <w:lang w:eastAsia="ru-RU"/>
              </w:rPr>
            </w:pPr>
          </w:p>
        </w:tc>
        <w:tc>
          <w:tcPr>
            <w:tcW w:w="4803" w:type="dxa"/>
            <w:tcBorders>
              <w:top w:val="nil"/>
              <w:left w:val="nil"/>
              <w:bottom w:val="single" w:sz="4" w:space="0" w:color="auto"/>
              <w:right w:val="single" w:sz="4" w:space="0" w:color="auto"/>
            </w:tcBorders>
            <w:shd w:val="clear" w:color="auto" w:fill="auto"/>
            <w:noWrap/>
            <w:vAlign w:val="center"/>
            <w:hideMark/>
          </w:tcPr>
          <w:p w14:paraId="4C403DEB" w14:textId="77777777" w:rsidR="00673766" w:rsidRPr="007939EA" w:rsidRDefault="00673766" w:rsidP="00CF17AF">
            <w:pPr>
              <w:spacing w:after="0" w:line="240" w:lineRule="auto"/>
              <w:rPr>
                <w:rFonts w:ascii="Times New Roman" w:eastAsia="Times New Roman" w:hAnsi="Times New Roman" w:cs="Times New Roman"/>
                <w:sz w:val="20"/>
                <w:szCs w:val="20"/>
                <w:lang w:eastAsia="ru-RU"/>
              </w:rPr>
            </w:pPr>
            <w:proofErr w:type="spellStart"/>
            <w:r w:rsidRPr="007939EA">
              <w:rPr>
                <w:rFonts w:ascii="Times New Roman" w:eastAsia="Times New Roman" w:hAnsi="Times New Roman" w:cs="Times New Roman"/>
                <w:sz w:val="20"/>
                <w:szCs w:val="20"/>
                <w:lang w:eastAsia="ru-RU"/>
              </w:rPr>
              <w:t>Пром</w:t>
            </w:r>
            <w:proofErr w:type="spellEnd"/>
            <w:r w:rsidRPr="007939EA">
              <w:rPr>
                <w:rFonts w:ascii="Times New Roman" w:eastAsia="Times New Roman" w:hAnsi="Times New Roman" w:cs="Times New Roman"/>
                <w:sz w:val="20"/>
                <w:szCs w:val="20"/>
                <w:lang w:eastAsia="ru-RU"/>
              </w:rPr>
              <w:t>. объекты</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5794333E"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283.00</w:t>
            </w:r>
          </w:p>
        </w:tc>
        <w:tc>
          <w:tcPr>
            <w:tcW w:w="2092" w:type="dxa"/>
            <w:tcBorders>
              <w:top w:val="nil"/>
              <w:left w:val="nil"/>
              <w:bottom w:val="single" w:sz="4" w:space="0" w:color="auto"/>
              <w:right w:val="single" w:sz="4" w:space="0" w:color="auto"/>
            </w:tcBorders>
            <w:shd w:val="clear" w:color="auto" w:fill="auto"/>
            <w:noWrap/>
            <w:vAlign w:val="center"/>
            <w:hideMark/>
          </w:tcPr>
          <w:p w14:paraId="6B7EA750"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32.24</w:t>
            </w:r>
          </w:p>
        </w:tc>
      </w:tr>
      <w:tr w:rsidR="00673766" w:rsidRPr="007939EA" w14:paraId="46AA1C31" w14:textId="77777777" w:rsidTr="00E03249">
        <w:trPr>
          <w:trHeight w:val="70"/>
        </w:trPr>
        <w:tc>
          <w:tcPr>
            <w:tcW w:w="1838" w:type="dxa"/>
            <w:vMerge/>
            <w:tcBorders>
              <w:top w:val="nil"/>
              <w:left w:val="single" w:sz="4" w:space="0" w:color="auto"/>
              <w:bottom w:val="nil"/>
              <w:right w:val="single" w:sz="4" w:space="0" w:color="auto"/>
            </w:tcBorders>
            <w:vAlign w:val="center"/>
            <w:hideMark/>
          </w:tcPr>
          <w:p w14:paraId="29556BCD" w14:textId="77777777" w:rsidR="00673766" w:rsidRPr="007939EA" w:rsidRDefault="00673766" w:rsidP="00CF17AF">
            <w:pPr>
              <w:spacing w:after="0" w:line="240" w:lineRule="auto"/>
              <w:rPr>
                <w:rFonts w:ascii="Times New Roman" w:eastAsia="Times New Roman" w:hAnsi="Times New Roman" w:cs="Times New Roman"/>
                <w:sz w:val="20"/>
                <w:szCs w:val="20"/>
                <w:lang w:eastAsia="ru-RU"/>
              </w:rPr>
            </w:pPr>
          </w:p>
        </w:tc>
        <w:tc>
          <w:tcPr>
            <w:tcW w:w="4803" w:type="dxa"/>
            <w:tcBorders>
              <w:top w:val="nil"/>
              <w:left w:val="nil"/>
              <w:bottom w:val="single" w:sz="4" w:space="0" w:color="auto"/>
              <w:right w:val="single" w:sz="4" w:space="0" w:color="auto"/>
            </w:tcBorders>
            <w:shd w:val="clear" w:color="auto" w:fill="auto"/>
            <w:vAlign w:val="center"/>
            <w:hideMark/>
          </w:tcPr>
          <w:p w14:paraId="4D15518B" w14:textId="77777777" w:rsidR="00673766" w:rsidRPr="007939EA" w:rsidRDefault="00673766" w:rsidP="00CF17AF">
            <w:pPr>
              <w:spacing w:after="0" w:line="240" w:lineRule="auto"/>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С/х объекты</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5E61292"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28.47</w:t>
            </w:r>
          </w:p>
        </w:tc>
        <w:tc>
          <w:tcPr>
            <w:tcW w:w="2092" w:type="dxa"/>
            <w:tcBorders>
              <w:top w:val="nil"/>
              <w:left w:val="nil"/>
              <w:bottom w:val="single" w:sz="4" w:space="0" w:color="auto"/>
              <w:right w:val="single" w:sz="4" w:space="0" w:color="auto"/>
            </w:tcBorders>
            <w:shd w:val="clear" w:color="auto" w:fill="auto"/>
            <w:noWrap/>
            <w:vAlign w:val="center"/>
            <w:hideMark/>
          </w:tcPr>
          <w:p w14:paraId="2663330C"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3.24</w:t>
            </w:r>
          </w:p>
        </w:tc>
      </w:tr>
      <w:tr w:rsidR="00673766" w:rsidRPr="007939EA" w14:paraId="3B15ED75" w14:textId="77777777" w:rsidTr="003D3CE9">
        <w:trPr>
          <w:trHeight w:val="234"/>
        </w:trPr>
        <w:tc>
          <w:tcPr>
            <w:tcW w:w="1838" w:type="dxa"/>
            <w:vMerge/>
            <w:tcBorders>
              <w:top w:val="nil"/>
              <w:left w:val="single" w:sz="4" w:space="0" w:color="auto"/>
              <w:bottom w:val="nil"/>
              <w:right w:val="single" w:sz="4" w:space="0" w:color="auto"/>
            </w:tcBorders>
            <w:vAlign w:val="center"/>
            <w:hideMark/>
          </w:tcPr>
          <w:p w14:paraId="07084C8F" w14:textId="77777777" w:rsidR="00673766" w:rsidRPr="007939EA" w:rsidRDefault="00673766" w:rsidP="00CF17AF">
            <w:pPr>
              <w:spacing w:after="0" w:line="240" w:lineRule="auto"/>
              <w:rPr>
                <w:rFonts w:ascii="Times New Roman" w:eastAsia="Times New Roman" w:hAnsi="Times New Roman" w:cs="Times New Roman"/>
                <w:sz w:val="20"/>
                <w:szCs w:val="20"/>
                <w:lang w:eastAsia="ru-RU"/>
              </w:rPr>
            </w:pPr>
          </w:p>
        </w:tc>
        <w:tc>
          <w:tcPr>
            <w:tcW w:w="4803" w:type="dxa"/>
            <w:tcBorders>
              <w:top w:val="nil"/>
              <w:left w:val="nil"/>
              <w:bottom w:val="single" w:sz="4" w:space="0" w:color="auto"/>
              <w:right w:val="single" w:sz="4" w:space="0" w:color="auto"/>
            </w:tcBorders>
            <w:shd w:val="clear" w:color="auto" w:fill="auto"/>
            <w:vAlign w:val="center"/>
            <w:hideMark/>
          </w:tcPr>
          <w:p w14:paraId="646DCBBC" w14:textId="77777777" w:rsidR="00673766" w:rsidRPr="007939EA" w:rsidRDefault="00673766" w:rsidP="00CF17AF">
            <w:pPr>
              <w:spacing w:after="0" w:line="240" w:lineRule="auto"/>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Инд. предприниматели</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632DD791"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8.30</w:t>
            </w:r>
          </w:p>
        </w:tc>
        <w:tc>
          <w:tcPr>
            <w:tcW w:w="2092" w:type="dxa"/>
            <w:tcBorders>
              <w:top w:val="nil"/>
              <w:left w:val="nil"/>
              <w:bottom w:val="single" w:sz="4" w:space="0" w:color="auto"/>
              <w:right w:val="single" w:sz="4" w:space="0" w:color="auto"/>
            </w:tcBorders>
            <w:shd w:val="clear" w:color="auto" w:fill="auto"/>
            <w:noWrap/>
            <w:vAlign w:val="center"/>
            <w:hideMark/>
          </w:tcPr>
          <w:p w14:paraId="70B3C192"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0.95</w:t>
            </w:r>
          </w:p>
        </w:tc>
      </w:tr>
      <w:tr w:rsidR="00673766" w:rsidRPr="007939EA" w14:paraId="23E3AEDD" w14:textId="77777777" w:rsidTr="00E03249">
        <w:trPr>
          <w:trHeight w:val="70"/>
        </w:trPr>
        <w:tc>
          <w:tcPr>
            <w:tcW w:w="66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437F3D"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Всего</w:t>
            </w:r>
          </w:p>
        </w:tc>
        <w:tc>
          <w:tcPr>
            <w:tcW w:w="2143" w:type="dxa"/>
            <w:tcBorders>
              <w:top w:val="nil"/>
              <w:left w:val="nil"/>
              <w:bottom w:val="single" w:sz="4" w:space="0" w:color="auto"/>
              <w:right w:val="single" w:sz="4" w:space="0" w:color="auto"/>
            </w:tcBorders>
            <w:shd w:val="clear" w:color="auto" w:fill="auto"/>
            <w:noWrap/>
            <w:vAlign w:val="center"/>
            <w:hideMark/>
          </w:tcPr>
          <w:p w14:paraId="5F7529EA"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877.79</w:t>
            </w:r>
          </w:p>
        </w:tc>
        <w:tc>
          <w:tcPr>
            <w:tcW w:w="2092" w:type="dxa"/>
            <w:tcBorders>
              <w:top w:val="nil"/>
              <w:left w:val="single" w:sz="4" w:space="0" w:color="auto"/>
              <w:bottom w:val="single" w:sz="4" w:space="0" w:color="auto"/>
              <w:right w:val="single" w:sz="4" w:space="0" w:color="auto"/>
            </w:tcBorders>
            <w:shd w:val="clear" w:color="auto" w:fill="auto"/>
            <w:noWrap/>
            <w:vAlign w:val="center"/>
            <w:hideMark/>
          </w:tcPr>
          <w:p w14:paraId="2CD5DF49" w14:textId="77777777" w:rsidR="00673766" w:rsidRPr="007939EA" w:rsidRDefault="00673766" w:rsidP="00CF17AF">
            <w:pPr>
              <w:spacing w:after="0" w:line="240" w:lineRule="auto"/>
              <w:jc w:val="center"/>
              <w:rPr>
                <w:rFonts w:ascii="Times New Roman" w:eastAsia="Times New Roman" w:hAnsi="Times New Roman" w:cs="Times New Roman"/>
                <w:sz w:val="20"/>
                <w:szCs w:val="20"/>
                <w:lang w:eastAsia="ru-RU"/>
              </w:rPr>
            </w:pPr>
            <w:r w:rsidRPr="007939EA">
              <w:rPr>
                <w:rFonts w:ascii="Times New Roman" w:hAnsi="Times New Roman" w:cs="Times New Roman"/>
                <w:sz w:val="20"/>
                <w:szCs w:val="20"/>
              </w:rPr>
              <w:t>100</w:t>
            </w:r>
          </w:p>
        </w:tc>
      </w:tr>
      <w:tr w:rsidR="00A72323" w:rsidRPr="007939EA" w14:paraId="63FF5C9B" w14:textId="77777777" w:rsidTr="00E03249">
        <w:trPr>
          <w:trHeight w:val="185"/>
        </w:trPr>
        <w:tc>
          <w:tcPr>
            <w:tcW w:w="1087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0B828BA" w14:textId="77777777" w:rsidR="00A72323" w:rsidRPr="007939EA" w:rsidRDefault="00A72323" w:rsidP="00CF17AF">
            <w:pPr>
              <w:spacing w:after="0" w:line="240" w:lineRule="auto"/>
              <w:rPr>
                <w:rFonts w:ascii="Times New Roman" w:eastAsia="Times New Roman" w:hAnsi="Times New Roman" w:cs="Times New Roman"/>
                <w:sz w:val="20"/>
                <w:szCs w:val="20"/>
                <w:lang w:eastAsia="ru-RU"/>
              </w:rPr>
            </w:pPr>
            <w:r w:rsidRPr="007939EA">
              <w:rPr>
                <w:rFonts w:ascii="Times New Roman" w:eastAsia="Times New Roman" w:hAnsi="Times New Roman" w:cs="Times New Roman"/>
                <w:sz w:val="20"/>
                <w:szCs w:val="20"/>
                <w:lang w:eastAsia="ru-RU"/>
              </w:rPr>
              <w:t xml:space="preserve">    Пожаротушение - 5 л/с на 1 пожар таб.5, п.2.12, раздел 2 СНиП 2.04.02-84 "Водоснабжение. Наружные сети и сооружения".  В п. 4.2. предусмотрен расчет неприкосновенного запаса емкости.</w:t>
            </w:r>
          </w:p>
        </w:tc>
      </w:tr>
    </w:tbl>
    <w:p w14:paraId="56909C05" w14:textId="77777777" w:rsidR="00503310" w:rsidRDefault="00503310" w:rsidP="00CF17AF">
      <w:pPr>
        <w:spacing w:line="240" w:lineRule="auto"/>
        <w:rPr>
          <w:rFonts w:ascii="Times New Roman" w:hAnsi="Times New Roman" w:cs="Times New Roman"/>
          <w:sz w:val="24"/>
          <w:szCs w:val="24"/>
        </w:rPr>
      </w:pPr>
    </w:p>
    <w:p w14:paraId="04BE535F" w14:textId="77777777" w:rsidR="00A17B04" w:rsidRDefault="00503310" w:rsidP="00CF17AF">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0135B377" wp14:editId="043284EC">
            <wp:extent cx="6935470" cy="382384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0895" cy="3843379"/>
                    </a:xfrm>
                    <a:prstGeom prst="rect">
                      <a:avLst/>
                    </a:prstGeom>
                    <a:noFill/>
                  </pic:spPr>
                </pic:pic>
              </a:graphicData>
            </a:graphic>
          </wp:inline>
        </w:drawing>
      </w:r>
    </w:p>
    <w:p w14:paraId="1491180A" w14:textId="56517C7C" w:rsidR="00433D09" w:rsidRPr="00433D09" w:rsidRDefault="00433D09" w:rsidP="00CF17AF">
      <w:pPr>
        <w:spacing w:line="240" w:lineRule="auto"/>
        <w:rPr>
          <w:rFonts w:ascii="Times New Roman" w:hAnsi="Times New Roman" w:cs="Times New Roman"/>
          <w:b/>
          <w:bCs/>
          <w:i/>
          <w:iCs/>
          <w:sz w:val="24"/>
          <w:szCs w:val="24"/>
        </w:rPr>
      </w:pPr>
      <w:bookmarkStart w:id="21" w:name="_Hlk194021528"/>
      <w:r w:rsidRPr="00433D09">
        <w:rPr>
          <w:rFonts w:ascii="Times New Roman" w:hAnsi="Times New Roman" w:cs="Times New Roman"/>
          <w:b/>
          <w:bCs/>
          <w:i/>
          <w:iCs/>
          <w:sz w:val="24"/>
          <w:szCs w:val="24"/>
        </w:rPr>
        <w:t xml:space="preserve">Рис. № 1. Структура водопотребления </w:t>
      </w:r>
      <w:r w:rsidR="00DB7073">
        <w:rPr>
          <w:rFonts w:ascii="Times New Roman" w:hAnsi="Times New Roman" w:cs="Times New Roman"/>
          <w:b/>
          <w:bCs/>
          <w:i/>
          <w:iCs/>
          <w:sz w:val="24"/>
          <w:szCs w:val="24"/>
        </w:rPr>
        <w:t xml:space="preserve">ХВС </w:t>
      </w:r>
      <w:r w:rsidRPr="00433D09">
        <w:rPr>
          <w:rFonts w:ascii="Times New Roman" w:hAnsi="Times New Roman" w:cs="Times New Roman"/>
          <w:b/>
          <w:bCs/>
          <w:i/>
          <w:iCs/>
          <w:sz w:val="24"/>
          <w:szCs w:val="24"/>
        </w:rPr>
        <w:t>по группам потребителей</w:t>
      </w:r>
    </w:p>
    <w:bookmarkEnd w:id="21"/>
    <w:p w14:paraId="61F51B99" w14:textId="77777777" w:rsidR="007939EA" w:rsidRDefault="007939EA" w:rsidP="00CF17AF">
      <w:pPr>
        <w:spacing w:line="240" w:lineRule="auto"/>
        <w:ind w:firstLine="709"/>
        <w:rPr>
          <w:rFonts w:ascii="Times New Roman" w:hAnsi="Times New Roman" w:cs="Times New Roman"/>
          <w:sz w:val="24"/>
          <w:szCs w:val="24"/>
        </w:rPr>
      </w:pPr>
    </w:p>
    <w:p w14:paraId="1D53F7C6" w14:textId="1669552B" w:rsidR="00433D09" w:rsidRDefault="00953443" w:rsidP="00CF17AF">
      <w:pPr>
        <w:spacing w:line="240" w:lineRule="auto"/>
        <w:ind w:firstLine="709"/>
        <w:rPr>
          <w:rFonts w:ascii="Times New Roman" w:hAnsi="Times New Roman" w:cs="Times New Roman"/>
          <w:sz w:val="24"/>
          <w:szCs w:val="24"/>
        </w:rPr>
      </w:pPr>
      <w:r>
        <w:rPr>
          <w:rFonts w:ascii="Times New Roman" w:hAnsi="Times New Roman" w:cs="Times New Roman"/>
          <w:sz w:val="24"/>
          <w:szCs w:val="24"/>
        </w:rPr>
        <w:t>Исходя из диаграммы видно, что з</w:t>
      </w:r>
      <w:r w:rsidR="00433D09" w:rsidRPr="00433D09">
        <w:rPr>
          <w:rFonts w:ascii="Times New Roman" w:hAnsi="Times New Roman" w:cs="Times New Roman"/>
          <w:sz w:val="24"/>
          <w:szCs w:val="24"/>
        </w:rPr>
        <w:t xml:space="preserve">начительная доля питьевой воды расходуется на нужды физических лиц в </w:t>
      </w:r>
      <w:r w:rsidR="00433D09">
        <w:rPr>
          <w:rFonts w:ascii="Times New Roman" w:hAnsi="Times New Roman" w:cs="Times New Roman"/>
          <w:sz w:val="24"/>
          <w:szCs w:val="24"/>
        </w:rPr>
        <w:t xml:space="preserve">личных подворьях и </w:t>
      </w:r>
      <w:r w:rsidR="00503310">
        <w:rPr>
          <w:rFonts w:ascii="Times New Roman" w:hAnsi="Times New Roman" w:cs="Times New Roman"/>
          <w:sz w:val="24"/>
          <w:szCs w:val="24"/>
        </w:rPr>
        <w:t>промышленные предприятия</w:t>
      </w:r>
      <w:r w:rsidR="00433D09">
        <w:rPr>
          <w:rFonts w:ascii="Times New Roman" w:hAnsi="Times New Roman" w:cs="Times New Roman"/>
          <w:sz w:val="24"/>
          <w:szCs w:val="24"/>
        </w:rPr>
        <w:t>.</w:t>
      </w:r>
    </w:p>
    <w:p w14:paraId="74CF0382" w14:textId="4E7B7DBD" w:rsidR="00DB7073" w:rsidRPr="006F2A74" w:rsidRDefault="00DB7073" w:rsidP="00DB7073">
      <w:pPr>
        <w:spacing w:line="240" w:lineRule="auto"/>
        <w:jc w:val="both"/>
        <w:rPr>
          <w:rFonts w:ascii="Times New Roman" w:hAnsi="Times New Roman" w:cs="Times New Roman"/>
          <w:b/>
          <w:bCs/>
          <w:i/>
          <w:iCs/>
          <w:sz w:val="24"/>
          <w:szCs w:val="24"/>
        </w:rPr>
      </w:pPr>
      <w:r w:rsidRPr="006F2A74">
        <w:rPr>
          <w:rFonts w:ascii="Times New Roman" w:hAnsi="Times New Roman" w:cs="Times New Roman"/>
          <w:b/>
          <w:bCs/>
          <w:i/>
          <w:iCs/>
          <w:sz w:val="24"/>
          <w:szCs w:val="24"/>
        </w:rPr>
        <w:t>Табл</w:t>
      </w:r>
      <w:r>
        <w:rPr>
          <w:rFonts w:ascii="Times New Roman" w:hAnsi="Times New Roman" w:cs="Times New Roman"/>
          <w:b/>
          <w:bCs/>
          <w:i/>
          <w:iCs/>
          <w:sz w:val="24"/>
          <w:szCs w:val="24"/>
        </w:rPr>
        <w:t>. №2</w:t>
      </w:r>
      <w:r w:rsidR="008E2CBC">
        <w:rPr>
          <w:rFonts w:ascii="Times New Roman" w:hAnsi="Times New Roman" w:cs="Times New Roman"/>
          <w:b/>
          <w:bCs/>
          <w:i/>
          <w:iCs/>
          <w:sz w:val="24"/>
          <w:szCs w:val="24"/>
        </w:rPr>
        <w:t>4</w:t>
      </w:r>
      <w:r>
        <w:rPr>
          <w:rFonts w:ascii="Times New Roman" w:hAnsi="Times New Roman" w:cs="Times New Roman"/>
          <w:b/>
          <w:bCs/>
          <w:i/>
          <w:iCs/>
          <w:sz w:val="24"/>
          <w:szCs w:val="24"/>
        </w:rPr>
        <w:t xml:space="preserve">. </w:t>
      </w:r>
      <w:r w:rsidRPr="006F2A74">
        <w:rPr>
          <w:rFonts w:ascii="Times New Roman" w:hAnsi="Times New Roman" w:cs="Times New Roman"/>
          <w:b/>
          <w:bCs/>
          <w:i/>
          <w:iCs/>
          <w:sz w:val="24"/>
          <w:szCs w:val="24"/>
        </w:rPr>
        <w:t xml:space="preserve"> Баланс водопотребления</w:t>
      </w:r>
      <w:r>
        <w:rPr>
          <w:rFonts w:ascii="Times New Roman" w:hAnsi="Times New Roman" w:cs="Times New Roman"/>
          <w:b/>
          <w:bCs/>
          <w:i/>
          <w:iCs/>
          <w:sz w:val="24"/>
          <w:szCs w:val="24"/>
        </w:rPr>
        <w:t xml:space="preserve"> централизованных систем горячего водоснабжения</w:t>
      </w:r>
      <w:r w:rsidRPr="006F2A74">
        <w:rPr>
          <w:rFonts w:ascii="Times New Roman" w:hAnsi="Times New Roman" w:cs="Times New Roman"/>
          <w:b/>
          <w:bCs/>
          <w:i/>
          <w:iCs/>
          <w:sz w:val="24"/>
          <w:szCs w:val="24"/>
        </w:rPr>
        <w:t xml:space="preserve"> по группам потребителей </w:t>
      </w:r>
    </w:p>
    <w:tbl>
      <w:tblPr>
        <w:tblStyle w:val="a8"/>
        <w:tblW w:w="10627" w:type="dxa"/>
        <w:tblLook w:val="04A0" w:firstRow="1" w:lastRow="0" w:firstColumn="1" w:lastColumn="0" w:noHBand="0" w:noVBand="1"/>
      </w:tblPr>
      <w:tblGrid>
        <w:gridCol w:w="3964"/>
        <w:gridCol w:w="1985"/>
        <w:gridCol w:w="1559"/>
        <w:gridCol w:w="1397"/>
        <w:gridCol w:w="1722"/>
      </w:tblGrid>
      <w:tr w:rsidR="00DB7073" w:rsidRPr="00313166" w14:paraId="5E9433DE" w14:textId="77777777" w:rsidTr="00313166">
        <w:trPr>
          <w:trHeight w:val="421"/>
        </w:trPr>
        <w:tc>
          <w:tcPr>
            <w:tcW w:w="3964" w:type="dxa"/>
            <w:vAlign w:val="center"/>
          </w:tcPr>
          <w:p w14:paraId="09B716DA" w14:textId="01BB32FC" w:rsidR="00DB7073" w:rsidRPr="00313166" w:rsidRDefault="00313166" w:rsidP="00313166">
            <w:pPr>
              <w:jc w:val="center"/>
              <w:rPr>
                <w:rFonts w:ascii="Times New Roman" w:hAnsi="Times New Roman" w:cs="Times New Roman"/>
                <w:sz w:val="24"/>
                <w:szCs w:val="24"/>
              </w:rPr>
            </w:pPr>
            <w:r w:rsidRPr="00313166">
              <w:rPr>
                <w:rFonts w:ascii="Times New Roman" w:hAnsi="Times New Roman" w:cs="Times New Roman"/>
                <w:sz w:val="24"/>
                <w:szCs w:val="24"/>
              </w:rPr>
              <w:t>Показатель</w:t>
            </w:r>
          </w:p>
        </w:tc>
        <w:tc>
          <w:tcPr>
            <w:tcW w:w="1985" w:type="dxa"/>
            <w:vAlign w:val="center"/>
          </w:tcPr>
          <w:p w14:paraId="4FF46151" w14:textId="573FF836"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Отпуск (реализовано) горячей воды всем потребителям, тыс. куб. м</w:t>
            </w:r>
          </w:p>
        </w:tc>
        <w:tc>
          <w:tcPr>
            <w:tcW w:w="1559" w:type="dxa"/>
            <w:vAlign w:val="center"/>
          </w:tcPr>
          <w:p w14:paraId="6D463C23" w14:textId="546B42D9"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 xml:space="preserve">В том числе по показателям приборов учета, </w:t>
            </w:r>
            <w:proofErr w:type="spellStart"/>
            <w:r w:rsidRPr="00313166">
              <w:rPr>
                <w:rFonts w:ascii="Times New Roman" w:hAnsi="Times New Roman" w:cs="Times New Roman"/>
                <w:sz w:val="18"/>
                <w:szCs w:val="18"/>
              </w:rPr>
              <w:t>тыс.куб.м</w:t>
            </w:r>
            <w:proofErr w:type="spellEnd"/>
            <w:r w:rsidRPr="00313166">
              <w:rPr>
                <w:rFonts w:ascii="Times New Roman" w:hAnsi="Times New Roman" w:cs="Times New Roman"/>
                <w:sz w:val="18"/>
                <w:szCs w:val="18"/>
              </w:rPr>
              <w:t>.</w:t>
            </w:r>
          </w:p>
        </w:tc>
        <w:tc>
          <w:tcPr>
            <w:tcW w:w="1397" w:type="dxa"/>
            <w:vAlign w:val="center"/>
          </w:tcPr>
          <w:p w14:paraId="3A7DF124"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 xml:space="preserve">Число объектов, обеспеченных ГВС всего, </w:t>
            </w:r>
            <w:proofErr w:type="spellStart"/>
            <w:r w:rsidRPr="00313166">
              <w:rPr>
                <w:rFonts w:ascii="Times New Roman" w:hAnsi="Times New Roman" w:cs="Times New Roman"/>
                <w:sz w:val="18"/>
                <w:szCs w:val="18"/>
              </w:rPr>
              <w:t>ед</w:t>
            </w:r>
            <w:proofErr w:type="spellEnd"/>
          </w:p>
        </w:tc>
        <w:tc>
          <w:tcPr>
            <w:tcW w:w="1722" w:type="dxa"/>
            <w:vAlign w:val="center"/>
          </w:tcPr>
          <w:p w14:paraId="0C98D79C" w14:textId="6D894484"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Число объектов (включая группы объектов), обеспеченных приборами учета</w:t>
            </w:r>
          </w:p>
        </w:tc>
      </w:tr>
      <w:tr w:rsidR="00DB7073" w:rsidRPr="00313166" w14:paraId="5F73CCB0" w14:textId="77777777" w:rsidTr="00313166">
        <w:trPr>
          <w:trHeight w:val="238"/>
        </w:trPr>
        <w:tc>
          <w:tcPr>
            <w:tcW w:w="3964" w:type="dxa"/>
            <w:vAlign w:val="center"/>
          </w:tcPr>
          <w:p w14:paraId="7696AE53" w14:textId="77777777" w:rsidR="00DB7073" w:rsidRPr="00313166" w:rsidRDefault="00DB7073" w:rsidP="00313166">
            <w:pPr>
              <w:rPr>
                <w:rFonts w:ascii="Times New Roman" w:hAnsi="Times New Roman" w:cs="Times New Roman"/>
                <w:sz w:val="18"/>
                <w:szCs w:val="18"/>
              </w:rPr>
            </w:pPr>
            <w:r w:rsidRPr="00313166">
              <w:rPr>
                <w:rFonts w:ascii="Times New Roman" w:hAnsi="Times New Roman" w:cs="Times New Roman"/>
                <w:sz w:val="18"/>
                <w:szCs w:val="18"/>
              </w:rPr>
              <w:t>Жилищный фонд, обслуживаемый УК</w:t>
            </w:r>
          </w:p>
        </w:tc>
        <w:tc>
          <w:tcPr>
            <w:tcW w:w="1985" w:type="dxa"/>
            <w:vAlign w:val="center"/>
          </w:tcPr>
          <w:p w14:paraId="0DAAAED3"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63,15</w:t>
            </w:r>
          </w:p>
        </w:tc>
        <w:tc>
          <w:tcPr>
            <w:tcW w:w="1559" w:type="dxa"/>
            <w:vAlign w:val="center"/>
          </w:tcPr>
          <w:p w14:paraId="6801941D"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63,15</w:t>
            </w:r>
          </w:p>
        </w:tc>
        <w:tc>
          <w:tcPr>
            <w:tcW w:w="1397" w:type="dxa"/>
            <w:vAlign w:val="center"/>
          </w:tcPr>
          <w:p w14:paraId="1F9C16F8"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66</w:t>
            </w:r>
          </w:p>
        </w:tc>
        <w:tc>
          <w:tcPr>
            <w:tcW w:w="1722" w:type="dxa"/>
            <w:vAlign w:val="center"/>
          </w:tcPr>
          <w:p w14:paraId="4229FA4A"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66</w:t>
            </w:r>
          </w:p>
        </w:tc>
      </w:tr>
      <w:tr w:rsidR="00DB7073" w:rsidRPr="00313166" w14:paraId="091B3B28" w14:textId="77777777" w:rsidTr="00313166">
        <w:trPr>
          <w:trHeight w:val="77"/>
        </w:trPr>
        <w:tc>
          <w:tcPr>
            <w:tcW w:w="3964" w:type="dxa"/>
            <w:vAlign w:val="center"/>
          </w:tcPr>
          <w:p w14:paraId="788053AD" w14:textId="77777777" w:rsidR="00DB7073" w:rsidRPr="00313166" w:rsidRDefault="00DB7073" w:rsidP="00313166">
            <w:pPr>
              <w:rPr>
                <w:rFonts w:ascii="Times New Roman" w:hAnsi="Times New Roman" w:cs="Times New Roman"/>
                <w:sz w:val="18"/>
                <w:szCs w:val="18"/>
              </w:rPr>
            </w:pPr>
            <w:r w:rsidRPr="00313166">
              <w:rPr>
                <w:rFonts w:ascii="Times New Roman" w:hAnsi="Times New Roman" w:cs="Times New Roman"/>
                <w:sz w:val="18"/>
                <w:szCs w:val="18"/>
              </w:rPr>
              <w:t>Жилищный фонд ТСЖ, обслуживаемый самостоятельно</w:t>
            </w:r>
          </w:p>
        </w:tc>
        <w:tc>
          <w:tcPr>
            <w:tcW w:w="1985" w:type="dxa"/>
            <w:vAlign w:val="center"/>
          </w:tcPr>
          <w:p w14:paraId="6E170895"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w:t>
            </w:r>
          </w:p>
        </w:tc>
        <w:tc>
          <w:tcPr>
            <w:tcW w:w="1559" w:type="dxa"/>
            <w:vAlign w:val="center"/>
          </w:tcPr>
          <w:p w14:paraId="04B13C56"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w:t>
            </w:r>
          </w:p>
        </w:tc>
        <w:tc>
          <w:tcPr>
            <w:tcW w:w="1397" w:type="dxa"/>
            <w:vAlign w:val="center"/>
          </w:tcPr>
          <w:p w14:paraId="1E645AA1"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w:t>
            </w:r>
          </w:p>
        </w:tc>
        <w:tc>
          <w:tcPr>
            <w:tcW w:w="1722" w:type="dxa"/>
            <w:vAlign w:val="center"/>
          </w:tcPr>
          <w:p w14:paraId="0AF58C7D"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w:t>
            </w:r>
          </w:p>
        </w:tc>
      </w:tr>
      <w:tr w:rsidR="00DB7073" w:rsidRPr="00313166" w14:paraId="02D4C1F2" w14:textId="77777777" w:rsidTr="00313166">
        <w:trPr>
          <w:trHeight w:val="77"/>
        </w:trPr>
        <w:tc>
          <w:tcPr>
            <w:tcW w:w="3964" w:type="dxa"/>
            <w:vAlign w:val="center"/>
          </w:tcPr>
          <w:p w14:paraId="74B9134B" w14:textId="77777777" w:rsidR="00DB7073" w:rsidRPr="00313166" w:rsidRDefault="00DB7073" w:rsidP="00313166">
            <w:pPr>
              <w:rPr>
                <w:rFonts w:ascii="Times New Roman" w:hAnsi="Times New Roman" w:cs="Times New Roman"/>
                <w:sz w:val="18"/>
                <w:szCs w:val="18"/>
              </w:rPr>
            </w:pPr>
            <w:r w:rsidRPr="00313166">
              <w:rPr>
                <w:rFonts w:ascii="Times New Roman" w:hAnsi="Times New Roman" w:cs="Times New Roman"/>
                <w:sz w:val="18"/>
                <w:szCs w:val="18"/>
              </w:rPr>
              <w:t>Частный жилищный фонд</w:t>
            </w:r>
          </w:p>
        </w:tc>
        <w:tc>
          <w:tcPr>
            <w:tcW w:w="1985" w:type="dxa"/>
            <w:vAlign w:val="center"/>
          </w:tcPr>
          <w:p w14:paraId="7B261310"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0,38</w:t>
            </w:r>
          </w:p>
        </w:tc>
        <w:tc>
          <w:tcPr>
            <w:tcW w:w="1559" w:type="dxa"/>
            <w:vAlign w:val="center"/>
          </w:tcPr>
          <w:p w14:paraId="7EB63F86"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0,38</w:t>
            </w:r>
          </w:p>
        </w:tc>
        <w:tc>
          <w:tcPr>
            <w:tcW w:w="1397" w:type="dxa"/>
            <w:vAlign w:val="center"/>
          </w:tcPr>
          <w:p w14:paraId="30AFFB7B"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16</w:t>
            </w:r>
          </w:p>
        </w:tc>
        <w:tc>
          <w:tcPr>
            <w:tcW w:w="1722" w:type="dxa"/>
            <w:vAlign w:val="center"/>
          </w:tcPr>
          <w:p w14:paraId="6A4F64A3"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16</w:t>
            </w:r>
          </w:p>
        </w:tc>
      </w:tr>
      <w:tr w:rsidR="00DB7073" w:rsidRPr="00313166" w14:paraId="626D4B06" w14:textId="77777777" w:rsidTr="00313166">
        <w:trPr>
          <w:trHeight w:val="77"/>
        </w:trPr>
        <w:tc>
          <w:tcPr>
            <w:tcW w:w="3964" w:type="dxa"/>
            <w:vAlign w:val="center"/>
          </w:tcPr>
          <w:p w14:paraId="372116A3" w14:textId="77777777" w:rsidR="00DB7073" w:rsidRPr="00313166" w:rsidRDefault="00DB7073" w:rsidP="00313166">
            <w:pPr>
              <w:rPr>
                <w:rFonts w:ascii="Times New Roman" w:hAnsi="Times New Roman" w:cs="Times New Roman"/>
                <w:sz w:val="18"/>
                <w:szCs w:val="18"/>
              </w:rPr>
            </w:pPr>
            <w:r w:rsidRPr="00313166">
              <w:rPr>
                <w:rFonts w:ascii="Times New Roman" w:hAnsi="Times New Roman" w:cs="Times New Roman"/>
                <w:sz w:val="18"/>
                <w:szCs w:val="18"/>
              </w:rPr>
              <w:t>Прочий жилищный фонд, в т.ч. ведомственный</w:t>
            </w:r>
          </w:p>
        </w:tc>
        <w:tc>
          <w:tcPr>
            <w:tcW w:w="1985" w:type="dxa"/>
            <w:vAlign w:val="center"/>
          </w:tcPr>
          <w:p w14:paraId="0B6E4E20"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0,64</w:t>
            </w:r>
          </w:p>
        </w:tc>
        <w:tc>
          <w:tcPr>
            <w:tcW w:w="1559" w:type="dxa"/>
            <w:vAlign w:val="center"/>
          </w:tcPr>
          <w:p w14:paraId="21B7E31D"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0,64</w:t>
            </w:r>
          </w:p>
        </w:tc>
        <w:tc>
          <w:tcPr>
            <w:tcW w:w="1397" w:type="dxa"/>
            <w:vAlign w:val="center"/>
          </w:tcPr>
          <w:p w14:paraId="26909FEF"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w:t>
            </w:r>
          </w:p>
        </w:tc>
        <w:tc>
          <w:tcPr>
            <w:tcW w:w="1722" w:type="dxa"/>
            <w:vAlign w:val="center"/>
          </w:tcPr>
          <w:p w14:paraId="155469D8"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w:t>
            </w:r>
          </w:p>
        </w:tc>
      </w:tr>
      <w:tr w:rsidR="00DB7073" w:rsidRPr="00313166" w14:paraId="42952F46" w14:textId="77777777" w:rsidTr="00313166">
        <w:trPr>
          <w:trHeight w:val="77"/>
        </w:trPr>
        <w:tc>
          <w:tcPr>
            <w:tcW w:w="3964" w:type="dxa"/>
            <w:vAlign w:val="center"/>
          </w:tcPr>
          <w:p w14:paraId="15E410EE" w14:textId="77777777" w:rsidR="00DB7073" w:rsidRPr="00313166" w:rsidRDefault="00DB7073" w:rsidP="00313166">
            <w:pPr>
              <w:rPr>
                <w:rFonts w:ascii="Times New Roman" w:hAnsi="Times New Roman" w:cs="Times New Roman"/>
                <w:sz w:val="18"/>
                <w:szCs w:val="18"/>
              </w:rPr>
            </w:pPr>
            <w:r w:rsidRPr="00313166">
              <w:rPr>
                <w:rFonts w:ascii="Times New Roman" w:hAnsi="Times New Roman" w:cs="Times New Roman"/>
                <w:sz w:val="18"/>
                <w:szCs w:val="18"/>
              </w:rPr>
              <w:t>Итого жилищный фонд</w:t>
            </w:r>
          </w:p>
        </w:tc>
        <w:tc>
          <w:tcPr>
            <w:tcW w:w="1985" w:type="dxa"/>
            <w:vAlign w:val="center"/>
          </w:tcPr>
          <w:p w14:paraId="696A3594"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64,171</w:t>
            </w:r>
          </w:p>
        </w:tc>
        <w:tc>
          <w:tcPr>
            <w:tcW w:w="1559" w:type="dxa"/>
            <w:vAlign w:val="center"/>
          </w:tcPr>
          <w:p w14:paraId="2A9654AB"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64,171</w:t>
            </w:r>
          </w:p>
        </w:tc>
        <w:tc>
          <w:tcPr>
            <w:tcW w:w="1397" w:type="dxa"/>
            <w:vAlign w:val="center"/>
          </w:tcPr>
          <w:p w14:paraId="643AFF28"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83</w:t>
            </w:r>
          </w:p>
        </w:tc>
        <w:tc>
          <w:tcPr>
            <w:tcW w:w="1722" w:type="dxa"/>
            <w:vAlign w:val="center"/>
          </w:tcPr>
          <w:p w14:paraId="465B95F8"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83</w:t>
            </w:r>
          </w:p>
        </w:tc>
      </w:tr>
      <w:tr w:rsidR="00DB7073" w:rsidRPr="00313166" w14:paraId="5B0CB91A" w14:textId="77777777" w:rsidTr="00313166">
        <w:trPr>
          <w:trHeight w:val="77"/>
        </w:trPr>
        <w:tc>
          <w:tcPr>
            <w:tcW w:w="3964" w:type="dxa"/>
            <w:vAlign w:val="center"/>
          </w:tcPr>
          <w:p w14:paraId="704364A5" w14:textId="26B61493" w:rsidR="00DB7073" w:rsidRPr="00313166" w:rsidRDefault="00DB7073" w:rsidP="00313166">
            <w:pPr>
              <w:rPr>
                <w:rFonts w:ascii="Times New Roman" w:hAnsi="Times New Roman" w:cs="Times New Roman"/>
                <w:sz w:val="18"/>
                <w:szCs w:val="18"/>
              </w:rPr>
            </w:pPr>
            <w:r w:rsidRPr="00313166">
              <w:rPr>
                <w:rFonts w:ascii="Times New Roman" w:hAnsi="Times New Roman" w:cs="Times New Roman"/>
                <w:sz w:val="18"/>
                <w:szCs w:val="18"/>
              </w:rPr>
              <w:t>Объекты здравоохранения (</w:t>
            </w:r>
            <w:proofErr w:type="spellStart"/>
            <w:r w:rsidRPr="00313166">
              <w:rPr>
                <w:rFonts w:ascii="Times New Roman" w:hAnsi="Times New Roman" w:cs="Times New Roman"/>
                <w:sz w:val="18"/>
                <w:szCs w:val="18"/>
              </w:rPr>
              <w:t>бюджетнофинансируемые</w:t>
            </w:r>
            <w:proofErr w:type="spellEnd"/>
            <w:r w:rsidRPr="00313166">
              <w:rPr>
                <w:rFonts w:ascii="Times New Roman" w:hAnsi="Times New Roman" w:cs="Times New Roman"/>
                <w:sz w:val="18"/>
                <w:szCs w:val="18"/>
              </w:rPr>
              <w:t>)</w:t>
            </w:r>
          </w:p>
        </w:tc>
        <w:tc>
          <w:tcPr>
            <w:tcW w:w="1985" w:type="dxa"/>
            <w:vAlign w:val="center"/>
          </w:tcPr>
          <w:p w14:paraId="64791470"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8,251</w:t>
            </w:r>
          </w:p>
        </w:tc>
        <w:tc>
          <w:tcPr>
            <w:tcW w:w="1559" w:type="dxa"/>
            <w:vAlign w:val="center"/>
          </w:tcPr>
          <w:p w14:paraId="1411E854"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8,251</w:t>
            </w:r>
          </w:p>
        </w:tc>
        <w:tc>
          <w:tcPr>
            <w:tcW w:w="1397" w:type="dxa"/>
            <w:vAlign w:val="center"/>
          </w:tcPr>
          <w:p w14:paraId="0E0A979D"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w:t>
            </w:r>
          </w:p>
        </w:tc>
        <w:tc>
          <w:tcPr>
            <w:tcW w:w="1722" w:type="dxa"/>
            <w:vAlign w:val="center"/>
          </w:tcPr>
          <w:p w14:paraId="4767253F"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w:t>
            </w:r>
          </w:p>
        </w:tc>
      </w:tr>
      <w:tr w:rsidR="00DB7073" w:rsidRPr="00313166" w14:paraId="54643814" w14:textId="77777777" w:rsidTr="00313166">
        <w:trPr>
          <w:trHeight w:val="77"/>
        </w:trPr>
        <w:tc>
          <w:tcPr>
            <w:tcW w:w="3964" w:type="dxa"/>
            <w:vAlign w:val="center"/>
          </w:tcPr>
          <w:p w14:paraId="122604C6" w14:textId="2C9E1176" w:rsidR="00DB7073" w:rsidRPr="00313166" w:rsidRDefault="00DB7073" w:rsidP="00313166">
            <w:pPr>
              <w:rPr>
                <w:rFonts w:ascii="Times New Roman" w:hAnsi="Times New Roman" w:cs="Times New Roman"/>
                <w:sz w:val="18"/>
                <w:szCs w:val="18"/>
              </w:rPr>
            </w:pPr>
            <w:r w:rsidRPr="00313166">
              <w:rPr>
                <w:rFonts w:ascii="Times New Roman" w:hAnsi="Times New Roman" w:cs="Times New Roman"/>
                <w:sz w:val="18"/>
                <w:szCs w:val="18"/>
              </w:rPr>
              <w:t>Объекты образования (</w:t>
            </w:r>
            <w:proofErr w:type="spellStart"/>
            <w:r w:rsidRPr="00313166">
              <w:rPr>
                <w:rFonts w:ascii="Times New Roman" w:hAnsi="Times New Roman" w:cs="Times New Roman"/>
                <w:sz w:val="18"/>
                <w:szCs w:val="18"/>
              </w:rPr>
              <w:t>бюджетнофинансируемые</w:t>
            </w:r>
            <w:proofErr w:type="spellEnd"/>
            <w:r w:rsidRPr="00313166">
              <w:rPr>
                <w:rFonts w:ascii="Times New Roman" w:hAnsi="Times New Roman" w:cs="Times New Roman"/>
                <w:sz w:val="18"/>
                <w:szCs w:val="18"/>
              </w:rPr>
              <w:t>)</w:t>
            </w:r>
          </w:p>
        </w:tc>
        <w:tc>
          <w:tcPr>
            <w:tcW w:w="1985" w:type="dxa"/>
            <w:vAlign w:val="center"/>
          </w:tcPr>
          <w:p w14:paraId="5791C9BD"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1,468</w:t>
            </w:r>
          </w:p>
        </w:tc>
        <w:tc>
          <w:tcPr>
            <w:tcW w:w="1559" w:type="dxa"/>
            <w:vAlign w:val="center"/>
          </w:tcPr>
          <w:p w14:paraId="0EF53F24"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1,47</w:t>
            </w:r>
          </w:p>
        </w:tc>
        <w:tc>
          <w:tcPr>
            <w:tcW w:w="1397" w:type="dxa"/>
            <w:vAlign w:val="center"/>
          </w:tcPr>
          <w:p w14:paraId="7183F5A2"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5</w:t>
            </w:r>
          </w:p>
        </w:tc>
        <w:tc>
          <w:tcPr>
            <w:tcW w:w="1722" w:type="dxa"/>
            <w:vAlign w:val="center"/>
          </w:tcPr>
          <w:p w14:paraId="6E733279"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5</w:t>
            </w:r>
          </w:p>
        </w:tc>
      </w:tr>
      <w:tr w:rsidR="00DB7073" w:rsidRPr="00313166" w14:paraId="1379E1C4" w14:textId="77777777" w:rsidTr="00313166">
        <w:trPr>
          <w:trHeight w:val="77"/>
        </w:trPr>
        <w:tc>
          <w:tcPr>
            <w:tcW w:w="3964" w:type="dxa"/>
            <w:vAlign w:val="center"/>
          </w:tcPr>
          <w:p w14:paraId="23C8354D" w14:textId="05671486" w:rsidR="00DB7073" w:rsidRPr="00313166" w:rsidRDefault="00DB7073" w:rsidP="00313166">
            <w:pPr>
              <w:rPr>
                <w:rFonts w:ascii="Times New Roman" w:hAnsi="Times New Roman" w:cs="Times New Roman"/>
                <w:sz w:val="18"/>
                <w:szCs w:val="18"/>
              </w:rPr>
            </w:pPr>
            <w:r w:rsidRPr="00313166">
              <w:rPr>
                <w:rFonts w:ascii="Times New Roman" w:hAnsi="Times New Roman" w:cs="Times New Roman"/>
                <w:sz w:val="18"/>
                <w:szCs w:val="18"/>
              </w:rPr>
              <w:t xml:space="preserve">Объекты культуры </w:t>
            </w:r>
            <w:r w:rsidR="00313166">
              <w:rPr>
                <w:rFonts w:ascii="Times New Roman" w:hAnsi="Times New Roman" w:cs="Times New Roman"/>
                <w:sz w:val="18"/>
                <w:szCs w:val="18"/>
              </w:rPr>
              <w:t>(</w:t>
            </w:r>
            <w:proofErr w:type="spellStart"/>
            <w:r w:rsidRPr="00313166">
              <w:rPr>
                <w:rFonts w:ascii="Times New Roman" w:hAnsi="Times New Roman" w:cs="Times New Roman"/>
                <w:sz w:val="18"/>
                <w:szCs w:val="18"/>
              </w:rPr>
              <w:t>бюджетнофинансируемые</w:t>
            </w:r>
            <w:proofErr w:type="spellEnd"/>
            <w:r w:rsidR="00313166">
              <w:rPr>
                <w:rFonts w:ascii="Times New Roman" w:hAnsi="Times New Roman" w:cs="Times New Roman"/>
                <w:sz w:val="18"/>
                <w:szCs w:val="18"/>
              </w:rPr>
              <w:t>)</w:t>
            </w:r>
          </w:p>
        </w:tc>
        <w:tc>
          <w:tcPr>
            <w:tcW w:w="1985" w:type="dxa"/>
            <w:vAlign w:val="center"/>
          </w:tcPr>
          <w:p w14:paraId="52B1A33D"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0,27</w:t>
            </w:r>
          </w:p>
        </w:tc>
        <w:tc>
          <w:tcPr>
            <w:tcW w:w="1559" w:type="dxa"/>
            <w:vAlign w:val="center"/>
          </w:tcPr>
          <w:p w14:paraId="03D033F4"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0,27</w:t>
            </w:r>
          </w:p>
        </w:tc>
        <w:tc>
          <w:tcPr>
            <w:tcW w:w="1397" w:type="dxa"/>
            <w:vAlign w:val="center"/>
          </w:tcPr>
          <w:p w14:paraId="6565D47B"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3</w:t>
            </w:r>
          </w:p>
        </w:tc>
        <w:tc>
          <w:tcPr>
            <w:tcW w:w="1722" w:type="dxa"/>
            <w:vAlign w:val="center"/>
          </w:tcPr>
          <w:p w14:paraId="0E955F68"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3</w:t>
            </w:r>
          </w:p>
        </w:tc>
      </w:tr>
      <w:tr w:rsidR="00DB7073" w:rsidRPr="00313166" w14:paraId="3B3B0705" w14:textId="77777777" w:rsidTr="00313166">
        <w:trPr>
          <w:trHeight w:val="77"/>
        </w:trPr>
        <w:tc>
          <w:tcPr>
            <w:tcW w:w="3964" w:type="dxa"/>
            <w:vAlign w:val="center"/>
          </w:tcPr>
          <w:p w14:paraId="45D6CC88" w14:textId="5E8B0E2D" w:rsidR="00DB7073" w:rsidRPr="00313166" w:rsidRDefault="00DB7073" w:rsidP="00313166">
            <w:pPr>
              <w:rPr>
                <w:rFonts w:ascii="Times New Roman" w:hAnsi="Times New Roman" w:cs="Times New Roman"/>
                <w:sz w:val="18"/>
                <w:szCs w:val="18"/>
              </w:rPr>
            </w:pPr>
            <w:r w:rsidRPr="00313166">
              <w:rPr>
                <w:rFonts w:ascii="Times New Roman" w:hAnsi="Times New Roman" w:cs="Times New Roman"/>
                <w:sz w:val="18"/>
                <w:szCs w:val="18"/>
              </w:rPr>
              <w:t xml:space="preserve">Прочие объекты </w:t>
            </w:r>
            <w:proofErr w:type="spellStart"/>
            <w:r w:rsidRPr="00313166">
              <w:rPr>
                <w:rFonts w:ascii="Times New Roman" w:hAnsi="Times New Roman" w:cs="Times New Roman"/>
                <w:sz w:val="18"/>
                <w:szCs w:val="18"/>
              </w:rPr>
              <w:t>бюджетнофинансирруемых</w:t>
            </w:r>
            <w:proofErr w:type="spellEnd"/>
            <w:r w:rsidRPr="00313166">
              <w:rPr>
                <w:rFonts w:ascii="Times New Roman" w:hAnsi="Times New Roman" w:cs="Times New Roman"/>
                <w:sz w:val="18"/>
                <w:szCs w:val="18"/>
              </w:rPr>
              <w:t xml:space="preserve"> учреждений</w:t>
            </w:r>
          </w:p>
        </w:tc>
        <w:tc>
          <w:tcPr>
            <w:tcW w:w="1985" w:type="dxa"/>
            <w:vAlign w:val="center"/>
          </w:tcPr>
          <w:p w14:paraId="5C715D50"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1,48</w:t>
            </w:r>
          </w:p>
        </w:tc>
        <w:tc>
          <w:tcPr>
            <w:tcW w:w="1559" w:type="dxa"/>
            <w:vAlign w:val="center"/>
          </w:tcPr>
          <w:p w14:paraId="0415B316"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1,48</w:t>
            </w:r>
          </w:p>
        </w:tc>
        <w:tc>
          <w:tcPr>
            <w:tcW w:w="1397" w:type="dxa"/>
            <w:vAlign w:val="center"/>
          </w:tcPr>
          <w:p w14:paraId="4F84117B"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w:t>
            </w:r>
          </w:p>
        </w:tc>
        <w:tc>
          <w:tcPr>
            <w:tcW w:w="1722" w:type="dxa"/>
            <w:vAlign w:val="center"/>
          </w:tcPr>
          <w:p w14:paraId="189F8842"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w:t>
            </w:r>
          </w:p>
        </w:tc>
      </w:tr>
      <w:tr w:rsidR="00DB7073" w:rsidRPr="00313166" w14:paraId="1A980A2D" w14:textId="77777777" w:rsidTr="00313166">
        <w:trPr>
          <w:trHeight w:val="77"/>
        </w:trPr>
        <w:tc>
          <w:tcPr>
            <w:tcW w:w="3964" w:type="dxa"/>
            <w:vAlign w:val="center"/>
          </w:tcPr>
          <w:p w14:paraId="628929C0" w14:textId="77777777" w:rsidR="00DB7073" w:rsidRPr="00313166" w:rsidRDefault="00DB7073" w:rsidP="00313166">
            <w:pPr>
              <w:rPr>
                <w:rFonts w:ascii="Times New Roman" w:hAnsi="Times New Roman" w:cs="Times New Roman"/>
                <w:sz w:val="18"/>
                <w:szCs w:val="18"/>
              </w:rPr>
            </w:pPr>
            <w:r w:rsidRPr="00313166">
              <w:rPr>
                <w:rFonts w:ascii="Times New Roman" w:hAnsi="Times New Roman" w:cs="Times New Roman"/>
                <w:sz w:val="18"/>
                <w:szCs w:val="18"/>
              </w:rPr>
              <w:t>Итого по объектам бюджетно-финансируемым</w:t>
            </w:r>
          </w:p>
        </w:tc>
        <w:tc>
          <w:tcPr>
            <w:tcW w:w="1985" w:type="dxa"/>
            <w:vAlign w:val="center"/>
          </w:tcPr>
          <w:p w14:paraId="431389E9"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11,466</w:t>
            </w:r>
          </w:p>
        </w:tc>
        <w:tc>
          <w:tcPr>
            <w:tcW w:w="1559" w:type="dxa"/>
            <w:vAlign w:val="center"/>
          </w:tcPr>
          <w:p w14:paraId="5F9E7D58"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11,47</w:t>
            </w:r>
          </w:p>
        </w:tc>
        <w:tc>
          <w:tcPr>
            <w:tcW w:w="1397" w:type="dxa"/>
            <w:vAlign w:val="center"/>
          </w:tcPr>
          <w:p w14:paraId="5E3B80AB"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10</w:t>
            </w:r>
          </w:p>
        </w:tc>
        <w:tc>
          <w:tcPr>
            <w:tcW w:w="1722" w:type="dxa"/>
            <w:vAlign w:val="center"/>
          </w:tcPr>
          <w:p w14:paraId="2BC408F3"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10</w:t>
            </w:r>
          </w:p>
        </w:tc>
      </w:tr>
      <w:tr w:rsidR="00DB7073" w:rsidRPr="00313166" w14:paraId="5EAC1B18" w14:textId="77777777" w:rsidTr="00313166">
        <w:trPr>
          <w:trHeight w:val="77"/>
        </w:trPr>
        <w:tc>
          <w:tcPr>
            <w:tcW w:w="3964" w:type="dxa"/>
            <w:vAlign w:val="center"/>
          </w:tcPr>
          <w:p w14:paraId="55CB2727" w14:textId="77777777" w:rsidR="00DB7073" w:rsidRPr="00313166" w:rsidRDefault="00DB7073" w:rsidP="00313166">
            <w:pPr>
              <w:rPr>
                <w:rFonts w:ascii="Times New Roman" w:hAnsi="Times New Roman" w:cs="Times New Roman"/>
                <w:sz w:val="18"/>
                <w:szCs w:val="18"/>
              </w:rPr>
            </w:pPr>
            <w:r w:rsidRPr="00313166">
              <w:rPr>
                <w:rFonts w:ascii="Times New Roman" w:hAnsi="Times New Roman" w:cs="Times New Roman"/>
                <w:sz w:val="18"/>
                <w:szCs w:val="18"/>
              </w:rPr>
              <w:t>Прочие потребители</w:t>
            </w:r>
          </w:p>
        </w:tc>
        <w:tc>
          <w:tcPr>
            <w:tcW w:w="1985" w:type="dxa"/>
            <w:vAlign w:val="center"/>
          </w:tcPr>
          <w:p w14:paraId="6DA9F5F5"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1,876</w:t>
            </w:r>
          </w:p>
        </w:tc>
        <w:tc>
          <w:tcPr>
            <w:tcW w:w="1559" w:type="dxa"/>
            <w:vAlign w:val="center"/>
          </w:tcPr>
          <w:p w14:paraId="2C4D9C56"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1,88</w:t>
            </w:r>
          </w:p>
        </w:tc>
        <w:tc>
          <w:tcPr>
            <w:tcW w:w="1397" w:type="dxa"/>
            <w:vAlign w:val="center"/>
          </w:tcPr>
          <w:p w14:paraId="38734B1C"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15</w:t>
            </w:r>
          </w:p>
        </w:tc>
        <w:tc>
          <w:tcPr>
            <w:tcW w:w="1722" w:type="dxa"/>
            <w:vAlign w:val="center"/>
          </w:tcPr>
          <w:p w14:paraId="3A155008"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12</w:t>
            </w:r>
          </w:p>
        </w:tc>
      </w:tr>
      <w:tr w:rsidR="00DB7073" w:rsidRPr="00313166" w14:paraId="2DFC6E5C" w14:textId="77777777" w:rsidTr="00313166">
        <w:trPr>
          <w:trHeight w:val="77"/>
        </w:trPr>
        <w:tc>
          <w:tcPr>
            <w:tcW w:w="3964" w:type="dxa"/>
            <w:vAlign w:val="center"/>
          </w:tcPr>
          <w:p w14:paraId="0B985FE8" w14:textId="17ABC8B7" w:rsidR="00DB7073" w:rsidRPr="00313166" w:rsidRDefault="00DB7073" w:rsidP="00313166">
            <w:pPr>
              <w:rPr>
                <w:rFonts w:ascii="Times New Roman" w:hAnsi="Times New Roman" w:cs="Times New Roman"/>
                <w:sz w:val="18"/>
                <w:szCs w:val="18"/>
              </w:rPr>
            </w:pPr>
            <w:r w:rsidRPr="00313166">
              <w:rPr>
                <w:rFonts w:ascii="Times New Roman" w:hAnsi="Times New Roman" w:cs="Times New Roman"/>
                <w:sz w:val="18"/>
                <w:szCs w:val="18"/>
              </w:rPr>
              <w:t>Итого по всем потребителям</w:t>
            </w:r>
          </w:p>
        </w:tc>
        <w:tc>
          <w:tcPr>
            <w:tcW w:w="1985" w:type="dxa"/>
            <w:vAlign w:val="center"/>
          </w:tcPr>
          <w:p w14:paraId="6FA4083E"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77,514</w:t>
            </w:r>
          </w:p>
        </w:tc>
        <w:tc>
          <w:tcPr>
            <w:tcW w:w="1559" w:type="dxa"/>
            <w:vAlign w:val="center"/>
          </w:tcPr>
          <w:p w14:paraId="02DD1EE0"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77,51</w:t>
            </w:r>
          </w:p>
        </w:tc>
        <w:tc>
          <w:tcPr>
            <w:tcW w:w="1397" w:type="dxa"/>
            <w:vAlign w:val="center"/>
          </w:tcPr>
          <w:p w14:paraId="77F61DA9"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108</w:t>
            </w:r>
          </w:p>
        </w:tc>
        <w:tc>
          <w:tcPr>
            <w:tcW w:w="1722" w:type="dxa"/>
            <w:vAlign w:val="center"/>
          </w:tcPr>
          <w:p w14:paraId="37DCD5A2" w14:textId="77777777" w:rsidR="00DB7073" w:rsidRPr="00313166" w:rsidRDefault="00DB7073" w:rsidP="00313166">
            <w:pPr>
              <w:jc w:val="center"/>
              <w:rPr>
                <w:rFonts w:ascii="Times New Roman" w:hAnsi="Times New Roman" w:cs="Times New Roman"/>
                <w:sz w:val="18"/>
                <w:szCs w:val="18"/>
              </w:rPr>
            </w:pPr>
            <w:r w:rsidRPr="00313166">
              <w:rPr>
                <w:rFonts w:ascii="Times New Roman" w:hAnsi="Times New Roman" w:cs="Times New Roman"/>
                <w:sz w:val="18"/>
                <w:szCs w:val="18"/>
              </w:rPr>
              <w:t>105</w:t>
            </w:r>
          </w:p>
        </w:tc>
      </w:tr>
    </w:tbl>
    <w:p w14:paraId="39552CFD" w14:textId="5566CC6A" w:rsidR="00B26DFC" w:rsidRPr="0034199A" w:rsidRDefault="00B26DFC" w:rsidP="0034199A">
      <w:pPr>
        <w:spacing w:before="240" w:line="240" w:lineRule="auto"/>
        <w:ind w:firstLine="709"/>
        <w:rPr>
          <w:rFonts w:ascii="Times New Roman" w:hAnsi="Times New Roman" w:cs="Times New Roman"/>
          <w:sz w:val="24"/>
          <w:szCs w:val="24"/>
        </w:rPr>
      </w:pPr>
      <w:r w:rsidRPr="0034199A">
        <w:rPr>
          <w:rFonts w:ascii="Times New Roman" w:hAnsi="Times New Roman" w:cs="Times New Roman"/>
          <w:sz w:val="24"/>
          <w:szCs w:val="24"/>
        </w:rPr>
        <w:t xml:space="preserve">Данные по автономному водоснабжению </w:t>
      </w:r>
      <w:r w:rsidR="004B7D8B" w:rsidRPr="0034199A">
        <w:rPr>
          <w:rFonts w:ascii="Times New Roman" w:hAnsi="Times New Roman" w:cs="Times New Roman"/>
          <w:sz w:val="24"/>
          <w:szCs w:val="24"/>
        </w:rPr>
        <w:t>отсутствуют.</w:t>
      </w:r>
      <w:r w:rsidRPr="0034199A">
        <w:rPr>
          <w:rFonts w:ascii="Times New Roman" w:hAnsi="Times New Roman" w:cs="Times New Roman"/>
          <w:sz w:val="24"/>
          <w:szCs w:val="24"/>
        </w:rPr>
        <w:t xml:space="preserve"> </w:t>
      </w:r>
    </w:p>
    <w:p w14:paraId="13ABB962" w14:textId="0A19CE68" w:rsidR="00433D09" w:rsidRDefault="00433D09" w:rsidP="00CF17AF">
      <w:pPr>
        <w:spacing w:line="240" w:lineRule="auto"/>
        <w:rPr>
          <w:rFonts w:ascii="Times New Roman" w:hAnsi="Times New Roman" w:cs="Times New Roman"/>
          <w:sz w:val="24"/>
          <w:szCs w:val="24"/>
        </w:rPr>
      </w:pPr>
    </w:p>
    <w:p w14:paraId="1B1025EE" w14:textId="77777777" w:rsidR="0034199A" w:rsidRPr="00464FF6" w:rsidRDefault="0034199A" w:rsidP="00CF17AF">
      <w:pPr>
        <w:spacing w:line="240" w:lineRule="auto"/>
        <w:rPr>
          <w:rFonts w:ascii="Times New Roman" w:hAnsi="Times New Roman" w:cs="Times New Roman"/>
          <w:sz w:val="24"/>
          <w:szCs w:val="24"/>
        </w:rPr>
      </w:pPr>
    </w:p>
    <w:p w14:paraId="3DF3A56A" w14:textId="77777777" w:rsidR="00464FF6" w:rsidRPr="004410BE" w:rsidRDefault="00464FF6" w:rsidP="00CF17AF">
      <w:pPr>
        <w:spacing w:line="240" w:lineRule="auto"/>
        <w:jc w:val="both"/>
        <w:rPr>
          <w:rFonts w:ascii="Times New Roman" w:hAnsi="Times New Roman" w:cs="Times New Roman"/>
          <w:b/>
          <w:bCs/>
          <w:sz w:val="28"/>
          <w:szCs w:val="28"/>
        </w:rPr>
      </w:pPr>
      <w:r w:rsidRPr="004410BE">
        <w:rPr>
          <w:rFonts w:ascii="Times New Roman" w:hAnsi="Times New Roman" w:cs="Times New Roman"/>
          <w:b/>
          <w:bCs/>
          <w:sz w:val="28"/>
          <w:szCs w:val="28"/>
        </w:rPr>
        <w:lastRenderedPageBreak/>
        <w:t>3.4</w:t>
      </w:r>
      <w:r w:rsidRPr="004410BE">
        <w:rPr>
          <w:rFonts w:ascii="Times New Roman" w:hAnsi="Times New Roman" w:cs="Times New Roman"/>
          <w:b/>
          <w:bCs/>
          <w:sz w:val="28"/>
          <w:szCs w:val="28"/>
        </w:rPr>
        <w:tab/>
        <w:t>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p>
    <w:p w14:paraId="471DB1EB" w14:textId="2644F9DC" w:rsidR="004410BE" w:rsidRPr="004410BE" w:rsidRDefault="004410BE" w:rsidP="00CF17AF">
      <w:pPr>
        <w:keepNext/>
        <w:spacing w:after="200" w:line="240" w:lineRule="auto"/>
        <w:jc w:val="both"/>
        <w:rPr>
          <w:rFonts w:ascii="Times New Roman" w:eastAsia="Times New Roman" w:hAnsi="Times New Roman" w:cs="Times New Roman"/>
          <w:b/>
          <w:bCs/>
          <w:i/>
          <w:iCs/>
          <w:sz w:val="24"/>
          <w:szCs w:val="24"/>
        </w:rPr>
      </w:pPr>
      <w:r w:rsidRPr="004410BE">
        <w:rPr>
          <w:rFonts w:ascii="Times New Roman" w:eastAsia="Times New Roman" w:hAnsi="Times New Roman" w:cs="Times New Roman"/>
          <w:b/>
          <w:bCs/>
          <w:i/>
          <w:iCs/>
          <w:sz w:val="24"/>
          <w:szCs w:val="24"/>
        </w:rPr>
        <w:t>Табл</w:t>
      </w:r>
      <w:r w:rsidRPr="00B81F90">
        <w:rPr>
          <w:rFonts w:ascii="Times New Roman" w:eastAsia="Times New Roman" w:hAnsi="Times New Roman" w:cs="Times New Roman"/>
          <w:b/>
          <w:bCs/>
          <w:i/>
          <w:iCs/>
          <w:sz w:val="24"/>
          <w:szCs w:val="24"/>
        </w:rPr>
        <w:t xml:space="preserve">. № </w:t>
      </w:r>
      <w:r w:rsidR="001B7DF6">
        <w:rPr>
          <w:rFonts w:ascii="Times New Roman" w:eastAsia="Times New Roman" w:hAnsi="Times New Roman" w:cs="Times New Roman"/>
          <w:b/>
          <w:bCs/>
          <w:i/>
          <w:iCs/>
          <w:sz w:val="24"/>
          <w:szCs w:val="24"/>
        </w:rPr>
        <w:t>2</w:t>
      </w:r>
      <w:r w:rsidR="008E2CBC">
        <w:rPr>
          <w:rFonts w:ascii="Times New Roman" w:eastAsia="Times New Roman" w:hAnsi="Times New Roman" w:cs="Times New Roman"/>
          <w:b/>
          <w:bCs/>
          <w:i/>
          <w:iCs/>
          <w:sz w:val="24"/>
          <w:szCs w:val="24"/>
        </w:rPr>
        <w:t>5</w:t>
      </w:r>
      <w:r w:rsidRPr="00B81F90">
        <w:rPr>
          <w:rFonts w:ascii="Times New Roman" w:eastAsia="Times New Roman" w:hAnsi="Times New Roman" w:cs="Times New Roman"/>
          <w:b/>
          <w:bCs/>
          <w:i/>
          <w:iCs/>
          <w:sz w:val="24"/>
          <w:szCs w:val="24"/>
        </w:rPr>
        <w:t xml:space="preserve">. </w:t>
      </w:r>
      <w:r w:rsidRPr="004410BE">
        <w:rPr>
          <w:rFonts w:ascii="Times New Roman" w:eastAsia="Times New Roman" w:hAnsi="Times New Roman" w:cs="Times New Roman"/>
          <w:b/>
          <w:bCs/>
          <w:i/>
          <w:iCs/>
          <w:sz w:val="24"/>
          <w:szCs w:val="24"/>
        </w:rPr>
        <w:t>Нормативы потребления коммунальных услуг по холодному (горячему) водоснабжению на общедомовые нужды</w:t>
      </w:r>
    </w:p>
    <w:tbl>
      <w:tblPr>
        <w:tblW w:w="5000" w:type="pct"/>
        <w:tblLook w:val="04A0" w:firstRow="1" w:lastRow="0" w:firstColumn="1" w:lastColumn="0" w:noHBand="0" w:noVBand="1"/>
      </w:tblPr>
      <w:tblGrid>
        <w:gridCol w:w="877"/>
        <w:gridCol w:w="3572"/>
        <w:gridCol w:w="1435"/>
        <w:gridCol w:w="1468"/>
        <w:gridCol w:w="1775"/>
        <w:gridCol w:w="1778"/>
      </w:tblGrid>
      <w:tr w:rsidR="004410BE" w:rsidRPr="004410BE" w14:paraId="2B666138" w14:textId="77777777" w:rsidTr="003D3CE9">
        <w:trPr>
          <w:trHeight w:val="20"/>
          <w:tblHeader/>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F591D"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 п/п</w:t>
            </w:r>
          </w:p>
        </w:tc>
        <w:tc>
          <w:tcPr>
            <w:tcW w:w="1638" w:type="pct"/>
            <w:tcBorders>
              <w:top w:val="single" w:sz="4" w:space="0" w:color="auto"/>
              <w:left w:val="nil"/>
              <w:bottom w:val="single" w:sz="4" w:space="0" w:color="auto"/>
              <w:right w:val="single" w:sz="4" w:space="0" w:color="auto"/>
            </w:tcBorders>
            <w:shd w:val="clear" w:color="auto" w:fill="auto"/>
            <w:vAlign w:val="center"/>
            <w:hideMark/>
          </w:tcPr>
          <w:p w14:paraId="6E4A9815"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Категория жилых помещений</w:t>
            </w:r>
          </w:p>
        </w:tc>
        <w:tc>
          <w:tcPr>
            <w:tcW w:w="658" w:type="pct"/>
            <w:tcBorders>
              <w:top w:val="single" w:sz="4" w:space="0" w:color="auto"/>
              <w:left w:val="nil"/>
              <w:bottom w:val="single" w:sz="4" w:space="0" w:color="auto"/>
              <w:right w:val="single" w:sz="4" w:space="0" w:color="auto"/>
            </w:tcBorders>
            <w:shd w:val="clear" w:color="000000" w:fill="FFFFFF"/>
            <w:vAlign w:val="center"/>
            <w:hideMark/>
          </w:tcPr>
          <w:p w14:paraId="3EB942B5" w14:textId="77777777" w:rsidR="004410BE" w:rsidRPr="004410BE" w:rsidRDefault="004410BE" w:rsidP="00CF17AF">
            <w:pPr>
              <w:spacing w:after="0" w:line="240" w:lineRule="auto"/>
              <w:jc w:val="center"/>
              <w:rPr>
                <w:rFonts w:ascii="Times New Roman" w:eastAsia="Times New Roman" w:hAnsi="Times New Roman" w:cs="Times New Roman"/>
                <w:bCs/>
                <w:color w:val="000000"/>
                <w:sz w:val="20"/>
                <w:szCs w:val="20"/>
                <w:lang w:eastAsia="ru-RU"/>
              </w:rPr>
            </w:pPr>
            <w:r w:rsidRPr="004410BE">
              <w:rPr>
                <w:rFonts w:ascii="Times New Roman" w:eastAsia="Times New Roman" w:hAnsi="Times New Roman" w:cs="Times New Roman"/>
                <w:bCs/>
                <w:color w:val="000000"/>
                <w:sz w:val="20"/>
                <w:szCs w:val="20"/>
                <w:lang w:eastAsia="ru-RU"/>
              </w:rPr>
              <w:t>Единица измерения</w:t>
            </w:r>
          </w:p>
        </w:tc>
        <w:tc>
          <w:tcPr>
            <w:tcW w:w="673" w:type="pct"/>
            <w:tcBorders>
              <w:top w:val="single" w:sz="4" w:space="0" w:color="auto"/>
              <w:left w:val="nil"/>
              <w:bottom w:val="single" w:sz="4" w:space="0" w:color="auto"/>
              <w:right w:val="single" w:sz="4" w:space="0" w:color="auto"/>
            </w:tcBorders>
            <w:shd w:val="clear" w:color="000000" w:fill="FFFFFF"/>
            <w:vAlign w:val="center"/>
            <w:hideMark/>
          </w:tcPr>
          <w:p w14:paraId="6440F4F1" w14:textId="77777777" w:rsidR="004410BE" w:rsidRPr="004410BE" w:rsidRDefault="004410BE" w:rsidP="00CF17AF">
            <w:pPr>
              <w:spacing w:after="0" w:line="240" w:lineRule="auto"/>
              <w:jc w:val="center"/>
              <w:rPr>
                <w:rFonts w:ascii="Times New Roman" w:eastAsia="Times New Roman" w:hAnsi="Times New Roman" w:cs="Times New Roman"/>
                <w:bCs/>
                <w:color w:val="000000"/>
                <w:sz w:val="20"/>
                <w:szCs w:val="20"/>
                <w:lang w:eastAsia="ru-RU"/>
              </w:rPr>
            </w:pPr>
            <w:r w:rsidRPr="004410BE">
              <w:rPr>
                <w:rFonts w:ascii="Times New Roman" w:eastAsia="Times New Roman" w:hAnsi="Times New Roman" w:cs="Times New Roman"/>
                <w:bCs/>
                <w:color w:val="000000"/>
                <w:sz w:val="20"/>
                <w:szCs w:val="20"/>
                <w:lang w:eastAsia="ru-RU"/>
              </w:rPr>
              <w:t>Этажность</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2B019D90" w14:textId="77777777" w:rsidR="004410BE" w:rsidRPr="004410BE" w:rsidRDefault="004410BE" w:rsidP="00CF17AF">
            <w:pPr>
              <w:spacing w:after="0" w:line="240" w:lineRule="auto"/>
              <w:jc w:val="center"/>
              <w:rPr>
                <w:rFonts w:ascii="Times New Roman" w:eastAsia="Times New Roman" w:hAnsi="Times New Roman" w:cs="Times New Roman"/>
                <w:bCs/>
                <w:color w:val="000000"/>
                <w:sz w:val="20"/>
                <w:szCs w:val="20"/>
                <w:lang w:eastAsia="ru-RU"/>
              </w:rPr>
            </w:pPr>
            <w:r w:rsidRPr="004410BE">
              <w:rPr>
                <w:rFonts w:ascii="Times New Roman" w:eastAsia="Times New Roman" w:hAnsi="Times New Roman" w:cs="Times New Roman"/>
                <w:bCs/>
                <w:color w:val="000000"/>
                <w:sz w:val="20"/>
                <w:szCs w:val="20"/>
                <w:lang w:eastAsia="ru-RU"/>
              </w:rPr>
              <w:t>Норматив потребления коммунальной услуги холодного водоснабжения</w:t>
            </w:r>
          </w:p>
        </w:tc>
        <w:tc>
          <w:tcPr>
            <w:tcW w:w="815" w:type="pct"/>
            <w:tcBorders>
              <w:top w:val="single" w:sz="4" w:space="0" w:color="auto"/>
              <w:left w:val="nil"/>
              <w:bottom w:val="single" w:sz="4" w:space="0" w:color="auto"/>
              <w:right w:val="single" w:sz="4" w:space="0" w:color="auto"/>
            </w:tcBorders>
            <w:shd w:val="clear" w:color="000000" w:fill="FFFFFF"/>
            <w:vAlign w:val="center"/>
            <w:hideMark/>
          </w:tcPr>
          <w:p w14:paraId="7806793F" w14:textId="77777777" w:rsidR="004410BE" w:rsidRPr="004410BE" w:rsidRDefault="004410BE" w:rsidP="00CF17AF">
            <w:pPr>
              <w:spacing w:after="0" w:line="240" w:lineRule="auto"/>
              <w:jc w:val="center"/>
              <w:rPr>
                <w:rFonts w:ascii="Times New Roman" w:eastAsia="Times New Roman" w:hAnsi="Times New Roman" w:cs="Times New Roman"/>
                <w:bCs/>
                <w:color w:val="000000"/>
                <w:sz w:val="20"/>
                <w:szCs w:val="20"/>
                <w:lang w:eastAsia="ru-RU"/>
              </w:rPr>
            </w:pPr>
            <w:r w:rsidRPr="004410BE">
              <w:rPr>
                <w:rFonts w:ascii="Times New Roman" w:eastAsia="Times New Roman" w:hAnsi="Times New Roman" w:cs="Times New Roman"/>
                <w:bCs/>
                <w:color w:val="000000"/>
                <w:sz w:val="20"/>
                <w:szCs w:val="20"/>
                <w:lang w:eastAsia="ru-RU"/>
              </w:rPr>
              <w:t>Норматив потребления коммунальной услуги горячего водоснабжения</w:t>
            </w:r>
          </w:p>
        </w:tc>
      </w:tr>
      <w:tr w:rsidR="004410BE" w:rsidRPr="004410BE" w14:paraId="24863E9A" w14:textId="77777777" w:rsidTr="003D3CE9">
        <w:trPr>
          <w:trHeight w:val="20"/>
        </w:trPr>
        <w:tc>
          <w:tcPr>
            <w:tcW w:w="4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AC7A96"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1</w:t>
            </w:r>
          </w:p>
        </w:tc>
        <w:tc>
          <w:tcPr>
            <w:tcW w:w="1638" w:type="pct"/>
            <w:vMerge w:val="restart"/>
            <w:tcBorders>
              <w:top w:val="nil"/>
              <w:left w:val="single" w:sz="4" w:space="0" w:color="auto"/>
              <w:bottom w:val="single" w:sz="4" w:space="0" w:color="auto"/>
              <w:right w:val="single" w:sz="4" w:space="0" w:color="auto"/>
            </w:tcBorders>
            <w:shd w:val="clear" w:color="000000" w:fill="FFFFFF"/>
            <w:hideMark/>
          </w:tcPr>
          <w:p w14:paraId="20E78CC8"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Многоквартирные дома с централизованным холодным и горячим водоснабжением, водоотведением</w:t>
            </w:r>
          </w:p>
        </w:tc>
        <w:tc>
          <w:tcPr>
            <w:tcW w:w="658" w:type="pct"/>
            <w:vMerge w:val="restart"/>
            <w:tcBorders>
              <w:top w:val="nil"/>
              <w:left w:val="single" w:sz="4" w:space="0" w:color="auto"/>
              <w:bottom w:val="single" w:sz="4" w:space="0" w:color="auto"/>
              <w:right w:val="single" w:sz="4" w:space="0" w:color="auto"/>
            </w:tcBorders>
            <w:shd w:val="clear" w:color="000000" w:fill="FFFFFF"/>
            <w:hideMark/>
          </w:tcPr>
          <w:p w14:paraId="6E10A8A6"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куб. метр в месяц на кв. метр общей площади</w:t>
            </w:r>
          </w:p>
        </w:tc>
        <w:tc>
          <w:tcPr>
            <w:tcW w:w="673" w:type="pct"/>
            <w:tcBorders>
              <w:top w:val="nil"/>
              <w:left w:val="nil"/>
              <w:bottom w:val="single" w:sz="4" w:space="0" w:color="auto"/>
              <w:right w:val="single" w:sz="4" w:space="0" w:color="auto"/>
            </w:tcBorders>
            <w:shd w:val="clear" w:color="000000" w:fill="FFFFFF"/>
            <w:vAlign w:val="center"/>
            <w:hideMark/>
          </w:tcPr>
          <w:p w14:paraId="1022D9E6"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от 1 до 5</w:t>
            </w:r>
          </w:p>
        </w:tc>
        <w:tc>
          <w:tcPr>
            <w:tcW w:w="814" w:type="pct"/>
            <w:tcBorders>
              <w:top w:val="nil"/>
              <w:left w:val="nil"/>
              <w:bottom w:val="single" w:sz="4" w:space="0" w:color="auto"/>
              <w:right w:val="single" w:sz="4" w:space="0" w:color="auto"/>
            </w:tcBorders>
            <w:shd w:val="clear" w:color="000000" w:fill="FFFFFF"/>
            <w:vAlign w:val="center"/>
            <w:hideMark/>
          </w:tcPr>
          <w:p w14:paraId="240E0E1E"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0,0393</w:t>
            </w:r>
          </w:p>
        </w:tc>
        <w:tc>
          <w:tcPr>
            <w:tcW w:w="815" w:type="pct"/>
            <w:tcBorders>
              <w:top w:val="nil"/>
              <w:left w:val="nil"/>
              <w:bottom w:val="single" w:sz="4" w:space="0" w:color="auto"/>
              <w:right w:val="single" w:sz="4" w:space="0" w:color="auto"/>
            </w:tcBorders>
            <w:shd w:val="clear" w:color="000000" w:fill="FFFFFF"/>
            <w:vAlign w:val="center"/>
            <w:hideMark/>
          </w:tcPr>
          <w:p w14:paraId="4A406C44"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0,0393</w:t>
            </w:r>
          </w:p>
        </w:tc>
      </w:tr>
      <w:tr w:rsidR="004410BE" w:rsidRPr="004410BE" w14:paraId="3CBB41F6" w14:textId="77777777" w:rsidTr="003D3CE9">
        <w:trPr>
          <w:trHeight w:val="20"/>
        </w:trPr>
        <w:tc>
          <w:tcPr>
            <w:tcW w:w="402" w:type="pct"/>
            <w:vMerge/>
            <w:tcBorders>
              <w:top w:val="nil"/>
              <w:left w:val="single" w:sz="4" w:space="0" w:color="auto"/>
              <w:bottom w:val="single" w:sz="4" w:space="0" w:color="auto"/>
              <w:right w:val="single" w:sz="4" w:space="0" w:color="auto"/>
            </w:tcBorders>
            <w:vAlign w:val="center"/>
            <w:hideMark/>
          </w:tcPr>
          <w:p w14:paraId="4D1C61E0"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c>
          <w:tcPr>
            <w:tcW w:w="1638" w:type="pct"/>
            <w:vMerge/>
            <w:tcBorders>
              <w:top w:val="nil"/>
              <w:left w:val="single" w:sz="4" w:space="0" w:color="auto"/>
              <w:bottom w:val="single" w:sz="4" w:space="0" w:color="auto"/>
              <w:right w:val="single" w:sz="4" w:space="0" w:color="auto"/>
            </w:tcBorders>
            <w:vAlign w:val="center"/>
            <w:hideMark/>
          </w:tcPr>
          <w:p w14:paraId="54E3B699"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58" w:type="pct"/>
            <w:vMerge/>
            <w:tcBorders>
              <w:top w:val="nil"/>
              <w:left w:val="single" w:sz="4" w:space="0" w:color="auto"/>
              <w:bottom w:val="single" w:sz="4" w:space="0" w:color="auto"/>
              <w:right w:val="single" w:sz="4" w:space="0" w:color="auto"/>
            </w:tcBorders>
            <w:vAlign w:val="center"/>
            <w:hideMark/>
          </w:tcPr>
          <w:p w14:paraId="3EE0FED2"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73" w:type="pct"/>
            <w:tcBorders>
              <w:top w:val="nil"/>
              <w:left w:val="nil"/>
              <w:bottom w:val="single" w:sz="4" w:space="0" w:color="auto"/>
              <w:right w:val="single" w:sz="4" w:space="0" w:color="auto"/>
            </w:tcBorders>
            <w:shd w:val="clear" w:color="000000" w:fill="FFFFFF"/>
            <w:vAlign w:val="center"/>
            <w:hideMark/>
          </w:tcPr>
          <w:p w14:paraId="589CA610"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22" w:name="RANGE!D30"/>
            <w:r w:rsidRPr="004410BE">
              <w:rPr>
                <w:rFonts w:ascii="Times New Roman" w:eastAsia="Times New Roman" w:hAnsi="Times New Roman" w:cs="Times New Roman"/>
                <w:color w:val="000000"/>
                <w:sz w:val="20"/>
                <w:szCs w:val="20"/>
                <w:lang w:eastAsia="ru-RU"/>
              </w:rPr>
              <w:t>от 6 до 9</w:t>
            </w:r>
            <w:bookmarkEnd w:id="22"/>
          </w:p>
        </w:tc>
        <w:tc>
          <w:tcPr>
            <w:tcW w:w="814" w:type="pct"/>
            <w:tcBorders>
              <w:top w:val="nil"/>
              <w:left w:val="nil"/>
              <w:bottom w:val="single" w:sz="4" w:space="0" w:color="auto"/>
              <w:right w:val="single" w:sz="4" w:space="0" w:color="auto"/>
            </w:tcBorders>
            <w:shd w:val="clear" w:color="000000" w:fill="FFFFFF"/>
            <w:vAlign w:val="center"/>
            <w:hideMark/>
          </w:tcPr>
          <w:p w14:paraId="0C9BA39C"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0,0315</w:t>
            </w:r>
          </w:p>
        </w:tc>
        <w:tc>
          <w:tcPr>
            <w:tcW w:w="815" w:type="pct"/>
            <w:tcBorders>
              <w:top w:val="nil"/>
              <w:left w:val="nil"/>
              <w:bottom w:val="single" w:sz="4" w:space="0" w:color="auto"/>
              <w:right w:val="single" w:sz="4" w:space="0" w:color="auto"/>
            </w:tcBorders>
            <w:shd w:val="clear" w:color="000000" w:fill="FFFFFF"/>
            <w:vAlign w:val="center"/>
            <w:hideMark/>
          </w:tcPr>
          <w:p w14:paraId="49E04B72"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0,0315</w:t>
            </w:r>
          </w:p>
        </w:tc>
      </w:tr>
      <w:tr w:rsidR="004410BE" w:rsidRPr="004410BE" w14:paraId="3F2BAE84" w14:textId="77777777" w:rsidTr="003D3CE9">
        <w:trPr>
          <w:trHeight w:val="20"/>
        </w:trPr>
        <w:tc>
          <w:tcPr>
            <w:tcW w:w="402" w:type="pct"/>
            <w:vMerge/>
            <w:tcBorders>
              <w:top w:val="nil"/>
              <w:left w:val="single" w:sz="4" w:space="0" w:color="auto"/>
              <w:bottom w:val="single" w:sz="4" w:space="0" w:color="auto"/>
              <w:right w:val="single" w:sz="4" w:space="0" w:color="auto"/>
            </w:tcBorders>
            <w:vAlign w:val="center"/>
            <w:hideMark/>
          </w:tcPr>
          <w:p w14:paraId="76DE4345"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c>
          <w:tcPr>
            <w:tcW w:w="1638" w:type="pct"/>
            <w:vMerge/>
            <w:tcBorders>
              <w:top w:val="nil"/>
              <w:left w:val="single" w:sz="4" w:space="0" w:color="auto"/>
              <w:bottom w:val="single" w:sz="4" w:space="0" w:color="auto"/>
              <w:right w:val="single" w:sz="4" w:space="0" w:color="auto"/>
            </w:tcBorders>
            <w:vAlign w:val="center"/>
            <w:hideMark/>
          </w:tcPr>
          <w:p w14:paraId="47C7A427"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58" w:type="pct"/>
            <w:vMerge/>
            <w:tcBorders>
              <w:top w:val="nil"/>
              <w:left w:val="single" w:sz="4" w:space="0" w:color="auto"/>
              <w:bottom w:val="single" w:sz="4" w:space="0" w:color="auto"/>
              <w:right w:val="single" w:sz="4" w:space="0" w:color="auto"/>
            </w:tcBorders>
            <w:vAlign w:val="center"/>
            <w:hideMark/>
          </w:tcPr>
          <w:p w14:paraId="50F15032"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73" w:type="pct"/>
            <w:tcBorders>
              <w:top w:val="nil"/>
              <w:left w:val="nil"/>
              <w:bottom w:val="single" w:sz="4" w:space="0" w:color="auto"/>
              <w:right w:val="single" w:sz="4" w:space="0" w:color="auto"/>
            </w:tcBorders>
            <w:shd w:val="clear" w:color="000000" w:fill="FFFFFF"/>
            <w:vAlign w:val="center"/>
            <w:hideMark/>
          </w:tcPr>
          <w:p w14:paraId="549E7ACF"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23" w:name="RANGE!D31"/>
            <w:r w:rsidRPr="004410BE">
              <w:rPr>
                <w:rFonts w:ascii="Times New Roman" w:eastAsia="Times New Roman" w:hAnsi="Times New Roman" w:cs="Times New Roman"/>
                <w:color w:val="000000"/>
                <w:sz w:val="20"/>
                <w:szCs w:val="20"/>
                <w:lang w:eastAsia="ru-RU"/>
              </w:rPr>
              <w:t>от 10 до 16</w:t>
            </w:r>
            <w:bookmarkEnd w:id="23"/>
          </w:p>
        </w:tc>
        <w:tc>
          <w:tcPr>
            <w:tcW w:w="814" w:type="pct"/>
            <w:tcBorders>
              <w:top w:val="nil"/>
              <w:left w:val="nil"/>
              <w:bottom w:val="single" w:sz="4" w:space="0" w:color="auto"/>
              <w:right w:val="single" w:sz="4" w:space="0" w:color="auto"/>
            </w:tcBorders>
            <w:shd w:val="clear" w:color="000000" w:fill="FFFFFF"/>
            <w:vAlign w:val="center"/>
            <w:hideMark/>
          </w:tcPr>
          <w:p w14:paraId="5EDA3F93"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0,0213</w:t>
            </w:r>
          </w:p>
        </w:tc>
        <w:tc>
          <w:tcPr>
            <w:tcW w:w="815" w:type="pct"/>
            <w:tcBorders>
              <w:top w:val="nil"/>
              <w:left w:val="nil"/>
              <w:bottom w:val="single" w:sz="4" w:space="0" w:color="auto"/>
              <w:right w:val="single" w:sz="4" w:space="0" w:color="auto"/>
            </w:tcBorders>
            <w:shd w:val="clear" w:color="000000" w:fill="FFFFFF"/>
            <w:vAlign w:val="center"/>
            <w:hideMark/>
          </w:tcPr>
          <w:p w14:paraId="75C5C536"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0,0213</w:t>
            </w:r>
          </w:p>
        </w:tc>
      </w:tr>
      <w:tr w:rsidR="004410BE" w:rsidRPr="004410BE" w14:paraId="53A63B38" w14:textId="77777777" w:rsidTr="003D3CE9">
        <w:trPr>
          <w:trHeight w:val="20"/>
        </w:trPr>
        <w:tc>
          <w:tcPr>
            <w:tcW w:w="402" w:type="pct"/>
            <w:vMerge/>
            <w:tcBorders>
              <w:top w:val="nil"/>
              <w:left w:val="single" w:sz="4" w:space="0" w:color="auto"/>
              <w:bottom w:val="single" w:sz="4" w:space="0" w:color="auto"/>
              <w:right w:val="single" w:sz="4" w:space="0" w:color="auto"/>
            </w:tcBorders>
            <w:vAlign w:val="center"/>
            <w:hideMark/>
          </w:tcPr>
          <w:p w14:paraId="09D2C836"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c>
          <w:tcPr>
            <w:tcW w:w="1638" w:type="pct"/>
            <w:vMerge/>
            <w:tcBorders>
              <w:top w:val="nil"/>
              <w:left w:val="single" w:sz="4" w:space="0" w:color="auto"/>
              <w:bottom w:val="single" w:sz="4" w:space="0" w:color="auto"/>
              <w:right w:val="single" w:sz="4" w:space="0" w:color="auto"/>
            </w:tcBorders>
            <w:vAlign w:val="center"/>
            <w:hideMark/>
          </w:tcPr>
          <w:p w14:paraId="76577351"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58" w:type="pct"/>
            <w:vMerge/>
            <w:tcBorders>
              <w:top w:val="nil"/>
              <w:left w:val="single" w:sz="4" w:space="0" w:color="auto"/>
              <w:bottom w:val="single" w:sz="4" w:space="0" w:color="auto"/>
              <w:right w:val="single" w:sz="4" w:space="0" w:color="auto"/>
            </w:tcBorders>
            <w:vAlign w:val="center"/>
            <w:hideMark/>
          </w:tcPr>
          <w:p w14:paraId="13EFD101"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73" w:type="pct"/>
            <w:tcBorders>
              <w:top w:val="nil"/>
              <w:left w:val="nil"/>
              <w:bottom w:val="single" w:sz="4" w:space="0" w:color="auto"/>
              <w:right w:val="single" w:sz="4" w:space="0" w:color="auto"/>
            </w:tcBorders>
            <w:shd w:val="clear" w:color="000000" w:fill="FFFFFF"/>
            <w:vAlign w:val="center"/>
            <w:hideMark/>
          </w:tcPr>
          <w:p w14:paraId="7231E076"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24" w:name="RANGE!D32"/>
            <w:r w:rsidRPr="004410BE">
              <w:rPr>
                <w:rFonts w:ascii="Times New Roman" w:eastAsia="Times New Roman" w:hAnsi="Times New Roman" w:cs="Times New Roman"/>
                <w:color w:val="000000"/>
                <w:sz w:val="20"/>
                <w:szCs w:val="20"/>
                <w:lang w:eastAsia="ru-RU"/>
              </w:rPr>
              <w:t>более 16</w:t>
            </w:r>
            <w:bookmarkEnd w:id="24"/>
          </w:p>
        </w:tc>
        <w:tc>
          <w:tcPr>
            <w:tcW w:w="814" w:type="pct"/>
            <w:tcBorders>
              <w:top w:val="nil"/>
              <w:left w:val="nil"/>
              <w:bottom w:val="single" w:sz="4" w:space="0" w:color="auto"/>
              <w:right w:val="single" w:sz="4" w:space="0" w:color="auto"/>
            </w:tcBorders>
            <w:shd w:val="clear" w:color="000000" w:fill="FFFFFF"/>
            <w:vAlign w:val="center"/>
            <w:hideMark/>
          </w:tcPr>
          <w:p w14:paraId="7E7D0B8B"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0,0143</w:t>
            </w:r>
          </w:p>
        </w:tc>
        <w:tc>
          <w:tcPr>
            <w:tcW w:w="815" w:type="pct"/>
            <w:tcBorders>
              <w:top w:val="nil"/>
              <w:left w:val="nil"/>
              <w:bottom w:val="single" w:sz="4" w:space="0" w:color="auto"/>
              <w:right w:val="single" w:sz="4" w:space="0" w:color="auto"/>
            </w:tcBorders>
            <w:shd w:val="clear" w:color="000000" w:fill="FFFFFF"/>
            <w:vAlign w:val="center"/>
            <w:hideMark/>
          </w:tcPr>
          <w:p w14:paraId="1E30DD4B"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0,0143</w:t>
            </w:r>
          </w:p>
        </w:tc>
      </w:tr>
      <w:tr w:rsidR="004410BE" w:rsidRPr="004410BE" w14:paraId="5D1C830B" w14:textId="77777777" w:rsidTr="003D3CE9">
        <w:trPr>
          <w:trHeight w:val="20"/>
        </w:trPr>
        <w:tc>
          <w:tcPr>
            <w:tcW w:w="4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3ABD4B"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2</w:t>
            </w:r>
          </w:p>
        </w:tc>
        <w:tc>
          <w:tcPr>
            <w:tcW w:w="1638" w:type="pct"/>
            <w:vMerge w:val="restart"/>
            <w:tcBorders>
              <w:top w:val="nil"/>
              <w:left w:val="single" w:sz="4" w:space="0" w:color="auto"/>
              <w:bottom w:val="single" w:sz="4" w:space="0" w:color="auto"/>
              <w:right w:val="single" w:sz="4" w:space="0" w:color="auto"/>
            </w:tcBorders>
            <w:shd w:val="clear" w:color="000000" w:fill="FFFFFF"/>
            <w:hideMark/>
          </w:tcPr>
          <w:p w14:paraId="077CB9F2"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Многоквартирные дома с централизованным холодным водоснабжением, водонагревателями, водоотведением</w:t>
            </w:r>
          </w:p>
        </w:tc>
        <w:tc>
          <w:tcPr>
            <w:tcW w:w="658" w:type="pct"/>
            <w:vMerge w:val="restart"/>
            <w:tcBorders>
              <w:top w:val="nil"/>
              <w:left w:val="single" w:sz="4" w:space="0" w:color="auto"/>
              <w:bottom w:val="single" w:sz="4" w:space="0" w:color="auto"/>
              <w:right w:val="single" w:sz="4" w:space="0" w:color="auto"/>
            </w:tcBorders>
            <w:shd w:val="clear" w:color="000000" w:fill="FFFFFF"/>
            <w:hideMark/>
          </w:tcPr>
          <w:p w14:paraId="56F62845"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куб. метр в месяц на кв. метр общей площади</w:t>
            </w:r>
          </w:p>
        </w:tc>
        <w:tc>
          <w:tcPr>
            <w:tcW w:w="673" w:type="pct"/>
            <w:tcBorders>
              <w:top w:val="nil"/>
              <w:left w:val="nil"/>
              <w:bottom w:val="single" w:sz="4" w:space="0" w:color="auto"/>
              <w:right w:val="single" w:sz="4" w:space="0" w:color="auto"/>
            </w:tcBorders>
            <w:shd w:val="clear" w:color="000000" w:fill="FFFFFF"/>
            <w:vAlign w:val="center"/>
            <w:hideMark/>
          </w:tcPr>
          <w:p w14:paraId="3C73B11D"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от 1 до 5</w:t>
            </w:r>
          </w:p>
        </w:tc>
        <w:tc>
          <w:tcPr>
            <w:tcW w:w="814" w:type="pct"/>
            <w:tcBorders>
              <w:top w:val="nil"/>
              <w:left w:val="nil"/>
              <w:bottom w:val="single" w:sz="4" w:space="0" w:color="auto"/>
              <w:right w:val="single" w:sz="4" w:space="0" w:color="auto"/>
            </w:tcBorders>
            <w:shd w:val="clear" w:color="000000" w:fill="FFFFFF"/>
            <w:vAlign w:val="center"/>
            <w:hideMark/>
          </w:tcPr>
          <w:p w14:paraId="3D5E7B67"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0,0358</w:t>
            </w:r>
          </w:p>
        </w:tc>
        <w:tc>
          <w:tcPr>
            <w:tcW w:w="815" w:type="pct"/>
            <w:tcBorders>
              <w:top w:val="nil"/>
              <w:left w:val="nil"/>
              <w:bottom w:val="single" w:sz="4" w:space="0" w:color="auto"/>
              <w:right w:val="single" w:sz="4" w:space="0" w:color="auto"/>
            </w:tcBorders>
            <w:shd w:val="clear" w:color="000000" w:fill="FFFFFF"/>
            <w:vAlign w:val="center"/>
            <w:hideMark/>
          </w:tcPr>
          <w:p w14:paraId="6CB0FE66"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X</w:t>
            </w:r>
          </w:p>
        </w:tc>
      </w:tr>
      <w:tr w:rsidR="004410BE" w:rsidRPr="004410BE" w14:paraId="38CE818F" w14:textId="77777777" w:rsidTr="003D3CE9">
        <w:trPr>
          <w:trHeight w:val="20"/>
        </w:trPr>
        <w:tc>
          <w:tcPr>
            <w:tcW w:w="402" w:type="pct"/>
            <w:vMerge/>
            <w:tcBorders>
              <w:top w:val="nil"/>
              <w:left w:val="single" w:sz="4" w:space="0" w:color="auto"/>
              <w:bottom w:val="single" w:sz="4" w:space="0" w:color="auto"/>
              <w:right w:val="single" w:sz="4" w:space="0" w:color="auto"/>
            </w:tcBorders>
            <w:vAlign w:val="center"/>
            <w:hideMark/>
          </w:tcPr>
          <w:p w14:paraId="29DC1DBB"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c>
          <w:tcPr>
            <w:tcW w:w="1638" w:type="pct"/>
            <w:vMerge/>
            <w:tcBorders>
              <w:top w:val="nil"/>
              <w:left w:val="single" w:sz="4" w:space="0" w:color="auto"/>
              <w:bottom w:val="single" w:sz="4" w:space="0" w:color="auto"/>
              <w:right w:val="single" w:sz="4" w:space="0" w:color="auto"/>
            </w:tcBorders>
            <w:vAlign w:val="center"/>
            <w:hideMark/>
          </w:tcPr>
          <w:p w14:paraId="7C6D5583"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58" w:type="pct"/>
            <w:vMerge/>
            <w:tcBorders>
              <w:top w:val="nil"/>
              <w:left w:val="single" w:sz="4" w:space="0" w:color="auto"/>
              <w:bottom w:val="single" w:sz="4" w:space="0" w:color="auto"/>
              <w:right w:val="single" w:sz="4" w:space="0" w:color="auto"/>
            </w:tcBorders>
            <w:vAlign w:val="center"/>
            <w:hideMark/>
          </w:tcPr>
          <w:p w14:paraId="097686D8"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73" w:type="pct"/>
            <w:tcBorders>
              <w:top w:val="nil"/>
              <w:left w:val="nil"/>
              <w:bottom w:val="single" w:sz="4" w:space="0" w:color="auto"/>
              <w:right w:val="single" w:sz="4" w:space="0" w:color="auto"/>
            </w:tcBorders>
            <w:shd w:val="clear" w:color="000000" w:fill="FFFFFF"/>
            <w:vAlign w:val="center"/>
            <w:hideMark/>
          </w:tcPr>
          <w:p w14:paraId="231FB083"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25" w:name="RANGE!D34"/>
            <w:r w:rsidRPr="004410BE">
              <w:rPr>
                <w:rFonts w:ascii="Times New Roman" w:eastAsia="Times New Roman" w:hAnsi="Times New Roman" w:cs="Times New Roman"/>
                <w:color w:val="000000"/>
                <w:sz w:val="20"/>
                <w:szCs w:val="20"/>
                <w:lang w:eastAsia="ru-RU"/>
              </w:rPr>
              <w:t>от 6 до 9</w:t>
            </w:r>
            <w:bookmarkEnd w:id="25"/>
          </w:p>
        </w:tc>
        <w:tc>
          <w:tcPr>
            <w:tcW w:w="814" w:type="pct"/>
            <w:tcBorders>
              <w:top w:val="nil"/>
              <w:left w:val="nil"/>
              <w:bottom w:val="single" w:sz="4" w:space="0" w:color="auto"/>
              <w:right w:val="single" w:sz="4" w:space="0" w:color="auto"/>
            </w:tcBorders>
            <w:shd w:val="clear" w:color="000000" w:fill="FFFFFF"/>
            <w:vAlign w:val="center"/>
            <w:hideMark/>
          </w:tcPr>
          <w:p w14:paraId="11C3533B"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0,0112</w:t>
            </w:r>
          </w:p>
        </w:tc>
        <w:tc>
          <w:tcPr>
            <w:tcW w:w="815" w:type="pct"/>
            <w:tcBorders>
              <w:top w:val="nil"/>
              <w:left w:val="nil"/>
              <w:bottom w:val="single" w:sz="4" w:space="0" w:color="auto"/>
              <w:right w:val="single" w:sz="4" w:space="0" w:color="auto"/>
            </w:tcBorders>
            <w:shd w:val="clear" w:color="000000" w:fill="FFFFFF"/>
            <w:vAlign w:val="center"/>
            <w:hideMark/>
          </w:tcPr>
          <w:p w14:paraId="0D5CB669"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X</w:t>
            </w:r>
          </w:p>
        </w:tc>
      </w:tr>
      <w:tr w:rsidR="004410BE" w:rsidRPr="004410BE" w14:paraId="2EC6EF9D" w14:textId="77777777" w:rsidTr="003D3CE9">
        <w:trPr>
          <w:trHeight w:val="20"/>
        </w:trPr>
        <w:tc>
          <w:tcPr>
            <w:tcW w:w="402" w:type="pct"/>
            <w:vMerge/>
            <w:tcBorders>
              <w:top w:val="nil"/>
              <w:left w:val="single" w:sz="4" w:space="0" w:color="auto"/>
              <w:bottom w:val="single" w:sz="4" w:space="0" w:color="auto"/>
              <w:right w:val="single" w:sz="4" w:space="0" w:color="auto"/>
            </w:tcBorders>
            <w:vAlign w:val="center"/>
            <w:hideMark/>
          </w:tcPr>
          <w:p w14:paraId="654D1341"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c>
          <w:tcPr>
            <w:tcW w:w="1638" w:type="pct"/>
            <w:vMerge/>
            <w:tcBorders>
              <w:top w:val="nil"/>
              <w:left w:val="single" w:sz="4" w:space="0" w:color="auto"/>
              <w:bottom w:val="single" w:sz="4" w:space="0" w:color="auto"/>
              <w:right w:val="single" w:sz="4" w:space="0" w:color="auto"/>
            </w:tcBorders>
            <w:vAlign w:val="center"/>
            <w:hideMark/>
          </w:tcPr>
          <w:p w14:paraId="58E88951"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58" w:type="pct"/>
            <w:vMerge/>
            <w:tcBorders>
              <w:top w:val="nil"/>
              <w:left w:val="single" w:sz="4" w:space="0" w:color="auto"/>
              <w:bottom w:val="single" w:sz="4" w:space="0" w:color="auto"/>
              <w:right w:val="single" w:sz="4" w:space="0" w:color="auto"/>
            </w:tcBorders>
            <w:vAlign w:val="center"/>
            <w:hideMark/>
          </w:tcPr>
          <w:p w14:paraId="6BE8C70F"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73" w:type="pct"/>
            <w:tcBorders>
              <w:top w:val="nil"/>
              <w:left w:val="nil"/>
              <w:bottom w:val="single" w:sz="4" w:space="0" w:color="auto"/>
              <w:right w:val="single" w:sz="4" w:space="0" w:color="auto"/>
            </w:tcBorders>
            <w:shd w:val="clear" w:color="000000" w:fill="FFFFFF"/>
            <w:vAlign w:val="center"/>
            <w:hideMark/>
          </w:tcPr>
          <w:p w14:paraId="5C297419"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26" w:name="RANGE!D35"/>
            <w:r w:rsidRPr="004410BE">
              <w:rPr>
                <w:rFonts w:ascii="Times New Roman" w:eastAsia="Times New Roman" w:hAnsi="Times New Roman" w:cs="Times New Roman"/>
                <w:color w:val="000000"/>
                <w:sz w:val="20"/>
                <w:szCs w:val="20"/>
                <w:lang w:eastAsia="ru-RU"/>
              </w:rPr>
              <w:t>от 10 до 16</w:t>
            </w:r>
            <w:bookmarkEnd w:id="26"/>
          </w:p>
        </w:tc>
        <w:tc>
          <w:tcPr>
            <w:tcW w:w="814" w:type="pct"/>
            <w:tcBorders>
              <w:top w:val="nil"/>
              <w:left w:val="nil"/>
              <w:bottom w:val="single" w:sz="4" w:space="0" w:color="auto"/>
              <w:right w:val="single" w:sz="4" w:space="0" w:color="auto"/>
            </w:tcBorders>
            <w:shd w:val="clear" w:color="000000" w:fill="FFFFFF"/>
            <w:vAlign w:val="center"/>
            <w:hideMark/>
          </w:tcPr>
          <w:p w14:paraId="3D57C16B"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0,0023</w:t>
            </w:r>
          </w:p>
        </w:tc>
        <w:tc>
          <w:tcPr>
            <w:tcW w:w="815" w:type="pct"/>
            <w:tcBorders>
              <w:top w:val="nil"/>
              <w:left w:val="nil"/>
              <w:bottom w:val="single" w:sz="4" w:space="0" w:color="auto"/>
              <w:right w:val="single" w:sz="4" w:space="0" w:color="auto"/>
            </w:tcBorders>
            <w:shd w:val="clear" w:color="000000" w:fill="FFFFFF"/>
            <w:vAlign w:val="center"/>
            <w:hideMark/>
          </w:tcPr>
          <w:p w14:paraId="6AA3F3A5"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X</w:t>
            </w:r>
          </w:p>
        </w:tc>
      </w:tr>
      <w:tr w:rsidR="004410BE" w:rsidRPr="004410BE" w14:paraId="7CC9B76F" w14:textId="77777777" w:rsidTr="003D3CE9">
        <w:trPr>
          <w:trHeight w:val="20"/>
        </w:trPr>
        <w:tc>
          <w:tcPr>
            <w:tcW w:w="402" w:type="pct"/>
            <w:vMerge/>
            <w:tcBorders>
              <w:top w:val="nil"/>
              <w:left w:val="single" w:sz="4" w:space="0" w:color="auto"/>
              <w:bottom w:val="single" w:sz="4" w:space="0" w:color="auto"/>
              <w:right w:val="single" w:sz="4" w:space="0" w:color="auto"/>
            </w:tcBorders>
            <w:vAlign w:val="center"/>
            <w:hideMark/>
          </w:tcPr>
          <w:p w14:paraId="20E31861"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c>
          <w:tcPr>
            <w:tcW w:w="1638" w:type="pct"/>
            <w:vMerge/>
            <w:tcBorders>
              <w:top w:val="nil"/>
              <w:left w:val="single" w:sz="4" w:space="0" w:color="auto"/>
              <w:bottom w:val="single" w:sz="4" w:space="0" w:color="auto"/>
              <w:right w:val="single" w:sz="4" w:space="0" w:color="auto"/>
            </w:tcBorders>
            <w:vAlign w:val="center"/>
            <w:hideMark/>
          </w:tcPr>
          <w:p w14:paraId="432AF982"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58" w:type="pct"/>
            <w:vMerge/>
            <w:tcBorders>
              <w:top w:val="nil"/>
              <w:left w:val="single" w:sz="4" w:space="0" w:color="auto"/>
              <w:bottom w:val="single" w:sz="4" w:space="0" w:color="auto"/>
              <w:right w:val="single" w:sz="4" w:space="0" w:color="auto"/>
            </w:tcBorders>
            <w:vAlign w:val="center"/>
            <w:hideMark/>
          </w:tcPr>
          <w:p w14:paraId="62B2D9E0"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73" w:type="pct"/>
            <w:tcBorders>
              <w:top w:val="nil"/>
              <w:left w:val="nil"/>
              <w:bottom w:val="single" w:sz="4" w:space="0" w:color="auto"/>
              <w:right w:val="single" w:sz="4" w:space="0" w:color="auto"/>
            </w:tcBorders>
            <w:shd w:val="clear" w:color="000000" w:fill="FFFFFF"/>
            <w:vAlign w:val="center"/>
            <w:hideMark/>
          </w:tcPr>
          <w:p w14:paraId="025D4490"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27" w:name="RANGE!D36"/>
            <w:r w:rsidRPr="004410BE">
              <w:rPr>
                <w:rFonts w:ascii="Times New Roman" w:eastAsia="Times New Roman" w:hAnsi="Times New Roman" w:cs="Times New Roman"/>
                <w:color w:val="000000"/>
                <w:sz w:val="20"/>
                <w:szCs w:val="20"/>
                <w:lang w:eastAsia="ru-RU"/>
              </w:rPr>
              <w:t>более 16</w:t>
            </w:r>
            <w:bookmarkEnd w:id="27"/>
          </w:p>
        </w:tc>
        <w:tc>
          <w:tcPr>
            <w:tcW w:w="814" w:type="pct"/>
            <w:tcBorders>
              <w:top w:val="nil"/>
              <w:left w:val="nil"/>
              <w:bottom w:val="single" w:sz="4" w:space="0" w:color="auto"/>
              <w:right w:val="single" w:sz="4" w:space="0" w:color="auto"/>
            </w:tcBorders>
            <w:shd w:val="clear" w:color="000000" w:fill="FFFFFF"/>
            <w:vAlign w:val="center"/>
            <w:hideMark/>
          </w:tcPr>
          <w:p w14:paraId="4F1C0827"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X</w:t>
            </w:r>
          </w:p>
        </w:tc>
        <w:tc>
          <w:tcPr>
            <w:tcW w:w="815" w:type="pct"/>
            <w:tcBorders>
              <w:top w:val="nil"/>
              <w:left w:val="nil"/>
              <w:bottom w:val="single" w:sz="4" w:space="0" w:color="auto"/>
              <w:right w:val="single" w:sz="4" w:space="0" w:color="auto"/>
            </w:tcBorders>
            <w:shd w:val="clear" w:color="000000" w:fill="FFFFFF"/>
            <w:vAlign w:val="center"/>
            <w:hideMark/>
          </w:tcPr>
          <w:p w14:paraId="017190B9"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X</w:t>
            </w:r>
          </w:p>
        </w:tc>
      </w:tr>
      <w:tr w:rsidR="004410BE" w:rsidRPr="004410BE" w14:paraId="3D719FBD" w14:textId="77777777" w:rsidTr="003D3CE9">
        <w:trPr>
          <w:trHeight w:val="20"/>
        </w:trPr>
        <w:tc>
          <w:tcPr>
            <w:tcW w:w="4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18F204C"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3</w:t>
            </w:r>
          </w:p>
        </w:tc>
        <w:tc>
          <w:tcPr>
            <w:tcW w:w="1638" w:type="pct"/>
            <w:vMerge w:val="restart"/>
            <w:tcBorders>
              <w:top w:val="nil"/>
              <w:left w:val="single" w:sz="4" w:space="0" w:color="auto"/>
              <w:bottom w:val="single" w:sz="4" w:space="0" w:color="auto"/>
              <w:right w:val="single" w:sz="4" w:space="0" w:color="auto"/>
            </w:tcBorders>
            <w:shd w:val="clear" w:color="000000" w:fill="FFFFFF"/>
            <w:hideMark/>
          </w:tcPr>
          <w:p w14:paraId="4AD6FC78"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658" w:type="pct"/>
            <w:vMerge w:val="restart"/>
            <w:tcBorders>
              <w:top w:val="nil"/>
              <w:left w:val="single" w:sz="4" w:space="0" w:color="auto"/>
              <w:bottom w:val="single" w:sz="4" w:space="0" w:color="auto"/>
              <w:right w:val="single" w:sz="4" w:space="0" w:color="auto"/>
            </w:tcBorders>
            <w:shd w:val="clear" w:color="000000" w:fill="FFFFFF"/>
            <w:hideMark/>
          </w:tcPr>
          <w:p w14:paraId="34A060E9"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куб. метр в месяц на кв. метр общей площади</w:t>
            </w:r>
          </w:p>
        </w:tc>
        <w:tc>
          <w:tcPr>
            <w:tcW w:w="673" w:type="pct"/>
            <w:tcBorders>
              <w:top w:val="nil"/>
              <w:left w:val="nil"/>
              <w:bottom w:val="single" w:sz="4" w:space="0" w:color="auto"/>
              <w:right w:val="single" w:sz="4" w:space="0" w:color="auto"/>
            </w:tcBorders>
            <w:shd w:val="clear" w:color="000000" w:fill="FFFFFF"/>
            <w:vAlign w:val="center"/>
            <w:hideMark/>
          </w:tcPr>
          <w:p w14:paraId="07B291E8"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от 1 до 5</w:t>
            </w:r>
          </w:p>
        </w:tc>
        <w:tc>
          <w:tcPr>
            <w:tcW w:w="814" w:type="pct"/>
            <w:tcBorders>
              <w:top w:val="nil"/>
              <w:left w:val="nil"/>
              <w:bottom w:val="single" w:sz="4" w:space="0" w:color="auto"/>
              <w:right w:val="single" w:sz="4" w:space="0" w:color="auto"/>
            </w:tcBorders>
            <w:shd w:val="clear" w:color="000000" w:fill="FFFFFF"/>
            <w:vAlign w:val="center"/>
            <w:hideMark/>
          </w:tcPr>
          <w:p w14:paraId="68941ACA"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0,0227</w:t>
            </w:r>
          </w:p>
        </w:tc>
        <w:tc>
          <w:tcPr>
            <w:tcW w:w="815" w:type="pct"/>
            <w:tcBorders>
              <w:top w:val="nil"/>
              <w:left w:val="nil"/>
              <w:bottom w:val="single" w:sz="4" w:space="0" w:color="auto"/>
              <w:right w:val="single" w:sz="4" w:space="0" w:color="auto"/>
            </w:tcBorders>
            <w:shd w:val="clear" w:color="000000" w:fill="FFFFFF"/>
            <w:vAlign w:val="center"/>
            <w:hideMark/>
          </w:tcPr>
          <w:p w14:paraId="14D4A95A"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X</w:t>
            </w:r>
          </w:p>
        </w:tc>
      </w:tr>
      <w:tr w:rsidR="004410BE" w:rsidRPr="004410BE" w14:paraId="6AEF1C0B" w14:textId="77777777" w:rsidTr="003D3CE9">
        <w:trPr>
          <w:trHeight w:val="20"/>
        </w:trPr>
        <w:tc>
          <w:tcPr>
            <w:tcW w:w="402" w:type="pct"/>
            <w:vMerge/>
            <w:tcBorders>
              <w:top w:val="nil"/>
              <w:left w:val="single" w:sz="4" w:space="0" w:color="auto"/>
              <w:bottom w:val="single" w:sz="4" w:space="0" w:color="auto"/>
              <w:right w:val="single" w:sz="4" w:space="0" w:color="auto"/>
            </w:tcBorders>
            <w:vAlign w:val="center"/>
            <w:hideMark/>
          </w:tcPr>
          <w:p w14:paraId="4B09D86C"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c>
          <w:tcPr>
            <w:tcW w:w="1638" w:type="pct"/>
            <w:vMerge/>
            <w:tcBorders>
              <w:top w:val="nil"/>
              <w:left w:val="single" w:sz="4" w:space="0" w:color="auto"/>
              <w:bottom w:val="single" w:sz="4" w:space="0" w:color="auto"/>
              <w:right w:val="single" w:sz="4" w:space="0" w:color="auto"/>
            </w:tcBorders>
            <w:vAlign w:val="center"/>
            <w:hideMark/>
          </w:tcPr>
          <w:p w14:paraId="53C07B01"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58" w:type="pct"/>
            <w:vMerge/>
            <w:tcBorders>
              <w:top w:val="nil"/>
              <w:left w:val="single" w:sz="4" w:space="0" w:color="auto"/>
              <w:bottom w:val="single" w:sz="4" w:space="0" w:color="auto"/>
              <w:right w:val="single" w:sz="4" w:space="0" w:color="auto"/>
            </w:tcBorders>
            <w:vAlign w:val="center"/>
            <w:hideMark/>
          </w:tcPr>
          <w:p w14:paraId="1A3BB20D"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73" w:type="pct"/>
            <w:tcBorders>
              <w:top w:val="nil"/>
              <w:left w:val="nil"/>
              <w:bottom w:val="single" w:sz="4" w:space="0" w:color="auto"/>
              <w:right w:val="single" w:sz="4" w:space="0" w:color="auto"/>
            </w:tcBorders>
            <w:shd w:val="clear" w:color="000000" w:fill="FFFFFF"/>
            <w:vAlign w:val="center"/>
            <w:hideMark/>
          </w:tcPr>
          <w:p w14:paraId="7F2A6AA5"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28" w:name="RANGE!D38"/>
            <w:r w:rsidRPr="004410BE">
              <w:rPr>
                <w:rFonts w:ascii="Times New Roman" w:eastAsia="Times New Roman" w:hAnsi="Times New Roman" w:cs="Times New Roman"/>
                <w:color w:val="000000"/>
                <w:sz w:val="20"/>
                <w:szCs w:val="20"/>
                <w:lang w:eastAsia="ru-RU"/>
              </w:rPr>
              <w:t>от 6 до 9</w:t>
            </w:r>
            <w:bookmarkEnd w:id="28"/>
          </w:p>
        </w:tc>
        <w:tc>
          <w:tcPr>
            <w:tcW w:w="814" w:type="pct"/>
            <w:tcBorders>
              <w:top w:val="nil"/>
              <w:left w:val="nil"/>
              <w:bottom w:val="single" w:sz="4" w:space="0" w:color="auto"/>
              <w:right w:val="single" w:sz="4" w:space="0" w:color="auto"/>
            </w:tcBorders>
            <w:shd w:val="clear" w:color="000000" w:fill="FFFFFF"/>
            <w:vAlign w:val="center"/>
            <w:hideMark/>
          </w:tcPr>
          <w:p w14:paraId="194A388D"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0,0332</w:t>
            </w:r>
          </w:p>
        </w:tc>
        <w:tc>
          <w:tcPr>
            <w:tcW w:w="815" w:type="pct"/>
            <w:tcBorders>
              <w:top w:val="nil"/>
              <w:left w:val="nil"/>
              <w:bottom w:val="single" w:sz="4" w:space="0" w:color="auto"/>
              <w:right w:val="single" w:sz="4" w:space="0" w:color="auto"/>
            </w:tcBorders>
            <w:shd w:val="clear" w:color="000000" w:fill="FFFFFF"/>
            <w:vAlign w:val="center"/>
            <w:hideMark/>
          </w:tcPr>
          <w:p w14:paraId="4F682F65"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X</w:t>
            </w:r>
          </w:p>
        </w:tc>
      </w:tr>
      <w:tr w:rsidR="004410BE" w:rsidRPr="004410BE" w14:paraId="3AE4A433" w14:textId="77777777" w:rsidTr="003D3CE9">
        <w:trPr>
          <w:trHeight w:val="20"/>
        </w:trPr>
        <w:tc>
          <w:tcPr>
            <w:tcW w:w="402" w:type="pct"/>
            <w:vMerge/>
            <w:tcBorders>
              <w:top w:val="nil"/>
              <w:left w:val="single" w:sz="4" w:space="0" w:color="auto"/>
              <w:bottom w:val="single" w:sz="4" w:space="0" w:color="auto"/>
              <w:right w:val="single" w:sz="4" w:space="0" w:color="auto"/>
            </w:tcBorders>
            <w:vAlign w:val="center"/>
            <w:hideMark/>
          </w:tcPr>
          <w:p w14:paraId="7213B07A"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c>
          <w:tcPr>
            <w:tcW w:w="1638" w:type="pct"/>
            <w:vMerge/>
            <w:tcBorders>
              <w:top w:val="nil"/>
              <w:left w:val="single" w:sz="4" w:space="0" w:color="auto"/>
              <w:bottom w:val="single" w:sz="4" w:space="0" w:color="auto"/>
              <w:right w:val="single" w:sz="4" w:space="0" w:color="auto"/>
            </w:tcBorders>
            <w:vAlign w:val="center"/>
            <w:hideMark/>
          </w:tcPr>
          <w:p w14:paraId="78663A78"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58" w:type="pct"/>
            <w:vMerge/>
            <w:tcBorders>
              <w:top w:val="nil"/>
              <w:left w:val="single" w:sz="4" w:space="0" w:color="auto"/>
              <w:bottom w:val="single" w:sz="4" w:space="0" w:color="auto"/>
              <w:right w:val="single" w:sz="4" w:space="0" w:color="auto"/>
            </w:tcBorders>
            <w:vAlign w:val="center"/>
            <w:hideMark/>
          </w:tcPr>
          <w:p w14:paraId="04DDFB11"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73" w:type="pct"/>
            <w:tcBorders>
              <w:top w:val="nil"/>
              <w:left w:val="nil"/>
              <w:bottom w:val="single" w:sz="4" w:space="0" w:color="auto"/>
              <w:right w:val="single" w:sz="4" w:space="0" w:color="auto"/>
            </w:tcBorders>
            <w:shd w:val="clear" w:color="000000" w:fill="FFFFFF"/>
            <w:vAlign w:val="center"/>
            <w:hideMark/>
          </w:tcPr>
          <w:p w14:paraId="52F57D30"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29" w:name="RANGE!D39"/>
            <w:r w:rsidRPr="004410BE">
              <w:rPr>
                <w:rFonts w:ascii="Times New Roman" w:eastAsia="Times New Roman" w:hAnsi="Times New Roman" w:cs="Times New Roman"/>
                <w:color w:val="000000"/>
                <w:sz w:val="20"/>
                <w:szCs w:val="20"/>
                <w:lang w:eastAsia="ru-RU"/>
              </w:rPr>
              <w:t>от 10 до 16</w:t>
            </w:r>
            <w:bookmarkEnd w:id="29"/>
          </w:p>
        </w:tc>
        <w:tc>
          <w:tcPr>
            <w:tcW w:w="814" w:type="pct"/>
            <w:tcBorders>
              <w:top w:val="nil"/>
              <w:left w:val="nil"/>
              <w:bottom w:val="single" w:sz="4" w:space="0" w:color="auto"/>
              <w:right w:val="single" w:sz="4" w:space="0" w:color="auto"/>
            </w:tcBorders>
            <w:shd w:val="clear" w:color="000000" w:fill="FFFFFF"/>
            <w:vAlign w:val="center"/>
            <w:hideMark/>
          </w:tcPr>
          <w:p w14:paraId="2ED07541"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X</w:t>
            </w:r>
          </w:p>
        </w:tc>
        <w:tc>
          <w:tcPr>
            <w:tcW w:w="815" w:type="pct"/>
            <w:tcBorders>
              <w:top w:val="nil"/>
              <w:left w:val="nil"/>
              <w:bottom w:val="single" w:sz="4" w:space="0" w:color="auto"/>
              <w:right w:val="single" w:sz="4" w:space="0" w:color="auto"/>
            </w:tcBorders>
            <w:shd w:val="clear" w:color="000000" w:fill="FFFFFF"/>
            <w:vAlign w:val="center"/>
            <w:hideMark/>
          </w:tcPr>
          <w:p w14:paraId="0E2EF7C9"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X</w:t>
            </w:r>
          </w:p>
        </w:tc>
      </w:tr>
      <w:tr w:rsidR="004410BE" w:rsidRPr="004410BE" w14:paraId="2467A587" w14:textId="77777777" w:rsidTr="003D3CE9">
        <w:trPr>
          <w:trHeight w:val="20"/>
        </w:trPr>
        <w:tc>
          <w:tcPr>
            <w:tcW w:w="402" w:type="pct"/>
            <w:vMerge/>
            <w:tcBorders>
              <w:top w:val="nil"/>
              <w:left w:val="single" w:sz="4" w:space="0" w:color="auto"/>
              <w:bottom w:val="single" w:sz="4" w:space="0" w:color="auto"/>
              <w:right w:val="single" w:sz="4" w:space="0" w:color="auto"/>
            </w:tcBorders>
            <w:vAlign w:val="center"/>
            <w:hideMark/>
          </w:tcPr>
          <w:p w14:paraId="707C0B9F"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c>
          <w:tcPr>
            <w:tcW w:w="1638" w:type="pct"/>
            <w:vMerge/>
            <w:tcBorders>
              <w:top w:val="nil"/>
              <w:left w:val="single" w:sz="4" w:space="0" w:color="auto"/>
              <w:bottom w:val="single" w:sz="4" w:space="0" w:color="auto"/>
              <w:right w:val="single" w:sz="4" w:space="0" w:color="auto"/>
            </w:tcBorders>
            <w:vAlign w:val="center"/>
            <w:hideMark/>
          </w:tcPr>
          <w:p w14:paraId="61D6BD75"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58" w:type="pct"/>
            <w:vMerge/>
            <w:tcBorders>
              <w:top w:val="nil"/>
              <w:left w:val="single" w:sz="4" w:space="0" w:color="auto"/>
              <w:bottom w:val="single" w:sz="4" w:space="0" w:color="auto"/>
              <w:right w:val="single" w:sz="4" w:space="0" w:color="auto"/>
            </w:tcBorders>
            <w:vAlign w:val="center"/>
            <w:hideMark/>
          </w:tcPr>
          <w:p w14:paraId="062F2486"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673" w:type="pct"/>
            <w:tcBorders>
              <w:top w:val="nil"/>
              <w:left w:val="nil"/>
              <w:bottom w:val="single" w:sz="4" w:space="0" w:color="auto"/>
              <w:right w:val="single" w:sz="4" w:space="0" w:color="auto"/>
            </w:tcBorders>
            <w:shd w:val="clear" w:color="000000" w:fill="FFFFFF"/>
            <w:vAlign w:val="center"/>
            <w:hideMark/>
          </w:tcPr>
          <w:p w14:paraId="5998D530"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30" w:name="RANGE!D40"/>
            <w:r w:rsidRPr="004410BE">
              <w:rPr>
                <w:rFonts w:ascii="Times New Roman" w:eastAsia="Times New Roman" w:hAnsi="Times New Roman" w:cs="Times New Roman"/>
                <w:color w:val="000000"/>
                <w:sz w:val="20"/>
                <w:szCs w:val="20"/>
                <w:lang w:eastAsia="ru-RU"/>
              </w:rPr>
              <w:t>более 16</w:t>
            </w:r>
            <w:bookmarkEnd w:id="30"/>
          </w:p>
        </w:tc>
        <w:tc>
          <w:tcPr>
            <w:tcW w:w="814" w:type="pct"/>
            <w:tcBorders>
              <w:top w:val="nil"/>
              <w:left w:val="nil"/>
              <w:bottom w:val="single" w:sz="4" w:space="0" w:color="auto"/>
              <w:right w:val="single" w:sz="4" w:space="0" w:color="auto"/>
            </w:tcBorders>
            <w:shd w:val="clear" w:color="000000" w:fill="FFFFFF"/>
            <w:vAlign w:val="center"/>
            <w:hideMark/>
          </w:tcPr>
          <w:p w14:paraId="5737683B"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X</w:t>
            </w:r>
          </w:p>
        </w:tc>
        <w:tc>
          <w:tcPr>
            <w:tcW w:w="815" w:type="pct"/>
            <w:tcBorders>
              <w:top w:val="nil"/>
              <w:left w:val="nil"/>
              <w:bottom w:val="single" w:sz="4" w:space="0" w:color="auto"/>
              <w:right w:val="single" w:sz="4" w:space="0" w:color="auto"/>
            </w:tcBorders>
            <w:shd w:val="clear" w:color="000000" w:fill="FFFFFF"/>
            <w:vAlign w:val="center"/>
            <w:hideMark/>
          </w:tcPr>
          <w:p w14:paraId="03A67874"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X</w:t>
            </w:r>
          </w:p>
        </w:tc>
      </w:tr>
      <w:tr w:rsidR="004410BE" w:rsidRPr="004410BE" w14:paraId="476839AC" w14:textId="77777777" w:rsidTr="003D3CE9">
        <w:trPr>
          <w:trHeight w:val="20"/>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3745E60A"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4</w:t>
            </w:r>
          </w:p>
        </w:tc>
        <w:tc>
          <w:tcPr>
            <w:tcW w:w="1638" w:type="pct"/>
            <w:tcBorders>
              <w:top w:val="nil"/>
              <w:left w:val="nil"/>
              <w:bottom w:val="single" w:sz="4" w:space="0" w:color="auto"/>
              <w:right w:val="single" w:sz="4" w:space="0" w:color="auto"/>
            </w:tcBorders>
            <w:shd w:val="clear" w:color="000000" w:fill="FFFFFF"/>
            <w:hideMark/>
          </w:tcPr>
          <w:p w14:paraId="0F96D7BD"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Многоквартирные дома с централизованным холодным водоснабжением без централизованного водоотведения</w:t>
            </w:r>
          </w:p>
        </w:tc>
        <w:tc>
          <w:tcPr>
            <w:tcW w:w="658" w:type="pct"/>
            <w:tcBorders>
              <w:top w:val="nil"/>
              <w:left w:val="nil"/>
              <w:bottom w:val="single" w:sz="4" w:space="0" w:color="auto"/>
              <w:right w:val="single" w:sz="4" w:space="0" w:color="auto"/>
            </w:tcBorders>
            <w:shd w:val="clear" w:color="000000" w:fill="FFFFFF"/>
            <w:hideMark/>
          </w:tcPr>
          <w:p w14:paraId="28DF39CA"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куб. метр в месяц на кв. метр общей площади</w:t>
            </w:r>
          </w:p>
        </w:tc>
        <w:tc>
          <w:tcPr>
            <w:tcW w:w="673" w:type="pct"/>
            <w:tcBorders>
              <w:top w:val="nil"/>
              <w:left w:val="nil"/>
              <w:bottom w:val="single" w:sz="4" w:space="0" w:color="auto"/>
              <w:right w:val="single" w:sz="4" w:space="0" w:color="auto"/>
            </w:tcBorders>
            <w:shd w:val="clear" w:color="000000" w:fill="FFFFFF"/>
            <w:vAlign w:val="center"/>
            <w:hideMark/>
          </w:tcPr>
          <w:p w14:paraId="16B8C2D7"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c>
          <w:tcPr>
            <w:tcW w:w="814" w:type="pct"/>
            <w:tcBorders>
              <w:top w:val="nil"/>
              <w:left w:val="nil"/>
              <w:bottom w:val="single" w:sz="4" w:space="0" w:color="auto"/>
              <w:right w:val="single" w:sz="4" w:space="0" w:color="auto"/>
            </w:tcBorders>
            <w:shd w:val="clear" w:color="000000" w:fill="FFFFFF"/>
            <w:vAlign w:val="center"/>
            <w:hideMark/>
          </w:tcPr>
          <w:p w14:paraId="49177E62"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0,0063</w:t>
            </w:r>
          </w:p>
        </w:tc>
        <w:tc>
          <w:tcPr>
            <w:tcW w:w="815" w:type="pct"/>
            <w:tcBorders>
              <w:top w:val="nil"/>
              <w:left w:val="nil"/>
              <w:bottom w:val="single" w:sz="4" w:space="0" w:color="auto"/>
              <w:right w:val="single" w:sz="4" w:space="0" w:color="auto"/>
            </w:tcBorders>
            <w:shd w:val="clear" w:color="000000" w:fill="FFFFFF"/>
            <w:vAlign w:val="center"/>
            <w:hideMark/>
          </w:tcPr>
          <w:p w14:paraId="25584BFF"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X</w:t>
            </w:r>
          </w:p>
        </w:tc>
      </w:tr>
      <w:tr w:rsidR="004410BE" w:rsidRPr="004410BE" w14:paraId="331CEDFB" w14:textId="77777777" w:rsidTr="003D3CE9">
        <w:trPr>
          <w:trHeight w:val="20"/>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047952A1"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c>
          <w:tcPr>
            <w:tcW w:w="4598" w:type="pct"/>
            <w:gridSpan w:val="5"/>
            <w:tcBorders>
              <w:top w:val="single" w:sz="4" w:space="0" w:color="auto"/>
              <w:left w:val="nil"/>
              <w:bottom w:val="single" w:sz="4" w:space="0" w:color="auto"/>
              <w:right w:val="single" w:sz="4" w:space="0" w:color="auto"/>
            </w:tcBorders>
            <w:shd w:val="clear" w:color="auto" w:fill="auto"/>
            <w:vAlign w:val="center"/>
            <w:hideMark/>
          </w:tcPr>
          <w:p w14:paraId="3D63A77B"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Примечание -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tc>
      </w:tr>
    </w:tbl>
    <w:p w14:paraId="77E276EB" w14:textId="0300247D" w:rsidR="004410BE" w:rsidRPr="004410BE" w:rsidRDefault="004410BE" w:rsidP="00CF17AF">
      <w:pPr>
        <w:keepNext/>
        <w:spacing w:before="240" w:after="200" w:line="240" w:lineRule="auto"/>
        <w:jc w:val="both"/>
        <w:rPr>
          <w:rFonts w:ascii="Times New Roman" w:eastAsia="Times New Roman" w:hAnsi="Times New Roman" w:cs="Times New Roman"/>
          <w:b/>
          <w:bCs/>
          <w:i/>
          <w:iCs/>
          <w:sz w:val="24"/>
          <w:szCs w:val="24"/>
        </w:rPr>
      </w:pPr>
      <w:r w:rsidRPr="004410BE">
        <w:rPr>
          <w:rFonts w:ascii="Times New Roman" w:eastAsia="Times New Roman" w:hAnsi="Times New Roman" w:cs="Times New Roman"/>
          <w:b/>
          <w:bCs/>
          <w:i/>
          <w:iCs/>
          <w:sz w:val="24"/>
          <w:szCs w:val="24"/>
        </w:rPr>
        <w:t>Табл</w:t>
      </w:r>
      <w:r w:rsidRPr="00B81F90">
        <w:rPr>
          <w:rFonts w:ascii="Times New Roman" w:eastAsia="Times New Roman" w:hAnsi="Times New Roman" w:cs="Times New Roman"/>
          <w:b/>
          <w:bCs/>
          <w:i/>
          <w:iCs/>
          <w:sz w:val="24"/>
          <w:szCs w:val="24"/>
        </w:rPr>
        <w:t xml:space="preserve">. № </w:t>
      </w:r>
      <w:r w:rsidR="001B7DF6">
        <w:rPr>
          <w:rFonts w:ascii="Times New Roman" w:eastAsia="Times New Roman" w:hAnsi="Times New Roman" w:cs="Times New Roman"/>
          <w:b/>
          <w:bCs/>
          <w:i/>
          <w:iCs/>
          <w:sz w:val="24"/>
          <w:szCs w:val="24"/>
        </w:rPr>
        <w:t>2</w:t>
      </w:r>
      <w:r w:rsidR="008E2CBC">
        <w:rPr>
          <w:rFonts w:ascii="Times New Roman" w:eastAsia="Times New Roman" w:hAnsi="Times New Roman" w:cs="Times New Roman"/>
          <w:b/>
          <w:bCs/>
          <w:i/>
          <w:iCs/>
          <w:sz w:val="24"/>
          <w:szCs w:val="24"/>
        </w:rPr>
        <w:t>6</w:t>
      </w:r>
      <w:r w:rsidRPr="00B81F90">
        <w:rPr>
          <w:rFonts w:ascii="Times New Roman" w:eastAsia="Times New Roman" w:hAnsi="Times New Roman" w:cs="Times New Roman"/>
          <w:b/>
          <w:bCs/>
          <w:i/>
          <w:iCs/>
          <w:sz w:val="24"/>
          <w:szCs w:val="24"/>
        </w:rPr>
        <w:t xml:space="preserve">. </w:t>
      </w:r>
      <w:r w:rsidRPr="004410BE">
        <w:rPr>
          <w:rFonts w:ascii="Times New Roman" w:eastAsia="Times New Roman" w:hAnsi="Times New Roman" w:cs="Times New Roman"/>
          <w:b/>
          <w:bCs/>
          <w:i/>
          <w:iCs/>
          <w:sz w:val="24"/>
          <w:szCs w:val="24"/>
        </w:rPr>
        <w:t>Нормативы потребления коммунальной услуги по холодному водоснабжению при использовании земельного участка и надворных построек</w:t>
      </w:r>
    </w:p>
    <w:tbl>
      <w:tblPr>
        <w:tblW w:w="5000" w:type="pct"/>
        <w:tblLook w:val="04A0" w:firstRow="1" w:lastRow="0" w:firstColumn="1" w:lastColumn="0" w:noHBand="0" w:noVBand="1"/>
      </w:tblPr>
      <w:tblGrid>
        <w:gridCol w:w="1127"/>
        <w:gridCol w:w="5664"/>
        <w:gridCol w:w="2022"/>
        <w:gridCol w:w="2092"/>
      </w:tblGrid>
      <w:tr w:rsidR="004410BE" w:rsidRPr="004410BE" w14:paraId="6B7434D8" w14:textId="77777777" w:rsidTr="003D3CE9">
        <w:trPr>
          <w:trHeight w:val="20"/>
          <w:tblHead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9132D"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 п/п</w:t>
            </w:r>
          </w:p>
        </w:tc>
        <w:tc>
          <w:tcPr>
            <w:tcW w:w="2597" w:type="pct"/>
            <w:tcBorders>
              <w:top w:val="single" w:sz="4" w:space="0" w:color="auto"/>
              <w:left w:val="nil"/>
              <w:bottom w:val="single" w:sz="4" w:space="0" w:color="auto"/>
              <w:right w:val="single" w:sz="4" w:space="0" w:color="auto"/>
            </w:tcBorders>
            <w:shd w:val="clear" w:color="auto" w:fill="auto"/>
            <w:vAlign w:val="center"/>
            <w:hideMark/>
          </w:tcPr>
          <w:p w14:paraId="7F617E49"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Направление использования коммунального ресурса</w:t>
            </w:r>
          </w:p>
        </w:tc>
        <w:tc>
          <w:tcPr>
            <w:tcW w:w="927" w:type="pct"/>
            <w:tcBorders>
              <w:top w:val="single" w:sz="4" w:space="0" w:color="auto"/>
              <w:left w:val="nil"/>
              <w:bottom w:val="single" w:sz="4" w:space="0" w:color="auto"/>
              <w:right w:val="single" w:sz="4" w:space="0" w:color="auto"/>
            </w:tcBorders>
            <w:shd w:val="clear" w:color="000000" w:fill="FFFFFF"/>
            <w:vAlign w:val="center"/>
            <w:hideMark/>
          </w:tcPr>
          <w:p w14:paraId="5A36A7A9" w14:textId="77777777" w:rsidR="004410BE" w:rsidRPr="004410BE" w:rsidRDefault="004410BE" w:rsidP="00CF17AF">
            <w:pPr>
              <w:spacing w:after="0" w:line="240" w:lineRule="auto"/>
              <w:jc w:val="center"/>
              <w:rPr>
                <w:rFonts w:ascii="Times New Roman" w:eastAsia="Times New Roman" w:hAnsi="Times New Roman" w:cs="Times New Roman"/>
                <w:b/>
                <w:bCs/>
                <w:color w:val="000000"/>
                <w:sz w:val="20"/>
                <w:szCs w:val="20"/>
                <w:lang w:eastAsia="ru-RU"/>
              </w:rPr>
            </w:pPr>
            <w:r w:rsidRPr="004410BE">
              <w:rPr>
                <w:rFonts w:ascii="Times New Roman" w:eastAsia="Times New Roman" w:hAnsi="Times New Roman" w:cs="Times New Roman"/>
                <w:b/>
                <w:bCs/>
                <w:color w:val="000000"/>
                <w:sz w:val="20"/>
                <w:szCs w:val="20"/>
                <w:lang w:eastAsia="ru-RU"/>
              </w:rPr>
              <w:t>Единица измерения</w:t>
            </w:r>
          </w:p>
        </w:tc>
        <w:tc>
          <w:tcPr>
            <w:tcW w:w="959" w:type="pct"/>
            <w:tcBorders>
              <w:top w:val="single" w:sz="4" w:space="0" w:color="auto"/>
              <w:left w:val="nil"/>
              <w:bottom w:val="single" w:sz="4" w:space="0" w:color="auto"/>
              <w:right w:val="single" w:sz="4" w:space="0" w:color="auto"/>
            </w:tcBorders>
            <w:shd w:val="clear" w:color="000000" w:fill="FFFFFF"/>
            <w:vAlign w:val="center"/>
            <w:hideMark/>
          </w:tcPr>
          <w:p w14:paraId="7DCAE305" w14:textId="77777777" w:rsidR="004410BE" w:rsidRPr="004410BE" w:rsidRDefault="004410BE" w:rsidP="00CF17AF">
            <w:pPr>
              <w:spacing w:after="0" w:line="240" w:lineRule="auto"/>
              <w:jc w:val="center"/>
              <w:rPr>
                <w:rFonts w:ascii="Times New Roman" w:eastAsia="Times New Roman" w:hAnsi="Times New Roman" w:cs="Times New Roman"/>
                <w:b/>
                <w:bCs/>
                <w:color w:val="000000"/>
                <w:sz w:val="20"/>
                <w:szCs w:val="20"/>
                <w:lang w:eastAsia="ru-RU"/>
              </w:rPr>
            </w:pPr>
            <w:r w:rsidRPr="004410BE">
              <w:rPr>
                <w:rFonts w:ascii="Times New Roman" w:eastAsia="Times New Roman" w:hAnsi="Times New Roman" w:cs="Times New Roman"/>
                <w:b/>
                <w:bCs/>
                <w:color w:val="000000"/>
                <w:sz w:val="20"/>
                <w:szCs w:val="20"/>
                <w:lang w:eastAsia="ru-RU"/>
              </w:rPr>
              <w:t>Норматив потребления</w:t>
            </w:r>
          </w:p>
        </w:tc>
      </w:tr>
      <w:tr w:rsidR="004410BE" w:rsidRPr="004410BE" w14:paraId="37B8FB4A"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641C3063"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1</w:t>
            </w:r>
          </w:p>
        </w:tc>
        <w:tc>
          <w:tcPr>
            <w:tcW w:w="2597" w:type="pct"/>
            <w:tcBorders>
              <w:top w:val="nil"/>
              <w:left w:val="nil"/>
              <w:bottom w:val="single" w:sz="4" w:space="0" w:color="auto"/>
              <w:right w:val="single" w:sz="4" w:space="0" w:color="auto"/>
            </w:tcBorders>
            <w:shd w:val="clear" w:color="000000" w:fill="FFFFFF"/>
            <w:hideMark/>
          </w:tcPr>
          <w:p w14:paraId="287931CA"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Полив земельного участка, в том числе*:</w:t>
            </w:r>
          </w:p>
        </w:tc>
        <w:tc>
          <w:tcPr>
            <w:tcW w:w="927" w:type="pct"/>
            <w:vMerge w:val="restart"/>
            <w:tcBorders>
              <w:top w:val="nil"/>
              <w:left w:val="single" w:sz="4" w:space="0" w:color="auto"/>
              <w:bottom w:val="single" w:sz="4" w:space="0" w:color="auto"/>
              <w:right w:val="single" w:sz="4" w:space="0" w:color="auto"/>
            </w:tcBorders>
            <w:shd w:val="clear" w:color="000000" w:fill="FFFFFF"/>
            <w:hideMark/>
          </w:tcPr>
          <w:p w14:paraId="4C77D478"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куб. метр в месяц на кв. метр</w:t>
            </w:r>
          </w:p>
        </w:tc>
        <w:tc>
          <w:tcPr>
            <w:tcW w:w="959" w:type="pct"/>
            <w:tcBorders>
              <w:top w:val="nil"/>
              <w:left w:val="nil"/>
              <w:bottom w:val="single" w:sz="4" w:space="0" w:color="auto"/>
              <w:right w:val="single" w:sz="4" w:space="0" w:color="auto"/>
            </w:tcBorders>
            <w:shd w:val="clear" w:color="000000" w:fill="FFFFFF"/>
            <w:hideMark/>
          </w:tcPr>
          <w:p w14:paraId="2C1EE160"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r>
      <w:tr w:rsidR="004410BE" w:rsidRPr="004410BE" w14:paraId="6CC30475"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4E8D1070"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31" w:name="RANGE!A48"/>
            <w:r w:rsidRPr="004410BE">
              <w:rPr>
                <w:rFonts w:ascii="Times New Roman" w:eastAsia="Times New Roman" w:hAnsi="Times New Roman" w:cs="Times New Roman"/>
                <w:color w:val="000000"/>
                <w:sz w:val="20"/>
                <w:szCs w:val="20"/>
                <w:lang w:eastAsia="ru-RU"/>
              </w:rPr>
              <w:t>1.1.</w:t>
            </w:r>
            <w:bookmarkEnd w:id="31"/>
          </w:p>
        </w:tc>
        <w:tc>
          <w:tcPr>
            <w:tcW w:w="2597" w:type="pct"/>
            <w:tcBorders>
              <w:top w:val="nil"/>
              <w:left w:val="nil"/>
              <w:bottom w:val="single" w:sz="4" w:space="0" w:color="auto"/>
              <w:right w:val="single" w:sz="4" w:space="0" w:color="auto"/>
            </w:tcBorders>
            <w:shd w:val="clear" w:color="000000" w:fill="FFFFFF"/>
            <w:hideMark/>
          </w:tcPr>
          <w:p w14:paraId="14BC6844"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Полив ручным способом</w:t>
            </w:r>
          </w:p>
        </w:tc>
        <w:tc>
          <w:tcPr>
            <w:tcW w:w="927" w:type="pct"/>
            <w:vMerge/>
            <w:tcBorders>
              <w:top w:val="nil"/>
              <w:left w:val="single" w:sz="4" w:space="0" w:color="auto"/>
              <w:bottom w:val="single" w:sz="4" w:space="0" w:color="auto"/>
              <w:right w:val="single" w:sz="4" w:space="0" w:color="auto"/>
            </w:tcBorders>
            <w:vAlign w:val="center"/>
            <w:hideMark/>
          </w:tcPr>
          <w:p w14:paraId="1AF8A86F"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506278D9"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r>
      <w:tr w:rsidR="004410BE" w:rsidRPr="004410BE" w14:paraId="2001596F"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108EDE5D"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32" w:name="RANGE!A49"/>
            <w:r w:rsidRPr="004410BE">
              <w:rPr>
                <w:rFonts w:ascii="Times New Roman" w:eastAsia="Times New Roman" w:hAnsi="Times New Roman" w:cs="Times New Roman"/>
                <w:color w:val="000000"/>
                <w:sz w:val="20"/>
                <w:szCs w:val="20"/>
                <w:lang w:eastAsia="ru-RU"/>
              </w:rPr>
              <w:t>1.1.1.</w:t>
            </w:r>
            <w:bookmarkEnd w:id="32"/>
          </w:p>
        </w:tc>
        <w:tc>
          <w:tcPr>
            <w:tcW w:w="2597" w:type="pct"/>
            <w:tcBorders>
              <w:top w:val="nil"/>
              <w:left w:val="nil"/>
              <w:bottom w:val="single" w:sz="4" w:space="0" w:color="auto"/>
              <w:right w:val="single" w:sz="4" w:space="0" w:color="auto"/>
            </w:tcBorders>
            <w:shd w:val="clear" w:color="000000" w:fill="FFFFFF"/>
            <w:hideMark/>
          </w:tcPr>
          <w:p w14:paraId="53F551F4"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картофель</w:t>
            </w:r>
          </w:p>
        </w:tc>
        <w:tc>
          <w:tcPr>
            <w:tcW w:w="927" w:type="pct"/>
            <w:vMerge/>
            <w:tcBorders>
              <w:top w:val="nil"/>
              <w:left w:val="single" w:sz="4" w:space="0" w:color="auto"/>
              <w:bottom w:val="single" w:sz="4" w:space="0" w:color="auto"/>
              <w:right w:val="single" w:sz="4" w:space="0" w:color="auto"/>
            </w:tcBorders>
            <w:vAlign w:val="center"/>
            <w:hideMark/>
          </w:tcPr>
          <w:p w14:paraId="0555D204"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486684CC"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0,238</w:t>
            </w:r>
          </w:p>
        </w:tc>
      </w:tr>
      <w:tr w:rsidR="004410BE" w:rsidRPr="004410BE" w14:paraId="2D0E53E4"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6ED0AA33"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33" w:name="RANGE!A50"/>
            <w:r w:rsidRPr="004410BE">
              <w:rPr>
                <w:rFonts w:ascii="Times New Roman" w:eastAsia="Times New Roman" w:hAnsi="Times New Roman" w:cs="Times New Roman"/>
                <w:color w:val="000000"/>
                <w:sz w:val="20"/>
                <w:szCs w:val="20"/>
                <w:lang w:eastAsia="ru-RU"/>
              </w:rPr>
              <w:t>1.1.2.</w:t>
            </w:r>
            <w:bookmarkEnd w:id="33"/>
          </w:p>
        </w:tc>
        <w:tc>
          <w:tcPr>
            <w:tcW w:w="2597" w:type="pct"/>
            <w:tcBorders>
              <w:top w:val="nil"/>
              <w:left w:val="nil"/>
              <w:bottom w:val="single" w:sz="4" w:space="0" w:color="auto"/>
              <w:right w:val="single" w:sz="4" w:space="0" w:color="auto"/>
            </w:tcBorders>
            <w:shd w:val="clear" w:color="000000" w:fill="FFFFFF"/>
            <w:hideMark/>
          </w:tcPr>
          <w:p w14:paraId="561E4D2E"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овощи</w:t>
            </w:r>
          </w:p>
        </w:tc>
        <w:tc>
          <w:tcPr>
            <w:tcW w:w="927" w:type="pct"/>
            <w:vMerge/>
            <w:tcBorders>
              <w:top w:val="nil"/>
              <w:left w:val="single" w:sz="4" w:space="0" w:color="auto"/>
              <w:bottom w:val="single" w:sz="4" w:space="0" w:color="auto"/>
              <w:right w:val="single" w:sz="4" w:space="0" w:color="auto"/>
            </w:tcBorders>
            <w:vAlign w:val="center"/>
            <w:hideMark/>
          </w:tcPr>
          <w:p w14:paraId="6383B1DB"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4E4AF7B9"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0,24</w:t>
            </w:r>
          </w:p>
        </w:tc>
      </w:tr>
      <w:tr w:rsidR="004410BE" w:rsidRPr="004410BE" w14:paraId="3C3B68D1"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19B529F2"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34" w:name="RANGE!A51"/>
            <w:r w:rsidRPr="004410BE">
              <w:rPr>
                <w:rFonts w:ascii="Times New Roman" w:eastAsia="Times New Roman" w:hAnsi="Times New Roman" w:cs="Times New Roman"/>
                <w:color w:val="000000"/>
                <w:sz w:val="20"/>
                <w:szCs w:val="20"/>
                <w:lang w:eastAsia="ru-RU"/>
              </w:rPr>
              <w:t>1.1.3.</w:t>
            </w:r>
            <w:bookmarkEnd w:id="34"/>
          </w:p>
        </w:tc>
        <w:tc>
          <w:tcPr>
            <w:tcW w:w="2597" w:type="pct"/>
            <w:tcBorders>
              <w:top w:val="nil"/>
              <w:left w:val="nil"/>
              <w:bottom w:val="single" w:sz="4" w:space="0" w:color="auto"/>
              <w:right w:val="single" w:sz="4" w:space="0" w:color="auto"/>
            </w:tcBorders>
            <w:shd w:val="clear" w:color="000000" w:fill="FFFFFF"/>
            <w:hideMark/>
          </w:tcPr>
          <w:p w14:paraId="5616F3C4"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кормовые корнеплоды</w:t>
            </w:r>
          </w:p>
        </w:tc>
        <w:tc>
          <w:tcPr>
            <w:tcW w:w="927" w:type="pct"/>
            <w:vMerge/>
            <w:tcBorders>
              <w:top w:val="nil"/>
              <w:left w:val="single" w:sz="4" w:space="0" w:color="auto"/>
              <w:bottom w:val="single" w:sz="4" w:space="0" w:color="auto"/>
              <w:right w:val="single" w:sz="4" w:space="0" w:color="auto"/>
            </w:tcBorders>
            <w:vAlign w:val="center"/>
            <w:hideMark/>
          </w:tcPr>
          <w:p w14:paraId="499291A6"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16EA7947"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0,272</w:t>
            </w:r>
          </w:p>
        </w:tc>
      </w:tr>
      <w:tr w:rsidR="004410BE" w:rsidRPr="004410BE" w14:paraId="485BD03D"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4E30F377"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35" w:name="RANGE!A52"/>
            <w:r w:rsidRPr="004410BE">
              <w:rPr>
                <w:rFonts w:ascii="Times New Roman" w:eastAsia="Times New Roman" w:hAnsi="Times New Roman" w:cs="Times New Roman"/>
                <w:color w:val="000000"/>
                <w:sz w:val="20"/>
                <w:szCs w:val="20"/>
                <w:lang w:eastAsia="ru-RU"/>
              </w:rPr>
              <w:t>1.1.4.</w:t>
            </w:r>
            <w:bookmarkEnd w:id="35"/>
          </w:p>
        </w:tc>
        <w:tc>
          <w:tcPr>
            <w:tcW w:w="2597" w:type="pct"/>
            <w:tcBorders>
              <w:top w:val="nil"/>
              <w:left w:val="nil"/>
              <w:bottom w:val="single" w:sz="4" w:space="0" w:color="auto"/>
              <w:right w:val="single" w:sz="4" w:space="0" w:color="auto"/>
            </w:tcBorders>
            <w:shd w:val="clear" w:color="000000" w:fill="FFFFFF"/>
            <w:hideMark/>
          </w:tcPr>
          <w:p w14:paraId="46F8F864"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сады</w:t>
            </w:r>
          </w:p>
        </w:tc>
        <w:tc>
          <w:tcPr>
            <w:tcW w:w="927" w:type="pct"/>
            <w:vMerge/>
            <w:tcBorders>
              <w:top w:val="nil"/>
              <w:left w:val="single" w:sz="4" w:space="0" w:color="auto"/>
              <w:bottom w:val="single" w:sz="4" w:space="0" w:color="auto"/>
              <w:right w:val="single" w:sz="4" w:space="0" w:color="auto"/>
            </w:tcBorders>
            <w:vAlign w:val="center"/>
            <w:hideMark/>
          </w:tcPr>
          <w:p w14:paraId="585DFE33"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28EDDD9E"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0,49</w:t>
            </w:r>
          </w:p>
        </w:tc>
      </w:tr>
      <w:tr w:rsidR="004410BE" w:rsidRPr="004410BE" w14:paraId="4DBE898D"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055085D6"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36" w:name="RANGE!A53"/>
            <w:r w:rsidRPr="004410BE">
              <w:rPr>
                <w:rFonts w:ascii="Times New Roman" w:eastAsia="Times New Roman" w:hAnsi="Times New Roman" w:cs="Times New Roman"/>
                <w:color w:val="000000"/>
                <w:sz w:val="20"/>
                <w:szCs w:val="20"/>
                <w:lang w:eastAsia="ru-RU"/>
              </w:rPr>
              <w:t>1.2.</w:t>
            </w:r>
            <w:bookmarkEnd w:id="36"/>
          </w:p>
        </w:tc>
        <w:tc>
          <w:tcPr>
            <w:tcW w:w="2597" w:type="pct"/>
            <w:tcBorders>
              <w:top w:val="nil"/>
              <w:left w:val="nil"/>
              <w:bottom w:val="single" w:sz="4" w:space="0" w:color="auto"/>
              <w:right w:val="single" w:sz="4" w:space="0" w:color="auto"/>
            </w:tcBorders>
            <w:shd w:val="clear" w:color="000000" w:fill="FFFFFF"/>
            <w:hideMark/>
          </w:tcPr>
          <w:p w14:paraId="7D2B15C4"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Полив дождевальным методом</w:t>
            </w:r>
          </w:p>
        </w:tc>
        <w:tc>
          <w:tcPr>
            <w:tcW w:w="927" w:type="pct"/>
            <w:vMerge/>
            <w:tcBorders>
              <w:top w:val="nil"/>
              <w:left w:val="single" w:sz="4" w:space="0" w:color="auto"/>
              <w:bottom w:val="single" w:sz="4" w:space="0" w:color="auto"/>
              <w:right w:val="single" w:sz="4" w:space="0" w:color="auto"/>
            </w:tcBorders>
            <w:vAlign w:val="center"/>
            <w:hideMark/>
          </w:tcPr>
          <w:p w14:paraId="78EEF4CA"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0231DB81"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r>
      <w:tr w:rsidR="004410BE" w:rsidRPr="004410BE" w14:paraId="2D1AEBE2"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21AFCE14"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37" w:name="RANGE!A54"/>
            <w:r w:rsidRPr="004410BE">
              <w:rPr>
                <w:rFonts w:ascii="Times New Roman" w:eastAsia="Times New Roman" w:hAnsi="Times New Roman" w:cs="Times New Roman"/>
                <w:color w:val="000000"/>
                <w:sz w:val="20"/>
                <w:szCs w:val="20"/>
                <w:lang w:eastAsia="ru-RU"/>
              </w:rPr>
              <w:t>1.2.1.</w:t>
            </w:r>
            <w:bookmarkEnd w:id="37"/>
          </w:p>
        </w:tc>
        <w:tc>
          <w:tcPr>
            <w:tcW w:w="2597" w:type="pct"/>
            <w:tcBorders>
              <w:top w:val="nil"/>
              <w:left w:val="nil"/>
              <w:bottom w:val="single" w:sz="4" w:space="0" w:color="auto"/>
              <w:right w:val="single" w:sz="4" w:space="0" w:color="auto"/>
            </w:tcBorders>
            <w:shd w:val="clear" w:color="000000" w:fill="FFFFFF"/>
            <w:hideMark/>
          </w:tcPr>
          <w:p w14:paraId="7081964D"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картофель</w:t>
            </w:r>
          </w:p>
        </w:tc>
        <w:tc>
          <w:tcPr>
            <w:tcW w:w="927" w:type="pct"/>
            <w:vMerge/>
            <w:tcBorders>
              <w:top w:val="nil"/>
              <w:left w:val="single" w:sz="4" w:space="0" w:color="auto"/>
              <w:bottom w:val="single" w:sz="4" w:space="0" w:color="auto"/>
              <w:right w:val="single" w:sz="4" w:space="0" w:color="auto"/>
            </w:tcBorders>
            <w:vAlign w:val="center"/>
            <w:hideMark/>
          </w:tcPr>
          <w:p w14:paraId="366FFB4A"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01080E58"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0,34</w:t>
            </w:r>
          </w:p>
        </w:tc>
      </w:tr>
      <w:tr w:rsidR="004410BE" w:rsidRPr="004410BE" w14:paraId="2D18998D"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7CD8137E"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38" w:name="RANGE!A55"/>
            <w:r w:rsidRPr="004410BE">
              <w:rPr>
                <w:rFonts w:ascii="Times New Roman" w:eastAsia="Times New Roman" w:hAnsi="Times New Roman" w:cs="Times New Roman"/>
                <w:color w:val="000000"/>
                <w:sz w:val="20"/>
                <w:szCs w:val="20"/>
                <w:lang w:eastAsia="ru-RU"/>
              </w:rPr>
              <w:t>1.2.2.</w:t>
            </w:r>
            <w:bookmarkEnd w:id="38"/>
          </w:p>
        </w:tc>
        <w:tc>
          <w:tcPr>
            <w:tcW w:w="2597" w:type="pct"/>
            <w:tcBorders>
              <w:top w:val="nil"/>
              <w:left w:val="nil"/>
              <w:bottom w:val="single" w:sz="4" w:space="0" w:color="auto"/>
              <w:right w:val="single" w:sz="4" w:space="0" w:color="auto"/>
            </w:tcBorders>
            <w:shd w:val="clear" w:color="000000" w:fill="FFFFFF"/>
            <w:hideMark/>
          </w:tcPr>
          <w:p w14:paraId="0870BEAD"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овощи</w:t>
            </w:r>
          </w:p>
        </w:tc>
        <w:tc>
          <w:tcPr>
            <w:tcW w:w="927" w:type="pct"/>
            <w:vMerge/>
            <w:tcBorders>
              <w:top w:val="nil"/>
              <w:left w:val="single" w:sz="4" w:space="0" w:color="auto"/>
              <w:bottom w:val="single" w:sz="4" w:space="0" w:color="auto"/>
              <w:right w:val="single" w:sz="4" w:space="0" w:color="auto"/>
            </w:tcBorders>
            <w:vAlign w:val="center"/>
            <w:hideMark/>
          </w:tcPr>
          <w:p w14:paraId="684FB24F"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54787B22"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0,343</w:t>
            </w:r>
          </w:p>
        </w:tc>
      </w:tr>
      <w:tr w:rsidR="004410BE" w:rsidRPr="004410BE" w14:paraId="5B1882E9"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23C773AA"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39" w:name="RANGE!A56"/>
            <w:r w:rsidRPr="004410BE">
              <w:rPr>
                <w:rFonts w:ascii="Times New Roman" w:eastAsia="Times New Roman" w:hAnsi="Times New Roman" w:cs="Times New Roman"/>
                <w:color w:val="000000"/>
                <w:sz w:val="20"/>
                <w:szCs w:val="20"/>
                <w:lang w:eastAsia="ru-RU"/>
              </w:rPr>
              <w:t>1.2.3.</w:t>
            </w:r>
            <w:bookmarkEnd w:id="39"/>
          </w:p>
        </w:tc>
        <w:tc>
          <w:tcPr>
            <w:tcW w:w="2597" w:type="pct"/>
            <w:tcBorders>
              <w:top w:val="nil"/>
              <w:left w:val="nil"/>
              <w:bottom w:val="single" w:sz="4" w:space="0" w:color="auto"/>
              <w:right w:val="single" w:sz="4" w:space="0" w:color="auto"/>
            </w:tcBorders>
            <w:shd w:val="clear" w:color="000000" w:fill="FFFFFF"/>
            <w:hideMark/>
          </w:tcPr>
          <w:p w14:paraId="35AD1880"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кормовые корнеплоды</w:t>
            </w:r>
          </w:p>
        </w:tc>
        <w:tc>
          <w:tcPr>
            <w:tcW w:w="927" w:type="pct"/>
            <w:vMerge/>
            <w:tcBorders>
              <w:top w:val="nil"/>
              <w:left w:val="single" w:sz="4" w:space="0" w:color="auto"/>
              <w:bottom w:val="single" w:sz="4" w:space="0" w:color="auto"/>
              <w:right w:val="single" w:sz="4" w:space="0" w:color="auto"/>
            </w:tcBorders>
            <w:vAlign w:val="center"/>
            <w:hideMark/>
          </w:tcPr>
          <w:p w14:paraId="4C91B4E0"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0CD4CF11"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0,389</w:t>
            </w:r>
          </w:p>
        </w:tc>
      </w:tr>
      <w:tr w:rsidR="004410BE" w:rsidRPr="004410BE" w14:paraId="5A61744E"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56630646"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40" w:name="RANGE!A57"/>
            <w:r w:rsidRPr="004410BE">
              <w:rPr>
                <w:rFonts w:ascii="Times New Roman" w:eastAsia="Times New Roman" w:hAnsi="Times New Roman" w:cs="Times New Roman"/>
                <w:color w:val="000000"/>
                <w:sz w:val="20"/>
                <w:szCs w:val="20"/>
                <w:lang w:eastAsia="ru-RU"/>
              </w:rPr>
              <w:t>1.2.4.</w:t>
            </w:r>
            <w:bookmarkEnd w:id="40"/>
          </w:p>
        </w:tc>
        <w:tc>
          <w:tcPr>
            <w:tcW w:w="2597" w:type="pct"/>
            <w:tcBorders>
              <w:top w:val="nil"/>
              <w:left w:val="nil"/>
              <w:bottom w:val="single" w:sz="4" w:space="0" w:color="auto"/>
              <w:right w:val="single" w:sz="4" w:space="0" w:color="auto"/>
            </w:tcBorders>
            <w:shd w:val="clear" w:color="000000" w:fill="FFFFFF"/>
            <w:hideMark/>
          </w:tcPr>
          <w:p w14:paraId="2FF49F45"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сады</w:t>
            </w:r>
          </w:p>
        </w:tc>
        <w:tc>
          <w:tcPr>
            <w:tcW w:w="927" w:type="pct"/>
            <w:vMerge/>
            <w:tcBorders>
              <w:top w:val="nil"/>
              <w:left w:val="single" w:sz="4" w:space="0" w:color="auto"/>
              <w:bottom w:val="single" w:sz="4" w:space="0" w:color="auto"/>
              <w:right w:val="single" w:sz="4" w:space="0" w:color="auto"/>
            </w:tcBorders>
            <w:vAlign w:val="center"/>
            <w:hideMark/>
          </w:tcPr>
          <w:p w14:paraId="568EECDC"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4421A91C"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0,7</w:t>
            </w:r>
          </w:p>
        </w:tc>
      </w:tr>
      <w:tr w:rsidR="004410BE" w:rsidRPr="004410BE" w14:paraId="1D2D48AB"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67B7CC12"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41" w:name="RANGE!A58"/>
            <w:r w:rsidRPr="004410BE">
              <w:rPr>
                <w:rFonts w:ascii="Times New Roman" w:eastAsia="Times New Roman" w:hAnsi="Times New Roman" w:cs="Times New Roman"/>
                <w:color w:val="000000"/>
                <w:sz w:val="20"/>
                <w:szCs w:val="20"/>
                <w:lang w:eastAsia="ru-RU"/>
              </w:rPr>
              <w:t>2</w:t>
            </w:r>
            <w:bookmarkEnd w:id="41"/>
          </w:p>
        </w:tc>
        <w:tc>
          <w:tcPr>
            <w:tcW w:w="2597" w:type="pct"/>
            <w:tcBorders>
              <w:top w:val="nil"/>
              <w:left w:val="nil"/>
              <w:bottom w:val="single" w:sz="4" w:space="0" w:color="auto"/>
              <w:right w:val="single" w:sz="4" w:space="0" w:color="auto"/>
            </w:tcBorders>
            <w:shd w:val="clear" w:color="000000" w:fill="FFFFFF"/>
            <w:hideMark/>
          </w:tcPr>
          <w:p w14:paraId="111CB26C"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Водоснабжение и приготовление пищи для сельскохозяйственных животных, в том числе*:</w:t>
            </w:r>
          </w:p>
        </w:tc>
        <w:tc>
          <w:tcPr>
            <w:tcW w:w="927" w:type="pct"/>
            <w:vMerge w:val="restart"/>
            <w:tcBorders>
              <w:top w:val="nil"/>
              <w:left w:val="single" w:sz="4" w:space="0" w:color="auto"/>
              <w:bottom w:val="single" w:sz="4" w:space="0" w:color="auto"/>
              <w:right w:val="single" w:sz="4" w:space="0" w:color="auto"/>
            </w:tcBorders>
            <w:shd w:val="clear" w:color="000000" w:fill="FFFFFF"/>
            <w:hideMark/>
          </w:tcPr>
          <w:p w14:paraId="14F59195"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куб. метр в месяц на голову животного</w:t>
            </w:r>
          </w:p>
        </w:tc>
        <w:tc>
          <w:tcPr>
            <w:tcW w:w="959" w:type="pct"/>
            <w:tcBorders>
              <w:top w:val="nil"/>
              <w:left w:val="nil"/>
              <w:bottom w:val="single" w:sz="4" w:space="0" w:color="auto"/>
              <w:right w:val="single" w:sz="4" w:space="0" w:color="auto"/>
            </w:tcBorders>
            <w:shd w:val="clear" w:color="000000" w:fill="FFFFFF"/>
            <w:hideMark/>
          </w:tcPr>
          <w:p w14:paraId="2BDECB62"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r>
      <w:tr w:rsidR="004410BE" w:rsidRPr="004410BE" w14:paraId="687BCA56"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6D498855"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42" w:name="RANGE!A59"/>
            <w:r w:rsidRPr="004410BE">
              <w:rPr>
                <w:rFonts w:ascii="Times New Roman" w:eastAsia="Times New Roman" w:hAnsi="Times New Roman" w:cs="Times New Roman"/>
                <w:color w:val="000000"/>
                <w:sz w:val="20"/>
                <w:szCs w:val="20"/>
                <w:lang w:eastAsia="ru-RU"/>
              </w:rPr>
              <w:t>2.1.</w:t>
            </w:r>
            <w:bookmarkEnd w:id="42"/>
          </w:p>
        </w:tc>
        <w:tc>
          <w:tcPr>
            <w:tcW w:w="2597" w:type="pct"/>
            <w:tcBorders>
              <w:top w:val="nil"/>
              <w:left w:val="nil"/>
              <w:bottom w:val="single" w:sz="4" w:space="0" w:color="auto"/>
              <w:right w:val="single" w:sz="4" w:space="0" w:color="auto"/>
            </w:tcBorders>
            <w:shd w:val="clear" w:color="000000" w:fill="FFFFFF"/>
            <w:hideMark/>
          </w:tcPr>
          <w:p w14:paraId="39001845"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Коровы</w:t>
            </w:r>
          </w:p>
        </w:tc>
        <w:tc>
          <w:tcPr>
            <w:tcW w:w="927" w:type="pct"/>
            <w:vMerge/>
            <w:tcBorders>
              <w:top w:val="nil"/>
              <w:left w:val="single" w:sz="4" w:space="0" w:color="auto"/>
              <w:bottom w:val="single" w:sz="4" w:space="0" w:color="auto"/>
              <w:right w:val="single" w:sz="4" w:space="0" w:color="auto"/>
            </w:tcBorders>
            <w:vAlign w:val="center"/>
            <w:hideMark/>
          </w:tcPr>
          <w:p w14:paraId="53AFDE6A"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1CF47010"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1,673</w:t>
            </w:r>
          </w:p>
        </w:tc>
      </w:tr>
      <w:tr w:rsidR="004410BE" w:rsidRPr="004410BE" w14:paraId="7DF1B917"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700E2BBE"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43" w:name="RANGE!A60"/>
            <w:r w:rsidRPr="004410BE">
              <w:rPr>
                <w:rFonts w:ascii="Times New Roman" w:eastAsia="Times New Roman" w:hAnsi="Times New Roman" w:cs="Times New Roman"/>
                <w:color w:val="000000"/>
                <w:sz w:val="20"/>
                <w:szCs w:val="20"/>
                <w:lang w:eastAsia="ru-RU"/>
              </w:rPr>
              <w:t>2.2.</w:t>
            </w:r>
            <w:bookmarkEnd w:id="43"/>
          </w:p>
        </w:tc>
        <w:tc>
          <w:tcPr>
            <w:tcW w:w="2597" w:type="pct"/>
            <w:tcBorders>
              <w:top w:val="nil"/>
              <w:left w:val="nil"/>
              <w:bottom w:val="single" w:sz="4" w:space="0" w:color="auto"/>
              <w:right w:val="single" w:sz="4" w:space="0" w:color="auto"/>
            </w:tcBorders>
            <w:shd w:val="clear" w:color="000000" w:fill="FFFFFF"/>
            <w:hideMark/>
          </w:tcPr>
          <w:p w14:paraId="6AB10471"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Нетели</w:t>
            </w:r>
          </w:p>
        </w:tc>
        <w:tc>
          <w:tcPr>
            <w:tcW w:w="927" w:type="pct"/>
            <w:vMerge/>
            <w:tcBorders>
              <w:top w:val="nil"/>
              <w:left w:val="single" w:sz="4" w:space="0" w:color="auto"/>
              <w:bottom w:val="single" w:sz="4" w:space="0" w:color="auto"/>
              <w:right w:val="single" w:sz="4" w:space="0" w:color="auto"/>
            </w:tcBorders>
            <w:vAlign w:val="center"/>
            <w:hideMark/>
          </w:tcPr>
          <w:p w14:paraId="24045CF6"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566F1126"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1,217</w:t>
            </w:r>
          </w:p>
        </w:tc>
      </w:tr>
      <w:tr w:rsidR="004410BE" w:rsidRPr="004410BE" w14:paraId="1148A333"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3D56A2D6"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44" w:name="RANGE!A61"/>
            <w:r w:rsidRPr="004410BE">
              <w:rPr>
                <w:rFonts w:ascii="Times New Roman" w:eastAsia="Times New Roman" w:hAnsi="Times New Roman" w:cs="Times New Roman"/>
                <w:color w:val="000000"/>
                <w:sz w:val="20"/>
                <w:szCs w:val="20"/>
                <w:lang w:eastAsia="ru-RU"/>
              </w:rPr>
              <w:t>2.3.</w:t>
            </w:r>
            <w:bookmarkEnd w:id="44"/>
          </w:p>
        </w:tc>
        <w:tc>
          <w:tcPr>
            <w:tcW w:w="2597" w:type="pct"/>
            <w:tcBorders>
              <w:top w:val="nil"/>
              <w:left w:val="nil"/>
              <w:bottom w:val="single" w:sz="4" w:space="0" w:color="auto"/>
              <w:right w:val="single" w:sz="4" w:space="0" w:color="auto"/>
            </w:tcBorders>
            <w:shd w:val="clear" w:color="000000" w:fill="FFFFFF"/>
            <w:hideMark/>
          </w:tcPr>
          <w:p w14:paraId="3FB1D2C5"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Быки</w:t>
            </w:r>
          </w:p>
        </w:tc>
        <w:tc>
          <w:tcPr>
            <w:tcW w:w="927" w:type="pct"/>
            <w:vMerge/>
            <w:tcBorders>
              <w:top w:val="nil"/>
              <w:left w:val="single" w:sz="4" w:space="0" w:color="auto"/>
              <w:bottom w:val="single" w:sz="4" w:space="0" w:color="auto"/>
              <w:right w:val="single" w:sz="4" w:space="0" w:color="auto"/>
            </w:tcBorders>
            <w:vAlign w:val="center"/>
            <w:hideMark/>
          </w:tcPr>
          <w:p w14:paraId="23EFA00B"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3ADB7C9F"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1,369</w:t>
            </w:r>
          </w:p>
        </w:tc>
      </w:tr>
      <w:tr w:rsidR="004410BE" w:rsidRPr="004410BE" w14:paraId="7738BB8C"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2AA9A14A"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45" w:name="RANGE!A62"/>
            <w:r w:rsidRPr="004410BE">
              <w:rPr>
                <w:rFonts w:ascii="Times New Roman" w:eastAsia="Times New Roman" w:hAnsi="Times New Roman" w:cs="Times New Roman"/>
                <w:color w:val="000000"/>
                <w:sz w:val="20"/>
                <w:szCs w:val="20"/>
                <w:lang w:eastAsia="ru-RU"/>
              </w:rPr>
              <w:t>2.4.</w:t>
            </w:r>
            <w:bookmarkEnd w:id="45"/>
          </w:p>
        </w:tc>
        <w:tc>
          <w:tcPr>
            <w:tcW w:w="2597" w:type="pct"/>
            <w:tcBorders>
              <w:top w:val="nil"/>
              <w:left w:val="nil"/>
              <w:bottom w:val="single" w:sz="4" w:space="0" w:color="auto"/>
              <w:right w:val="single" w:sz="4" w:space="0" w:color="auto"/>
            </w:tcBorders>
            <w:shd w:val="clear" w:color="000000" w:fill="FFFFFF"/>
            <w:hideMark/>
          </w:tcPr>
          <w:p w14:paraId="489D4B7B"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Лошади</w:t>
            </w:r>
          </w:p>
        </w:tc>
        <w:tc>
          <w:tcPr>
            <w:tcW w:w="927" w:type="pct"/>
            <w:vMerge/>
            <w:tcBorders>
              <w:top w:val="nil"/>
              <w:left w:val="single" w:sz="4" w:space="0" w:color="auto"/>
              <w:bottom w:val="single" w:sz="4" w:space="0" w:color="auto"/>
              <w:right w:val="single" w:sz="4" w:space="0" w:color="auto"/>
            </w:tcBorders>
            <w:vAlign w:val="center"/>
            <w:hideMark/>
          </w:tcPr>
          <w:p w14:paraId="55657EFB"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31C54019"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2,129</w:t>
            </w:r>
          </w:p>
        </w:tc>
      </w:tr>
      <w:tr w:rsidR="004410BE" w:rsidRPr="004410BE" w14:paraId="02B45B94"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567FDA1A"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46" w:name="RANGE!A63"/>
            <w:r w:rsidRPr="004410BE">
              <w:rPr>
                <w:rFonts w:ascii="Times New Roman" w:eastAsia="Times New Roman" w:hAnsi="Times New Roman" w:cs="Times New Roman"/>
                <w:color w:val="000000"/>
                <w:sz w:val="20"/>
                <w:szCs w:val="20"/>
                <w:lang w:eastAsia="ru-RU"/>
              </w:rPr>
              <w:t>2.5.</w:t>
            </w:r>
            <w:bookmarkEnd w:id="46"/>
          </w:p>
        </w:tc>
        <w:tc>
          <w:tcPr>
            <w:tcW w:w="2597" w:type="pct"/>
            <w:tcBorders>
              <w:top w:val="nil"/>
              <w:left w:val="nil"/>
              <w:bottom w:val="single" w:sz="4" w:space="0" w:color="auto"/>
              <w:right w:val="single" w:sz="4" w:space="0" w:color="auto"/>
            </w:tcBorders>
            <w:shd w:val="clear" w:color="000000" w:fill="FFFFFF"/>
            <w:hideMark/>
          </w:tcPr>
          <w:p w14:paraId="01DEF52F"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Свиньи:</w:t>
            </w:r>
          </w:p>
        </w:tc>
        <w:tc>
          <w:tcPr>
            <w:tcW w:w="927" w:type="pct"/>
            <w:vMerge/>
            <w:tcBorders>
              <w:top w:val="nil"/>
              <w:left w:val="single" w:sz="4" w:space="0" w:color="auto"/>
              <w:bottom w:val="single" w:sz="4" w:space="0" w:color="auto"/>
              <w:right w:val="single" w:sz="4" w:space="0" w:color="auto"/>
            </w:tcBorders>
            <w:vAlign w:val="center"/>
            <w:hideMark/>
          </w:tcPr>
          <w:p w14:paraId="6170C877"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3EC76682"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r>
      <w:tr w:rsidR="004410BE" w:rsidRPr="004410BE" w14:paraId="742901AE"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5C29E1C7"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47" w:name="RANGE!A64"/>
            <w:r w:rsidRPr="004410BE">
              <w:rPr>
                <w:rFonts w:ascii="Times New Roman" w:eastAsia="Times New Roman" w:hAnsi="Times New Roman" w:cs="Times New Roman"/>
                <w:color w:val="000000"/>
                <w:sz w:val="20"/>
                <w:szCs w:val="20"/>
                <w:lang w:eastAsia="ru-RU"/>
              </w:rPr>
              <w:t>2.5.1.</w:t>
            </w:r>
            <w:bookmarkEnd w:id="47"/>
          </w:p>
        </w:tc>
        <w:tc>
          <w:tcPr>
            <w:tcW w:w="2597" w:type="pct"/>
            <w:tcBorders>
              <w:top w:val="nil"/>
              <w:left w:val="nil"/>
              <w:bottom w:val="single" w:sz="4" w:space="0" w:color="auto"/>
              <w:right w:val="single" w:sz="4" w:space="0" w:color="auto"/>
            </w:tcBorders>
            <w:shd w:val="clear" w:color="000000" w:fill="FFFFFF"/>
            <w:hideMark/>
          </w:tcPr>
          <w:p w14:paraId="4DC78528"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супоросные и холостые</w:t>
            </w:r>
          </w:p>
        </w:tc>
        <w:tc>
          <w:tcPr>
            <w:tcW w:w="927" w:type="pct"/>
            <w:vMerge/>
            <w:tcBorders>
              <w:top w:val="nil"/>
              <w:left w:val="single" w:sz="4" w:space="0" w:color="auto"/>
              <w:bottom w:val="single" w:sz="4" w:space="0" w:color="auto"/>
              <w:right w:val="single" w:sz="4" w:space="0" w:color="auto"/>
            </w:tcBorders>
            <w:vAlign w:val="center"/>
            <w:hideMark/>
          </w:tcPr>
          <w:p w14:paraId="7A4C35A8"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58B35DF9"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0,76</w:t>
            </w:r>
          </w:p>
        </w:tc>
      </w:tr>
      <w:tr w:rsidR="004410BE" w:rsidRPr="004410BE" w14:paraId="76E9908B"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64326373"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48" w:name="RANGE!A65"/>
            <w:r w:rsidRPr="004410BE">
              <w:rPr>
                <w:rFonts w:ascii="Times New Roman" w:eastAsia="Times New Roman" w:hAnsi="Times New Roman" w:cs="Times New Roman"/>
                <w:color w:val="000000"/>
                <w:sz w:val="20"/>
                <w:szCs w:val="20"/>
                <w:lang w:eastAsia="ru-RU"/>
              </w:rPr>
              <w:t>2.5.2.</w:t>
            </w:r>
            <w:bookmarkEnd w:id="48"/>
          </w:p>
        </w:tc>
        <w:tc>
          <w:tcPr>
            <w:tcW w:w="2597" w:type="pct"/>
            <w:tcBorders>
              <w:top w:val="nil"/>
              <w:left w:val="nil"/>
              <w:bottom w:val="single" w:sz="4" w:space="0" w:color="auto"/>
              <w:right w:val="single" w:sz="4" w:space="0" w:color="auto"/>
            </w:tcBorders>
            <w:shd w:val="clear" w:color="000000" w:fill="FFFFFF"/>
            <w:hideMark/>
          </w:tcPr>
          <w:p w14:paraId="7C1E1AB3"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подсосные матки с приплодом</w:t>
            </w:r>
          </w:p>
        </w:tc>
        <w:tc>
          <w:tcPr>
            <w:tcW w:w="927" w:type="pct"/>
            <w:vMerge/>
            <w:tcBorders>
              <w:top w:val="nil"/>
              <w:left w:val="single" w:sz="4" w:space="0" w:color="auto"/>
              <w:bottom w:val="single" w:sz="4" w:space="0" w:color="auto"/>
              <w:right w:val="single" w:sz="4" w:space="0" w:color="auto"/>
            </w:tcBorders>
            <w:vAlign w:val="center"/>
            <w:hideMark/>
          </w:tcPr>
          <w:p w14:paraId="29F342C2"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7454DE85"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1,825</w:t>
            </w:r>
          </w:p>
        </w:tc>
      </w:tr>
      <w:tr w:rsidR="004410BE" w:rsidRPr="004410BE" w14:paraId="35BAAF13"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795B2AFD"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49" w:name="RANGE!A66"/>
            <w:r w:rsidRPr="004410BE">
              <w:rPr>
                <w:rFonts w:ascii="Times New Roman" w:eastAsia="Times New Roman" w:hAnsi="Times New Roman" w:cs="Times New Roman"/>
                <w:color w:val="000000"/>
                <w:sz w:val="20"/>
                <w:szCs w:val="20"/>
                <w:lang w:eastAsia="ru-RU"/>
              </w:rPr>
              <w:t>2.5.3.</w:t>
            </w:r>
            <w:bookmarkEnd w:id="49"/>
          </w:p>
        </w:tc>
        <w:tc>
          <w:tcPr>
            <w:tcW w:w="2597" w:type="pct"/>
            <w:tcBorders>
              <w:top w:val="nil"/>
              <w:left w:val="nil"/>
              <w:bottom w:val="single" w:sz="4" w:space="0" w:color="auto"/>
              <w:right w:val="single" w:sz="4" w:space="0" w:color="auto"/>
            </w:tcBorders>
            <w:shd w:val="clear" w:color="000000" w:fill="FFFFFF"/>
            <w:hideMark/>
          </w:tcPr>
          <w:p w14:paraId="398D2DE9"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отъемыши</w:t>
            </w:r>
          </w:p>
        </w:tc>
        <w:tc>
          <w:tcPr>
            <w:tcW w:w="927" w:type="pct"/>
            <w:vMerge/>
            <w:tcBorders>
              <w:top w:val="nil"/>
              <w:left w:val="single" w:sz="4" w:space="0" w:color="auto"/>
              <w:bottom w:val="single" w:sz="4" w:space="0" w:color="auto"/>
              <w:right w:val="single" w:sz="4" w:space="0" w:color="auto"/>
            </w:tcBorders>
            <w:vAlign w:val="center"/>
            <w:hideMark/>
          </w:tcPr>
          <w:p w14:paraId="7827232D"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107D65E5"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0,152</w:t>
            </w:r>
          </w:p>
        </w:tc>
      </w:tr>
      <w:tr w:rsidR="004410BE" w:rsidRPr="004410BE" w14:paraId="3AB2B88C"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55DB3E2C"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50" w:name="RANGE!A67"/>
            <w:r w:rsidRPr="004410BE">
              <w:rPr>
                <w:rFonts w:ascii="Times New Roman" w:eastAsia="Times New Roman" w:hAnsi="Times New Roman" w:cs="Times New Roman"/>
                <w:color w:val="000000"/>
                <w:sz w:val="20"/>
                <w:szCs w:val="20"/>
                <w:lang w:eastAsia="ru-RU"/>
              </w:rPr>
              <w:t>2.5.4.</w:t>
            </w:r>
            <w:bookmarkEnd w:id="50"/>
          </w:p>
        </w:tc>
        <w:tc>
          <w:tcPr>
            <w:tcW w:w="2597" w:type="pct"/>
            <w:tcBorders>
              <w:top w:val="nil"/>
              <w:left w:val="nil"/>
              <w:bottom w:val="single" w:sz="4" w:space="0" w:color="auto"/>
              <w:right w:val="single" w:sz="4" w:space="0" w:color="auto"/>
            </w:tcBorders>
            <w:shd w:val="clear" w:color="000000" w:fill="FFFFFF"/>
            <w:hideMark/>
          </w:tcPr>
          <w:p w14:paraId="56ED08C2"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молодняк</w:t>
            </w:r>
          </w:p>
        </w:tc>
        <w:tc>
          <w:tcPr>
            <w:tcW w:w="927" w:type="pct"/>
            <w:vMerge/>
            <w:tcBorders>
              <w:top w:val="nil"/>
              <w:left w:val="single" w:sz="4" w:space="0" w:color="auto"/>
              <w:bottom w:val="single" w:sz="4" w:space="0" w:color="auto"/>
              <w:right w:val="single" w:sz="4" w:space="0" w:color="auto"/>
            </w:tcBorders>
            <w:vAlign w:val="center"/>
            <w:hideMark/>
          </w:tcPr>
          <w:p w14:paraId="5E75CE18"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687063D4"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0,456</w:t>
            </w:r>
          </w:p>
        </w:tc>
      </w:tr>
      <w:tr w:rsidR="004410BE" w:rsidRPr="004410BE" w14:paraId="418A866F"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755EA85A"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51" w:name="RANGE!A68"/>
            <w:r w:rsidRPr="004410BE">
              <w:rPr>
                <w:rFonts w:ascii="Times New Roman" w:eastAsia="Times New Roman" w:hAnsi="Times New Roman" w:cs="Times New Roman"/>
                <w:color w:val="000000"/>
                <w:sz w:val="20"/>
                <w:szCs w:val="20"/>
                <w:lang w:eastAsia="ru-RU"/>
              </w:rPr>
              <w:lastRenderedPageBreak/>
              <w:t>2.6.</w:t>
            </w:r>
            <w:bookmarkEnd w:id="51"/>
          </w:p>
        </w:tc>
        <w:tc>
          <w:tcPr>
            <w:tcW w:w="2597" w:type="pct"/>
            <w:tcBorders>
              <w:top w:val="nil"/>
              <w:left w:val="nil"/>
              <w:bottom w:val="single" w:sz="4" w:space="0" w:color="auto"/>
              <w:right w:val="single" w:sz="4" w:space="0" w:color="auto"/>
            </w:tcBorders>
            <w:shd w:val="clear" w:color="000000" w:fill="FFFFFF"/>
            <w:hideMark/>
          </w:tcPr>
          <w:p w14:paraId="4B6D6833"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Овцы, козы:</w:t>
            </w:r>
          </w:p>
        </w:tc>
        <w:tc>
          <w:tcPr>
            <w:tcW w:w="927" w:type="pct"/>
            <w:vMerge/>
            <w:tcBorders>
              <w:top w:val="nil"/>
              <w:left w:val="single" w:sz="4" w:space="0" w:color="auto"/>
              <w:bottom w:val="single" w:sz="4" w:space="0" w:color="auto"/>
              <w:right w:val="single" w:sz="4" w:space="0" w:color="auto"/>
            </w:tcBorders>
            <w:vAlign w:val="center"/>
            <w:hideMark/>
          </w:tcPr>
          <w:p w14:paraId="3F434EC2"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14314757"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r>
      <w:tr w:rsidR="004410BE" w:rsidRPr="004410BE" w14:paraId="4F4E0665"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7A542225"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52" w:name="RANGE!A69"/>
            <w:r w:rsidRPr="004410BE">
              <w:rPr>
                <w:rFonts w:ascii="Times New Roman" w:eastAsia="Times New Roman" w:hAnsi="Times New Roman" w:cs="Times New Roman"/>
                <w:color w:val="000000"/>
                <w:sz w:val="20"/>
                <w:szCs w:val="20"/>
                <w:lang w:eastAsia="ru-RU"/>
              </w:rPr>
              <w:t>2.6.1.</w:t>
            </w:r>
            <w:bookmarkEnd w:id="52"/>
          </w:p>
        </w:tc>
        <w:tc>
          <w:tcPr>
            <w:tcW w:w="2597" w:type="pct"/>
            <w:tcBorders>
              <w:top w:val="nil"/>
              <w:left w:val="nil"/>
              <w:bottom w:val="single" w:sz="4" w:space="0" w:color="auto"/>
              <w:right w:val="single" w:sz="4" w:space="0" w:color="auto"/>
            </w:tcBorders>
            <w:shd w:val="clear" w:color="000000" w:fill="FFFFFF"/>
            <w:hideMark/>
          </w:tcPr>
          <w:p w14:paraId="08AECCC5"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взрослые</w:t>
            </w:r>
          </w:p>
        </w:tc>
        <w:tc>
          <w:tcPr>
            <w:tcW w:w="927" w:type="pct"/>
            <w:vMerge/>
            <w:tcBorders>
              <w:top w:val="nil"/>
              <w:left w:val="single" w:sz="4" w:space="0" w:color="auto"/>
              <w:bottom w:val="single" w:sz="4" w:space="0" w:color="auto"/>
              <w:right w:val="single" w:sz="4" w:space="0" w:color="auto"/>
            </w:tcBorders>
            <w:vAlign w:val="center"/>
            <w:hideMark/>
          </w:tcPr>
          <w:p w14:paraId="34F267A0"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527E3898"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0,076</w:t>
            </w:r>
          </w:p>
        </w:tc>
      </w:tr>
      <w:tr w:rsidR="004410BE" w:rsidRPr="004410BE" w14:paraId="68085AFF"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7F582F19"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53" w:name="RANGE!A70"/>
            <w:r w:rsidRPr="004410BE">
              <w:rPr>
                <w:rFonts w:ascii="Times New Roman" w:eastAsia="Times New Roman" w:hAnsi="Times New Roman" w:cs="Times New Roman"/>
                <w:color w:val="000000"/>
                <w:sz w:val="20"/>
                <w:szCs w:val="20"/>
                <w:lang w:eastAsia="ru-RU"/>
              </w:rPr>
              <w:t>2.6.2.</w:t>
            </w:r>
            <w:bookmarkEnd w:id="53"/>
          </w:p>
        </w:tc>
        <w:tc>
          <w:tcPr>
            <w:tcW w:w="2597" w:type="pct"/>
            <w:tcBorders>
              <w:top w:val="nil"/>
              <w:left w:val="nil"/>
              <w:bottom w:val="single" w:sz="4" w:space="0" w:color="auto"/>
              <w:right w:val="single" w:sz="4" w:space="0" w:color="auto"/>
            </w:tcBorders>
            <w:shd w:val="clear" w:color="000000" w:fill="FFFFFF"/>
            <w:hideMark/>
          </w:tcPr>
          <w:p w14:paraId="7513CD30"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молодняк</w:t>
            </w:r>
          </w:p>
        </w:tc>
        <w:tc>
          <w:tcPr>
            <w:tcW w:w="927" w:type="pct"/>
            <w:vMerge/>
            <w:tcBorders>
              <w:top w:val="nil"/>
              <w:left w:val="single" w:sz="4" w:space="0" w:color="auto"/>
              <w:bottom w:val="single" w:sz="4" w:space="0" w:color="auto"/>
              <w:right w:val="single" w:sz="4" w:space="0" w:color="auto"/>
            </w:tcBorders>
            <w:vAlign w:val="center"/>
            <w:hideMark/>
          </w:tcPr>
          <w:p w14:paraId="13B39510"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6B6A4C92"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0,046</w:t>
            </w:r>
          </w:p>
        </w:tc>
      </w:tr>
      <w:tr w:rsidR="004410BE" w:rsidRPr="004410BE" w14:paraId="1609ADE7"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2397E073"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54" w:name="RANGE!A71"/>
            <w:r w:rsidRPr="004410BE">
              <w:rPr>
                <w:rFonts w:ascii="Times New Roman" w:eastAsia="Times New Roman" w:hAnsi="Times New Roman" w:cs="Times New Roman"/>
                <w:color w:val="000000"/>
                <w:sz w:val="20"/>
                <w:szCs w:val="20"/>
                <w:lang w:eastAsia="ru-RU"/>
              </w:rPr>
              <w:t>2.7.</w:t>
            </w:r>
            <w:bookmarkEnd w:id="54"/>
          </w:p>
        </w:tc>
        <w:tc>
          <w:tcPr>
            <w:tcW w:w="2597" w:type="pct"/>
            <w:tcBorders>
              <w:top w:val="nil"/>
              <w:left w:val="nil"/>
              <w:bottom w:val="single" w:sz="4" w:space="0" w:color="auto"/>
              <w:right w:val="single" w:sz="4" w:space="0" w:color="auto"/>
            </w:tcBorders>
            <w:shd w:val="clear" w:color="000000" w:fill="FFFFFF"/>
            <w:hideMark/>
          </w:tcPr>
          <w:p w14:paraId="148A6044"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Утки</w:t>
            </w:r>
          </w:p>
        </w:tc>
        <w:tc>
          <w:tcPr>
            <w:tcW w:w="927" w:type="pct"/>
            <w:vMerge/>
            <w:tcBorders>
              <w:top w:val="nil"/>
              <w:left w:val="single" w:sz="4" w:space="0" w:color="auto"/>
              <w:bottom w:val="single" w:sz="4" w:space="0" w:color="auto"/>
              <w:right w:val="single" w:sz="4" w:space="0" w:color="auto"/>
            </w:tcBorders>
            <w:vAlign w:val="center"/>
            <w:hideMark/>
          </w:tcPr>
          <w:p w14:paraId="1B9BC4EE"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41DEA917"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0,058</w:t>
            </w:r>
          </w:p>
        </w:tc>
      </w:tr>
      <w:tr w:rsidR="004410BE" w:rsidRPr="004410BE" w14:paraId="12DE386A"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0C612288"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55" w:name="RANGE!A72"/>
            <w:r w:rsidRPr="004410BE">
              <w:rPr>
                <w:rFonts w:ascii="Times New Roman" w:eastAsia="Times New Roman" w:hAnsi="Times New Roman" w:cs="Times New Roman"/>
                <w:color w:val="000000"/>
                <w:sz w:val="20"/>
                <w:szCs w:val="20"/>
                <w:lang w:eastAsia="ru-RU"/>
              </w:rPr>
              <w:t>2.8.</w:t>
            </w:r>
            <w:bookmarkEnd w:id="55"/>
          </w:p>
        </w:tc>
        <w:tc>
          <w:tcPr>
            <w:tcW w:w="2597" w:type="pct"/>
            <w:tcBorders>
              <w:top w:val="nil"/>
              <w:left w:val="nil"/>
              <w:bottom w:val="single" w:sz="4" w:space="0" w:color="auto"/>
              <w:right w:val="single" w:sz="4" w:space="0" w:color="auto"/>
            </w:tcBorders>
            <w:shd w:val="clear" w:color="000000" w:fill="FFFFFF"/>
            <w:hideMark/>
          </w:tcPr>
          <w:p w14:paraId="057663F2"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Куры</w:t>
            </w:r>
          </w:p>
        </w:tc>
        <w:tc>
          <w:tcPr>
            <w:tcW w:w="927" w:type="pct"/>
            <w:vMerge/>
            <w:tcBorders>
              <w:top w:val="nil"/>
              <w:left w:val="single" w:sz="4" w:space="0" w:color="auto"/>
              <w:bottom w:val="single" w:sz="4" w:space="0" w:color="auto"/>
              <w:right w:val="single" w:sz="4" w:space="0" w:color="auto"/>
            </w:tcBorders>
            <w:vAlign w:val="center"/>
            <w:hideMark/>
          </w:tcPr>
          <w:p w14:paraId="29E4F8A8"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50241248"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0,009</w:t>
            </w:r>
          </w:p>
        </w:tc>
      </w:tr>
      <w:tr w:rsidR="004410BE" w:rsidRPr="004410BE" w14:paraId="50AC2239"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7226EF54"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56" w:name="RANGE!A73"/>
            <w:r w:rsidRPr="004410BE">
              <w:rPr>
                <w:rFonts w:ascii="Times New Roman" w:eastAsia="Times New Roman" w:hAnsi="Times New Roman" w:cs="Times New Roman"/>
                <w:color w:val="000000"/>
                <w:sz w:val="20"/>
                <w:szCs w:val="20"/>
                <w:lang w:eastAsia="ru-RU"/>
              </w:rPr>
              <w:t>2.9.</w:t>
            </w:r>
            <w:bookmarkEnd w:id="56"/>
          </w:p>
        </w:tc>
        <w:tc>
          <w:tcPr>
            <w:tcW w:w="2597" w:type="pct"/>
            <w:tcBorders>
              <w:top w:val="nil"/>
              <w:left w:val="nil"/>
              <w:bottom w:val="single" w:sz="4" w:space="0" w:color="auto"/>
              <w:right w:val="single" w:sz="4" w:space="0" w:color="auto"/>
            </w:tcBorders>
            <w:shd w:val="clear" w:color="000000" w:fill="FFFFFF"/>
            <w:hideMark/>
          </w:tcPr>
          <w:p w14:paraId="5AB86BE4"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Индейки</w:t>
            </w:r>
          </w:p>
        </w:tc>
        <w:tc>
          <w:tcPr>
            <w:tcW w:w="927" w:type="pct"/>
            <w:vMerge/>
            <w:tcBorders>
              <w:top w:val="nil"/>
              <w:left w:val="single" w:sz="4" w:space="0" w:color="auto"/>
              <w:bottom w:val="single" w:sz="4" w:space="0" w:color="auto"/>
              <w:right w:val="single" w:sz="4" w:space="0" w:color="auto"/>
            </w:tcBorders>
            <w:vAlign w:val="center"/>
            <w:hideMark/>
          </w:tcPr>
          <w:p w14:paraId="700FE5C3"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2CEE652C"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0,015</w:t>
            </w:r>
          </w:p>
        </w:tc>
      </w:tr>
      <w:tr w:rsidR="004410BE" w:rsidRPr="004410BE" w14:paraId="5FCC58DA"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76A9CB5B"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57" w:name="RANGE!A74"/>
            <w:r w:rsidRPr="004410BE">
              <w:rPr>
                <w:rFonts w:ascii="Times New Roman" w:eastAsia="Times New Roman" w:hAnsi="Times New Roman" w:cs="Times New Roman"/>
                <w:color w:val="000000"/>
                <w:sz w:val="20"/>
                <w:szCs w:val="20"/>
                <w:lang w:eastAsia="ru-RU"/>
              </w:rPr>
              <w:t>2.10.</w:t>
            </w:r>
            <w:bookmarkEnd w:id="57"/>
          </w:p>
        </w:tc>
        <w:tc>
          <w:tcPr>
            <w:tcW w:w="2597" w:type="pct"/>
            <w:tcBorders>
              <w:top w:val="nil"/>
              <w:left w:val="nil"/>
              <w:bottom w:val="single" w:sz="4" w:space="0" w:color="auto"/>
              <w:right w:val="single" w:sz="4" w:space="0" w:color="auto"/>
            </w:tcBorders>
            <w:shd w:val="clear" w:color="000000" w:fill="FFFFFF"/>
            <w:hideMark/>
          </w:tcPr>
          <w:p w14:paraId="6AEB5C6A"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Гуси</w:t>
            </w:r>
          </w:p>
        </w:tc>
        <w:tc>
          <w:tcPr>
            <w:tcW w:w="927" w:type="pct"/>
            <w:vMerge/>
            <w:tcBorders>
              <w:top w:val="nil"/>
              <w:left w:val="single" w:sz="4" w:space="0" w:color="auto"/>
              <w:bottom w:val="single" w:sz="4" w:space="0" w:color="auto"/>
              <w:right w:val="single" w:sz="4" w:space="0" w:color="auto"/>
            </w:tcBorders>
            <w:vAlign w:val="center"/>
            <w:hideMark/>
          </w:tcPr>
          <w:p w14:paraId="6245402C"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15BBC6F5"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0,051</w:t>
            </w:r>
          </w:p>
        </w:tc>
      </w:tr>
      <w:tr w:rsidR="004410BE" w:rsidRPr="004410BE" w14:paraId="67206147"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3D7997B6"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58" w:name="RANGE!A75"/>
            <w:r w:rsidRPr="004410BE">
              <w:rPr>
                <w:rFonts w:ascii="Times New Roman" w:eastAsia="Times New Roman" w:hAnsi="Times New Roman" w:cs="Times New Roman"/>
                <w:color w:val="000000"/>
                <w:sz w:val="20"/>
                <w:szCs w:val="20"/>
                <w:lang w:eastAsia="ru-RU"/>
              </w:rPr>
              <w:t>3</w:t>
            </w:r>
            <w:bookmarkEnd w:id="58"/>
          </w:p>
        </w:tc>
        <w:tc>
          <w:tcPr>
            <w:tcW w:w="2597" w:type="pct"/>
            <w:tcBorders>
              <w:top w:val="nil"/>
              <w:left w:val="nil"/>
              <w:bottom w:val="single" w:sz="4" w:space="0" w:color="auto"/>
              <w:right w:val="single" w:sz="4" w:space="0" w:color="auto"/>
            </w:tcBorders>
            <w:shd w:val="clear" w:color="000000" w:fill="FFFFFF"/>
            <w:hideMark/>
          </w:tcPr>
          <w:p w14:paraId="7CBDE5E6"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 в том числе*:</w:t>
            </w:r>
          </w:p>
        </w:tc>
        <w:tc>
          <w:tcPr>
            <w:tcW w:w="927" w:type="pct"/>
            <w:vMerge w:val="restart"/>
            <w:tcBorders>
              <w:top w:val="nil"/>
              <w:left w:val="single" w:sz="4" w:space="0" w:color="auto"/>
              <w:bottom w:val="single" w:sz="4" w:space="0" w:color="auto"/>
              <w:right w:val="single" w:sz="4" w:space="0" w:color="auto"/>
            </w:tcBorders>
            <w:shd w:val="clear" w:color="000000" w:fill="FFFFFF"/>
            <w:hideMark/>
          </w:tcPr>
          <w:p w14:paraId="1C299F05"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куб. метр в месяц на человека</w:t>
            </w:r>
          </w:p>
        </w:tc>
        <w:tc>
          <w:tcPr>
            <w:tcW w:w="959" w:type="pct"/>
            <w:tcBorders>
              <w:top w:val="nil"/>
              <w:left w:val="nil"/>
              <w:bottom w:val="single" w:sz="4" w:space="0" w:color="auto"/>
              <w:right w:val="single" w:sz="4" w:space="0" w:color="auto"/>
            </w:tcBorders>
            <w:shd w:val="clear" w:color="000000" w:fill="FFFFFF"/>
            <w:hideMark/>
          </w:tcPr>
          <w:p w14:paraId="03C63D0A"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p>
        </w:tc>
      </w:tr>
      <w:tr w:rsidR="004410BE" w:rsidRPr="004410BE" w14:paraId="548DD378" w14:textId="77777777" w:rsidTr="003D3CE9">
        <w:trPr>
          <w:trHeight w:val="20"/>
        </w:trPr>
        <w:tc>
          <w:tcPr>
            <w:tcW w:w="517" w:type="pct"/>
            <w:tcBorders>
              <w:top w:val="nil"/>
              <w:left w:val="single" w:sz="4" w:space="0" w:color="auto"/>
              <w:bottom w:val="single" w:sz="4" w:space="0" w:color="auto"/>
              <w:right w:val="single" w:sz="4" w:space="0" w:color="auto"/>
            </w:tcBorders>
            <w:shd w:val="clear" w:color="000000" w:fill="FFFFFF"/>
            <w:vAlign w:val="center"/>
            <w:hideMark/>
          </w:tcPr>
          <w:p w14:paraId="6040C6EB"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59" w:name="RANGE!A76"/>
            <w:r w:rsidRPr="004410BE">
              <w:rPr>
                <w:rFonts w:ascii="Times New Roman" w:eastAsia="Times New Roman" w:hAnsi="Times New Roman" w:cs="Times New Roman"/>
                <w:color w:val="000000"/>
                <w:sz w:val="20"/>
                <w:szCs w:val="20"/>
                <w:lang w:eastAsia="ru-RU"/>
              </w:rPr>
              <w:t>3.1.</w:t>
            </w:r>
            <w:bookmarkEnd w:id="59"/>
          </w:p>
        </w:tc>
        <w:tc>
          <w:tcPr>
            <w:tcW w:w="2597" w:type="pct"/>
            <w:tcBorders>
              <w:top w:val="nil"/>
              <w:left w:val="nil"/>
              <w:bottom w:val="single" w:sz="4" w:space="0" w:color="auto"/>
              <w:right w:val="single" w:sz="4" w:space="0" w:color="auto"/>
            </w:tcBorders>
            <w:shd w:val="clear" w:color="000000" w:fill="FFFFFF"/>
            <w:hideMark/>
          </w:tcPr>
          <w:p w14:paraId="301C1551"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Бани для мытья в мыльной с тазами на скамьях и ополаскиванием</w:t>
            </w:r>
          </w:p>
        </w:tc>
        <w:tc>
          <w:tcPr>
            <w:tcW w:w="927" w:type="pct"/>
            <w:vMerge/>
            <w:tcBorders>
              <w:top w:val="nil"/>
              <w:left w:val="single" w:sz="4" w:space="0" w:color="auto"/>
              <w:bottom w:val="single" w:sz="4" w:space="0" w:color="auto"/>
              <w:right w:val="single" w:sz="4" w:space="0" w:color="auto"/>
            </w:tcBorders>
            <w:vAlign w:val="center"/>
            <w:hideMark/>
          </w:tcPr>
          <w:p w14:paraId="406A8623" w14:textId="77777777" w:rsidR="004410BE" w:rsidRPr="004410BE" w:rsidRDefault="004410BE" w:rsidP="00CF17AF">
            <w:pPr>
              <w:spacing w:after="0" w:line="240" w:lineRule="auto"/>
              <w:rPr>
                <w:rFonts w:ascii="Times New Roman" w:eastAsia="Times New Roman" w:hAnsi="Times New Roman" w:cs="Times New Roman"/>
                <w:color w:val="000000"/>
                <w:sz w:val="20"/>
                <w:szCs w:val="20"/>
                <w:lang w:eastAsia="ru-RU"/>
              </w:rPr>
            </w:pPr>
          </w:p>
        </w:tc>
        <w:tc>
          <w:tcPr>
            <w:tcW w:w="959" w:type="pct"/>
            <w:tcBorders>
              <w:top w:val="nil"/>
              <w:left w:val="nil"/>
              <w:bottom w:val="single" w:sz="4" w:space="0" w:color="auto"/>
              <w:right w:val="single" w:sz="4" w:space="0" w:color="auto"/>
            </w:tcBorders>
            <w:shd w:val="clear" w:color="000000" w:fill="FFFFFF"/>
            <w:hideMark/>
          </w:tcPr>
          <w:p w14:paraId="51A8D204"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r w:rsidRPr="004410BE">
              <w:rPr>
                <w:rFonts w:ascii="Times New Roman" w:eastAsia="Times New Roman" w:hAnsi="Times New Roman" w:cs="Times New Roman"/>
                <w:color w:val="000000"/>
                <w:sz w:val="20"/>
                <w:szCs w:val="20"/>
                <w:lang w:eastAsia="ru-RU"/>
              </w:rPr>
              <w:t>0,6</w:t>
            </w:r>
          </w:p>
        </w:tc>
      </w:tr>
      <w:tr w:rsidR="004410BE" w:rsidRPr="004410BE" w14:paraId="113DFB66" w14:textId="77777777" w:rsidTr="003D3CE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FF691A3" w14:textId="77777777" w:rsidR="004410BE" w:rsidRPr="004410BE" w:rsidRDefault="004410BE" w:rsidP="00CF17AF">
            <w:pPr>
              <w:spacing w:after="0" w:line="240" w:lineRule="auto"/>
              <w:jc w:val="center"/>
              <w:rPr>
                <w:rFonts w:ascii="Times New Roman" w:eastAsia="Times New Roman" w:hAnsi="Times New Roman" w:cs="Times New Roman"/>
                <w:color w:val="000000"/>
                <w:sz w:val="20"/>
                <w:szCs w:val="20"/>
                <w:lang w:eastAsia="ru-RU"/>
              </w:rPr>
            </w:pPr>
            <w:bookmarkStart w:id="60" w:name="RANGE!A77"/>
            <w:r w:rsidRPr="004410BE">
              <w:rPr>
                <w:rFonts w:ascii="Times New Roman" w:eastAsia="Times New Roman" w:hAnsi="Times New Roman" w:cs="Times New Roman"/>
                <w:color w:val="000000"/>
                <w:sz w:val="20"/>
                <w:szCs w:val="20"/>
                <w:lang w:eastAsia="ru-RU"/>
              </w:rPr>
              <w:t>* В соответствии с ВНТП-Н-97 «Норма расходов воды потребителей систем сельскохозяйственного водоснабжения», утвержденными Минсельхозпродом РФ 14 февраля 1995 г.</w:t>
            </w:r>
            <w:bookmarkEnd w:id="60"/>
          </w:p>
        </w:tc>
      </w:tr>
    </w:tbl>
    <w:p w14:paraId="11E24216" w14:textId="77777777" w:rsidR="00221354" w:rsidRPr="00221354" w:rsidRDefault="00221354" w:rsidP="00CF17AF">
      <w:pPr>
        <w:spacing w:before="24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Исходя из предоставленных данных логично сделать вывод о том, что объем фактического потребления </w:t>
      </w:r>
      <w:r w:rsidR="003138A4">
        <w:rPr>
          <w:rFonts w:ascii="Times New Roman" w:hAnsi="Times New Roman" w:cs="Times New Roman"/>
          <w:sz w:val="24"/>
          <w:szCs w:val="24"/>
        </w:rPr>
        <w:t>ощутимо</w:t>
      </w:r>
      <w:r>
        <w:rPr>
          <w:rFonts w:ascii="Times New Roman" w:hAnsi="Times New Roman" w:cs="Times New Roman"/>
          <w:sz w:val="24"/>
          <w:szCs w:val="24"/>
        </w:rPr>
        <w:t xml:space="preserve"> ниже значений, рассчитанных по нормативным показателям. Для определения объема потребления воды в перспективе развития поселения использовался расчетный метод с </w:t>
      </w:r>
      <w:r w:rsidR="003138A4">
        <w:rPr>
          <w:rFonts w:ascii="Times New Roman" w:hAnsi="Times New Roman" w:cs="Times New Roman"/>
          <w:sz w:val="24"/>
          <w:szCs w:val="24"/>
        </w:rPr>
        <w:t>применением нормативных значений расходов, следовательно, значения водопотребления в перспективе развития п. Чишмы являются укрупненными.</w:t>
      </w:r>
    </w:p>
    <w:p w14:paraId="300E0B27" w14:textId="6ECF7078" w:rsidR="00A13E4C" w:rsidRPr="00A13E4C" w:rsidRDefault="00A13E4C" w:rsidP="008C0E37">
      <w:pPr>
        <w:spacing w:before="24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Табл. № </w:t>
      </w:r>
      <w:r w:rsidR="001B7DF6">
        <w:rPr>
          <w:rFonts w:ascii="Times New Roman" w:hAnsi="Times New Roman" w:cs="Times New Roman"/>
          <w:b/>
          <w:bCs/>
          <w:i/>
          <w:iCs/>
          <w:sz w:val="24"/>
          <w:szCs w:val="24"/>
        </w:rPr>
        <w:t>2</w:t>
      </w:r>
      <w:r w:rsidR="008E2CBC">
        <w:rPr>
          <w:rFonts w:ascii="Times New Roman" w:hAnsi="Times New Roman" w:cs="Times New Roman"/>
          <w:b/>
          <w:bCs/>
          <w:i/>
          <w:iCs/>
          <w:sz w:val="24"/>
          <w:szCs w:val="24"/>
        </w:rPr>
        <w:t>7</w:t>
      </w:r>
      <w:r>
        <w:rPr>
          <w:rFonts w:ascii="Times New Roman" w:hAnsi="Times New Roman" w:cs="Times New Roman"/>
          <w:b/>
          <w:bCs/>
          <w:i/>
          <w:iCs/>
          <w:sz w:val="24"/>
          <w:szCs w:val="24"/>
        </w:rPr>
        <w:t>. Фактическое и расчетное потребление населением</w:t>
      </w:r>
      <w:r w:rsidR="008C0E37">
        <w:rPr>
          <w:rFonts w:ascii="Times New Roman" w:hAnsi="Times New Roman" w:cs="Times New Roman"/>
          <w:b/>
          <w:bCs/>
          <w:i/>
          <w:iCs/>
          <w:sz w:val="24"/>
          <w:szCs w:val="24"/>
        </w:rPr>
        <w:t xml:space="preserve"> холодной </w:t>
      </w:r>
      <w:r>
        <w:rPr>
          <w:rFonts w:ascii="Times New Roman" w:hAnsi="Times New Roman" w:cs="Times New Roman"/>
          <w:b/>
          <w:bCs/>
          <w:i/>
          <w:iCs/>
          <w:sz w:val="24"/>
          <w:szCs w:val="24"/>
        </w:rPr>
        <w:t>питьевой воды</w:t>
      </w:r>
      <w:r w:rsidR="00056958">
        <w:rPr>
          <w:rFonts w:ascii="Times New Roman" w:hAnsi="Times New Roman" w:cs="Times New Roman"/>
          <w:b/>
          <w:bCs/>
          <w:i/>
          <w:iCs/>
          <w:sz w:val="24"/>
          <w:szCs w:val="24"/>
        </w:rPr>
        <w:t xml:space="preserve"> централизованных систем водоснабжения</w:t>
      </w:r>
    </w:p>
    <w:tbl>
      <w:tblPr>
        <w:tblW w:w="10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3845"/>
        <w:gridCol w:w="3561"/>
      </w:tblGrid>
      <w:tr w:rsidR="00A13E4C" w:rsidRPr="00AF52FB" w14:paraId="4262CCC0" w14:textId="77777777" w:rsidTr="00AF52FB">
        <w:trPr>
          <w:trHeight w:val="351"/>
        </w:trPr>
        <w:tc>
          <w:tcPr>
            <w:tcW w:w="3562" w:type="dxa"/>
            <w:noWrap/>
            <w:vAlign w:val="center"/>
            <w:hideMark/>
          </w:tcPr>
          <w:p w14:paraId="25CEA3BF" w14:textId="77777777" w:rsidR="00A13E4C" w:rsidRPr="00AF52FB" w:rsidRDefault="00A13E4C"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Наименование расхода</w:t>
            </w:r>
          </w:p>
        </w:tc>
        <w:tc>
          <w:tcPr>
            <w:tcW w:w="3845" w:type="dxa"/>
            <w:noWrap/>
            <w:vAlign w:val="center"/>
            <w:hideMark/>
          </w:tcPr>
          <w:p w14:paraId="036CA24B" w14:textId="4F4E821F" w:rsidR="00A13E4C" w:rsidRPr="00AF52FB" w:rsidRDefault="00A13E4C"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 xml:space="preserve">Фактический расход по нормативам, </w:t>
            </w:r>
            <w:proofErr w:type="gramStart"/>
            <w:r w:rsidRPr="00AF52FB">
              <w:rPr>
                <w:rFonts w:ascii="Times New Roman" w:hAnsi="Times New Roman" w:cs="Times New Roman"/>
                <w:sz w:val="20"/>
                <w:szCs w:val="20"/>
              </w:rPr>
              <w:t>тыс.м</w:t>
            </w:r>
            <w:proofErr w:type="gramEnd"/>
            <w:r w:rsidRPr="00AF52FB">
              <w:rPr>
                <w:rFonts w:ascii="Times New Roman" w:hAnsi="Times New Roman" w:cs="Times New Roman"/>
                <w:sz w:val="20"/>
                <w:szCs w:val="20"/>
              </w:rPr>
              <w:t>3/год</w:t>
            </w:r>
          </w:p>
        </w:tc>
        <w:tc>
          <w:tcPr>
            <w:tcW w:w="3561" w:type="dxa"/>
            <w:noWrap/>
            <w:vAlign w:val="center"/>
            <w:hideMark/>
          </w:tcPr>
          <w:p w14:paraId="799ACACB" w14:textId="77777777" w:rsidR="00A13E4C" w:rsidRPr="00AF52FB" w:rsidRDefault="00A13E4C"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 xml:space="preserve">Расчетный расход на расчетный срок, </w:t>
            </w:r>
            <w:proofErr w:type="gramStart"/>
            <w:r w:rsidRPr="00AF52FB">
              <w:rPr>
                <w:rFonts w:ascii="Times New Roman" w:hAnsi="Times New Roman" w:cs="Times New Roman"/>
                <w:sz w:val="20"/>
                <w:szCs w:val="20"/>
              </w:rPr>
              <w:t>тыс.м</w:t>
            </w:r>
            <w:proofErr w:type="gramEnd"/>
            <w:r w:rsidRPr="00AF52FB">
              <w:rPr>
                <w:rFonts w:ascii="Times New Roman" w:hAnsi="Times New Roman" w:cs="Times New Roman"/>
                <w:sz w:val="20"/>
                <w:szCs w:val="20"/>
              </w:rPr>
              <w:t>3/год</w:t>
            </w:r>
          </w:p>
        </w:tc>
      </w:tr>
      <w:tr w:rsidR="00B83E6B" w:rsidRPr="00AF52FB" w14:paraId="2CFA1163" w14:textId="77777777" w:rsidTr="00AF52FB">
        <w:trPr>
          <w:trHeight w:val="136"/>
        </w:trPr>
        <w:tc>
          <w:tcPr>
            <w:tcW w:w="3562" w:type="dxa"/>
            <w:vAlign w:val="center"/>
            <w:hideMark/>
          </w:tcPr>
          <w:p w14:paraId="6355B717" w14:textId="77777777" w:rsidR="00B83E6B" w:rsidRPr="00AF52FB" w:rsidRDefault="00B83E6B" w:rsidP="00E03249">
            <w:pPr>
              <w:spacing w:after="0" w:line="240" w:lineRule="auto"/>
              <w:rPr>
                <w:rFonts w:ascii="Times New Roman" w:hAnsi="Times New Roman" w:cs="Times New Roman"/>
                <w:sz w:val="20"/>
                <w:szCs w:val="20"/>
              </w:rPr>
            </w:pPr>
            <w:r w:rsidRPr="00AF52FB">
              <w:rPr>
                <w:rFonts w:ascii="Times New Roman" w:hAnsi="Times New Roman" w:cs="Times New Roman"/>
                <w:sz w:val="20"/>
                <w:szCs w:val="20"/>
              </w:rPr>
              <w:t>Хозяйственно-питьевые нужды</w:t>
            </w:r>
          </w:p>
        </w:tc>
        <w:tc>
          <w:tcPr>
            <w:tcW w:w="3845" w:type="dxa"/>
            <w:shd w:val="clear" w:color="auto" w:fill="auto"/>
            <w:noWrap/>
            <w:vAlign w:val="center"/>
            <w:hideMark/>
          </w:tcPr>
          <w:p w14:paraId="6A5DE949" w14:textId="77777777" w:rsidR="00B83E6B" w:rsidRPr="00AF52FB" w:rsidRDefault="00B83E6B"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523.34</w:t>
            </w:r>
          </w:p>
        </w:tc>
        <w:tc>
          <w:tcPr>
            <w:tcW w:w="3561" w:type="dxa"/>
            <w:shd w:val="clear" w:color="auto" w:fill="auto"/>
            <w:noWrap/>
            <w:vAlign w:val="center"/>
            <w:hideMark/>
          </w:tcPr>
          <w:p w14:paraId="2FCB7FFE" w14:textId="77777777" w:rsidR="00B83E6B" w:rsidRPr="00AF52FB" w:rsidRDefault="00B83E6B"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1566.47</w:t>
            </w:r>
          </w:p>
        </w:tc>
      </w:tr>
      <w:tr w:rsidR="00B83E6B" w:rsidRPr="00AF52FB" w14:paraId="57AFA268" w14:textId="77777777" w:rsidTr="00AF52FB">
        <w:trPr>
          <w:trHeight w:val="77"/>
        </w:trPr>
        <w:tc>
          <w:tcPr>
            <w:tcW w:w="3562" w:type="dxa"/>
            <w:noWrap/>
            <w:vAlign w:val="center"/>
            <w:hideMark/>
          </w:tcPr>
          <w:p w14:paraId="1079BBD7" w14:textId="77777777" w:rsidR="00B83E6B" w:rsidRPr="00AF52FB" w:rsidRDefault="00B83E6B" w:rsidP="00E03249">
            <w:pPr>
              <w:spacing w:after="0" w:line="240" w:lineRule="auto"/>
              <w:rPr>
                <w:rFonts w:ascii="Times New Roman" w:hAnsi="Times New Roman" w:cs="Times New Roman"/>
                <w:sz w:val="20"/>
                <w:szCs w:val="20"/>
              </w:rPr>
            </w:pPr>
            <w:r w:rsidRPr="00AF52FB">
              <w:rPr>
                <w:rFonts w:ascii="Times New Roman" w:hAnsi="Times New Roman" w:cs="Times New Roman"/>
                <w:sz w:val="20"/>
                <w:szCs w:val="20"/>
              </w:rPr>
              <w:t>Социально-бытовые нужды</w:t>
            </w:r>
          </w:p>
        </w:tc>
        <w:tc>
          <w:tcPr>
            <w:tcW w:w="3845" w:type="dxa"/>
            <w:shd w:val="clear" w:color="auto" w:fill="auto"/>
            <w:noWrap/>
            <w:vAlign w:val="center"/>
            <w:hideMark/>
          </w:tcPr>
          <w:p w14:paraId="2927D56A" w14:textId="77777777" w:rsidR="00B83E6B" w:rsidRPr="00AF52FB" w:rsidRDefault="00B83E6B"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38.97</w:t>
            </w:r>
          </w:p>
        </w:tc>
        <w:tc>
          <w:tcPr>
            <w:tcW w:w="3561" w:type="dxa"/>
            <w:shd w:val="clear" w:color="auto" w:fill="auto"/>
            <w:noWrap/>
            <w:vAlign w:val="center"/>
            <w:hideMark/>
          </w:tcPr>
          <w:p w14:paraId="783300B9" w14:textId="77777777" w:rsidR="00B83E6B" w:rsidRPr="00AF52FB" w:rsidRDefault="00B83E6B"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115.28</w:t>
            </w:r>
          </w:p>
        </w:tc>
      </w:tr>
      <w:tr w:rsidR="00B83E6B" w:rsidRPr="00AF52FB" w14:paraId="3121A624" w14:textId="77777777" w:rsidTr="00AF52FB">
        <w:trPr>
          <w:trHeight w:val="77"/>
        </w:trPr>
        <w:tc>
          <w:tcPr>
            <w:tcW w:w="3562" w:type="dxa"/>
            <w:vAlign w:val="center"/>
            <w:hideMark/>
          </w:tcPr>
          <w:p w14:paraId="07F64A86" w14:textId="77777777" w:rsidR="00B83E6B" w:rsidRPr="00AF52FB" w:rsidRDefault="00B83E6B" w:rsidP="00E03249">
            <w:pPr>
              <w:spacing w:after="0" w:line="240" w:lineRule="auto"/>
              <w:rPr>
                <w:rFonts w:ascii="Times New Roman" w:hAnsi="Times New Roman" w:cs="Times New Roman"/>
                <w:sz w:val="20"/>
                <w:szCs w:val="20"/>
              </w:rPr>
            </w:pPr>
            <w:r w:rsidRPr="00AF52FB">
              <w:rPr>
                <w:rFonts w:ascii="Times New Roman" w:hAnsi="Times New Roman" w:cs="Times New Roman"/>
                <w:sz w:val="20"/>
                <w:szCs w:val="20"/>
              </w:rPr>
              <w:t>Производственные нужды</w:t>
            </w:r>
          </w:p>
        </w:tc>
        <w:tc>
          <w:tcPr>
            <w:tcW w:w="3845" w:type="dxa"/>
            <w:shd w:val="clear" w:color="auto" w:fill="auto"/>
            <w:noWrap/>
            <w:vAlign w:val="center"/>
            <w:hideMark/>
          </w:tcPr>
          <w:p w14:paraId="0E95A8E3" w14:textId="77777777" w:rsidR="00B83E6B" w:rsidRPr="00AF52FB" w:rsidRDefault="00B83E6B"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311.47</w:t>
            </w:r>
          </w:p>
        </w:tc>
        <w:tc>
          <w:tcPr>
            <w:tcW w:w="3561" w:type="dxa"/>
            <w:shd w:val="clear" w:color="auto" w:fill="auto"/>
            <w:noWrap/>
            <w:vAlign w:val="center"/>
            <w:hideMark/>
          </w:tcPr>
          <w:p w14:paraId="1E7CB467" w14:textId="77777777" w:rsidR="00B83E6B" w:rsidRPr="00AF52FB" w:rsidRDefault="00B83E6B"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358.12</w:t>
            </w:r>
          </w:p>
        </w:tc>
      </w:tr>
      <w:tr w:rsidR="00B83E6B" w:rsidRPr="00AF52FB" w14:paraId="4D1E2344" w14:textId="77777777" w:rsidTr="00AF52FB">
        <w:trPr>
          <w:trHeight w:val="77"/>
        </w:trPr>
        <w:tc>
          <w:tcPr>
            <w:tcW w:w="3562" w:type="dxa"/>
            <w:noWrap/>
            <w:vAlign w:val="center"/>
            <w:hideMark/>
          </w:tcPr>
          <w:p w14:paraId="72EF7AEE" w14:textId="77777777" w:rsidR="00B83E6B" w:rsidRPr="00AF52FB" w:rsidRDefault="00B83E6B" w:rsidP="00E03249">
            <w:pPr>
              <w:spacing w:after="0" w:line="240" w:lineRule="auto"/>
              <w:rPr>
                <w:rFonts w:ascii="Times New Roman" w:hAnsi="Times New Roman" w:cs="Times New Roman"/>
                <w:sz w:val="20"/>
                <w:szCs w:val="20"/>
              </w:rPr>
            </w:pPr>
            <w:r w:rsidRPr="00AF52FB">
              <w:rPr>
                <w:rFonts w:ascii="Times New Roman" w:hAnsi="Times New Roman" w:cs="Times New Roman"/>
                <w:sz w:val="20"/>
                <w:szCs w:val="20"/>
              </w:rPr>
              <w:t>Полив</w:t>
            </w:r>
          </w:p>
        </w:tc>
        <w:tc>
          <w:tcPr>
            <w:tcW w:w="3845" w:type="dxa"/>
            <w:shd w:val="clear" w:color="auto" w:fill="auto"/>
            <w:noWrap/>
            <w:vAlign w:val="center"/>
            <w:hideMark/>
          </w:tcPr>
          <w:p w14:paraId="684C0414" w14:textId="77777777" w:rsidR="00B83E6B" w:rsidRPr="00AF52FB" w:rsidRDefault="00B83E6B"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4.01</w:t>
            </w:r>
          </w:p>
        </w:tc>
        <w:tc>
          <w:tcPr>
            <w:tcW w:w="3561" w:type="dxa"/>
            <w:shd w:val="clear" w:color="auto" w:fill="auto"/>
            <w:noWrap/>
            <w:vAlign w:val="center"/>
            <w:hideMark/>
          </w:tcPr>
          <w:p w14:paraId="47456AC7" w14:textId="77777777" w:rsidR="00B83E6B" w:rsidRPr="00AF52FB" w:rsidRDefault="00B83E6B"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248.40</w:t>
            </w:r>
          </w:p>
        </w:tc>
      </w:tr>
      <w:tr w:rsidR="00B83E6B" w:rsidRPr="00AF52FB" w14:paraId="7EADA9F3" w14:textId="77777777" w:rsidTr="00AF52FB">
        <w:trPr>
          <w:trHeight w:val="77"/>
        </w:trPr>
        <w:tc>
          <w:tcPr>
            <w:tcW w:w="3562" w:type="dxa"/>
            <w:noWrap/>
            <w:vAlign w:val="center"/>
            <w:hideMark/>
          </w:tcPr>
          <w:p w14:paraId="183BD2C7" w14:textId="77777777" w:rsidR="00B83E6B" w:rsidRPr="00AF52FB" w:rsidRDefault="00B83E6B" w:rsidP="00E03249">
            <w:pPr>
              <w:spacing w:after="0" w:line="240" w:lineRule="auto"/>
              <w:rPr>
                <w:rFonts w:ascii="Times New Roman" w:hAnsi="Times New Roman" w:cs="Times New Roman"/>
                <w:sz w:val="20"/>
                <w:szCs w:val="20"/>
              </w:rPr>
            </w:pPr>
            <w:r w:rsidRPr="00AF52FB">
              <w:rPr>
                <w:rFonts w:ascii="Times New Roman" w:hAnsi="Times New Roman" w:cs="Times New Roman"/>
                <w:sz w:val="20"/>
                <w:szCs w:val="20"/>
              </w:rPr>
              <w:t>потери</w:t>
            </w:r>
          </w:p>
        </w:tc>
        <w:tc>
          <w:tcPr>
            <w:tcW w:w="3845" w:type="dxa"/>
            <w:shd w:val="clear" w:color="auto" w:fill="auto"/>
            <w:noWrap/>
            <w:vAlign w:val="center"/>
            <w:hideMark/>
          </w:tcPr>
          <w:p w14:paraId="4A11E56C" w14:textId="77777777" w:rsidR="00B83E6B" w:rsidRPr="00AF52FB" w:rsidRDefault="00B83E6B"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103.54</w:t>
            </w:r>
          </w:p>
        </w:tc>
        <w:tc>
          <w:tcPr>
            <w:tcW w:w="3561" w:type="dxa"/>
            <w:shd w:val="clear" w:color="auto" w:fill="auto"/>
            <w:noWrap/>
            <w:vAlign w:val="center"/>
            <w:hideMark/>
          </w:tcPr>
          <w:p w14:paraId="2B9B44DD" w14:textId="77777777" w:rsidR="00B83E6B" w:rsidRPr="00AF52FB" w:rsidRDefault="00B83E6B"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183.06</w:t>
            </w:r>
          </w:p>
        </w:tc>
      </w:tr>
      <w:tr w:rsidR="00B83E6B" w:rsidRPr="00AF52FB" w14:paraId="2E6CB904" w14:textId="77777777" w:rsidTr="00AF52FB">
        <w:trPr>
          <w:trHeight w:val="77"/>
        </w:trPr>
        <w:tc>
          <w:tcPr>
            <w:tcW w:w="3562" w:type="dxa"/>
            <w:noWrap/>
            <w:vAlign w:val="center"/>
            <w:hideMark/>
          </w:tcPr>
          <w:p w14:paraId="675DBD0C" w14:textId="77777777" w:rsidR="00B83E6B" w:rsidRPr="00AF52FB" w:rsidRDefault="00B83E6B"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Всего</w:t>
            </w:r>
          </w:p>
        </w:tc>
        <w:tc>
          <w:tcPr>
            <w:tcW w:w="3845" w:type="dxa"/>
            <w:shd w:val="clear" w:color="auto" w:fill="auto"/>
            <w:noWrap/>
            <w:vAlign w:val="center"/>
            <w:hideMark/>
          </w:tcPr>
          <w:p w14:paraId="122A533F" w14:textId="77777777" w:rsidR="00B83E6B" w:rsidRPr="00AF52FB" w:rsidRDefault="00B83E6B"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981.33</w:t>
            </w:r>
          </w:p>
        </w:tc>
        <w:tc>
          <w:tcPr>
            <w:tcW w:w="3561" w:type="dxa"/>
            <w:shd w:val="clear" w:color="auto" w:fill="auto"/>
            <w:noWrap/>
            <w:vAlign w:val="center"/>
            <w:hideMark/>
          </w:tcPr>
          <w:p w14:paraId="7CC86236" w14:textId="77777777" w:rsidR="00B83E6B" w:rsidRPr="00AF52FB" w:rsidRDefault="00B83E6B" w:rsidP="00E03249">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2471.33</w:t>
            </w:r>
          </w:p>
        </w:tc>
      </w:tr>
    </w:tbl>
    <w:p w14:paraId="1115D28A" w14:textId="77777777" w:rsidR="008639DB" w:rsidRDefault="008639DB" w:rsidP="008639DB">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потребители автономных систем водоснабжения в перспективе развития поселения будут подключены к централизованной системе водоснабжения.</w:t>
      </w:r>
    </w:p>
    <w:p w14:paraId="6AE17C83" w14:textId="420A47CA" w:rsidR="008C0E37" w:rsidRPr="00A13E4C" w:rsidRDefault="008C0E37" w:rsidP="008C0E37">
      <w:pPr>
        <w:spacing w:before="24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Табл. № 2</w:t>
      </w:r>
      <w:r w:rsidR="008E2CBC">
        <w:rPr>
          <w:rFonts w:ascii="Times New Roman" w:hAnsi="Times New Roman" w:cs="Times New Roman"/>
          <w:b/>
          <w:bCs/>
          <w:i/>
          <w:iCs/>
          <w:sz w:val="24"/>
          <w:szCs w:val="24"/>
        </w:rPr>
        <w:t>8</w:t>
      </w:r>
      <w:r>
        <w:rPr>
          <w:rFonts w:ascii="Times New Roman" w:hAnsi="Times New Roman" w:cs="Times New Roman"/>
          <w:b/>
          <w:bCs/>
          <w:i/>
          <w:iCs/>
          <w:sz w:val="24"/>
          <w:szCs w:val="24"/>
        </w:rPr>
        <w:t>. Фактическое и расчетное потребление населением горячей воды централизованных систем водоснабжения</w:t>
      </w:r>
    </w:p>
    <w:tbl>
      <w:tblPr>
        <w:tblW w:w="10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gridCol w:w="4452"/>
      </w:tblGrid>
      <w:tr w:rsidR="008C0E37" w:rsidRPr="00AF52FB" w14:paraId="73422DED" w14:textId="77777777" w:rsidTr="00AF52FB">
        <w:trPr>
          <w:trHeight w:val="77"/>
        </w:trPr>
        <w:tc>
          <w:tcPr>
            <w:tcW w:w="3256" w:type="dxa"/>
            <w:noWrap/>
            <w:vAlign w:val="center"/>
            <w:hideMark/>
          </w:tcPr>
          <w:p w14:paraId="67728C4C" w14:textId="77777777" w:rsidR="008C0E37" w:rsidRPr="00AF52FB" w:rsidRDefault="008C0E37" w:rsidP="008C0E37">
            <w:pPr>
              <w:spacing w:after="0" w:line="240" w:lineRule="auto"/>
              <w:jc w:val="center"/>
              <w:rPr>
                <w:rFonts w:ascii="Times New Roman" w:hAnsi="Times New Roman" w:cs="Times New Roman"/>
                <w:sz w:val="20"/>
                <w:szCs w:val="20"/>
              </w:rPr>
            </w:pPr>
            <w:bookmarkStart w:id="61" w:name="_Hlk195402030"/>
            <w:r w:rsidRPr="00AF52FB">
              <w:rPr>
                <w:rFonts w:ascii="Times New Roman" w:hAnsi="Times New Roman" w:cs="Times New Roman"/>
                <w:sz w:val="20"/>
                <w:szCs w:val="20"/>
              </w:rPr>
              <w:t>Наименование расхода</w:t>
            </w:r>
          </w:p>
        </w:tc>
        <w:tc>
          <w:tcPr>
            <w:tcW w:w="3260" w:type="dxa"/>
            <w:noWrap/>
            <w:vAlign w:val="center"/>
            <w:hideMark/>
          </w:tcPr>
          <w:p w14:paraId="307D303A" w14:textId="00F9D977" w:rsidR="008C0E37" w:rsidRPr="00AF52FB" w:rsidRDefault="008C0E37" w:rsidP="008C0E37">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 xml:space="preserve">Фактический расход, </w:t>
            </w:r>
            <w:proofErr w:type="gramStart"/>
            <w:r w:rsidRPr="00AF52FB">
              <w:rPr>
                <w:rFonts w:ascii="Times New Roman" w:hAnsi="Times New Roman" w:cs="Times New Roman"/>
                <w:sz w:val="20"/>
                <w:szCs w:val="20"/>
              </w:rPr>
              <w:t>тыс.м</w:t>
            </w:r>
            <w:proofErr w:type="gramEnd"/>
            <w:r w:rsidRPr="00AF52FB">
              <w:rPr>
                <w:rFonts w:ascii="Times New Roman" w:hAnsi="Times New Roman" w:cs="Times New Roman"/>
                <w:sz w:val="20"/>
                <w:szCs w:val="20"/>
              </w:rPr>
              <w:t>3/год</w:t>
            </w:r>
          </w:p>
        </w:tc>
        <w:tc>
          <w:tcPr>
            <w:tcW w:w="4452" w:type="dxa"/>
            <w:noWrap/>
            <w:vAlign w:val="center"/>
            <w:hideMark/>
          </w:tcPr>
          <w:p w14:paraId="4DAFFB22" w14:textId="77777777" w:rsidR="008C0E37" w:rsidRPr="00AF52FB" w:rsidRDefault="008C0E37" w:rsidP="008C0E37">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 xml:space="preserve">Расчетный расход на расчетный срок, </w:t>
            </w:r>
            <w:proofErr w:type="gramStart"/>
            <w:r w:rsidRPr="00AF52FB">
              <w:rPr>
                <w:rFonts w:ascii="Times New Roman" w:hAnsi="Times New Roman" w:cs="Times New Roman"/>
                <w:sz w:val="20"/>
                <w:szCs w:val="20"/>
              </w:rPr>
              <w:t>тыс.м</w:t>
            </w:r>
            <w:proofErr w:type="gramEnd"/>
            <w:r w:rsidRPr="00AF52FB">
              <w:rPr>
                <w:rFonts w:ascii="Times New Roman" w:hAnsi="Times New Roman" w:cs="Times New Roman"/>
                <w:sz w:val="20"/>
                <w:szCs w:val="20"/>
              </w:rPr>
              <w:t>3/год</w:t>
            </w:r>
          </w:p>
        </w:tc>
      </w:tr>
      <w:tr w:rsidR="008639DB" w:rsidRPr="00AF52FB" w14:paraId="121B236F" w14:textId="77777777" w:rsidTr="00AF52FB">
        <w:trPr>
          <w:trHeight w:val="77"/>
        </w:trPr>
        <w:tc>
          <w:tcPr>
            <w:tcW w:w="3256" w:type="dxa"/>
            <w:vAlign w:val="center"/>
            <w:hideMark/>
          </w:tcPr>
          <w:p w14:paraId="4CE8D07D" w14:textId="77777777" w:rsidR="008639DB" w:rsidRPr="00AF52FB" w:rsidRDefault="008639DB" w:rsidP="008639DB">
            <w:pPr>
              <w:spacing w:after="0" w:line="240" w:lineRule="auto"/>
              <w:rPr>
                <w:rFonts w:ascii="Times New Roman" w:hAnsi="Times New Roman" w:cs="Times New Roman"/>
                <w:sz w:val="20"/>
                <w:szCs w:val="20"/>
              </w:rPr>
            </w:pPr>
            <w:r w:rsidRPr="00AF52FB">
              <w:rPr>
                <w:rFonts w:ascii="Times New Roman" w:hAnsi="Times New Roman" w:cs="Times New Roman"/>
                <w:sz w:val="20"/>
                <w:szCs w:val="20"/>
              </w:rPr>
              <w:t>Хозяйственно-питьевые нужды</w:t>
            </w:r>
          </w:p>
        </w:tc>
        <w:tc>
          <w:tcPr>
            <w:tcW w:w="3260" w:type="dxa"/>
            <w:shd w:val="clear" w:color="auto" w:fill="auto"/>
            <w:noWrap/>
            <w:vAlign w:val="center"/>
            <w:hideMark/>
          </w:tcPr>
          <w:p w14:paraId="1A931AC3" w14:textId="12F4B3F9" w:rsidR="008639DB" w:rsidRPr="00AF52FB" w:rsidRDefault="008639DB" w:rsidP="008639DB">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64,171</w:t>
            </w:r>
          </w:p>
        </w:tc>
        <w:tc>
          <w:tcPr>
            <w:tcW w:w="4452" w:type="dxa"/>
            <w:shd w:val="clear" w:color="auto" w:fill="auto"/>
            <w:noWrap/>
            <w:vAlign w:val="center"/>
          </w:tcPr>
          <w:p w14:paraId="18766C08" w14:textId="045454F1" w:rsidR="008639DB" w:rsidRPr="00AF52FB" w:rsidRDefault="008639DB" w:rsidP="008639DB">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64,171</w:t>
            </w:r>
          </w:p>
        </w:tc>
      </w:tr>
      <w:tr w:rsidR="008639DB" w:rsidRPr="00AF52FB" w14:paraId="5D5C95DF" w14:textId="77777777" w:rsidTr="00AF52FB">
        <w:trPr>
          <w:trHeight w:val="77"/>
        </w:trPr>
        <w:tc>
          <w:tcPr>
            <w:tcW w:w="3256" w:type="dxa"/>
            <w:noWrap/>
            <w:vAlign w:val="center"/>
            <w:hideMark/>
          </w:tcPr>
          <w:p w14:paraId="362B1977" w14:textId="77777777" w:rsidR="008639DB" w:rsidRPr="00AF52FB" w:rsidRDefault="008639DB" w:rsidP="008639DB">
            <w:pPr>
              <w:spacing w:after="0" w:line="240" w:lineRule="auto"/>
              <w:rPr>
                <w:rFonts w:ascii="Times New Roman" w:hAnsi="Times New Roman" w:cs="Times New Roman"/>
                <w:sz w:val="20"/>
                <w:szCs w:val="20"/>
              </w:rPr>
            </w:pPr>
            <w:r w:rsidRPr="00AF52FB">
              <w:rPr>
                <w:rFonts w:ascii="Times New Roman" w:hAnsi="Times New Roman" w:cs="Times New Roman"/>
                <w:sz w:val="20"/>
                <w:szCs w:val="20"/>
              </w:rPr>
              <w:t>Социально-бытовые нужды</w:t>
            </w:r>
          </w:p>
        </w:tc>
        <w:tc>
          <w:tcPr>
            <w:tcW w:w="3260" w:type="dxa"/>
            <w:shd w:val="clear" w:color="auto" w:fill="auto"/>
            <w:noWrap/>
            <w:vAlign w:val="center"/>
          </w:tcPr>
          <w:p w14:paraId="2E7CB04A" w14:textId="30AEAF2A" w:rsidR="008639DB" w:rsidRPr="00AF52FB" w:rsidRDefault="008639DB" w:rsidP="008639DB">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11,466</w:t>
            </w:r>
          </w:p>
        </w:tc>
        <w:tc>
          <w:tcPr>
            <w:tcW w:w="4452" w:type="dxa"/>
            <w:shd w:val="clear" w:color="auto" w:fill="auto"/>
            <w:noWrap/>
            <w:vAlign w:val="center"/>
          </w:tcPr>
          <w:p w14:paraId="0083DA5B" w14:textId="324B5D1F" w:rsidR="008639DB" w:rsidRPr="00AF52FB" w:rsidRDefault="008639DB" w:rsidP="008639DB">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11,466</w:t>
            </w:r>
          </w:p>
        </w:tc>
      </w:tr>
      <w:tr w:rsidR="008639DB" w:rsidRPr="00AF52FB" w14:paraId="4559EE80" w14:textId="77777777" w:rsidTr="00AF52FB">
        <w:trPr>
          <w:trHeight w:val="77"/>
        </w:trPr>
        <w:tc>
          <w:tcPr>
            <w:tcW w:w="3256" w:type="dxa"/>
            <w:vAlign w:val="center"/>
            <w:hideMark/>
          </w:tcPr>
          <w:p w14:paraId="43EE6A6C" w14:textId="77777777" w:rsidR="008639DB" w:rsidRPr="00AF52FB" w:rsidRDefault="008639DB" w:rsidP="008639DB">
            <w:pPr>
              <w:spacing w:after="0" w:line="240" w:lineRule="auto"/>
              <w:rPr>
                <w:rFonts w:ascii="Times New Roman" w:hAnsi="Times New Roman" w:cs="Times New Roman"/>
                <w:sz w:val="20"/>
                <w:szCs w:val="20"/>
              </w:rPr>
            </w:pPr>
            <w:r w:rsidRPr="00AF52FB">
              <w:rPr>
                <w:rFonts w:ascii="Times New Roman" w:hAnsi="Times New Roman" w:cs="Times New Roman"/>
                <w:sz w:val="20"/>
                <w:szCs w:val="20"/>
              </w:rPr>
              <w:t>Производственные нужды</w:t>
            </w:r>
          </w:p>
        </w:tc>
        <w:tc>
          <w:tcPr>
            <w:tcW w:w="3260" w:type="dxa"/>
            <w:shd w:val="clear" w:color="auto" w:fill="auto"/>
            <w:noWrap/>
            <w:vAlign w:val="center"/>
          </w:tcPr>
          <w:p w14:paraId="2C759172" w14:textId="349B6491" w:rsidR="008639DB" w:rsidRPr="00AF52FB" w:rsidRDefault="008639DB" w:rsidP="008639DB">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1,876</w:t>
            </w:r>
          </w:p>
        </w:tc>
        <w:tc>
          <w:tcPr>
            <w:tcW w:w="4452" w:type="dxa"/>
            <w:shd w:val="clear" w:color="auto" w:fill="auto"/>
            <w:noWrap/>
            <w:vAlign w:val="center"/>
          </w:tcPr>
          <w:p w14:paraId="35597E95" w14:textId="10403140" w:rsidR="008639DB" w:rsidRPr="00AF52FB" w:rsidRDefault="008639DB" w:rsidP="008639DB">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1,876</w:t>
            </w:r>
          </w:p>
        </w:tc>
      </w:tr>
      <w:tr w:rsidR="008639DB" w:rsidRPr="00AF52FB" w14:paraId="5830EC27" w14:textId="77777777" w:rsidTr="00AF52FB">
        <w:trPr>
          <w:trHeight w:val="77"/>
        </w:trPr>
        <w:tc>
          <w:tcPr>
            <w:tcW w:w="3256" w:type="dxa"/>
            <w:noWrap/>
            <w:vAlign w:val="center"/>
            <w:hideMark/>
          </w:tcPr>
          <w:p w14:paraId="4633DD6E" w14:textId="77777777" w:rsidR="008639DB" w:rsidRPr="00AF52FB" w:rsidRDefault="008639DB" w:rsidP="008639DB">
            <w:pPr>
              <w:spacing w:after="0" w:line="240" w:lineRule="auto"/>
              <w:rPr>
                <w:rFonts w:ascii="Times New Roman" w:hAnsi="Times New Roman" w:cs="Times New Roman"/>
                <w:sz w:val="20"/>
                <w:szCs w:val="20"/>
              </w:rPr>
            </w:pPr>
            <w:r w:rsidRPr="00AF52FB">
              <w:rPr>
                <w:rFonts w:ascii="Times New Roman" w:hAnsi="Times New Roman" w:cs="Times New Roman"/>
                <w:sz w:val="20"/>
                <w:szCs w:val="20"/>
              </w:rPr>
              <w:t>потери</w:t>
            </w:r>
          </w:p>
        </w:tc>
        <w:tc>
          <w:tcPr>
            <w:tcW w:w="3260" w:type="dxa"/>
            <w:shd w:val="clear" w:color="auto" w:fill="auto"/>
            <w:noWrap/>
            <w:vAlign w:val="center"/>
          </w:tcPr>
          <w:p w14:paraId="4EC29030" w14:textId="5B5FC303" w:rsidR="008639DB" w:rsidRPr="00AF52FB" w:rsidRDefault="008639DB" w:rsidP="008639DB">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7,75</w:t>
            </w:r>
          </w:p>
        </w:tc>
        <w:tc>
          <w:tcPr>
            <w:tcW w:w="4452" w:type="dxa"/>
            <w:shd w:val="clear" w:color="auto" w:fill="auto"/>
            <w:noWrap/>
            <w:vAlign w:val="center"/>
          </w:tcPr>
          <w:p w14:paraId="1922695E" w14:textId="09AE2691" w:rsidR="008639DB" w:rsidRPr="00AF52FB" w:rsidRDefault="008639DB" w:rsidP="008639DB">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7,75</w:t>
            </w:r>
          </w:p>
        </w:tc>
      </w:tr>
      <w:tr w:rsidR="008639DB" w:rsidRPr="00AF52FB" w14:paraId="198DBC26" w14:textId="77777777" w:rsidTr="00AF52FB">
        <w:trPr>
          <w:trHeight w:val="77"/>
        </w:trPr>
        <w:tc>
          <w:tcPr>
            <w:tcW w:w="3256" w:type="dxa"/>
            <w:noWrap/>
            <w:vAlign w:val="center"/>
            <w:hideMark/>
          </w:tcPr>
          <w:p w14:paraId="67E06610" w14:textId="77777777" w:rsidR="008639DB" w:rsidRPr="00AF52FB" w:rsidRDefault="008639DB" w:rsidP="008639DB">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Всего</w:t>
            </w:r>
          </w:p>
        </w:tc>
        <w:tc>
          <w:tcPr>
            <w:tcW w:w="3260" w:type="dxa"/>
            <w:shd w:val="clear" w:color="auto" w:fill="auto"/>
            <w:noWrap/>
            <w:vAlign w:val="center"/>
            <w:hideMark/>
          </w:tcPr>
          <w:p w14:paraId="26B8621C" w14:textId="3DDA51D0" w:rsidR="008639DB" w:rsidRPr="00AF52FB" w:rsidRDefault="008639DB" w:rsidP="008639DB">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85,26</w:t>
            </w:r>
          </w:p>
        </w:tc>
        <w:tc>
          <w:tcPr>
            <w:tcW w:w="4452" w:type="dxa"/>
            <w:shd w:val="clear" w:color="auto" w:fill="auto"/>
            <w:noWrap/>
            <w:vAlign w:val="center"/>
          </w:tcPr>
          <w:p w14:paraId="0A988E0A" w14:textId="790A32A2" w:rsidR="008639DB" w:rsidRPr="00AF52FB" w:rsidRDefault="008639DB" w:rsidP="008639DB">
            <w:pPr>
              <w:spacing w:after="0" w:line="240" w:lineRule="auto"/>
              <w:jc w:val="center"/>
              <w:rPr>
                <w:rFonts w:ascii="Times New Roman" w:hAnsi="Times New Roman" w:cs="Times New Roman"/>
                <w:sz w:val="20"/>
                <w:szCs w:val="20"/>
              </w:rPr>
            </w:pPr>
            <w:r w:rsidRPr="00AF52FB">
              <w:rPr>
                <w:rFonts w:ascii="Times New Roman" w:hAnsi="Times New Roman" w:cs="Times New Roman"/>
                <w:sz w:val="20"/>
                <w:szCs w:val="20"/>
              </w:rPr>
              <w:t>85,26</w:t>
            </w:r>
          </w:p>
        </w:tc>
      </w:tr>
    </w:tbl>
    <w:bookmarkEnd w:id="61"/>
    <w:p w14:paraId="288CCA22" w14:textId="4B8C97DF" w:rsidR="00056958" w:rsidRDefault="00056958" w:rsidP="00CF17AF">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Техническая вода на территории городского поселения Чишминский поссовет не используется.</w:t>
      </w:r>
    </w:p>
    <w:p w14:paraId="3C33420F" w14:textId="77777777" w:rsidR="00A17B04" w:rsidRDefault="004410BE" w:rsidP="00CF17AF">
      <w:pPr>
        <w:spacing w:before="120" w:after="120" w:line="240" w:lineRule="auto"/>
        <w:ind w:firstLine="709"/>
        <w:jc w:val="both"/>
        <w:rPr>
          <w:rFonts w:ascii="Times New Roman" w:hAnsi="Times New Roman" w:cs="Times New Roman"/>
          <w:sz w:val="24"/>
          <w:szCs w:val="24"/>
        </w:rPr>
      </w:pPr>
      <w:r w:rsidRPr="004410BE">
        <w:rPr>
          <w:rFonts w:ascii="Times New Roman" w:hAnsi="Times New Roman" w:cs="Times New Roman"/>
          <w:sz w:val="24"/>
          <w:szCs w:val="24"/>
        </w:rPr>
        <w:t>С целью совершенствования работы с потребителями услуг разработаны и реализуются комплексные мероприятия, предусматривающие изучение опыта работы предприятий сферы ЖКХ, внедрение эффективных способов и методов организации взаимоотношений с потребителями, укрепление материальной базы и условий труда, выполнение программы по рациональному использованию воды насел</w:t>
      </w:r>
      <w:r>
        <w:rPr>
          <w:rFonts w:ascii="Times New Roman" w:hAnsi="Times New Roman" w:cs="Times New Roman"/>
          <w:sz w:val="24"/>
          <w:szCs w:val="24"/>
        </w:rPr>
        <w:t>е</w:t>
      </w:r>
      <w:r w:rsidRPr="004410BE">
        <w:rPr>
          <w:rFonts w:ascii="Times New Roman" w:hAnsi="Times New Roman" w:cs="Times New Roman"/>
          <w:sz w:val="24"/>
          <w:szCs w:val="24"/>
        </w:rPr>
        <w:t>нием.</w:t>
      </w:r>
    </w:p>
    <w:p w14:paraId="1E4D4FDE" w14:textId="77777777" w:rsidR="00905421" w:rsidRDefault="00905421" w:rsidP="00AF52FB">
      <w:pPr>
        <w:spacing w:before="120" w:after="120" w:line="240" w:lineRule="auto"/>
        <w:jc w:val="both"/>
        <w:rPr>
          <w:rFonts w:ascii="Times New Roman" w:hAnsi="Times New Roman" w:cs="Times New Roman"/>
          <w:sz w:val="24"/>
          <w:szCs w:val="24"/>
        </w:rPr>
      </w:pPr>
    </w:p>
    <w:p w14:paraId="0648BACF" w14:textId="77777777" w:rsidR="0040433C" w:rsidRPr="00464FF6" w:rsidRDefault="0040433C" w:rsidP="00CF17AF">
      <w:pPr>
        <w:spacing w:before="120" w:after="120" w:line="240" w:lineRule="auto"/>
        <w:ind w:firstLine="709"/>
        <w:jc w:val="both"/>
        <w:rPr>
          <w:rFonts w:ascii="Times New Roman" w:hAnsi="Times New Roman" w:cs="Times New Roman"/>
          <w:sz w:val="24"/>
          <w:szCs w:val="24"/>
        </w:rPr>
      </w:pPr>
    </w:p>
    <w:p w14:paraId="2F33577D" w14:textId="77777777" w:rsidR="00464FF6" w:rsidRPr="0056425C" w:rsidRDefault="00464FF6" w:rsidP="00CF17AF">
      <w:pPr>
        <w:spacing w:line="240" w:lineRule="auto"/>
        <w:jc w:val="both"/>
        <w:rPr>
          <w:rFonts w:ascii="Times New Roman" w:hAnsi="Times New Roman" w:cs="Times New Roman"/>
          <w:b/>
          <w:bCs/>
          <w:sz w:val="28"/>
          <w:szCs w:val="28"/>
        </w:rPr>
      </w:pPr>
      <w:r w:rsidRPr="0056425C">
        <w:rPr>
          <w:rFonts w:ascii="Times New Roman" w:hAnsi="Times New Roman" w:cs="Times New Roman"/>
          <w:b/>
          <w:bCs/>
          <w:sz w:val="28"/>
          <w:szCs w:val="28"/>
        </w:rPr>
        <w:lastRenderedPageBreak/>
        <w:t>3.5</w:t>
      </w:r>
      <w:r w:rsidRPr="0056425C">
        <w:rPr>
          <w:rFonts w:ascii="Times New Roman" w:hAnsi="Times New Roman" w:cs="Times New Roman"/>
          <w:b/>
          <w:bCs/>
          <w:sz w:val="28"/>
          <w:szCs w:val="28"/>
        </w:rPr>
        <w:tab/>
        <w:t>Описание существующей системы коммерческого учета горячей, питьевой, технической воды и планов по установке приборов учета</w:t>
      </w:r>
    </w:p>
    <w:p w14:paraId="5FB02A67" w14:textId="77777777" w:rsidR="009F0C9A" w:rsidRPr="009F0C9A" w:rsidRDefault="0095678C" w:rsidP="00CF17AF">
      <w:pPr>
        <w:spacing w:after="0" w:line="240" w:lineRule="auto"/>
        <w:ind w:firstLine="709"/>
        <w:jc w:val="both"/>
        <w:rPr>
          <w:rFonts w:ascii="Times New Roman" w:hAnsi="Times New Roman" w:cs="Times New Roman"/>
          <w:sz w:val="24"/>
          <w:szCs w:val="24"/>
        </w:rPr>
      </w:pPr>
      <w:r w:rsidRPr="0095678C">
        <w:rPr>
          <w:rFonts w:ascii="Times New Roman" w:hAnsi="Times New Roman" w:cs="Times New Roman"/>
          <w:sz w:val="24"/>
          <w:szCs w:val="24"/>
        </w:rPr>
        <w:t xml:space="preserve">В соответствии с 261-ФЗ «Об энергосбережении...» все потребители холодной </w:t>
      </w:r>
      <w:r w:rsidR="009F0C9A">
        <w:rPr>
          <w:rFonts w:ascii="Times New Roman" w:hAnsi="Times New Roman" w:cs="Times New Roman"/>
          <w:sz w:val="24"/>
          <w:szCs w:val="24"/>
        </w:rPr>
        <w:t xml:space="preserve">и горячей </w:t>
      </w:r>
      <w:r w:rsidRPr="0095678C">
        <w:rPr>
          <w:rFonts w:ascii="Times New Roman" w:hAnsi="Times New Roman" w:cs="Times New Roman"/>
          <w:sz w:val="24"/>
          <w:szCs w:val="24"/>
        </w:rPr>
        <w:t>воды должны быть оснащены приборами учёта.</w:t>
      </w:r>
    </w:p>
    <w:p w14:paraId="0457A303" w14:textId="77777777" w:rsidR="009F0C9A" w:rsidRPr="009F0C9A" w:rsidRDefault="009F0C9A" w:rsidP="00CF17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рассматриваемой территории у</w:t>
      </w:r>
      <w:r w:rsidRPr="009F0C9A">
        <w:rPr>
          <w:rFonts w:ascii="Times New Roman" w:hAnsi="Times New Roman" w:cs="Times New Roman"/>
          <w:sz w:val="24"/>
          <w:szCs w:val="24"/>
        </w:rPr>
        <w:t xml:space="preserve">чет количества подаваемой воды производится по показаниям приборов учета абонентов и расчетным путем по нормам водопотребления для тех потребителей, у которых отсутствуют приборы учета. </w:t>
      </w:r>
    </w:p>
    <w:p w14:paraId="31156BA7" w14:textId="49AF9EC4" w:rsidR="009F0C9A" w:rsidRPr="009F0C9A" w:rsidRDefault="00D0758B" w:rsidP="00CF17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9F0C9A">
        <w:rPr>
          <w:rFonts w:ascii="Times New Roman" w:hAnsi="Times New Roman" w:cs="Times New Roman"/>
          <w:sz w:val="24"/>
          <w:szCs w:val="24"/>
        </w:rPr>
        <w:t xml:space="preserve"> жилом секторе </w:t>
      </w:r>
      <w:r>
        <w:rPr>
          <w:rFonts w:ascii="Times New Roman" w:hAnsi="Times New Roman" w:cs="Times New Roman"/>
          <w:sz w:val="24"/>
          <w:szCs w:val="24"/>
        </w:rPr>
        <w:t>п. Чишмы</w:t>
      </w:r>
      <w:r w:rsidRPr="009F0C9A">
        <w:rPr>
          <w:rFonts w:ascii="Times New Roman" w:hAnsi="Times New Roman" w:cs="Times New Roman"/>
          <w:sz w:val="24"/>
          <w:szCs w:val="24"/>
        </w:rPr>
        <w:t xml:space="preserve"> </w:t>
      </w:r>
      <w:r w:rsidR="009F0C9A" w:rsidRPr="009F0C9A">
        <w:rPr>
          <w:rFonts w:ascii="Times New Roman" w:hAnsi="Times New Roman" w:cs="Times New Roman"/>
          <w:sz w:val="24"/>
          <w:szCs w:val="24"/>
        </w:rPr>
        <w:t>установлены индивидуальны</w:t>
      </w:r>
      <w:r>
        <w:rPr>
          <w:rFonts w:ascii="Times New Roman" w:hAnsi="Times New Roman" w:cs="Times New Roman"/>
          <w:sz w:val="24"/>
          <w:szCs w:val="24"/>
        </w:rPr>
        <w:t>е</w:t>
      </w:r>
      <w:r w:rsidR="009F0C9A" w:rsidRPr="009F0C9A">
        <w:rPr>
          <w:rFonts w:ascii="Times New Roman" w:hAnsi="Times New Roman" w:cs="Times New Roman"/>
          <w:sz w:val="24"/>
          <w:szCs w:val="24"/>
        </w:rPr>
        <w:t xml:space="preserve"> прибор</w:t>
      </w:r>
      <w:r>
        <w:rPr>
          <w:rFonts w:ascii="Times New Roman" w:hAnsi="Times New Roman" w:cs="Times New Roman"/>
          <w:sz w:val="24"/>
          <w:szCs w:val="24"/>
        </w:rPr>
        <w:t>ы</w:t>
      </w:r>
      <w:r w:rsidR="009F0C9A" w:rsidRPr="009F0C9A">
        <w:rPr>
          <w:rFonts w:ascii="Times New Roman" w:hAnsi="Times New Roman" w:cs="Times New Roman"/>
          <w:sz w:val="24"/>
          <w:szCs w:val="24"/>
        </w:rPr>
        <w:t xml:space="preserve"> учета холодной воды </w:t>
      </w:r>
      <w:r>
        <w:rPr>
          <w:rFonts w:ascii="Times New Roman" w:hAnsi="Times New Roman" w:cs="Times New Roman"/>
          <w:sz w:val="24"/>
          <w:szCs w:val="24"/>
        </w:rPr>
        <w:t xml:space="preserve">диаметром </w:t>
      </w:r>
      <w:r w:rsidR="009F0C9A" w:rsidRPr="009F0C9A">
        <w:rPr>
          <w:rFonts w:ascii="Times New Roman" w:hAnsi="Times New Roman" w:cs="Times New Roman"/>
          <w:sz w:val="24"/>
          <w:szCs w:val="24"/>
        </w:rPr>
        <w:t>15 мм</w:t>
      </w:r>
      <w:r>
        <w:rPr>
          <w:rFonts w:ascii="Times New Roman" w:hAnsi="Times New Roman" w:cs="Times New Roman"/>
          <w:sz w:val="24"/>
          <w:szCs w:val="24"/>
        </w:rPr>
        <w:t>.</w:t>
      </w:r>
    </w:p>
    <w:p w14:paraId="1DCFBD09" w14:textId="2EC16EA8" w:rsidR="009F0C9A" w:rsidRPr="009F0C9A" w:rsidRDefault="009F0C9A" w:rsidP="00CF17AF">
      <w:pPr>
        <w:spacing w:after="0" w:line="240" w:lineRule="auto"/>
        <w:ind w:firstLine="709"/>
        <w:jc w:val="both"/>
        <w:rPr>
          <w:rFonts w:ascii="Times New Roman" w:hAnsi="Times New Roman" w:cs="Times New Roman"/>
          <w:sz w:val="24"/>
          <w:szCs w:val="24"/>
        </w:rPr>
      </w:pPr>
      <w:r w:rsidRPr="009F0C9A">
        <w:rPr>
          <w:rFonts w:ascii="Times New Roman" w:hAnsi="Times New Roman" w:cs="Times New Roman"/>
          <w:sz w:val="24"/>
          <w:szCs w:val="24"/>
        </w:rPr>
        <w:t xml:space="preserve">Общедомовые приборы учета холодной воды </w:t>
      </w:r>
      <w:r w:rsidR="00D0758B" w:rsidRPr="009F0C9A">
        <w:rPr>
          <w:rFonts w:ascii="Times New Roman" w:hAnsi="Times New Roman" w:cs="Times New Roman"/>
          <w:sz w:val="24"/>
          <w:szCs w:val="24"/>
        </w:rPr>
        <w:t>диаметром 25-50</w:t>
      </w:r>
      <w:r w:rsidR="00D0758B">
        <w:rPr>
          <w:rFonts w:ascii="Times New Roman" w:hAnsi="Times New Roman" w:cs="Times New Roman"/>
          <w:sz w:val="24"/>
          <w:szCs w:val="24"/>
        </w:rPr>
        <w:t xml:space="preserve"> </w:t>
      </w:r>
      <w:r w:rsidR="00D0758B" w:rsidRPr="009F0C9A">
        <w:rPr>
          <w:rFonts w:ascii="Times New Roman" w:hAnsi="Times New Roman" w:cs="Times New Roman"/>
          <w:sz w:val="24"/>
          <w:szCs w:val="24"/>
        </w:rPr>
        <w:t xml:space="preserve">мм </w:t>
      </w:r>
      <w:r w:rsidRPr="009F0C9A">
        <w:rPr>
          <w:rFonts w:ascii="Times New Roman" w:hAnsi="Times New Roman" w:cs="Times New Roman"/>
          <w:sz w:val="24"/>
          <w:szCs w:val="24"/>
        </w:rPr>
        <w:t xml:space="preserve">установлены в многоквартирных домах, снятие показаний и начисление по ним производится частично. </w:t>
      </w:r>
    </w:p>
    <w:p w14:paraId="050FB821" w14:textId="77777777" w:rsidR="00905421" w:rsidRDefault="00905421" w:rsidP="00905421">
      <w:pPr>
        <w:spacing w:after="0" w:line="240" w:lineRule="auto"/>
        <w:ind w:firstLine="709"/>
        <w:jc w:val="both"/>
        <w:rPr>
          <w:rFonts w:ascii="Times New Roman" w:hAnsi="Times New Roman" w:cs="Times New Roman"/>
          <w:color w:val="FF0000"/>
          <w:sz w:val="24"/>
          <w:szCs w:val="24"/>
        </w:rPr>
      </w:pPr>
    </w:p>
    <w:p w14:paraId="688EAE6C" w14:textId="52E40CDB" w:rsidR="00905421" w:rsidRDefault="00905421" w:rsidP="00905421">
      <w:pPr>
        <w:spacing w:after="0" w:line="240" w:lineRule="auto"/>
        <w:ind w:firstLine="709"/>
        <w:jc w:val="both"/>
        <w:rPr>
          <w:rFonts w:ascii="Times New Roman" w:hAnsi="Times New Roman" w:cs="Times New Roman"/>
          <w:sz w:val="24"/>
          <w:szCs w:val="24"/>
        </w:rPr>
      </w:pPr>
      <w:r w:rsidRPr="00905421">
        <w:rPr>
          <w:rFonts w:ascii="Times New Roman" w:hAnsi="Times New Roman" w:cs="Times New Roman"/>
          <w:sz w:val="24"/>
          <w:szCs w:val="24"/>
        </w:rPr>
        <w:t xml:space="preserve">В котельных п. Чишмы для учета подачи ГВС установлены счетчики. </w:t>
      </w:r>
      <w:r>
        <w:rPr>
          <w:rFonts w:ascii="Times New Roman" w:hAnsi="Times New Roman" w:cs="Times New Roman"/>
          <w:sz w:val="24"/>
          <w:szCs w:val="24"/>
        </w:rPr>
        <w:t>Также пр</w:t>
      </w:r>
      <w:r w:rsidRPr="00905421">
        <w:rPr>
          <w:rFonts w:ascii="Times New Roman" w:hAnsi="Times New Roman" w:cs="Times New Roman"/>
          <w:sz w:val="24"/>
          <w:szCs w:val="24"/>
        </w:rPr>
        <w:t>ибор</w:t>
      </w:r>
      <w:r>
        <w:rPr>
          <w:rFonts w:ascii="Times New Roman" w:hAnsi="Times New Roman" w:cs="Times New Roman"/>
          <w:sz w:val="24"/>
          <w:szCs w:val="24"/>
        </w:rPr>
        <w:t>ами</w:t>
      </w:r>
      <w:r w:rsidRPr="00905421">
        <w:rPr>
          <w:rFonts w:ascii="Times New Roman" w:hAnsi="Times New Roman" w:cs="Times New Roman"/>
          <w:sz w:val="24"/>
          <w:szCs w:val="24"/>
        </w:rPr>
        <w:t xml:space="preserve"> учет</w:t>
      </w:r>
      <w:r>
        <w:rPr>
          <w:rFonts w:ascii="Times New Roman" w:hAnsi="Times New Roman" w:cs="Times New Roman"/>
          <w:sz w:val="24"/>
          <w:szCs w:val="24"/>
        </w:rPr>
        <w:t>а</w:t>
      </w:r>
      <w:r w:rsidRPr="00905421">
        <w:rPr>
          <w:rFonts w:ascii="Times New Roman" w:hAnsi="Times New Roman" w:cs="Times New Roman"/>
          <w:sz w:val="24"/>
          <w:szCs w:val="24"/>
        </w:rPr>
        <w:t xml:space="preserve"> </w:t>
      </w:r>
      <w:r>
        <w:rPr>
          <w:rFonts w:ascii="Times New Roman" w:hAnsi="Times New Roman" w:cs="Times New Roman"/>
          <w:sz w:val="24"/>
          <w:szCs w:val="24"/>
        </w:rPr>
        <w:t>оснащены следующие потребители</w:t>
      </w:r>
      <w:r w:rsidRPr="00905421">
        <w:rPr>
          <w:rFonts w:ascii="Times New Roman" w:hAnsi="Times New Roman" w:cs="Times New Roman"/>
          <w:sz w:val="24"/>
          <w:szCs w:val="24"/>
        </w:rPr>
        <w:t>:</w:t>
      </w:r>
    </w:p>
    <w:p w14:paraId="64BB519B" w14:textId="1D01F40E" w:rsidR="00905421" w:rsidRDefault="00905421" w:rsidP="00355B07">
      <w:pPr>
        <w:pStyle w:val="a6"/>
        <w:numPr>
          <w:ilvl w:val="0"/>
          <w:numId w:val="8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Население многоквартирных домов в количестве 66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w:t>
      </w:r>
    </w:p>
    <w:p w14:paraId="11CFE8B4" w14:textId="0B4E771F" w:rsidR="00905421" w:rsidRDefault="00905421" w:rsidP="00355B07">
      <w:pPr>
        <w:pStyle w:val="a6"/>
        <w:numPr>
          <w:ilvl w:val="0"/>
          <w:numId w:val="8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Население индивидуальной жилой застройки в количестве 13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w:t>
      </w:r>
    </w:p>
    <w:p w14:paraId="5C3CA139" w14:textId="2D0CB855" w:rsidR="00905421" w:rsidRDefault="00105314" w:rsidP="00355B07">
      <w:pPr>
        <w:pStyle w:val="a6"/>
        <w:numPr>
          <w:ilvl w:val="0"/>
          <w:numId w:val="8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Социальные объекты, включая школы – 2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 xml:space="preserve">, детские сады – 3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 xml:space="preserve">, здание пожарной части – 1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 xml:space="preserve">, спортивно-оздоровительный комплекс – 1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 xml:space="preserve">, музыкальная школа – 1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w:t>
      </w:r>
    </w:p>
    <w:p w14:paraId="101A86B9" w14:textId="504B052B" w:rsidR="00105314" w:rsidRPr="00905421" w:rsidRDefault="00105314" w:rsidP="00355B07">
      <w:pPr>
        <w:pStyle w:val="a6"/>
        <w:numPr>
          <w:ilvl w:val="0"/>
          <w:numId w:val="8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Прочие в количестве 20 шт.</w:t>
      </w:r>
    </w:p>
    <w:p w14:paraId="7293C85A" w14:textId="77777777" w:rsidR="00905421" w:rsidRPr="00905421" w:rsidRDefault="00905421" w:rsidP="00905421">
      <w:pPr>
        <w:spacing w:after="0" w:line="240" w:lineRule="auto"/>
        <w:ind w:firstLine="709"/>
        <w:jc w:val="both"/>
        <w:rPr>
          <w:rFonts w:ascii="Times New Roman" w:hAnsi="Times New Roman" w:cs="Times New Roman"/>
          <w:sz w:val="24"/>
          <w:szCs w:val="24"/>
        </w:rPr>
      </w:pPr>
    </w:p>
    <w:p w14:paraId="3C293273" w14:textId="279D5994" w:rsidR="00973FC8" w:rsidRDefault="00973FC8" w:rsidP="00CF17AF">
      <w:pPr>
        <w:spacing w:after="0" w:line="240" w:lineRule="auto"/>
        <w:ind w:firstLine="709"/>
        <w:jc w:val="both"/>
        <w:rPr>
          <w:rFonts w:ascii="Times New Roman" w:hAnsi="Times New Roman" w:cs="Times New Roman"/>
          <w:i/>
          <w:iCs/>
          <w:sz w:val="24"/>
          <w:szCs w:val="24"/>
        </w:rPr>
      </w:pPr>
      <w:r w:rsidRPr="00973FC8">
        <w:rPr>
          <w:rFonts w:ascii="Times New Roman" w:hAnsi="Times New Roman" w:cs="Times New Roman"/>
          <w:i/>
          <w:iCs/>
          <w:sz w:val="24"/>
          <w:szCs w:val="24"/>
        </w:rPr>
        <w:t xml:space="preserve">Тарифы на </w:t>
      </w:r>
      <w:r>
        <w:rPr>
          <w:rFonts w:ascii="Times New Roman" w:hAnsi="Times New Roman" w:cs="Times New Roman"/>
          <w:i/>
          <w:iCs/>
          <w:sz w:val="24"/>
          <w:szCs w:val="24"/>
        </w:rPr>
        <w:t>воду, отпускаемую потребителям</w:t>
      </w:r>
    </w:p>
    <w:p w14:paraId="138132A8" w14:textId="77777777" w:rsidR="00973FC8" w:rsidRPr="00973FC8" w:rsidRDefault="00973FC8" w:rsidP="00CF17AF">
      <w:pPr>
        <w:spacing w:after="0" w:line="240" w:lineRule="auto"/>
        <w:ind w:firstLine="709"/>
        <w:jc w:val="both"/>
        <w:rPr>
          <w:rFonts w:ascii="Times New Roman" w:hAnsi="Times New Roman" w:cs="Times New Roman"/>
          <w:i/>
          <w:iCs/>
          <w:sz w:val="24"/>
          <w:szCs w:val="24"/>
        </w:rPr>
      </w:pPr>
    </w:p>
    <w:p w14:paraId="5E811871" w14:textId="77777777" w:rsidR="00973FC8" w:rsidRDefault="00973FC8" w:rsidP="0020082E">
      <w:pPr>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МУП </w:t>
      </w:r>
      <w:r w:rsidR="008503B5">
        <w:rPr>
          <w:rFonts w:ascii="Times New Roman" w:hAnsi="Times New Roman" w:cs="Times New Roman"/>
          <w:sz w:val="24"/>
          <w:szCs w:val="24"/>
        </w:rPr>
        <w:t>«Чишмы водоканал»</w:t>
      </w:r>
      <w:r>
        <w:rPr>
          <w:rFonts w:ascii="Times New Roman" w:hAnsi="Times New Roman" w:cs="Times New Roman"/>
          <w:sz w:val="24"/>
          <w:szCs w:val="24"/>
        </w:rPr>
        <w:t>:</w:t>
      </w:r>
    </w:p>
    <w:p w14:paraId="2016223C" w14:textId="77777777" w:rsidR="00E2133F" w:rsidRDefault="00973FC8" w:rsidP="00355B07">
      <w:pPr>
        <w:pStyle w:val="a6"/>
        <w:numPr>
          <w:ilvl w:val="0"/>
          <w:numId w:val="87"/>
        </w:numPr>
        <w:spacing w:after="0" w:line="240" w:lineRule="auto"/>
        <w:ind w:left="1134"/>
        <w:jc w:val="both"/>
        <w:rPr>
          <w:rFonts w:ascii="Times New Roman" w:hAnsi="Times New Roman" w:cs="Times New Roman"/>
          <w:sz w:val="24"/>
          <w:szCs w:val="24"/>
        </w:rPr>
      </w:pPr>
      <w:r w:rsidRPr="00E2133F">
        <w:rPr>
          <w:rFonts w:ascii="Times New Roman" w:hAnsi="Times New Roman" w:cs="Times New Roman"/>
          <w:sz w:val="24"/>
          <w:szCs w:val="24"/>
        </w:rPr>
        <w:t xml:space="preserve">34,70 </w:t>
      </w:r>
      <w:proofErr w:type="spellStart"/>
      <w:r w:rsidRPr="00E2133F">
        <w:rPr>
          <w:rFonts w:ascii="Times New Roman" w:hAnsi="Times New Roman" w:cs="Times New Roman"/>
          <w:sz w:val="24"/>
          <w:szCs w:val="24"/>
        </w:rPr>
        <w:t>руб</w:t>
      </w:r>
      <w:proofErr w:type="spellEnd"/>
      <w:r w:rsidRPr="00E2133F">
        <w:rPr>
          <w:rFonts w:ascii="Times New Roman" w:hAnsi="Times New Roman" w:cs="Times New Roman"/>
          <w:sz w:val="24"/>
          <w:szCs w:val="24"/>
        </w:rPr>
        <w:t>/</w:t>
      </w:r>
      <w:proofErr w:type="spellStart"/>
      <w:proofErr w:type="gramStart"/>
      <w:r w:rsidRPr="00E2133F">
        <w:rPr>
          <w:rFonts w:ascii="Times New Roman" w:hAnsi="Times New Roman" w:cs="Times New Roman"/>
          <w:sz w:val="24"/>
          <w:szCs w:val="24"/>
        </w:rPr>
        <w:t>куб.м</w:t>
      </w:r>
      <w:proofErr w:type="spellEnd"/>
      <w:proofErr w:type="gramEnd"/>
      <w:r w:rsidRPr="00E2133F">
        <w:rPr>
          <w:rFonts w:ascii="Times New Roman" w:hAnsi="Times New Roman" w:cs="Times New Roman"/>
          <w:sz w:val="24"/>
          <w:szCs w:val="24"/>
        </w:rPr>
        <w:t xml:space="preserve"> в 2023 г.                </w:t>
      </w:r>
    </w:p>
    <w:p w14:paraId="4E0EB69B" w14:textId="0C2C1B63" w:rsidR="00973FC8" w:rsidRPr="00E2133F" w:rsidRDefault="00973FC8" w:rsidP="00355B07">
      <w:pPr>
        <w:pStyle w:val="a6"/>
        <w:numPr>
          <w:ilvl w:val="0"/>
          <w:numId w:val="87"/>
        </w:numPr>
        <w:spacing w:after="0" w:line="240" w:lineRule="auto"/>
        <w:ind w:left="1134"/>
        <w:jc w:val="both"/>
        <w:rPr>
          <w:rFonts w:ascii="Times New Roman" w:hAnsi="Times New Roman" w:cs="Times New Roman"/>
          <w:sz w:val="24"/>
          <w:szCs w:val="24"/>
        </w:rPr>
      </w:pPr>
      <w:r w:rsidRPr="00E2133F">
        <w:rPr>
          <w:rFonts w:ascii="Times New Roman" w:hAnsi="Times New Roman" w:cs="Times New Roman"/>
          <w:sz w:val="24"/>
          <w:szCs w:val="24"/>
        </w:rPr>
        <w:t xml:space="preserve">38,41 </w:t>
      </w:r>
      <w:proofErr w:type="spellStart"/>
      <w:r w:rsidRPr="00E2133F">
        <w:rPr>
          <w:rFonts w:ascii="Times New Roman" w:hAnsi="Times New Roman" w:cs="Times New Roman"/>
          <w:sz w:val="24"/>
          <w:szCs w:val="24"/>
        </w:rPr>
        <w:t>руб</w:t>
      </w:r>
      <w:proofErr w:type="spellEnd"/>
      <w:r w:rsidRPr="00E2133F">
        <w:rPr>
          <w:rFonts w:ascii="Times New Roman" w:hAnsi="Times New Roman" w:cs="Times New Roman"/>
          <w:sz w:val="24"/>
          <w:szCs w:val="24"/>
        </w:rPr>
        <w:t>/</w:t>
      </w:r>
      <w:proofErr w:type="spellStart"/>
      <w:proofErr w:type="gramStart"/>
      <w:r w:rsidRPr="00E2133F">
        <w:rPr>
          <w:rFonts w:ascii="Times New Roman" w:hAnsi="Times New Roman" w:cs="Times New Roman"/>
          <w:sz w:val="24"/>
          <w:szCs w:val="24"/>
        </w:rPr>
        <w:t>куб.м</w:t>
      </w:r>
      <w:proofErr w:type="spellEnd"/>
      <w:proofErr w:type="gramEnd"/>
      <w:r w:rsidRPr="00E2133F">
        <w:rPr>
          <w:rFonts w:ascii="Times New Roman" w:hAnsi="Times New Roman" w:cs="Times New Roman"/>
          <w:sz w:val="24"/>
          <w:szCs w:val="24"/>
        </w:rPr>
        <w:t xml:space="preserve"> в 2024 г    </w:t>
      </w:r>
    </w:p>
    <w:p w14:paraId="258045DB" w14:textId="77777777" w:rsidR="00973FC8" w:rsidRDefault="00973FC8" w:rsidP="00CF17AF">
      <w:pPr>
        <w:spacing w:after="0" w:line="240" w:lineRule="auto"/>
        <w:jc w:val="both"/>
        <w:rPr>
          <w:rFonts w:ascii="Times New Roman" w:hAnsi="Times New Roman" w:cs="Times New Roman"/>
          <w:sz w:val="24"/>
          <w:szCs w:val="24"/>
        </w:rPr>
      </w:pPr>
    </w:p>
    <w:p w14:paraId="4504AB77" w14:textId="77777777" w:rsidR="00973FC8" w:rsidRDefault="00973FC8" w:rsidP="0020082E">
      <w:pPr>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МУП «Чишмыэнергосервис»:</w:t>
      </w:r>
    </w:p>
    <w:p w14:paraId="39944BAC" w14:textId="6B867560" w:rsidR="00973FC8" w:rsidRPr="00E2133F" w:rsidRDefault="003B7100" w:rsidP="00355B07">
      <w:pPr>
        <w:pStyle w:val="a6"/>
        <w:numPr>
          <w:ilvl w:val="0"/>
          <w:numId w:val="86"/>
        </w:numPr>
        <w:spacing w:after="0" w:line="240" w:lineRule="auto"/>
        <w:ind w:left="1134"/>
        <w:jc w:val="both"/>
        <w:rPr>
          <w:rFonts w:ascii="Times New Roman" w:hAnsi="Times New Roman" w:cs="Times New Roman"/>
          <w:sz w:val="24"/>
          <w:szCs w:val="24"/>
        </w:rPr>
      </w:pPr>
      <w:r w:rsidRPr="00E2133F">
        <w:rPr>
          <w:rFonts w:ascii="Times New Roman" w:hAnsi="Times New Roman" w:cs="Times New Roman"/>
          <w:sz w:val="24"/>
          <w:szCs w:val="24"/>
        </w:rPr>
        <w:t>РДК - 3069 руб. 34 коп. с 01.01.2024 г. по 30.06.2024 г.</w:t>
      </w:r>
    </w:p>
    <w:p w14:paraId="0D3112F7" w14:textId="55D18767" w:rsidR="003B7100" w:rsidRPr="00E2133F" w:rsidRDefault="003B7100" w:rsidP="003B7100">
      <w:pPr>
        <w:pStyle w:val="a6"/>
        <w:spacing w:after="0" w:line="240" w:lineRule="auto"/>
        <w:ind w:left="1134"/>
        <w:jc w:val="both"/>
        <w:rPr>
          <w:rFonts w:ascii="Times New Roman" w:hAnsi="Times New Roman" w:cs="Times New Roman"/>
          <w:sz w:val="24"/>
          <w:szCs w:val="24"/>
        </w:rPr>
      </w:pPr>
      <w:r w:rsidRPr="00E2133F">
        <w:rPr>
          <w:rFonts w:ascii="Times New Roman" w:hAnsi="Times New Roman" w:cs="Times New Roman"/>
          <w:sz w:val="24"/>
          <w:szCs w:val="24"/>
        </w:rPr>
        <w:t>РДК – 3397 руб. 76 коп. с 01.07.2024 г. по 31.12.2024 г.</w:t>
      </w:r>
    </w:p>
    <w:p w14:paraId="62446C28" w14:textId="20F8933E" w:rsidR="003B7100" w:rsidRPr="00E2133F" w:rsidRDefault="003B7100" w:rsidP="00355B07">
      <w:pPr>
        <w:pStyle w:val="a6"/>
        <w:numPr>
          <w:ilvl w:val="0"/>
          <w:numId w:val="86"/>
        </w:numPr>
        <w:spacing w:after="0" w:line="240" w:lineRule="auto"/>
        <w:ind w:left="1134"/>
        <w:jc w:val="both"/>
        <w:rPr>
          <w:rFonts w:ascii="Times New Roman" w:hAnsi="Times New Roman" w:cs="Times New Roman"/>
          <w:sz w:val="24"/>
          <w:szCs w:val="24"/>
        </w:rPr>
      </w:pPr>
      <w:r w:rsidRPr="00E2133F">
        <w:rPr>
          <w:rFonts w:ascii="Times New Roman" w:hAnsi="Times New Roman" w:cs="Times New Roman"/>
          <w:sz w:val="24"/>
          <w:szCs w:val="24"/>
        </w:rPr>
        <w:t>п. Чишмы – 2276 руб. 63 коп. с 01.01.2024 г. по 30.06.2024 г.</w:t>
      </w:r>
    </w:p>
    <w:p w14:paraId="7B357D59" w14:textId="5293AACC" w:rsidR="003B7100" w:rsidRPr="00E2133F" w:rsidRDefault="003B7100" w:rsidP="00E2133F">
      <w:pPr>
        <w:pStyle w:val="a6"/>
        <w:spacing w:after="240" w:line="240" w:lineRule="auto"/>
        <w:ind w:left="1134"/>
        <w:jc w:val="both"/>
        <w:rPr>
          <w:rFonts w:ascii="Times New Roman" w:hAnsi="Times New Roman" w:cs="Times New Roman"/>
          <w:sz w:val="24"/>
          <w:szCs w:val="24"/>
        </w:rPr>
      </w:pPr>
      <w:r w:rsidRPr="00E2133F">
        <w:rPr>
          <w:rFonts w:ascii="Times New Roman" w:hAnsi="Times New Roman" w:cs="Times New Roman"/>
          <w:sz w:val="24"/>
          <w:szCs w:val="24"/>
        </w:rPr>
        <w:t>п. Чишмы – 2520 руб. 23 коп. с 01.07.2024 г. по 31.12.2024 г.</w:t>
      </w:r>
    </w:p>
    <w:p w14:paraId="0927CBC5" w14:textId="77777777" w:rsidR="00973FC8" w:rsidRDefault="00973FC8" w:rsidP="0020082E">
      <w:pPr>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Администрацией городского поселения Чишминский поссовет:</w:t>
      </w:r>
    </w:p>
    <w:p w14:paraId="46263694" w14:textId="4124A691" w:rsidR="00973FC8" w:rsidRPr="00E2133F" w:rsidRDefault="00E2133F" w:rsidP="00355B07">
      <w:pPr>
        <w:pStyle w:val="a6"/>
        <w:numPr>
          <w:ilvl w:val="0"/>
          <w:numId w:val="86"/>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н</w:t>
      </w:r>
      <w:r w:rsidRPr="00E2133F">
        <w:rPr>
          <w:rFonts w:ascii="Times New Roman" w:hAnsi="Times New Roman" w:cs="Times New Roman"/>
          <w:sz w:val="24"/>
          <w:szCs w:val="24"/>
        </w:rPr>
        <w:t>ет данных</w:t>
      </w:r>
    </w:p>
    <w:p w14:paraId="66DEFDBF" w14:textId="77777777" w:rsidR="00E2133F" w:rsidRPr="00E2133F" w:rsidRDefault="00E2133F" w:rsidP="00E2133F">
      <w:pPr>
        <w:pStyle w:val="a6"/>
        <w:spacing w:after="0" w:line="240" w:lineRule="auto"/>
        <w:ind w:left="1134"/>
        <w:jc w:val="both"/>
        <w:rPr>
          <w:rFonts w:ascii="Times New Roman" w:hAnsi="Times New Roman" w:cs="Times New Roman"/>
          <w:color w:val="FF0000"/>
          <w:sz w:val="24"/>
          <w:szCs w:val="24"/>
        </w:rPr>
      </w:pPr>
    </w:p>
    <w:p w14:paraId="4308AB4D" w14:textId="77777777" w:rsidR="0095678C" w:rsidRPr="0095678C" w:rsidRDefault="0095678C" w:rsidP="00CF17AF">
      <w:pPr>
        <w:spacing w:after="0" w:line="240" w:lineRule="auto"/>
        <w:ind w:firstLine="709"/>
        <w:jc w:val="both"/>
        <w:rPr>
          <w:rFonts w:ascii="Times New Roman" w:hAnsi="Times New Roman" w:cs="Times New Roman"/>
          <w:sz w:val="24"/>
          <w:szCs w:val="24"/>
        </w:rPr>
      </w:pPr>
      <w:r w:rsidRPr="0095678C">
        <w:rPr>
          <w:rFonts w:ascii="Times New Roman" w:hAnsi="Times New Roman" w:cs="Times New Roman"/>
          <w:sz w:val="24"/>
          <w:szCs w:val="24"/>
        </w:rPr>
        <w:t>Забор воды из водоразборных колонок</w:t>
      </w:r>
      <w:r>
        <w:rPr>
          <w:rFonts w:ascii="Times New Roman" w:hAnsi="Times New Roman" w:cs="Times New Roman"/>
          <w:sz w:val="24"/>
          <w:szCs w:val="24"/>
        </w:rPr>
        <w:t xml:space="preserve"> допускается осуществлять</w:t>
      </w:r>
      <w:r w:rsidRPr="0095678C">
        <w:rPr>
          <w:rFonts w:ascii="Times New Roman" w:hAnsi="Times New Roman" w:cs="Times New Roman"/>
          <w:sz w:val="24"/>
          <w:szCs w:val="24"/>
        </w:rPr>
        <w:t xml:space="preserve"> в свободном доступе.</w:t>
      </w:r>
    </w:p>
    <w:p w14:paraId="3EA07327" w14:textId="77777777" w:rsidR="00A17B04" w:rsidRDefault="0095678C" w:rsidP="00CF17AF">
      <w:pPr>
        <w:spacing w:after="0" w:line="240" w:lineRule="auto"/>
        <w:ind w:firstLine="709"/>
        <w:jc w:val="both"/>
        <w:rPr>
          <w:rFonts w:ascii="Times New Roman" w:hAnsi="Times New Roman" w:cs="Times New Roman"/>
          <w:sz w:val="24"/>
          <w:szCs w:val="24"/>
        </w:rPr>
      </w:pPr>
      <w:r w:rsidRPr="0095678C">
        <w:rPr>
          <w:rFonts w:ascii="Times New Roman" w:hAnsi="Times New Roman" w:cs="Times New Roman"/>
          <w:sz w:val="24"/>
          <w:szCs w:val="24"/>
        </w:rPr>
        <w:t>Оснащенность приборами учета и их плановая установка входит в долгосрочную муниципальную целевую программу</w:t>
      </w:r>
      <w:r w:rsidR="00245E93">
        <w:rPr>
          <w:rFonts w:ascii="Times New Roman" w:hAnsi="Times New Roman" w:cs="Times New Roman"/>
          <w:sz w:val="24"/>
          <w:szCs w:val="24"/>
        </w:rPr>
        <w:t xml:space="preserve"> «</w:t>
      </w:r>
      <w:r w:rsidRPr="0095678C">
        <w:rPr>
          <w:rFonts w:ascii="Times New Roman" w:hAnsi="Times New Roman" w:cs="Times New Roman"/>
          <w:sz w:val="24"/>
          <w:szCs w:val="24"/>
        </w:rPr>
        <w:t>Повышение энергетической эффективности экономики и сокращение энергетических издержек в бюджетном секторе</w:t>
      </w:r>
      <w:r w:rsidR="00245E93">
        <w:rPr>
          <w:rFonts w:ascii="Times New Roman" w:hAnsi="Times New Roman" w:cs="Times New Roman"/>
          <w:sz w:val="24"/>
          <w:szCs w:val="24"/>
        </w:rPr>
        <w:t>».</w:t>
      </w:r>
    </w:p>
    <w:p w14:paraId="28418503" w14:textId="77777777" w:rsidR="00E2133F" w:rsidRDefault="00E2133F" w:rsidP="007939EA">
      <w:pPr>
        <w:spacing w:after="0" w:line="240" w:lineRule="auto"/>
        <w:jc w:val="both"/>
        <w:rPr>
          <w:rFonts w:ascii="Times New Roman" w:hAnsi="Times New Roman" w:cs="Times New Roman"/>
          <w:sz w:val="24"/>
          <w:szCs w:val="24"/>
        </w:rPr>
      </w:pPr>
    </w:p>
    <w:p w14:paraId="24225F0A" w14:textId="77777777" w:rsidR="0095678C" w:rsidRPr="00464FF6" w:rsidRDefault="0095678C" w:rsidP="00CF17AF">
      <w:pPr>
        <w:spacing w:line="240" w:lineRule="auto"/>
        <w:ind w:firstLine="709"/>
        <w:jc w:val="both"/>
        <w:rPr>
          <w:rFonts w:ascii="Times New Roman" w:hAnsi="Times New Roman" w:cs="Times New Roman"/>
          <w:sz w:val="24"/>
          <w:szCs w:val="24"/>
        </w:rPr>
      </w:pPr>
    </w:p>
    <w:p w14:paraId="55A4CF49" w14:textId="77777777" w:rsidR="00464FF6" w:rsidRPr="0095678C" w:rsidRDefault="00464FF6" w:rsidP="00CF17AF">
      <w:pPr>
        <w:spacing w:line="240" w:lineRule="auto"/>
        <w:jc w:val="both"/>
        <w:rPr>
          <w:rFonts w:ascii="Times New Roman" w:hAnsi="Times New Roman" w:cs="Times New Roman"/>
          <w:b/>
          <w:bCs/>
          <w:sz w:val="28"/>
          <w:szCs w:val="28"/>
        </w:rPr>
      </w:pPr>
      <w:r w:rsidRPr="0095678C">
        <w:rPr>
          <w:rFonts w:ascii="Times New Roman" w:hAnsi="Times New Roman" w:cs="Times New Roman"/>
          <w:b/>
          <w:bCs/>
          <w:sz w:val="28"/>
          <w:szCs w:val="28"/>
        </w:rPr>
        <w:t>3.6</w:t>
      </w:r>
      <w:r w:rsidRPr="0095678C">
        <w:rPr>
          <w:rFonts w:ascii="Times New Roman" w:hAnsi="Times New Roman" w:cs="Times New Roman"/>
          <w:b/>
          <w:bCs/>
          <w:sz w:val="28"/>
          <w:szCs w:val="28"/>
        </w:rPr>
        <w:tab/>
        <w:t>Анализ резервов и дефицитов производственных мощностей системы водоснабжения поселения, муниципального округа, городского округа</w:t>
      </w:r>
    </w:p>
    <w:p w14:paraId="2EB0F664" w14:textId="231C3265" w:rsidR="008A50D7" w:rsidRPr="00E2133F" w:rsidRDefault="008A50D7" w:rsidP="00CF17AF">
      <w:pPr>
        <w:keepNext/>
        <w:spacing w:before="120" w:after="120" w:line="240" w:lineRule="auto"/>
        <w:rPr>
          <w:rFonts w:ascii="Times New Roman" w:eastAsia="Times New Roman" w:hAnsi="Times New Roman" w:cs="Times New Roman"/>
          <w:b/>
          <w:bCs/>
          <w:i/>
          <w:iCs/>
          <w:sz w:val="24"/>
          <w:szCs w:val="24"/>
        </w:rPr>
      </w:pPr>
      <w:r w:rsidRPr="00E2133F">
        <w:rPr>
          <w:rFonts w:ascii="Times New Roman" w:eastAsia="Times New Roman" w:hAnsi="Times New Roman" w:cs="Times New Roman"/>
          <w:b/>
          <w:bCs/>
          <w:i/>
          <w:iCs/>
          <w:sz w:val="24"/>
          <w:szCs w:val="24"/>
        </w:rPr>
        <w:t>Таб</w:t>
      </w:r>
      <w:r w:rsidR="00385F45" w:rsidRPr="00E2133F">
        <w:rPr>
          <w:rFonts w:ascii="Times New Roman" w:eastAsia="Times New Roman" w:hAnsi="Times New Roman" w:cs="Times New Roman"/>
          <w:b/>
          <w:bCs/>
          <w:i/>
          <w:iCs/>
          <w:sz w:val="24"/>
          <w:szCs w:val="24"/>
        </w:rPr>
        <w:t>. №2</w:t>
      </w:r>
      <w:r w:rsidR="00D0758B">
        <w:rPr>
          <w:rFonts w:ascii="Times New Roman" w:eastAsia="Times New Roman" w:hAnsi="Times New Roman" w:cs="Times New Roman"/>
          <w:b/>
          <w:bCs/>
          <w:i/>
          <w:iCs/>
          <w:sz w:val="24"/>
          <w:szCs w:val="24"/>
        </w:rPr>
        <w:t>9</w:t>
      </w:r>
      <w:r w:rsidR="005930E8" w:rsidRPr="00E2133F">
        <w:rPr>
          <w:rFonts w:ascii="Times New Roman" w:eastAsia="Times New Roman" w:hAnsi="Times New Roman" w:cs="Times New Roman"/>
          <w:b/>
          <w:bCs/>
          <w:i/>
          <w:iCs/>
          <w:sz w:val="24"/>
          <w:szCs w:val="24"/>
        </w:rPr>
        <w:t xml:space="preserve">. </w:t>
      </w:r>
      <w:r w:rsidRPr="00E2133F">
        <w:rPr>
          <w:rFonts w:ascii="Times New Roman" w:eastAsia="Times New Roman" w:hAnsi="Times New Roman" w:cs="Times New Roman"/>
          <w:b/>
          <w:bCs/>
          <w:i/>
          <w:iCs/>
          <w:sz w:val="24"/>
          <w:szCs w:val="24"/>
        </w:rPr>
        <w:t xml:space="preserve">Анализ резервов и дефицитов производительности оборудования </w:t>
      </w:r>
    </w:p>
    <w:tbl>
      <w:tblPr>
        <w:tblW w:w="4851" w:type="pct"/>
        <w:tblInd w:w="108" w:type="dxa"/>
        <w:tblLook w:val="04A0" w:firstRow="1" w:lastRow="0" w:firstColumn="1" w:lastColumn="0" w:noHBand="0" w:noVBand="1"/>
      </w:tblPr>
      <w:tblGrid>
        <w:gridCol w:w="7654"/>
        <w:gridCol w:w="1356"/>
        <w:gridCol w:w="1570"/>
      </w:tblGrid>
      <w:tr w:rsidR="008A50D7" w:rsidRPr="008A50D7" w14:paraId="05D4ED92" w14:textId="77777777" w:rsidTr="00385F45">
        <w:trPr>
          <w:cantSplit/>
          <w:trHeight w:val="20"/>
        </w:trPr>
        <w:tc>
          <w:tcPr>
            <w:tcW w:w="36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E9301F"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Наименование</w:t>
            </w:r>
          </w:p>
        </w:tc>
        <w:tc>
          <w:tcPr>
            <w:tcW w:w="641" w:type="pct"/>
            <w:tcBorders>
              <w:top w:val="single" w:sz="4" w:space="0" w:color="auto"/>
              <w:left w:val="nil"/>
              <w:bottom w:val="single" w:sz="4" w:space="0" w:color="auto"/>
              <w:right w:val="single" w:sz="4" w:space="0" w:color="auto"/>
            </w:tcBorders>
            <w:shd w:val="clear" w:color="auto" w:fill="auto"/>
            <w:noWrap/>
            <w:vAlign w:val="center"/>
            <w:hideMark/>
          </w:tcPr>
          <w:p w14:paraId="6DE7EE46"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proofErr w:type="spellStart"/>
            <w:r w:rsidRPr="008A50D7">
              <w:rPr>
                <w:rFonts w:ascii="Times New Roman" w:eastAsia="Times New Roman" w:hAnsi="Times New Roman" w:cs="Times New Roman"/>
                <w:color w:val="000000"/>
                <w:lang w:eastAsia="ru-RU"/>
              </w:rPr>
              <w:t>ед.изм</w:t>
            </w:r>
            <w:proofErr w:type="spellEnd"/>
            <w:r w:rsidRPr="008A50D7">
              <w:rPr>
                <w:rFonts w:ascii="Times New Roman" w:eastAsia="Times New Roman" w:hAnsi="Times New Roman" w:cs="Times New Roman"/>
                <w:color w:val="000000"/>
                <w:lang w:eastAsia="ru-RU"/>
              </w:rPr>
              <w:t>.</w:t>
            </w:r>
          </w:p>
        </w:tc>
        <w:tc>
          <w:tcPr>
            <w:tcW w:w="742" w:type="pct"/>
            <w:tcBorders>
              <w:top w:val="single" w:sz="4" w:space="0" w:color="auto"/>
              <w:left w:val="nil"/>
              <w:bottom w:val="single" w:sz="4" w:space="0" w:color="auto"/>
              <w:right w:val="single" w:sz="4" w:space="0" w:color="auto"/>
            </w:tcBorders>
            <w:shd w:val="clear" w:color="auto" w:fill="auto"/>
            <w:noWrap/>
            <w:vAlign w:val="center"/>
            <w:hideMark/>
          </w:tcPr>
          <w:p w14:paraId="75ACEB89"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Показатель</w:t>
            </w:r>
          </w:p>
        </w:tc>
      </w:tr>
      <w:tr w:rsidR="008A50D7" w:rsidRPr="008A50D7" w14:paraId="0A4967A9" w14:textId="77777777" w:rsidTr="00385F45">
        <w:trPr>
          <w:cantSplit/>
          <w:trHeight w:val="20"/>
        </w:trPr>
        <w:tc>
          <w:tcPr>
            <w:tcW w:w="3617" w:type="pct"/>
            <w:vMerge w:val="restart"/>
            <w:tcBorders>
              <w:top w:val="nil"/>
              <w:left w:val="single" w:sz="4" w:space="0" w:color="auto"/>
              <w:bottom w:val="single" w:sz="4" w:space="0" w:color="auto"/>
              <w:right w:val="single" w:sz="4" w:space="0" w:color="auto"/>
            </w:tcBorders>
            <w:shd w:val="clear" w:color="auto" w:fill="auto"/>
            <w:vAlign w:val="center"/>
            <w:hideMark/>
          </w:tcPr>
          <w:p w14:paraId="54AAA4D2" w14:textId="77777777" w:rsidR="008A50D7" w:rsidRPr="008A50D7" w:rsidRDefault="008A50D7" w:rsidP="00CF17AF">
            <w:pPr>
              <w:spacing w:after="0" w:line="240" w:lineRule="auto"/>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Мощность водозаборных сооружений</w:t>
            </w:r>
          </w:p>
        </w:tc>
        <w:tc>
          <w:tcPr>
            <w:tcW w:w="641" w:type="pct"/>
            <w:tcBorders>
              <w:top w:val="nil"/>
              <w:left w:val="nil"/>
              <w:bottom w:val="single" w:sz="4" w:space="0" w:color="auto"/>
              <w:right w:val="single" w:sz="4" w:space="0" w:color="auto"/>
            </w:tcBorders>
            <w:shd w:val="clear" w:color="auto" w:fill="auto"/>
            <w:noWrap/>
            <w:vAlign w:val="center"/>
            <w:hideMark/>
          </w:tcPr>
          <w:p w14:paraId="318201A1"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м3/час</w:t>
            </w:r>
          </w:p>
        </w:tc>
        <w:tc>
          <w:tcPr>
            <w:tcW w:w="742" w:type="pct"/>
            <w:tcBorders>
              <w:top w:val="nil"/>
              <w:left w:val="nil"/>
              <w:bottom w:val="single" w:sz="4" w:space="0" w:color="auto"/>
              <w:right w:val="single" w:sz="4" w:space="0" w:color="auto"/>
            </w:tcBorders>
            <w:shd w:val="clear" w:color="auto" w:fill="auto"/>
            <w:noWrap/>
            <w:vAlign w:val="center"/>
            <w:hideMark/>
          </w:tcPr>
          <w:p w14:paraId="63854232"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277,4</w:t>
            </w:r>
          </w:p>
        </w:tc>
      </w:tr>
      <w:tr w:rsidR="008A50D7" w:rsidRPr="008A50D7" w14:paraId="5A61CA27" w14:textId="77777777" w:rsidTr="00385F45">
        <w:trPr>
          <w:cantSplit/>
          <w:trHeight w:val="20"/>
        </w:trPr>
        <w:tc>
          <w:tcPr>
            <w:tcW w:w="3617" w:type="pct"/>
            <w:vMerge/>
            <w:tcBorders>
              <w:top w:val="nil"/>
              <w:left w:val="single" w:sz="4" w:space="0" w:color="auto"/>
              <w:bottom w:val="single" w:sz="4" w:space="0" w:color="auto"/>
              <w:right w:val="single" w:sz="4" w:space="0" w:color="auto"/>
            </w:tcBorders>
            <w:vAlign w:val="center"/>
            <w:hideMark/>
          </w:tcPr>
          <w:p w14:paraId="3D1A7CA9" w14:textId="77777777" w:rsidR="008A50D7" w:rsidRPr="008A50D7" w:rsidRDefault="008A50D7" w:rsidP="00CF17AF">
            <w:pPr>
              <w:spacing w:after="0" w:line="240" w:lineRule="auto"/>
              <w:rPr>
                <w:rFonts w:ascii="Times New Roman" w:eastAsia="Times New Roman" w:hAnsi="Times New Roman" w:cs="Times New Roman"/>
                <w:color w:val="000000"/>
                <w:lang w:eastAsia="ru-RU"/>
              </w:rPr>
            </w:pPr>
          </w:p>
        </w:tc>
        <w:tc>
          <w:tcPr>
            <w:tcW w:w="641" w:type="pct"/>
            <w:tcBorders>
              <w:top w:val="nil"/>
              <w:left w:val="nil"/>
              <w:bottom w:val="single" w:sz="4" w:space="0" w:color="auto"/>
              <w:right w:val="single" w:sz="4" w:space="0" w:color="auto"/>
            </w:tcBorders>
            <w:shd w:val="clear" w:color="auto" w:fill="auto"/>
            <w:noWrap/>
            <w:vAlign w:val="center"/>
            <w:hideMark/>
          </w:tcPr>
          <w:p w14:paraId="3C2D3710"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тыс. м³/год.</w:t>
            </w:r>
          </w:p>
        </w:tc>
        <w:tc>
          <w:tcPr>
            <w:tcW w:w="742" w:type="pct"/>
            <w:tcBorders>
              <w:top w:val="nil"/>
              <w:left w:val="nil"/>
              <w:bottom w:val="single" w:sz="4" w:space="0" w:color="auto"/>
              <w:right w:val="single" w:sz="4" w:space="0" w:color="auto"/>
            </w:tcBorders>
            <w:shd w:val="clear" w:color="auto" w:fill="auto"/>
            <w:noWrap/>
            <w:vAlign w:val="center"/>
            <w:hideMark/>
          </w:tcPr>
          <w:p w14:paraId="2DA62838" w14:textId="77777777" w:rsidR="008A50D7" w:rsidRPr="008A50D7" w:rsidRDefault="00A02CBF" w:rsidP="00CF17A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2430,02</w:t>
            </w:r>
          </w:p>
        </w:tc>
      </w:tr>
      <w:tr w:rsidR="008A50D7" w:rsidRPr="008A50D7" w14:paraId="65965A5D" w14:textId="77777777" w:rsidTr="00385F45">
        <w:trPr>
          <w:cantSplit/>
          <w:trHeight w:val="20"/>
        </w:trPr>
        <w:tc>
          <w:tcPr>
            <w:tcW w:w="3617" w:type="pct"/>
            <w:tcBorders>
              <w:top w:val="nil"/>
              <w:left w:val="single" w:sz="4" w:space="0" w:color="auto"/>
              <w:bottom w:val="single" w:sz="4" w:space="0" w:color="auto"/>
              <w:right w:val="single" w:sz="4" w:space="0" w:color="auto"/>
            </w:tcBorders>
            <w:shd w:val="clear" w:color="auto" w:fill="auto"/>
            <w:vAlign w:val="bottom"/>
            <w:hideMark/>
          </w:tcPr>
          <w:p w14:paraId="749523E4" w14:textId="77777777" w:rsidR="008A50D7" w:rsidRPr="008A50D7" w:rsidRDefault="008A50D7" w:rsidP="00CF17AF">
            <w:pPr>
              <w:spacing w:after="0" w:line="240" w:lineRule="auto"/>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Мощность насосной станции II подъема</w:t>
            </w:r>
          </w:p>
        </w:tc>
        <w:tc>
          <w:tcPr>
            <w:tcW w:w="641" w:type="pct"/>
            <w:tcBorders>
              <w:top w:val="nil"/>
              <w:left w:val="nil"/>
              <w:bottom w:val="single" w:sz="4" w:space="0" w:color="auto"/>
              <w:right w:val="single" w:sz="4" w:space="0" w:color="auto"/>
            </w:tcBorders>
            <w:shd w:val="clear" w:color="auto" w:fill="auto"/>
            <w:noWrap/>
            <w:vAlign w:val="center"/>
            <w:hideMark/>
          </w:tcPr>
          <w:p w14:paraId="188EC6FC"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м3/час</w:t>
            </w:r>
          </w:p>
        </w:tc>
        <w:tc>
          <w:tcPr>
            <w:tcW w:w="742" w:type="pct"/>
            <w:tcBorders>
              <w:top w:val="nil"/>
              <w:left w:val="nil"/>
              <w:bottom w:val="single" w:sz="4" w:space="0" w:color="auto"/>
              <w:right w:val="single" w:sz="4" w:space="0" w:color="auto"/>
            </w:tcBorders>
            <w:shd w:val="clear" w:color="auto" w:fill="auto"/>
            <w:noWrap/>
            <w:vAlign w:val="center"/>
            <w:hideMark/>
          </w:tcPr>
          <w:p w14:paraId="38746D6A"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900,0</w:t>
            </w:r>
          </w:p>
        </w:tc>
      </w:tr>
      <w:tr w:rsidR="008A50D7" w:rsidRPr="008A50D7" w14:paraId="781F2914" w14:textId="77777777" w:rsidTr="00385F45">
        <w:trPr>
          <w:cantSplit/>
          <w:trHeight w:val="20"/>
        </w:trPr>
        <w:tc>
          <w:tcPr>
            <w:tcW w:w="3617" w:type="pct"/>
            <w:tcBorders>
              <w:top w:val="nil"/>
              <w:left w:val="single" w:sz="4" w:space="0" w:color="auto"/>
              <w:bottom w:val="single" w:sz="4" w:space="0" w:color="auto"/>
              <w:right w:val="single" w:sz="4" w:space="0" w:color="auto"/>
            </w:tcBorders>
            <w:shd w:val="clear" w:color="auto" w:fill="auto"/>
            <w:vAlign w:val="bottom"/>
            <w:hideMark/>
          </w:tcPr>
          <w:p w14:paraId="5415A057" w14:textId="77777777" w:rsidR="008A50D7" w:rsidRPr="008A50D7" w:rsidRDefault="008A50D7" w:rsidP="00CF17AF">
            <w:pPr>
              <w:spacing w:after="0" w:line="240" w:lineRule="auto"/>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Мощность насосной станции III подъема</w:t>
            </w:r>
          </w:p>
        </w:tc>
        <w:tc>
          <w:tcPr>
            <w:tcW w:w="641" w:type="pct"/>
            <w:tcBorders>
              <w:top w:val="nil"/>
              <w:left w:val="nil"/>
              <w:bottom w:val="single" w:sz="4" w:space="0" w:color="auto"/>
              <w:right w:val="single" w:sz="4" w:space="0" w:color="auto"/>
            </w:tcBorders>
            <w:shd w:val="clear" w:color="auto" w:fill="auto"/>
            <w:noWrap/>
            <w:vAlign w:val="center"/>
            <w:hideMark/>
          </w:tcPr>
          <w:p w14:paraId="5CB4FB6D"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м3/час</w:t>
            </w:r>
          </w:p>
        </w:tc>
        <w:tc>
          <w:tcPr>
            <w:tcW w:w="742" w:type="pct"/>
            <w:tcBorders>
              <w:top w:val="nil"/>
              <w:left w:val="nil"/>
              <w:bottom w:val="single" w:sz="4" w:space="0" w:color="auto"/>
              <w:right w:val="single" w:sz="4" w:space="0" w:color="auto"/>
            </w:tcBorders>
            <w:shd w:val="clear" w:color="auto" w:fill="auto"/>
            <w:noWrap/>
            <w:vAlign w:val="center"/>
            <w:hideMark/>
          </w:tcPr>
          <w:p w14:paraId="261E6BED"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w:t>
            </w:r>
          </w:p>
        </w:tc>
      </w:tr>
      <w:tr w:rsidR="008A50D7" w:rsidRPr="008A50D7" w14:paraId="6B2117BD" w14:textId="77777777" w:rsidTr="00385F45">
        <w:trPr>
          <w:cantSplit/>
          <w:trHeight w:val="20"/>
        </w:trPr>
        <w:tc>
          <w:tcPr>
            <w:tcW w:w="3617" w:type="pct"/>
            <w:vMerge w:val="restart"/>
            <w:tcBorders>
              <w:top w:val="nil"/>
              <w:left w:val="single" w:sz="4" w:space="0" w:color="auto"/>
              <w:bottom w:val="single" w:sz="4" w:space="0" w:color="000000"/>
              <w:right w:val="single" w:sz="4" w:space="0" w:color="auto"/>
            </w:tcBorders>
            <w:shd w:val="clear" w:color="auto" w:fill="auto"/>
            <w:vAlign w:val="center"/>
            <w:hideMark/>
          </w:tcPr>
          <w:p w14:paraId="5E77D721" w14:textId="77777777" w:rsidR="008A50D7" w:rsidRPr="008A50D7" w:rsidRDefault="008A50D7" w:rsidP="00CF17AF">
            <w:pPr>
              <w:spacing w:after="0" w:line="240" w:lineRule="auto"/>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Объем воды, поднятой в 2023 году</w:t>
            </w:r>
          </w:p>
        </w:tc>
        <w:tc>
          <w:tcPr>
            <w:tcW w:w="641" w:type="pct"/>
            <w:tcBorders>
              <w:top w:val="nil"/>
              <w:left w:val="nil"/>
              <w:bottom w:val="single" w:sz="4" w:space="0" w:color="auto"/>
              <w:right w:val="single" w:sz="4" w:space="0" w:color="auto"/>
            </w:tcBorders>
            <w:shd w:val="clear" w:color="auto" w:fill="auto"/>
            <w:noWrap/>
            <w:vAlign w:val="center"/>
            <w:hideMark/>
          </w:tcPr>
          <w:p w14:paraId="3684F85D"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тыс. м³/год.</w:t>
            </w:r>
          </w:p>
        </w:tc>
        <w:tc>
          <w:tcPr>
            <w:tcW w:w="742" w:type="pct"/>
            <w:tcBorders>
              <w:top w:val="nil"/>
              <w:left w:val="nil"/>
              <w:bottom w:val="single" w:sz="4" w:space="0" w:color="auto"/>
              <w:right w:val="single" w:sz="4" w:space="0" w:color="auto"/>
            </w:tcBorders>
            <w:shd w:val="clear" w:color="auto" w:fill="auto"/>
            <w:noWrap/>
            <w:vAlign w:val="center"/>
            <w:hideMark/>
          </w:tcPr>
          <w:p w14:paraId="2638C66D"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981,333</w:t>
            </w:r>
          </w:p>
        </w:tc>
      </w:tr>
      <w:tr w:rsidR="008A50D7" w:rsidRPr="008A50D7" w14:paraId="34052ABF" w14:textId="77777777" w:rsidTr="00385F45">
        <w:trPr>
          <w:cantSplit/>
          <w:trHeight w:val="20"/>
        </w:trPr>
        <w:tc>
          <w:tcPr>
            <w:tcW w:w="3617" w:type="pct"/>
            <w:vMerge/>
            <w:tcBorders>
              <w:top w:val="nil"/>
              <w:left w:val="single" w:sz="4" w:space="0" w:color="auto"/>
              <w:bottom w:val="single" w:sz="4" w:space="0" w:color="000000"/>
              <w:right w:val="single" w:sz="4" w:space="0" w:color="auto"/>
            </w:tcBorders>
            <w:vAlign w:val="center"/>
            <w:hideMark/>
          </w:tcPr>
          <w:p w14:paraId="6F98AD2F" w14:textId="77777777" w:rsidR="008A50D7" w:rsidRPr="008A50D7" w:rsidRDefault="008A50D7" w:rsidP="00CF17AF">
            <w:pPr>
              <w:spacing w:after="0" w:line="240" w:lineRule="auto"/>
              <w:rPr>
                <w:rFonts w:ascii="Times New Roman" w:eastAsia="Times New Roman" w:hAnsi="Times New Roman" w:cs="Times New Roman"/>
                <w:color w:val="000000"/>
                <w:lang w:eastAsia="ru-RU"/>
              </w:rPr>
            </w:pPr>
          </w:p>
        </w:tc>
        <w:tc>
          <w:tcPr>
            <w:tcW w:w="641" w:type="pct"/>
            <w:tcBorders>
              <w:top w:val="nil"/>
              <w:left w:val="nil"/>
              <w:bottom w:val="single" w:sz="4" w:space="0" w:color="auto"/>
              <w:right w:val="single" w:sz="4" w:space="0" w:color="auto"/>
            </w:tcBorders>
            <w:shd w:val="clear" w:color="auto" w:fill="auto"/>
            <w:noWrap/>
            <w:vAlign w:val="center"/>
            <w:hideMark/>
          </w:tcPr>
          <w:p w14:paraId="4F38EA45"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м3/час</w:t>
            </w:r>
          </w:p>
        </w:tc>
        <w:tc>
          <w:tcPr>
            <w:tcW w:w="742" w:type="pct"/>
            <w:tcBorders>
              <w:top w:val="nil"/>
              <w:left w:val="nil"/>
              <w:bottom w:val="single" w:sz="4" w:space="0" w:color="auto"/>
              <w:right w:val="single" w:sz="4" w:space="0" w:color="auto"/>
            </w:tcBorders>
            <w:shd w:val="clear" w:color="auto" w:fill="auto"/>
            <w:noWrap/>
            <w:vAlign w:val="center"/>
            <w:hideMark/>
          </w:tcPr>
          <w:p w14:paraId="55803F31" w14:textId="77777777" w:rsidR="00351FC2" w:rsidRPr="008A50D7" w:rsidRDefault="00A02CBF" w:rsidP="00CF17A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112,02</w:t>
            </w:r>
          </w:p>
        </w:tc>
      </w:tr>
      <w:tr w:rsidR="008A50D7" w:rsidRPr="008A50D7" w14:paraId="0DA05272" w14:textId="77777777" w:rsidTr="00385F45">
        <w:trPr>
          <w:cantSplit/>
          <w:trHeight w:val="20"/>
        </w:trPr>
        <w:tc>
          <w:tcPr>
            <w:tcW w:w="3617" w:type="pct"/>
            <w:tcBorders>
              <w:top w:val="nil"/>
              <w:left w:val="single" w:sz="4" w:space="0" w:color="auto"/>
              <w:bottom w:val="single" w:sz="4" w:space="0" w:color="auto"/>
              <w:right w:val="single" w:sz="4" w:space="0" w:color="auto"/>
            </w:tcBorders>
            <w:vAlign w:val="center"/>
          </w:tcPr>
          <w:p w14:paraId="4545A319" w14:textId="77777777" w:rsidR="008A50D7" w:rsidRPr="008A50D7" w:rsidRDefault="008A50D7" w:rsidP="00CF17AF">
            <w:pPr>
              <w:spacing w:after="0" w:line="240" w:lineRule="auto"/>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 xml:space="preserve">В </w:t>
            </w:r>
            <w:r w:rsidR="000B2EC1">
              <w:rPr>
                <w:rFonts w:ascii="Times New Roman" w:eastAsia="Times New Roman" w:hAnsi="Times New Roman" w:cs="Times New Roman"/>
                <w:color w:val="000000"/>
                <w:lang w:eastAsia="ru-RU"/>
              </w:rPr>
              <w:t>период</w:t>
            </w:r>
            <w:r w:rsidRPr="008A50D7">
              <w:rPr>
                <w:rFonts w:ascii="Times New Roman" w:eastAsia="Times New Roman" w:hAnsi="Times New Roman" w:cs="Times New Roman"/>
                <w:color w:val="000000"/>
                <w:lang w:eastAsia="ru-RU"/>
              </w:rPr>
              <w:t xml:space="preserve"> максимального водопотребления</w:t>
            </w:r>
          </w:p>
        </w:tc>
        <w:tc>
          <w:tcPr>
            <w:tcW w:w="641" w:type="pct"/>
            <w:tcBorders>
              <w:top w:val="nil"/>
              <w:left w:val="nil"/>
              <w:bottom w:val="single" w:sz="4" w:space="0" w:color="auto"/>
              <w:right w:val="single" w:sz="4" w:space="0" w:color="auto"/>
            </w:tcBorders>
            <w:shd w:val="clear" w:color="auto" w:fill="auto"/>
            <w:noWrap/>
          </w:tcPr>
          <w:p w14:paraId="1B8EDB63"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rPr>
              <w:t>м3/час</w:t>
            </w:r>
          </w:p>
        </w:tc>
        <w:tc>
          <w:tcPr>
            <w:tcW w:w="742" w:type="pct"/>
            <w:tcBorders>
              <w:top w:val="nil"/>
              <w:left w:val="nil"/>
              <w:bottom w:val="single" w:sz="4" w:space="0" w:color="auto"/>
              <w:right w:val="single" w:sz="4" w:space="0" w:color="auto"/>
            </w:tcBorders>
            <w:shd w:val="clear" w:color="auto" w:fill="auto"/>
            <w:noWrap/>
            <w:vAlign w:val="center"/>
          </w:tcPr>
          <w:p w14:paraId="52832E9E"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123,65</w:t>
            </w:r>
          </w:p>
        </w:tc>
      </w:tr>
      <w:tr w:rsidR="008A50D7" w:rsidRPr="008A50D7" w14:paraId="0AB7EDEE" w14:textId="77777777" w:rsidTr="00385F45">
        <w:trPr>
          <w:cantSplit/>
          <w:trHeight w:val="20"/>
        </w:trPr>
        <w:tc>
          <w:tcPr>
            <w:tcW w:w="3617" w:type="pct"/>
            <w:tcBorders>
              <w:top w:val="single" w:sz="4" w:space="0" w:color="auto"/>
              <w:left w:val="single" w:sz="4" w:space="0" w:color="auto"/>
              <w:bottom w:val="single" w:sz="4" w:space="0" w:color="000000"/>
              <w:right w:val="single" w:sz="4" w:space="0" w:color="auto"/>
            </w:tcBorders>
            <w:vAlign w:val="center"/>
          </w:tcPr>
          <w:p w14:paraId="5A879A3B" w14:textId="77777777" w:rsidR="008A50D7" w:rsidRPr="008A50D7" w:rsidRDefault="008A50D7" w:rsidP="00CF17AF">
            <w:pPr>
              <w:spacing w:after="0" w:line="240" w:lineRule="auto"/>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lastRenderedPageBreak/>
              <w:t xml:space="preserve">В </w:t>
            </w:r>
            <w:r w:rsidR="000B2EC1">
              <w:rPr>
                <w:rFonts w:ascii="Times New Roman" w:eastAsia="Times New Roman" w:hAnsi="Times New Roman" w:cs="Times New Roman"/>
                <w:color w:val="000000"/>
                <w:lang w:eastAsia="ru-RU"/>
              </w:rPr>
              <w:t>период</w:t>
            </w:r>
            <w:r w:rsidRPr="008A50D7">
              <w:rPr>
                <w:rFonts w:ascii="Times New Roman" w:eastAsia="Times New Roman" w:hAnsi="Times New Roman" w:cs="Times New Roman"/>
                <w:color w:val="000000"/>
                <w:lang w:eastAsia="ru-RU"/>
              </w:rPr>
              <w:t xml:space="preserve"> максимального водопотребления на перспективу развития</w:t>
            </w:r>
          </w:p>
        </w:tc>
        <w:tc>
          <w:tcPr>
            <w:tcW w:w="641" w:type="pct"/>
            <w:tcBorders>
              <w:top w:val="nil"/>
              <w:left w:val="nil"/>
              <w:bottom w:val="single" w:sz="4" w:space="0" w:color="auto"/>
              <w:right w:val="single" w:sz="4" w:space="0" w:color="auto"/>
            </w:tcBorders>
            <w:shd w:val="clear" w:color="auto" w:fill="auto"/>
            <w:noWrap/>
          </w:tcPr>
          <w:p w14:paraId="1F34B9D4"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rPr>
              <w:t>м3/час</w:t>
            </w:r>
          </w:p>
        </w:tc>
        <w:tc>
          <w:tcPr>
            <w:tcW w:w="742" w:type="pct"/>
            <w:tcBorders>
              <w:top w:val="nil"/>
              <w:left w:val="nil"/>
              <w:bottom w:val="single" w:sz="4" w:space="0" w:color="auto"/>
              <w:right w:val="single" w:sz="4" w:space="0" w:color="auto"/>
            </w:tcBorders>
            <w:shd w:val="clear" w:color="auto" w:fill="auto"/>
            <w:noWrap/>
            <w:vAlign w:val="center"/>
          </w:tcPr>
          <w:p w14:paraId="44C9BF2D" w14:textId="77777777" w:rsidR="008A50D7" w:rsidRPr="008A50D7" w:rsidRDefault="008A50D7" w:rsidP="00CF17AF">
            <w:pPr>
              <w:spacing w:after="0" w:line="240" w:lineRule="auto"/>
              <w:jc w:val="center"/>
              <w:rPr>
                <w:rFonts w:ascii="Times New Roman" w:eastAsia="Times New Roman" w:hAnsi="Times New Roman" w:cs="Times New Roman"/>
                <w:b/>
                <w:bCs/>
                <w:color w:val="000000"/>
                <w:lang w:eastAsia="ru-RU"/>
              </w:rPr>
            </w:pPr>
            <w:r w:rsidRPr="008A50D7">
              <w:rPr>
                <w:rFonts w:ascii="Times New Roman" w:eastAsia="Times New Roman" w:hAnsi="Times New Roman" w:cs="Times New Roman"/>
                <w:b/>
                <w:bCs/>
                <w:color w:val="000000"/>
                <w:lang w:eastAsia="ru-RU"/>
              </w:rPr>
              <w:t>370,46</w:t>
            </w:r>
          </w:p>
        </w:tc>
      </w:tr>
      <w:tr w:rsidR="008A50D7" w:rsidRPr="008A50D7" w14:paraId="4F63C893" w14:textId="77777777" w:rsidTr="00385F45">
        <w:trPr>
          <w:cantSplit/>
          <w:trHeight w:val="20"/>
        </w:trPr>
        <w:tc>
          <w:tcPr>
            <w:tcW w:w="36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2F6900" w14:textId="77777777" w:rsidR="008A50D7" w:rsidRPr="008A50D7" w:rsidRDefault="008A50D7" w:rsidP="00CF17AF">
            <w:pPr>
              <w:spacing w:after="0" w:line="240" w:lineRule="auto"/>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Резервы ("+")/дефициты ("-") водозаборных сооружений среднегодовые</w:t>
            </w:r>
          </w:p>
        </w:tc>
        <w:tc>
          <w:tcPr>
            <w:tcW w:w="641" w:type="pct"/>
            <w:tcBorders>
              <w:top w:val="nil"/>
              <w:left w:val="nil"/>
              <w:bottom w:val="single" w:sz="4" w:space="0" w:color="auto"/>
              <w:right w:val="single" w:sz="4" w:space="0" w:color="auto"/>
            </w:tcBorders>
            <w:shd w:val="clear" w:color="auto" w:fill="auto"/>
            <w:noWrap/>
            <w:vAlign w:val="center"/>
            <w:hideMark/>
          </w:tcPr>
          <w:p w14:paraId="2EDBFEEA"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м3/час</w:t>
            </w:r>
          </w:p>
        </w:tc>
        <w:tc>
          <w:tcPr>
            <w:tcW w:w="742" w:type="pct"/>
            <w:tcBorders>
              <w:top w:val="nil"/>
              <w:left w:val="nil"/>
              <w:bottom w:val="single" w:sz="4" w:space="0" w:color="auto"/>
              <w:right w:val="single" w:sz="4" w:space="0" w:color="auto"/>
            </w:tcBorders>
            <w:shd w:val="clear" w:color="auto" w:fill="auto"/>
            <w:noWrap/>
            <w:vAlign w:val="center"/>
            <w:hideMark/>
          </w:tcPr>
          <w:p w14:paraId="48CF2FA6" w14:textId="77777777" w:rsidR="00A02CBF" w:rsidRPr="008A50D7" w:rsidRDefault="00A02CBF" w:rsidP="00CF17A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165,38</w:t>
            </w:r>
          </w:p>
        </w:tc>
      </w:tr>
      <w:tr w:rsidR="008A50D7" w:rsidRPr="008A50D7" w14:paraId="33255B66" w14:textId="77777777" w:rsidTr="00385F45">
        <w:trPr>
          <w:cantSplit/>
          <w:trHeight w:val="20"/>
        </w:trPr>
        <w:tc>
          <w:tcPr>
            <w:tcW w:w="3617" w:type="pct"/>
            <w:vMerge/>
            <w:tcBorders>
              <w:top w:val="single" w:sz="4" w:space="0" w:color="auto"/>
              <w:left w:val="single" w:sz="4" w:space="0" w:color="auto"/>
              <w:bottom w:val="single" w:sz="4" w:space="0" w:color="000000"/>
              <w:right w:val="single" w:sz="4" w:space="0" w:color="auto"/>
            </w:tcBorders>
            <w:vAlign w:val="center"/>
            <w:hideMark/>
          </w:tcPr>
          <w:p w14:paraId="42127E01" w14:textId="77777777" w:rsidR="008A50D7" w:rsidRPr="008A50D7" w:rsidRDefault="008A50D7" w:rsidP="00CF17AF">
            <w:pPr>
              <w:spacing w:after="0" w:line="240" w:lineRule="auto"/>
              <w:rPr>
                <w:rFonts w:ascii="Times New Roman" w:eastAsia="Times New Roman" w:hAnsi="Times New Roman" w:cs="Times New Roman"/>
                <w:color w:val="000000"/>
                <w:lang w:eastAsia="ru-RU"/>
              </w:rPr>
            </w:pPr>
          </w:p>
        </w:tc>
        <w:tc>
          <w:tcPr>
            <w:tcW w:w="641" w:type="pct"/>
            <w:tcBorders>
              <w:top w:val="nil"/>
              <w:left w:val="nil"/>
              <w:bottom w:val="single" w:sz="4" w:space="0" w:color="auto"/>
              <w:right w:val="single" w:sz="4" w:space="0" w:color="auto"/>
            </w:tcBorders>
            <w:shd w:val="clear" w:color="auto" w:fill="auto"/>
            <w:noWrap/>
            <w:vAlign w:val="center"/>
            <w:hideMark/>
          </w:tcPr>
          <w:p w14:paraId="5A78B498"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w:t>
            </w:r>
          </w:p>
        </w:tc>
        <w:tc>
          <w:tcPr>
            <w:tcW w:w="742" w:type="pct"/>
            <w:tcBorders>
              <w:top w:val="nil"/>
              <w:left w:val="nil"/>
              <w:bottom w:val="single" w:sz="4" w:space="0" w:color="auto"/>
              <w:right w:val="single" w:sz="4" w:space="0" w:color="auto"/>
            </w:tcBorders>
            <w:shd w:val="clear" w:color="auto" w:fill="auto"/>
            <w:noWrap/>
            <w:vAlign w:val="center"/>
            <w:hideMark/>
          </w:tcPr>
          <w:p w14:paraId="63B508F4" w14:textId="77777777" w:rsidR="008A50D7" w:rsidRPr="008A50D7" w:rsidRDefault="00A02CBF" w:rsidP="00CF17A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59,62</w:t>
            </w:r>
          </w:p>
        </w:tc>
      </w:tr>
      <w:tr w:rsidR="008A50D7" w:rsidRPr="008A50D7" w14:paraId="0FA03F08" w14:textId="77777777" w:rsidTr="00385F45">
        <w:trPr>
          <w:cantSplit/>
          <w:trHeight w:val="255"/>
        </w:trPr>
        <w:tc>
          <w:tcPr>
            <w:tcW w:w="3617" w:type="pct"/>
            <w:vMerge w:val="restart"/>
            <w:tcBorders>
              <w:top w:val="nil"/>
              <w:left w:val="single" w:sz="4" w:space="0" w:color="auto"/>
              <w:right w:val="single" w:sz="4" w:space="0" w:color="auto"/>
            </w:tcBorders>
            <w:shd w:val="clear" w:color="auto" w:fill="auto"/>
            <w:vAlign w:val="center"/>
            <w:hideMark/>
          </w:tcPr>
          <w:p w14:paraId="3B301AF7" w14:textId="77777777" w:rsidR="008A50D7" w:rsidRPr="008A50D7" w:rsidRDefault="008A50D7" w:rsidP="00CF17AF">
            <w:pPr>
              <w:spacing w:after="0" w:line="240" w:lineRule="auto"/>
              <w:rPr>
                <w:rFonts w:ascii="Times New Roman" w:eastAsia="Times New Roman" w:hAnsi="Times New Roman" w:cs="Times New Roman"/>
                <w:bCs/>
                <w:color w:val="000000"/>
                <w:lang w:eastAsia="ru-RU"/>
              </w:rPr>
            </w:pPr>
            <w:r w:rsidRPr="008A50D7">
              <w:rPr>
                <w:rFonts w:ascii="Times New Roman" w:eastAsia="Times New Roman" w:hAnsi="Times New Roman" w:cs="Times New Roman"/>
                <w:bCs/>
                <w:color w:val="000000"/>
                <w:lang w:eastAsia="ru-RU"/>
              </w:rPr>
              <w:t xml:space="preserve">Резервы ("+")/дефициты ("-") водозаборных сооружений в </w:t>
            </w:r>
            <w:r w:rsidR="00E1225C">
              <w:rPr>
                <w:rFonts w:ascii="Times New Roman" w:eastAsia="Times New Roman" w:hAnsi="Times New Roman" w:cs="Times New Roman"/>
                <w:bCs/>
                <w:color w:val="000000"/>
                <w:lang w:eastAsia="ru-RU"/>
              </w:rPr>
              <w:t>период</w:t>
            </w:r>
            <w:r w:rsidRPr="008A50D7">
              <w:rPr>
                <w:rFonts w:ascii="Times New Roman" w:eastAsia="Times New Roman" w:hAnsi="Times New Roman" w:cs="Times New Roman"/>
                <w:bCs/>
                <w:color w:val="000000"/>
                <w:lang w:eastAsia="ru-RU"/>
              </w:rPr>
              <w:t xml:space="preserve"> максимального потребления</w:t>
            </w:r>
          </w:p>
        </w:tc>
        <w:tc>
          <w:tcPr>
            <w:tcW w:w="641" w:type="pct"/>
            <w:tcBorders>
              <w:top w:val="nil"/>
              <w:left w:val="nil"/>
              <w:bottom w:val="single" w:sz="4" w:space="0" w:color="auto"/>
              <w:right w:val="single" w:sz="4" w:space="0" w:color="auto"/>
            </w:tcBorders>
            <w:shd w:val="clear" w:color="auto" w:fill="auto"/>
            <w:noWrap/>
            <w:vAlign w:val="center"/>
          </w:tcPr>
          <w:p w14:paraId="3F875770" w14:textId="77777777" w:rsidR="008A50D7" w:rsidRPr="008A50D7" w:rsidRDefault="008A50D7" w:rsidP="00CF17AF">
            <w:pPr>
              <w:spacing w:after="0" w:line="240" w:lineRule="auto"/>
              <w:jc w:val="center"/>
              <w:rPr>
                <w:rFonts w:ascii="Times New Roman" w:eastAsia="Times New Roman" w:hAnsi="Times New Roman" w:cs="Times New Roman"/>
                <w:bCs/>
                <w:color w:val="000000"/>
                <w:lang w:eastAsia="ru-RU"/>
              </w:rPr>
            </w:pPr>
            <w:r w:rsidRPr="008A50D7">
              <w:rPr>
                <w:rFonts w:ascii="Times New Roman" w:eastAsia="Times New Roman" w:hAnsi="Times New Roman" w:cs="Times New Roman"/>
                <w:bCs/>
                <w:color w:val="000000"/>
                <w:lang w:eastAsia="ru-RU"/>
              </w:rPr>
              <w:t>м3/час</w:t>
            </w:r>
          </w:p>
        </w:tc>
        <w:tc>
          <w:tcPr>
            <w:tcW w:w="742" w:type="pct"/>
            <w:tcBorders>
              <w:top w:val="nil"/>
              <w:left w:val="nil"/>
              <w:bottom w:val="single" w:sz="4" w:space="0" w:color="auto"/>
              <w:right w:val="single" w:sz="4" w:space="0" w:color="auto"/>
            </w:tcBorders>
            <w:shd w:val="clear" w:color="auto" w:fill="auto"/>
            <w:noWrap/>
            <w:vAlign w:val="center"/>
            <w:hideMark/>
          </w:tcPr>
          <w:p w14:paraId="46323822" w14:textId="77777777" w:rsidR="008A50D7" w:rsidRPr="008A50D7" w:rsidRDefault="00821C55" w:rsidP="00CF17AF">
            <w:pPr>
              <w:spacing w:after="0" w:line="240" w:lineRule="auto"/>
              <w:jc w:val="center"/>
              <w:rPr>
                <w:rFonts w:ascii="Times New Roman" w:eastAsia="Times New Roman" w:hAnsi="Times New Roman" w:cs="Times New Roman"/>
                <w:bCs/>
                <w:color w:val="000000"/>
                <w:lang w:eastAsia="ru-RU"/>
              </w:rPr>
            </w:pPr>
            <w:r w:rsidRPr="00E1225C">
              <w:rPr>
                <w:rFonts w:ascii="Times New Roman" w:eastAsia="Times New Roman" w:hAnsi="Times New Roman" w:cs="Times New Roman"/>
                <w:bCs/>
                <w:color w:val="000000"/>
                <w:lang w:eastAsia="ru-RU"/>
              </w:rPr>
              <w:t>153,75</w:t>
            </w:r>
          </w:p>
        </w:tc>
      </w:tr>
      <w:tr w:rsidR="008A50D7" w:rsidRPr="008A50D7" w14:paraId="7B0D3DB8" w14:textId="77777777" w:rsidTr="00385F45">
        <w:trPr>
          <w:cantSplit/>
          <w:trHeight w:val="236"/>
        </w:trPr>
        <w:tc>
          <w:tcPr>
            <w:tcW w:w="3617" w:type="pct"/>
            <w:vMerge/>
            <w:tcBorders>
              <w:left w:val="single" w:sz="4" w:space="0" w:color="auto"/>
              <w:bottom w:val="single" w:sz="4" w:space="0" w:color="auto"/>
              <w:right w:val="single" w:sz="4" w:space="0" w:color="auto"/>
            </w:tcBorders>
            <w:shd w:val="clear" w:color="auto" w:fill="auto"/>
            <w:vAlign w:val="center"/>
          </w:tcPr>
          <w:p w14:paraId="119EBEBF" w14:textId="77777777" w:rsidR="008A50D7" w:rsidRPr="008A50D7" w:rsidRDefault="008A50D7" w:rsidP="00CF17AF">
            <w:pPr>
              <w:spacing w:after="0" w:line="240" w:lineRule="auto"/>
              <w:rPr>
                <w:rFonts w:ascii="Times New Roman" w:eastAsia="Times New Roman" w:hAnsi="Times New Roman" w:cs="Times New Roman"/>
                <w:b/>
                <w:color w:val="000000"/>
                <w:lang w:eastAsia="ru-RU"/>
              </w:rPr>
            </w:pPr>
          </w:p>
        </w:tc>
        <w:tc>
          <w:tcPr>
            <w:tcW w:w="641" w:type="pct"/>
            <w:tcBorders>
              <w:top w:val="single" w:sz="4" w:space="0" w:color="auto"/>
              <w:left w:val="nil"/>
              <w:bottom w:val="single" w:sz="4" w:space="0" w:color="auto"/>
              <w:right w:val="single" w:sz="4" w:space="0" w:color="auto"/>
            </w:tcBorders>
            <w:shd w:val="clear" w:color="auto" w:fill="auto"/>
            <w:noWrap/>
            <w:vAlign w:val="center"/>
          </w:tcPr>
          <w:p w14:paraId="120858A4" w14:textId="77777777" w:rsidR="008A50D7" w:rsidRPr="008A50D7" w:rsidRDefault="008A50D7" w:rsidP="00CF17AF">
            <w:pPr>
              <w:spacing w:after="0" w:line="240" w:lineRule="auto"/>
              <w:jc w:val="center"/>
              <w:rPr>
                <w:rFonts w:ascii="Times New Roman" w:eastAsia="Times New Roman" w:hAnsi="Times New Roman" w:cs="Times New Roman"/>
                <w:b/>
                <w:color w:val="000000"/>
                <w:lang w:eastAsia="ru-RU"/>
              </w:rPr>
            </w:pPr>
            <w:r w:rsidRPr="008A50D7">
              <w:rPr>
                <w:rFonts w:ascii="Times New Roman" w:eastAsia="Times New Roman" w:hAnsi="Times New Roman" w:cs="Times New Roman"/>
                <w:b/>
                <w:color w:val="000000"/>
                <w:lang w:eastAsia="ru-RU"/>
              </w:rPr>
              <w:t>%</w:t>
            </w:r>
          </w:p>
        </w:tc>
        <w:tc>
          <w:tcPr>
            <w:tcW w:w="742" w:type="pct"/>
            <w:tcBorders>
              <w:top w:val="single" w:sz="4" w:space="0" w:color="auto"/>
              <w:left w:val="nil"/>
              <w:bottom w:val="single" w:sz="4" w:space="0" w:color="auto"/>
              <w:right w:val="single" w:sz="4" w:space="0" w:color="auto"/>
            </w:tcBorders>
            <w:shd w:val="clear" w:color="auto" w:fill="auto"/>
            <w:noWrap/>
            <w:vAlign w:val="center"/>
          </w:tcPr>
          <w:p w14:paraId="653D4858" w14:textId="77777777" w:rsidR="008A50D7" w:rsidRPr="008A50D7" w:rsidRDefault="000B2EC1" w:rsidP="00CF17AF">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55,43</w:t>
            </w:r>
          </w:p>
        </w:tc>
      </w:tr>
      <w:tr w:rsidR="008A50D7" w:rsidRPr="008A50D7" w14:paraId="7AB06F40" w14:textId="77777777" w:rsidTr="00385F45">
        <w:trPr>
          <w:cantSplit/>
          <w:trHeight w:val="297"/>
        </w:trPr>
        <w:tc>
          <w:tcPr>
            <w:tcW w:w="3617" w:type="pct"/>
            <w:vMerge w:val="restart"/>
            <w:tcBorders>
              <w:top w:val="single" w:sz="4" w:space="0" w:color="auto"/>
              <w:left w:val="single" w:sz="4" w:space="0" w:color="auto"/>
              <w:right w:val="single" w:sz="4" w:space="0" w:color="auto"/>
            </w:tcBorders>
            <w:shd w:val="clear" w:color="auto" w:fill="auto"/>
            <w:vAlign w:val="center"/>
          </w:tcPr>
          <w:p w14:paraId="4605AF4F" w14:textId="77777777" w:rsidR="008A50D7" w:rsidRPr="008A50D7" w:rsidRDefault="008A50D7" w:rsidP="00CF17AF">
            <w:pPr>
              <w:spacing w:after="0" w:line="240" w:lineRule="auto"/>
              <w:rPr>
                <w:rFonts w:ascii="Times New Roman" w:eastAsia="Times New Roman" w:hAnsi="Times New Roman" w:cs="Times New Roman"/>
                <w:b/>
                <w:color w:val="000000"/>
                <w:lang w:eastAsia="ru-RU"/>
              </w:rPr>
            </w:pPr>
            <w:r w:rsidRPr="008A50D7">
              <w:rPr>
                <w:rFonts w:ascii="Times New Roman" w:eastAsia="Times New Roman" w:hAnsi="Times New Roman" w:cs="Times New Roman"/>
                <w:b/>
                <w:color w:val="000000"/>
                <w:lang w:eastAsia="ru-RU"/>
              </w:rPr>
              <w:t xml:space="preserve">Резервы ("+")/дефициты ("-") водозаборных сооружений в </w:t>
            </w:r>
            <w:r w:rsidR="00E1225C">
              <w:rPr>
                <w:rFonts w:ascii="Times New Roman" w:eastAsia="Times New Roman" w:hAnsi="Times New Roman" w:cs="Times New Roman"/>
                <w:b/>
                <w:color w:val="000000"/>
                <w:lang w:eastAsia="ru-RU"/>
              </w:rPr>
              <w:t>период</w:t>
            </w:r>
            <w:r w:rsidRPr="008A50D7">
              <w:rPr>
                <w:rFonts w:ascii="Times New Roman" w:eastAsia="Times New Roman" w:hAnsi="Times New Roman" w:cs="Times New Roman"/>
                <w:b/>
                <w:color w:val="000000"/>
                <w:lang w:eastAsia="ru-RU"/>
              </w:rPr>
              <w:t xml:space="preserve"> максимального потребления в перспективе развития поселения</w:t>
            </w:r>
          </w:p>
        </w:tc>
        <w:tc>
          <w:tcPr>
            <w:tcW w:w="641" w:type="pct"/>
            <w:tcBorders>
              <w:top w:val="nil"/>
              <w:left w:val="nil"/>
              <w:bottom w:val="single" w:sz="4" w:space="0" w:color="auto"/>
              <w:right w:val="single" w:sz="4" w:space="0" w:color="auto"/>
            </w:tcBorders>
            <w:shd w:val="clear" w:color="auto" w:fill="auto"/>
            <w:noWrap/>
          </w:tcPr>
          <w:p w14:paraId="63234017" w14:textId="77777777" w:rsidR="008A50D7" w:rsidRPr="008A50D7" w:rsidRDefault="008A50D7" w:rsidP="00CF17AF">
            <w:pPr>
              <w:spacing w:after="0" w:line="240" w:lineRule="auto"/>
              <w:jc w:val="center"/>
              <w:rPr>
                <w:rFonts w:ascii="Times New Roman" w:eastAsia="Times New Roman" w:hAnsi="Times New Roman" w:cs="Times New Roman"/>
                <w:b/>
                <w:color w:val="000000"/>
                <w:lang w:eastAsia="ru-RU"/>
              </w:rPr>
            </w:pPr>
            <w:r w:rsidRPr="008A50D7">
              <w:rPr>
                <w:rFonts w:ascii="Times New Roman" w:eastAsia="Times New Roman" w:hAnsi="Times New Roman" w:cs="Times New Roman"/>
              </w:rPr>
              <w:t>м3/час</w:t>
            </w:r>
          </w:p>
        </w:tc>
        <w:tc>
          <w:tcPr>
            <w:tcW w:w="742" w:type="pct"/>
            <w:tcBorders>
              <w:top w:val="nil"/>
              <w:left w:val="nil"/>
              <w:bottom w:val="single" w:sz="4" w:space="0" w:color="auto"/>
              <w:right w:val="single" w:sz="4" w:space="0" w:color="auto"/>
            </w:tcBorders>
            <w:shd w:val="clear" w:color="auto" w:fill="auto"/>
            <w:noWrap/>
            <w:vAlign w:val="center"/>
          </w:tcPr>
          <w:p w14:paraId="5A5E9CC1" w14:textId="77777777" w:rsidR="008A50D7" w:rsidRPr="008A50D7" w:rsidRDefault="00821C55" w:rsidP="00CF17AF">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-93,06</w:t>
            </w:r>
          </w:p>
        </w:tc>
      </w:tr>
      <w:tr w:rsidR="008A50D7" w:rsidRPr="008A50D7" w14:paraId="4EA90D66" w14:textId="77777777" w:rsidTr="00385F45">
        <w:trPr>
          <w:cantSplit/>
          <w:trHeight w:val="20"/>
        </w:trPr>
        <w:tc>
          <w:tcPr>
            <w:tcW w:w="3617" w:type="pct"/>
            <w:vMerge/>
            <w:tcBorders>
              <w:left w:val="single" w:sz="4" w:space="0" w:color="auto"/>
              <w:bottom w:val="nil"/>
              <w:right w:val="single" w:sz="4" w:space="0" w:color="auto"/>
            </w:tcBorders>
            <w:shd w:val="clear" w:color="auto" w:fill="auto"/>
            <w:vAlign w:val="center"/>
          </w:tcPr>
          <w:p w14:paraId="5DA8F3F7" w14:textId="77777777" w:rsidR="008A50D7" w:rsidRPr="008A50D7" w:rsidRDefault="008A50D7" w:rsidP="00CF17AF">
            <w:pPr>
              <w:spacing w:after="0" w:line="240" w:lineRule="auto"/>
              <w:rPr>
                <w:rFonts w:ascii="Times New Roman" w:eastAsia="Times New Roman" w:hAnsi="Times New Roman" w:cs="Times New Roman"/>
                <w:b/>
                <w:color w:val="000000"/>
                <w:lang w:eastAsia="ru-RU"/>
              </w:rPr>
            </w:pPr>
          </w:p>
        </w:tc>
        <w:tc>
          <w:tcPr>
            <w:tcW w:w="641" w:type="pct"/>
            <w:tcBorders>
              <w:top w:val="nil"/>
              <w:left w:val="nil"/>
              <w:bottom w:val="single" w:sz="4" w:space="0" w:color="auto"/>
              <w:right w:val="single" w:sz="4" w:space="0" w:color="auto"/>
            </w:tcBorders>
            <w:shd w:val="clear" w:color="auto" w:fill="auto"/>
            <w:noWrap/>
          </w:tcPr>
          <w:p w14:paraId="35A4458A" w14:textId="77777777" w:rsidR="008A50D7" w:rsidRPr="008A50D7" w:rsidRDefault="008A50D7" w:rsidP="00CF17AF">
            <w:pPr>
              <w:spacing w:after="0" w:line="240" w:lineRule="auto"/>
              <w:jc w:val="center"/>
              <w:rPr>
                <w:rFonts w:ascii="Times New Roman" w:eastAsia="Times New Roman" w:hAnsi="Times New Roman" w:cs="Times New Roman"/>
                <w:b/>
                <w:color w:val="000000"/>
                <w:lang w:eastAsia="ru-RU"/>
              </w:rPr>
            </w:pPr>
            <w:r w:rsidRPr="008A50D7">
              <w:rPr>
                <w:rFonts w:ascii="Times New Roman" w:eastAsia="Times New Roman" w:hAnsi="Times New Roman" w:cs="Times New Roman"/>
              </w:rPr>
              <w:t>%</w:t>
            </w:r>
          </w:p>
        </w:tc>
        <w:tc>
          <w:tcPr>
            <w:tcW w:w="742" w:type="pct"/>
            <w:tcBorders>
              <w:top w:val="nil"/>
              <w:left w:val="nil"/>
              <w:bottom w:val="single" w:sz="4" w:space="0" w:color="auto"/>
              <w:right w:val="single" w:sz="4" w:space="0" w:color="auto"/>
            </w:tcBorders>
            <w:shd w:val="clear" w:color="auto" w:fill="auto"/>
            <w:noWrap/>
            <w:vAlign w:val="center"/>
          </w:tcPr>
          <w:p w14:paraId="7A0C8DCE" w14:textId="77777777" w:rsidR="008A50D7" w:rsidRPr="008A50D7" w:rsidRDefault="000B2EC1" w:rsidP="00CF17AF">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-33,55</w:t>
            </w:r>
          </w:p>
        </w:tc>
      </w:tr>
      <w:tr w:rsidR="008A50D7" w:rsidRPr="008A50D7" w14:paraId="2D61CEAB" w14:textId="77777777" w:rsidTr="00385F45">
        <w:trPr>
          <w:cantSplit/>
          <w:trHeight w:val="20"/>
        </w:trPr>
        <w:tc>
          <w:tcPr>
            <w:tcW w:w="36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73DBBE" w14:textId="77777777" w:rsidR="008A50D7" w:rsidRPr="008A50D7" w:rsidRDefault="008A50D7" w:rsidP="00CF17AF">
            <w:pPr>
              <w:spacing w:after="0" w:line="240" w:lineRule="auto"/>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Резервы ("+")/дефициты ("-") насосной станции II подъема</w:t>
            </w:r>
          </w:p>
        </w:tc>
        <w:tc>
          <w:tcPr>
            <w:tcW w:w="641" w:type="pct"/>
            <w:tcBorders>
              <w:top w:val="nil"/>
              <w:left w:val="nil"/>
              <w:bottom w:val="single" w:sz="4" w:space="0" w:color="auto"/>
              <w:right w:val="single" w:sz="4" w:space="0" w:color="auto"/>
            </w:tcBorders>
            <w:shd w:val="clear" w:color="auto" w:fill="auto"/>
            <w:noWrap/>
            <w:vAlign w:val="center"/>
            <w:hideMark/>
          </w:tcPr>
          <w:p w14:paraId="65C1F21F"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м3/час</w:t>
            </w:r>
          </w:p>
        </w:tc>
        <w:tc>
          <w:tcPr>
            <w:tcW w:w="742" w:type="pct"/>
            <w:tcBorders>
              <w:top w:val="nil"/>
              <w:left w:val="nil"/>
              <w:bottom w:val="single" w:sz="4" w:space="0" w:color="auto"/>
              <w:right w:val="single" w:sz="4" w:space="0" w:color="auto"/>
            </w:tcBorders>
            <w:shd w:val="clear" w:color="auto" w:fill="auto"/>
            <w:noWrap/>
            <w:vAlign w:val="center"/>
          </w:tcPr>
          <w:p w14:paraId="5C7270E4" w14:textId="77777777" w:rsidR="008A50D7" w:rsidRPr="008A50D7" w:rsidRDefault="00A02CBF" w:rsidP="00CF17A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787,98</w:t>
            </w:r>
          </w:p>
        </w:tc>
      </w:tr>
      <w:tr w:rsidR="008A50D7" w:rsidRPr="008A50D7" w14:paraId="6BAD8858" w14:textId="77777777" w:rsidTr="00385F45">
        <w:trPr>
          <w:cantSplit/>
          <w:trHeight w:val="20"/>
        </w:trPr>
        <w:tc>
          <w:tcPr>
            <w:tcW w:w="3617" w:type="pct"/>
            <w:vMerge/>
            <w:tcBorders>
              <w:top w:val="single" w:sz="4" w:space="0" w:color="auto"/>
              <w:left w:val="single" w:sz="4" w:space="0" w:color="auto"/>
              <w:bottom w:val="single" w:sz="4" w:space="0" w:color="000000"/>
              <w:right w:val="single" w:sz="4" w:space="0" w:color="auto"/>
            </w:tcBorders>
            <w:vAlign w:val="center"/>
            <w:hideMark/>
          </w:tcPr>
          <w:p w14:paraId="1C4248EB" w14:textId="77777777" w:rsidR="008A50D7" w:rsidRPr="008A50D7" w:rsidRDefault="008A50D7" w:rsidP="00CF17AF">
            <w:pPr>
              <w:spacing w:after="0" w:line="240" w:lineRule="auto"/>
              <w:rPr>
                <w:rFonts w:ascii="Times New Roman" w:eastAsia="Times New Roman" w:hAnsi="Times New Roman" w:cs="Times New Roman"/>
                <w:color w:val="000000"/>
                <w:lang w:eastAsia="ru-RU"/>
              </w:rPr>
            </w:pPr>
          </w:p>
        </w:tc>
        <w:tc>
          <w:tcPr>
            <w:tcW w:w="641" w:type="pct"/>
            <w:tcBorders>
              <w:top w:val="nil"/>
              <w:left w:val="nil"/>
              <w:bottom w:val="single" w:sz="4" w:space="0" w:color="auto"/>
              <w:right w:val="single" w:sz="4" w:space="0" w:color="auto"/>
            </w:tcBorders>
            <w:shd w:val="clear" w:color="auto" w:fill="auto"/>
            <w:noWrap/>
            <w:vAlign w:val="center"/>
            <w:hideMark/>
          </w:tcPr>
          <w:p w14:paraId="35F42E32" w14:textId="77777777" w:rsidR="008A50D7" w:rsidRPr="008A50D7" w:rsidRDefault="008A50D7"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w:t>
            </w:r>
          </w:p>
        </w:tc>
        <w:tc>
          <w:tcPr>
            <w:tcW w:w="742" w:type="pct"/>
            <w:tcBorders>
              <w:top w:val="nil"/>
              <w:left w:val="nil"/>
              <w:bottom w:val="single" w:sz="4" w:space="0" w:color="auto"/>
              <w:right w:val="single" w:sz="4" w:space="0" w:color="auto"/>
            </w:tcBorders>
            <w:shd w:val="clear" w:color="auto" w:fill="auto"/>
            <w:noWrap/>
            <w:vAlign w:val="center"/>
          </w:tcPr>
          <w:p w14:paraId="739D114C" w14:textId="77777777" w:rsidR="008A50D7" w:rsidRPr="008A50D7" w:rsidRDefault="00A02CBF" w:rsidP="00CF17AF">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87,55</w:t>
            </w:r>
          </w:p>
        </w:tc>
      </w:tr>
      <w:tr w:rsidR="00E1225C" w:rsidRPr="008A50D7" w14:paraId="682E120E" w14:textId="77777777" w:rsidTr="00385F45">
        <w:trPr>
          <w:cantSplit/>
          <w:trHeight w:val="20"/>
        </w:trPr>
        <w:tc>
          <w:tcPr>
            <w:tcW w:w="3617" w:type="pct"/>
            <w:vMerge w:val="restart"/>
            <w:tcBorders>
              <w:top w:val="single" w:sz="4" w:space="0" w:color="auto"/>
              <w:left w:val="single" w:sz="4" w:space="0" w:color="auto"/>
              <w:right w:val="single" w:sz="4" w:space="0" w:color="auto"/>
            </w:tcBorders>
            <w:vAlign w:val="center"/>
          </w:tcPr>
          <w:p w14:paraId="7B547BFF" w14:textId="77777777" w:rsidR="00E1225C" w:rsidRPr="008A50D7" w:rsidRDefault="00E1225C" w:rsidP="00CF17AF">
            <w:pPr>
              <w:spacing w:after="0" w:line="240" w:lineRule="auto"/>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Резервы ("+")/дефициты ("-") насосной станции II подъема</w:t>
            </w:r>
            <w:r>
              <w:rPr>
                <w:rFonts w:ascii="Times New Roman" w:eastAsia="Times New Roman" w:hAnsi="Times New Roman" w:cs="Times New Roman"/>
                <w:color w:val="000000"/>
                <w:lang w:eastAsia="ru-RU"/>
              </w:rPr>
              <w:t xml:space="preserve"> часы максимального потребления</w:t>
            </w:r>
          </w:p>
        </w:tc>
        <w:tc>
          <w:tcPr>
            <w:tcW w:w="641" w:type="pct"/>
            <w:tcBorders>
              <w:top w:val="nil"/>
              <w:left w:val="nil"/>
              <w:bottom w:val="single" w:sz="4" w:space="0" w:color="auto"/>
              <w:right w:val="single" w:sz="4" w:space="0" w:color="auto"/>
            </w:tcBorders>
            <w:shd w:val="clear" w:color="auto" w:fill="auto"/>
            <w:noWrap/>
            <w:vAlign w:val="center"/>
          </w:tcPr>
          <w:p w14:paraId="7325D25B" w14:textId="77777777" w:rsidR="00E1225C" w:rsidRPr="008A50D7" w:rsidRDefault="00E1225C"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м3/час</w:t>
            </w:r>
          </w:p>
        </w:tc>
        <w:tc>
          <w:tcPr>
            <w:tcW w:w="742" w:type="pct"/>
            <w:tcBorders>
              <w:top w:val="nil"/>
              <w:left w:val="nil"/>
              <w:bottom w:val="single" w:sz="4" w:space="0" w:color="auto"/>
              <w:right w:val="single" w:sz="4" w:space="0" w:color="auto"/>
            </w:tcBorders>
            <w:shd w:val="clear" w:color="auto" w:fill="auto"/>
            <w:noWrap/>
            <w:vAlign w:val="center"/>
          </w:tcPr>
          <w:p w14:paraId="0D03DC7B" w14:textId="77777777" w:rsidR="00E1225C" w:rsidRPr="008A50D7" w:rsidRDefault="00E1225C" w:rsidP="00CF17A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776,35</w:t>
            </w:r>
          </w:p>
        </w:tc>
      </w:tr>
      <w:tr w:rsidR="00E1225C" w:rsidRPr="008A50D7" w14:paraId="3FEC1C5C" w14:textId="77777777" w:rsidTr="00385F45">
        <w:trPr>
          <w:cantSplit/>
          <w:trHeight w:val="20"/>
        </w:trPr>
        <w:tc>
          <w:tcPr>
            <w:tcW w:w="3617" w:type="pct"/>
            <w:vMerge/>
            <w:tcBorders>
              <w:left w:val="single" w:sz="4" w:space="0" w:color="auto"/>
              <w:bottom w:val="single" w:sz="4" w:space="0" w:color="000000"/>
              <w:right w:val="single" w:sz="4" w:space="0" w:color="auto"/>
            </w:tcBorders>
            <w:vAlign w:val="center"/>
          </w:tcPr>
          <w:p w14:paraId="4A7785D7" w14:textId="77777777" w:rsidR="00E1225C" w:rsidRPr="008A50D7" w:rsidRDefault="00E1225C" w:rsidP="00CF17AF">
            <w:pPr>
              <w:spacing w:after="0" w:line="240" w:lineRule="auto"/>
              <w:rPr>
                <w:rFonts w:ascii="Times New Roman" w:eastAsia="Times New Roman" w:hAnsi="Times New Roman" w:cs="Times New Roman"/>
                <w:color w:val="000000"/>
                <w:lang w:eastAsia="ru-RU"/>
              </w:rPr>
            </w:pPr>
          </w:p>
        </w:tc>
        <w:tc>
          <w:tcPr>
            <w:tcW w:w="641" w:type="pct"/>
            <w:tcBorders>
              <w:top w:val="nil"/>
              <w:left w:val="nil"/>
              <w:bottom w:val="single" w:sz="4" w:space="0" w:color="auto"/>
              <w:right w:val="single" w:sz="4" w:space="0" w:color="auto"/>
            </w:tcBorders>
            <w:shd w:val="clear" w:color="auto" w:fill="auto"/>
            <w:noWrap/>
            <w:vAlign w:val="center"/>
          </w:tcPr>
          <w:p w14:paraId="66567261" w14:textId="77777777" w:rsidR="00E1225C" w:rsidRPr="008A50D7" w:rsidRDefault="00E1225C"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w:t>
            </w:r>
          </w:p>
        </w:tc>
        <w:tc>
          <w:tcPr>
            <w:tcW w:w="742" w:type="pct"/>
            <w:tcBorders>
              <w:top w:val="nil"/>
              <w:left w:val="nil"/>
              <w:bottom w:val="single" w:sz="4" w:space="0" w:color="auto"/>
              <w:right w:val="single" w:sz="4" w:space="0" w:color="auto"/>
            </w:tcBorders>
            <w:shd w:val="clear" w:color="auto" w:fill="auto"/>
            <w:noWrap/>
            <w:vAlign w:val="center"/>
          </w:tcPr>
          <w:p w14:paraId="1D6ED4F2" w14:textId="77777777" w:rsidR="00E1225C" w:rsidRPr="008A50D7" w:rsidRDefault="007624DE" w:rsidP="00CF17A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86,26</w:t>
            </w:r>
          </w:p>
        </w:tc>
      </w:tr>
      <w:tr w:rsidR="00E1225C" w:rsidRPr="008A50D7" w14:paraId="2513F1B3" w14:textId="77777777" w:rsidTr="00385F45">
        <w:trPr>
          <w:cantSplit/>
          <w:trHeight w:val="20"/>
        </w:trPr>
        <w:tc>
          <w:tcPr>
            <w:tcW w:w="3617" w:type="pct"/>
            <w:vMerge w:val="restart"/>
            <w:tcBorders>
              <w:top w:val="single" w:sz="4" w:space="0" w:color="auto"/>
              <w:left w:val="single" w:sz="4" w:space="0" w:color="auto"/>
              <w:right w:val="single" w:sz="4" w:space="0" w:color="auto"/>
            </w:tcBorders>
            <w:vAlign w:val="center"/>
          </w:tcPr>
          <w:p w14:paraId="6008C418" w14:textId="77777777" w:rsidR="00E1225C" w:rsidRPr="008A50D7" w:rsidRDefault="00E1225C" w:rsidP="00CF17AF">
            <w:pPr>
              <w:spacing w:after="0" w:line="240" w:lineRule="auto"/>
              <w:rPr>
                <w:rFonts w:ascii="Times New Roman" w:eastAsia="Times New Roman" w:hAnsi="Times New Roman" w:cs="Times New Roman"/>
                <w:color w:val="000000"/>
                <w:lang w:eastAsia="ru-RU"/>
              </w:rPr>
            </w:pPr>
            <w:r w:rsidRPr="00E1225C">
              <w:rPr>
                <w:rFonts w:ascii="Times New Roman" w:eastAsia="Times New Roman" w:hAnsi="Times New Roman" w:cs="Times New Roman"/>
                <w:color w:val="000000"/>
                <w:lang w:eastAsia="ru-RU"/>
              </w:rPr>
              <w:t>Резервы ("+")/дефициты ("-") насосной станции II подъема</w:t>
            </w:r>
            <w:r>
              <w:rPr>
                <w:rFonts w:ascii="Times New Roman" w:eastAsia="Times New Roman" w:hAnsi="Times New Roman" w:cs="Times New Roman"/>
                <w:color w:val="000000"/>
                <w:lang w:eastAsia="ru-RU"/>
              </w:rPr>
              <w:t xml:space="preserve"> в период максимального потребления в перспективе развития поселения</w:t>
            </w:r>
          </w:p>
        </w:tc>
        <w:tc>
          <w:tcPr>
            <w:tcW w:w="641" w:type="pct"/>
            <w:tcBorders>
              <w:top w:val="nil"/>
              <w:left w:val="nil"/>
              <w:bottom w:val="single" w:sz="4" w:space="0" w:color="auto"/>
              <w:right w:val="single" w:sz="4" w:space="0" w:color="auto"/>
            </w:tcBorders>
            <w:shd w:val="clear" w:color="auto" w:fill="auto"/>
            <w:noWrap/>
            <w:vAlign w:val="center"/>
          </w:tcPr>
          <w:p w14:paraId="4B57C248" w14:textId="77777777" w:rsidR="00E1225C" w:rsidRPr="008A50D7" w:rsidRDefault="00E1225C"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м3/час</w:t>
            </w:r>
          </w:p>
        </w:tc>
        <w:tc>
          <w:tcPr>
            <w:tcW w:w="742" w:type="pct"/>
            <w:tcBorders>
              <w:top w:val="nil"/>
              <w:left w:val="nil"/>
              <w:bottom w:val="single" w:sz="4" w:space="0" w:color="auto"/>
              <w:right w:val="single" w:sz="4" w:space="0" w:color="auto"/>
            </w:tcBorders>
            <w:shd w:val="clear" w:color="auto" w:fill="auto"/>
            <w:noWrap/>
            <w:vAlign w:val="center"/>
          </w:tcPr>
          <w:p w14:paraId="00C51DC6" w14:textId="77777777" w:rsidR="00E1225C" w:rsidRPr="008A50D7" w:rsidRDefault="000B2EC1" w:rsidP="00CF17A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529,54</w:t>
            </w:r>
          </w:p>
        </w:tc>
      </w:tr>
      <w:tr w:rsidR="00E1225C" w:rsidRPr="008A50D7" w14:paraId="3E37B39D" w14:textId="77777777" w:rsidTr="00385F45">
        <w:trPr>
          <w:cantSplit/>
          <w:trHeight w:val="20"/>
        </w:trPr>
        <w:tc>
          <w:tcPr>
            <w:tcW w:w="3617" w:type="pct"/>
            <w:vMerge/>
            <w:tcBorders>
              <w:left w:val="single" w:sz="4" w:space="0" w:color="auto"/>
              <w:bottom w:val="single" w:sz="4" w:space="0" w:color="000000"/>
              <w:right w:val="single" w:sz="4" w:space="0" w:color="auto"/>
            </w:tcBorders>
            <w:vAlign w:val="center"/>
          </w:tcPr>
          <w:p w14:paraId="092C1F6C" w14:textId="77777777" w:rsidR="00E1225C" w:rsidRPr="008A50D7" w:rsidRDefault="00E1225C" w:rsidP="00CF17AF">
            <w:pPr>
              <w:spacing w:after="0" w:line="240" w:lineRule="auto"/>
              <w:rPr>
                <w:rFonts w:ascii="Times New Roman" w:eastAsia="Times New Roman" w:hAnsi="Times New Roman" w:cs="Times New Roman"/>
                <w:color w:val="000000"/>
                <w:lang w:eastAsia="ru-RU"/>
              </w:rPr>
            </w:pPr>
          </w:p>
        </w:tc>
        <w:tc>
          <w:tcPr>
            <w:tcW w:w="641" w:type="pct"/>
            <w:tcBorders>
              <w:top w:val="nil"/>
              <w:left w:val="nil"/>
              <w:bottom w:val="single" w:sz="4" w:space="0" w:color="auto"/>
              <w:right w:val="single" w:sz="4" w:space="0" w:color="auto"/>
            </w:tcBorders>
            <w:shd w:val="clear" w:color="auto" w:fill="auto"/>
            <w:noWrap/>
            <w:vAlign w:val="center"/>
          </w:tcPr>
          <w:p w14:paraId="7CBE2478" w14:textId="77777777" w:rsidR="00E1225C" w:rsidRPr="008A50D7" w:rsidRDefault="00E1225C"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w:t>
            </w:r>
          </w:p>
        </w:tc>
        <w:tc>
          <w:tcPr>
            <w:tcW w:w="742" w:type="pct"/>
            <w:tcBorders>
              <w:top w:val="nil"/>
              <w:left w:val="nil"/>
              <w:bottom w:val="single" w:sz="4" w:space="0" w:color="auto"/>
              <w:right w:val="single" w:sz="4" w:space="0" w:color="auto"/>
            </w:tcBorders>
            <w:shd w:val="clear" w:color="auto" w:fill="auto"/>
            <w:noWrap/>
            <w:vAlign w:val="center"/>
          </w:tcPr>
          <w:p w14:paraId="258A1AED" w14:textId="77777777" w:rsidR="007624DE" w:rsidRPr="008A50D7" w:rsidRDefault="007624DE" w:rsidP="00CF17A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58,84</w:t>
            </w:r>
          </w:p>
        </w:tc>
      </w:tr>
      <w:tr w:rsidR="00E1225C" w:rsidRPr="008A50D7" w14:paraId="0D138007" w14:textId="77777777" w:rsidTr="00385F45">
        <w:trPr>
          <w:cantSplit/>
          <w:trHeight w:val="20"/>
        </w:trPr>
        <w:tc>
          <w:tcPr>
            <w:tcW w:w="3617" w:type="pct"/>
            <w:vMerge w:val="restart"/>
            <w:tcBorders>
              <w:top w:val="nil"/>
              <w:left w:val="single" w:sz="4" w:space="0" w:color="auto"/>
              <w:bottom w:val="single" w:sz="4" w:space="0" w:color="000000"/>
              <w:right w:val="single" w:sz="4" w:space="0" w:color="auto"/>
            </w:tcBorders>
            <w:shd w:val="clear" w:color="auto" w:fill="auto"/>
            <w:vAlign w:val="center"/>
            <w:hideMark/>
          </w:tcPr>
          <w:p w14:paraId="79F26CBE" w14:textId="77777777" w:rsidR="00E1225C" w:rsidRPr="008A50D7" w:rsidRDefault="00E1225C" w:rsidP="00CF17AF">
            <w:pPr>
              <w:spacing w:after="0" w:line="240" w:lineRule="auto"/>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Резервы ("+")/дефициты ("-") насосной станции III подъема</w:t>
            </w:r>
          </w:p>
        </w:tc>
        <w:tc>
          <w:tcPr>
            <w:tcW w:w="641" w:type="pct"/>
            <w:tcBorders>
              <w:top w:val="nil"/>
              <w:left w:val="nil"/>
              <w:bottom w:val="single" w:sz="4" w:space="0" w:color="auto"/>
              <w:right w:val="single" w:sz="4" w:space="0" w:color="auto"/>
            </w:tcBorders>
            <w:shd w:val="clear" w:color="auto" w:fill="auto"/>
            <w:noWrap/>
            <w:vAlign w:val="center"/>
            <w:hideMark/>
          </w:tcPr>
          <w:p w14:paraId="6442A5A4" w14:textId="77777777" w:rsidR="00E1225C" w:rsidRPr="008A50D7" w:rsidRDefault="00E1225C"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м3/час</w:t>
            </w:r>
          </w:p>
        </w:tc>
        <w:tc>
          <w:tcPr>
            <w:tcW w:w="742" w:type="pct"/>
            <w:tcBorders>
              <w:top w:val="nil"/>
              <w:left w:val="nil"/>
              <w:bottom w:val="single" w:sz="4" w:space="0" w:color="auto"/>
              <w:right w:val="single" w:sz="4" w:space="0" w:color="auto"/>
            </w:tcBorders>
            <w:shd w:val="clear" w:color="auto" w:fill="auto"/>
            <w:noWrap/>
            <w:vAlign w:val="center"/>
          </w:tcPr>
          <w:p w14:paraId="6BD95EB7" w14:textId="77777777" w:rsidR="00E1225C" w:rsidRPr="008A50D7" w:rsidRDefault="00E1225C" w:rsidP="00CF17AF">
            <w:pPr>
              <w:spacing w:after="0" w:line="240" w:lineRule="auto"/>
              <w:jc w:val="center"/>
              <w:rPr>
                <w:rFonts w:ascii="Times New Roman" w:eastAsia="Times New Roman" w:hAnsi="Times New Roman" w:cs="Times New Roman"/>
                <w:color w:val="000000"/>
                <w:lang w:eastAsia="ru-RU"/>
              </w:rPr>
            </w:pPr>
          </w:p>
        </w:tc>
      </w:tr>
      <w:tr w:rsidR="00E1225C" w:rsidRPr="008A50D7" w14:paraId="56DA9E18" w14:textId="77777777" w:rsidTr="00385F45">
        <w:trPr>
          <w:cantSplit/>
          <w:trHeight w:val="20"/>
        </w:trPr>
        <w:tc>
          <w:tcPr>
            <w:tcW w:w="3617" w:type="pct"/>
            <w:vMerge/>
            <w:tcBorders>
              <w:top w:val="nil"/>
              <w:left w:val="single" w:sz="4" w:space="0" w:color="auto"/>
              <w:bottom w:val="single" w:sz="4" w:space="0" w:color="000000"/>
              <w:right w:val="single" w:sz="4" w:space="0" w:color="auto"/>
            </w:tcBorders>
            <w:vAlign w:val="center"/>
            <w:hideMark/>
          </w:tcPr>
          <w:p w14:paraId="40235599" w14:textId="77777777" w:rsidR="00E1225C" w:rsidRPr="008A50D7" w:rsidRDefault="00E1225C" w:rsidP="00CF17AF">
            <w:pPr>
              <w:spacing w:after="0" w:line="240" w:lineRule="auto"/>
              <w:rPr>
                <w:rFonts w:ascii="Times New Roman" w:eastAsia="Times New Roman" w:hAnsi="Times New Roman" w:cs="Times New Roman"/>
                <w:color w:val="000000"/>
                <w:lang w:eastAsia="ru-RU"/>
              </w:rPr>
            </w:pPr>
          </w:p>
        </w:tc>
        <w:tc>
          <w:tcPr>
            <w:tcW w:w="641" w:type="pct"/>
            <w:tcBorders>
              <w:top w:val="nil"/>
              <w:left w:val="nil"/>
              <w:bottom w:val="single" w:sz="4" w:space="0" w:color="auto"/>
              <w:right w:val="single" w:sz="4" w:space="0" w:color="auto"/>
            </w:tcBorders>
            <w:shd w:val="clear" w:color="auto" w:fill="auto"/>
            <w:noWrap/>
            <w:vAlign w:val="center"/>
            <w:hideMark/>
          </w:tcPr>
          <w:p w14:paraId="2697AC3F" w14:textId="77777777" w:rsidR="00E1225C" w:rsidRPr="008A50D7" w:rsidRDefault="00E1225C" w:rsidP="00CF17AF">
            <w:pPr>
              <w:spacing w:after="0" w:line="240" w:lineRule="auto"/>
              <w:jc w:val="center"/>
              <w:rPr>
                <w:rFonts w:ascii="Times New Roman" w:eastAsia="Times New Roman" w:hAnsi="Times New Roman" w:cs="Times New Roman"/>
                <w:color w:val="000000"/>
                <w:lang w:eastAsia="ru-RU"/>
              </w:rPr>
            </w:pPr>
            <w:r w:rsidRPr="008A50D7">
              <w:rPr>
                <w:rFonts w:ascii="Times New Roman" w:eastAsia="Times New Roman" w:hAnsi="Times New Roman" w:cs="Times New Roman"/>
                <w:color w:val="000000"/>
                <w:lang w:eastAsia="ru-RU"/>
              </w:rPr>
              <w:t>%</w:t>
            </w:r>
          </w:p>
        </w:tc>
        <w:tc>
          <w:tcPr>
            <w:tcW w:w="742" w:type="pct"/>
            <w:tcBorders>
              <w:top w:val="nil"/>
              <w:left w:val="nil"/>
              <w:bottom w:val="single" w:sz="4" w:space="0" w:color="auto"/>
              <w:right w:val="single" w:sz="4" w:space="0" w:color="auto"/>
            </w:tcBorders>
            <w:shd w:val="clear" w:color="auto" w:fill="auto"/>
            <w:noWrap/>
            <w:vAlign w:val="center"/>
          </w:tcPr>
          <w:p w14:paraId="23B7A250" w14:textId="77777777" w:rsidR="00E1225C" w:rsidRPr="008A50D7" w:rsidRDefault="00E1225C" w:rsidP="00CF17AF">
            <w:pPr>
              <w:spacing w:after="0" w:line="240" w:lineRule="auto"/>
              <w:jc w:val="center"/>
              <w:rPr>
                <w:rFonts w:ascii="Times New Roman" w:eastAsia="Times New Roman" w:hAnsi="Times New Roman" w:cs="Times New Roman"/>
                <w:color w:val="000000"/>
                <w:lang w:eastAsia="ru-RU"/>
              </w:rPr>
            </w:pPr>
          </w:p>
        </w:tc>
      </w:tr>
    </w:tbl>
    <w:p w14:paraId="1BEFE00E" w14:textId="77777777" w:rsidR="008A50D7" w:rsidRDefault="008A50D7" w:rsidP="00CF17AF">
      <w:pPr>
        <w:keepNext/>
        <w:spacing w:after="0" w:line="240" w:lineRule="auto"/>
        <w:ind w:firstLine="709"/>
        <w:jc w:val="both"/>
        <w:rPr>
          <w:rFonts w:ascii="Times New Roman" w:eastAsia="Times New Roman" w:hAnsi="Times New Roman" w:cs="Times New Roman"/>
          <w:sz w:val="24"/>
          <w:szCs w:val="24"/>
        </w:rPr>
      </w:pPr>
    </w:p>
    <w:p w14:paraId="5C732AB0" w14:textId="77777777" w:rsidR="00AE4BCB" w:rsidRDefault="007624DE" w:rsidP="00CF17AF">
      <w:pPr>
        <w:keepNext/>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момент разработки проекта з</w:t>
      </w:r>
      <w:r w:rsidR="00360007">
        <w:rPr>
          <w:rFonts w:ascii="Times New Roman" w:eastAsia="Times New Roman" w:hAnsi="Times New Roman" w:cs="Times New Roman"/>
          <w:sz w:val="24"/>
          <w:szCs w:val="24"/>
        </w:rPr>
        <w:t xml:space="preserve">апас мощности существующих водозаборных сооружений </w:t>
      </w:r>
      <w:r>
        <w:rPr>
          <w:rFonts w:ascii="Times New Roman" w:eastAsia="Times New Roman" w:hAnsi="Times New Roman" w:cs="Times New Roman"/>
          <w:sz w:val="24"/>
          <w:szCs w:val="24"/>
        </w:rPr>
        <w:t xml:space="preserve">Исаковского водозабора полностью покрывает потребности присоединенных к нему абонентов п. Чишмы даже в период максимального водопотребления. Однако, в перспективе развития поселения с учетом </w:t>
      </w:r>
      <w:r w:rsidR="00AE4BCB">
        <w:rPr>
          <w:rFonts w:ascii="Times New Roman" w:eastAsia="Times New Roman" w:hAnsi="Times New Roman" w:cs="Times New Roman"/>
          <w:sz w:val="24"/>
          <w:szCs w:val="24"/>
        </w:rPr>
        <w:t xml:space="preserve">присоединения новых абонентов, </w:t>
      </w:r>
      <w:r>
        <w:rPr>
          <w:rFonts w:ascii="Times New Roman" w:eastAsia="Times New Roman" w:hAnsi="Times New Roman" w:cs="Times New Roman"/>
          <w:sz w:val="24"/>
          <w:szCs w:val="24"/>
        </w:rPr>
        <w:t>увеличения численности населения, новой застройки</w:t>
      </w:r>
      <w:r w:rsidR="00AE4BCB">
        <w:rPr>
          <w:rFonts w:ascii="Times New Roman" w:eastAsia="Times New Roman" w:hAnsi="Times New Roman" w:cs="Times New Roman"/>
          <w:sz w:val="24"/>
          <w:szCs w:val="24"/>
        </w:rPr>
        <w:t>, социально-экономического развития рассматриваемой территории, мощности существующих водозаборных сооружений будет недостаточно</w:t>
      </w:r>
      <w:r w:rsidR="008F7944">
        <w:rPr>
          <w:rFonts w:ascii="Times New Roman" w:eastAsia="Times New Roman" w:hAnsi="Times New Roman" w:cs="Times New Roman"/>
          <w:sz w:val="24"/>
          <w:szCs w:val="24"/>
        </w:rPr>
        <w:t>;</w:t>
      </w:r>
      <w:r w:rsidR="00AE4BCB">
        <w:rPr>
          <w:rFonts w:ascii="Times New Roman" w:eastAsia="Times New Roman" w:hAnsi="Times New Roman" w:cs="Times New Roman"/>
          <w:sz w:val="24"/>
          <w:szCs w:val="24"/>
        </w:rPr>
        <w:t xml:space="preserve"> в связи с чем настоящим проектом рекомендуется провести ряд мероприятий, направленных на увеличение производительности Исаковского водозабора,</w:t>
      </w:r>
      <w:r w:rsidR="008F7944">
        <w:rPr>
          <w:rFonts w:ascii="Times New Roman" w:eastAsia="Times New Roman" w:hAnsi="Times New Roman" w:cs="Times New Roman"/>
          <w:sz w:val="24"/>
          <w:szCs w:val="24"/>
        </w:rPr>
        <w:t xml:space="preserve"> в том числе</w:t>
      </w:r>
      <w:r w:rsidR="00AE4BCB">
        <w:rPr>
          <w:rFonts w:ascii="Times New Roman" w:eastAsia="Times New Roman" w:hAnsi="Times New Roman" w:cs="Times New Roman"/>
          <w:sz w:val="24"/>
          <w:szCs w:val="24"/>
        </w:rPr>
        <w:t xml:space="preserve">: проведение </w:t>
      </w:r>
      <w:r w:rsidR="008F7944">
        <w:rPr>
          <w:rFonts w:ascii="Times New Roman" w:eastAsia="Times New Roman" w:hAnsi="Times New Roman" w:cs="Times New Roman"/>
          <w:sz w:val="24"/>
          <w:szCs w:val="24"/>
        </w:rPr>
        <w:t>геолого-</w:t>
      </w:r>
      <w:r w:rsidR="00AE4BCB">
        <w:rPr>
          <w:rFonts w:ascii="Times New Roman" w:eastAsia="Times New Roman" w:hAnsi="Times New Roman" w:cs="Times New Roman"/>
          <w:sz w:val="24"/>
          <w:szCs w:val="24"/>
        </w:rPr>
        <w:t>разведочных работ, подсчет запас</w:t>
      </w:r>
      <w:r w:rsidR="008F7944">
        <w:rPr>
          <w:rFonts w:ascii="Times New Roman" w:eastAsia="Times New Roman" w:hAnsi="Times New Roman" w:cs="Times New Roman"/>
          <w:sz w:val="24"/>
          <w:szCs w:val="24"/>
        </w:rPr>
        <w:t>ов питьевой воды</w:t>
      </w:r>
      <w:r w:rsidR="00AE4BCB">
        <w:rPr>
          <w:rFonts w:ascii="Times New Roman" w:eastAsia="Times New Roman" w:hAnsi="Times New Roman" w:cs="Times New Roman"/>
          <w:sz w:val="24"/>
          <w:szCs w:val="24"/>
        </w:rPr>
        <w:t xml:space="preserve">, бурение дополнительных скважин. </w:t>
      </w:r>
    </w:p>
    <w:p w14:paraId="49398538" w14:textId="77777777" w:rsidR="008F7944" w:rsidRPr="008F7944" w:rsidRDefault="008F7944" w:rsidP="00CF17AF">
      <w:pPr>
        <w:keepNext/>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Мощности станции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подъема достаточно, чтобы обеспечить бесперебойным водоснабжением потребителей п. Чишмы в настоящее время и в перспективе развития поселения даже в периоды пиковой нагрузки.</w:t>
      </w:r>
    </w:p>
    <w:p w14:paraId="3EB882AC" w14:textId="77777777" w:rsidR="00245E93" w:rsidRDefault="00245E93" w:rsidP="00CF17AF">
      <w:pPr>
        <w:keepNext/>
        <w:spacing w:after="0" w:line="240" w:lineRule="auto"/>
        <w:rPr>
          <w:rFonts w:ascii="Times New Roman" w:eastAsia="Times New Roman" w:hAnsi="Times New Roman" w:cs="Times New Roman"/>
          <w:b/>
          <w:bCs/>
          <w:sz w:val="24"/>
          <w:szCs w:val="24"/>
        </w:rPr>
      </w:pPr>
    </w:p>
    <w:p w14:paraId="4779C558" w14:textId="77777777" w:rsidR="00245E93" w:rsidRDefault="00245E93" w:rsidP="00CF17AF">
      <w:pPr>
        <w:keepNext/>
        <w:spacing w:after="0" w:line="240" w:lineRule="auto"/>
        <w:rPr>
          <w:rFonts w:ascii="Times New Roman" w:eastAsia="Times New Roman" w:hAnsi="Times New Roman" w:cs="Times New Roman"/>
          <w:b/>
          <w:bCs/>
          <w:sz w:val="24"/>
          <w:szCs w:val="24"/>
        </w:rPr>
      </w:pPr>
    </w:p>
    <w:p w14:paraId="2594980A" w14:textId="77777777" w:rsidR="00245E93" w:rsidRDefault="00245E93" w:rsidP="00CF17AF">
      <w:pPr>
        <w:keepNext/>
        <w:spacing w:after="0" w:line="240" w:lineRule="auto"/>
        <w:rPr>
          <w:rFonts w:ascii="Times New Roman" w:eastAsia="Times New Roman" w:hAnsi="Times New Roman" w:cs="Times New Roman"/>
          <w:b/>
          <w:bCs/>
          <w:sz w:val="24"/>
          <w:szCs w:val="24"/>
        </w:rPr>
      </w:pPr>
    </w:p>
    <w:p w14:paraId="50996DA8" w14:textId="77777777" w:rsidR="00464FF6" w:rsidRPr="00B15D10" w:rsidRDefault="00464FF6" w:rsidP="00CF17AF">
      <w:pPr>
        <w:spacing w:line="240" w:lineRule="auto"/>
        <w:jc w:val="both"/>
        <w:rPr>
          <w:rFonts w:ascii="Times New Roman" w:hAnsi="Times New Roman" w:cs="Times New Roman"/>
          <w:b/>
          <w:bCs/>
          <w:sz w:val="28"/>
          <w:szCs w:val="28"/>
        </w:rPr>
      </w:pPr>
      <w:r w:rsidRPr="00B15D10">
        <w:rPr>
          <w:rFonts w:ascii="Times New Roman" w:hAnsi="Times New Roman" w:cs="Times New Roman"/>
          <w:b/>
          <w:bCs/>
          <w:sz w:val="28"/>
          <w:szCs w:val="28"/>
        </w:rPr>
        <w:t>3.7</w:t>
      </w:r>
      <w:r w:rsidRPr="00B15D10">
        <w:rPr>
          <w:rFonts w:ascii="Times New Roman" w:hAnsi="Times New Roman" w:cs="Times New Roman"/>
          <w:b/>
          <w:bCs/>
          <w:sz w:val="28"/>
          <w:szCs w:val="28"/>
        </w:rPr>
        <w:tab/>
        <w:t>Прогнозные балансы потребления горячей, питьевой, технической воды на срок не менее 10 лет с учетом различных сценариев развития поселений, муниципальных округов, городских округов,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p>
    <w:p w14:paraId="29109E73" w14:textId="084A2FE6" w:rsidR="001D00AE" w:rsidRPr="00C64304" w:rsidRDefault="00C64304" w:rsidP="00CF17AF">
      <w:pPr>
        <w:spacing w:line="240" w:lineRule="auto"/>
        <w:ind w:firstLine="709"/>
        <w:jc w:val="both"/>
        <w:rPr>
          <w:rFonts w:ascii="Times New Roman" w:hAnsi="Times New Roman" w:cs="Times New Roman"/>
          <w:sz w:val="24"/>
          <w:szCs w:val="24"/>
        </w:rPr>
      </w:pPr>
      <w:r w:rsidRPr="00C64304">
        <w:rPr>
          <w:rFonts w:ascii="Times New Roman" w:hAnsi="Times New Roman" w:cs="Times New Roman"/>
          <w:sz w:val="24"/>
          <w:szCs w:val="24"/>
        </w:rPr>
        <w:t xml:space="preserve">Для оценки необходимого количества воды потребителям централизованных систем водоснабжения </w:t>
      </w:r>
      <w:r w:rsidR="00385F45">
        <w:rPr>
          <w:rFonts w:ascii="Times New Roman" w:hAnsi="Times New Roman" w:cs="Times New Roman"/>
          <w:sz w:val="24"/>
          <w:szCs w:val="24"/>
        </w:rPr>
        <w:t>городского поселения Чишминский поссовет</w:t>
      </w:r>
      <w:r w:rsidR="0043370D">
        <w:rPr>
          <w:rFonts w:ascii="Times New Roman" w:hAnsi="Times New Roman" w:cs="Times New Roman"/>
          <w:sz w:val="24"/>
          <w:szCs w:val="24"/>
        </w:rPr>
        <w:t xml:space="preserve"> </w:t>
      </w:r>
      <w:r w:rsidR="0088435E">
        <w:rPr>
          <w:rFonts w:ascii="Times New Roman" w:hAnsi="Times New Roman" w:cs="Times New Roman"/>
          <w:sz w:val="24"/>
          <w:szCs w:val="24"/>
        </w:rPr>
        <w:t xml:space="preserve">прогнозные балансы водопотребления </w:t>
      </w:r>
      <w:r w:rsidRPr="00C64304">
        <w:rPr>
          <w:rFonts w:ascii="Times New Roman" w:hAnsi="Times New Roman" w:cs="Times New Roman"/>
          <w:sz w:val="24"/>
          <w:szCs w:val="24"/>
        </w:rPr>
        <w:t>были рассчитаны согласно методикам, приведенным в СП 31.13330.2012 и СП 30.13330.2012 (актуализированные редакции СНиП 2.04.02-84 и СНиП 2.04.01-85), а также местным нормативам потребления.</w:t>
      </w:r>
    </w:p>
    <w:p w14:paraId="7D9B6223" w14:textId="2E80A09B" w:rsidR="00A17B04" w:rsidRDefault="00C64304" w:rsidP="00CF17AF">
      <w:pPr>
        <w:spacing w:after="120" w:line="240" w:lineRule="auto"/>
        <w:jc w:val="both"/>
        <w:rPr>
          <w:rFonts w:ascii="Times New Roman" w:hAnsi="Times New Roman" w:cs="Times New Roman"/>
          <w:b/>
          <w:bCs/>
          <w:i/>
          <w:iCs/>
          <w:sz w:val="24"/>
          <w:szCs w:val="24"/>
        </w:rPr>
      </w:pPr>
      <w:bookmarkStart w:id="62" w:name="_Hlk195386602"/>
      <w:r w:rsidRPr="00C64304">
        <w:rPr>
          <w:rFonts w:ascii="Times New Roman" w:hAnsi="Times New Roman" w:cs="Times New Roman"/>
          <w:b/>
          <w:bCs/>
          <w:i/>
          <w:iCs/>
          <w:sz w:val="24"/>
          <w:szCs w:val="24"/>
        </w:rPr>
        <w:t>Табл</w:t>
      </w:r>
      <w:r>
        <w:rPr>
          <w:rFonts w:ascii="Times New Roman" w:hAnsi="Times New Roman" w:cs="Times New Roman"/>
          <w:b/>
          <w:bCs/>
          <w:i/>
          <w:iCs/>
          <w:sz w:val="24"/>
          <w:szCs w:val="24"/>
        </w:rPr>
        <w:t xml:space="preserve">. № </w:t>
      </w:r>
      <w:r w:rsidR="00D0758B">
        <w:rPr>
          <w:rFonts w:ascii="Times New Roman" w:hAnsi="Times New Roman" w:cs="Times New Roman"/>
          <w:b/>
          <w:bCs/>
          <w:i/>
          <w:iCs/>
          <w:sz w:val="24"/>
          <w:szCs w:val="24"/>
        </w:rPr>
        <w:t>30</w:t>
      </w:r>
      <w:r>
        <w:rPr>
          <w:rFonts w:ascii="Times New Roman" w:hAnsi="Times New Roman" w:cs="Times New Roman"/>
          <w:b/>
          <w:bCs/>
          <w:i/>
          <w:iCs/>
          <w:sz w:val="24"/>
          <w:szCs w:val="24"/>
        </w:rPr>
        <w:t xml:space="preserve">. </w:t>
      </w:r>
      <w:r w:rsidRPr="00C64304">
        <w:rPr>
          <w:rFonts w:ascii="Times New Roman" w:hAnsi="Times New Roman" w:cs="Times New Roman"/>
          <w:b/>
          <w:bCs/>
          <w:i/>
          <w:iCs/>
          <w:sz w:val="24"/>
          <w:szCs w:val="24"/>
        </w:rPr>
        <w:t xml:space="preserve"> Фактическое и ожидаемое потребление </w:t>
      </w:r>
      <w:r w:rsidR="00AF52FB">
        <w:rPr>
          <w:rFonts w:ascii="Times New Roman" w:hAnsi="Times New Roman" w:cs="Times New Roman"/>
          <w:b/>
          <w:bCs/>
          <w:i/>
          <w:iCs/>
          <w:sz w:val="24"/>
          <w:szCs w:val="24"/>
        </w:rPr>
        <w:t xml:space="preserve">холодной </w:t>
      </w:r>
      <w:r w:rsidRPr="00C64304">
        <w:rPr>
          <w:rFonts w:ascii="Times New Roman" w:hAnsi="Times New Roman" w:cs="Times New Roman"/>
          <w:b/>
          <w:bCs/>
          <w:i/>
          <w:iCs/>
          <w:sz w:val="24"/>
          <w:szCs w:val="24"/>
        </w:rPr>
        <w:t>воды на</w:t>
      </w:r>
      <w:r>
        <w:rPr>
          <w:rFonts w:ascii="Times New Roman" w:hAnsi="Times New Roman" w:cs="Times New Roman"/>
          <w:b/>
          <w:bCs/>
          <w:i/>
          <w:iCs/>
          <w:sz w:val="24"/>
          <w:szCs w:val="24"/>
        </w:rPr>
        <w:t xml:space="preserve"> расчетный</w:t>
      </w:r>
      <w:r w:rsidRPr="00C64304">
        <w:rPr>
          <w:rFonts w:ascii="Times New Roman" w:hAnsi="Times New Roman" w:cs="Times New Roman"/>
          <w:b/>
          <w:bCs/>
          <w:i/>
          <w:iCs/>
          <w:sz w:val="24"/>
          <w:szCs w:val="24"/>
        </w:rPr>
        <w:t xml:space="preserve"> период</w:t>
      </w:r>
    </w:p>
    <w:tbl>
      <w:tblPr>
        <w:tblpPr w:leftFromText="180" w:rightFromText="180" w:vertAnchor="text" w:horzAnchor="margin" w:tblpXSpec="center" w:tblpY="96"/>
        <w:tblW w:w="5000" w:type="pct"/>
        <w:tblLayout w:type="fixed"/>
        <w:tblLook w:val="04A0" w:firstRow="1" w:lastRow="0" w:firstColumn="1" w:lastColumn="0" w:noHBand="0" w:noVBand="1"/>
      </w:tblPr>
      <w:tblGrid>
        <w:gridCol w:w="1988"/>
        <w:gridCol w:w="891"/>
        <w:gridCol w:w="740"/>
        <w:gridCol w:w="731"/>
        <w:gridCol w:w="731"/>
        <w:gridCol w:w="728"/>
        <w:gridCol w:w="726"/>
        <w:gridCol w:w="726"/>
        <w:gridCol w:w="733"/>
        <w:gridCol w:w="733"/>
        <w:gridCol w:w="724"/>
        <w:gridCol w:w="728"/>
        <w:gridCol w:w="726"/>
      </w:tblGrid>
      <w:tr w:rsidR="00401753" w:rsidRPr="0088435E" w14:paraId="59E3936E" w14:textId="77777777" w:rsidTr="006E5989">
        <w:trPr>
          <w:trHeight w:val="26"/>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62"/>
          <w:p w14:paraId="4D10DA0A" w14:textId="77777777" w:rsidR="00401753" w:rsidRPr="0088435E" w:rsidRDefault="00401753" w:rsidP="00CF17AF">
            <w:pPr>
              <w:spacing w:after="0" w:line="240" w:lineRule="auto"/>
              <w:ind w:right="-100"/>
              <w:jc w:val="center"/>
              <w:rPr>
                <w:rFonts w:ascii="Times New Roman" w:eastAsia="Times New Roman" w:hAnsi="Times New Roman" w:cs="Times New Roman"/>
                <w:b/>
                <w:bCs/>
                <w:color w:val="000000"/>
                <w:sz w:val="20"/>
                <w:szCs w:val="20"/>
                <w:lang w:eastAsia="ru-RU"/>
              </w:rPr>
            </w:pPr>
            <w:r w:rsidRPr="0088435E">
              <w:rPr>
                <w:rFonts w:ascii="Times New Roman" w:eastAsia="Times New Roman" w:hAnsi="Times New Roman" w:cs="Times New Roman"/>
                <w:b/>
                <w:bCs/>
                <w:color w:val="000000"/>
                <w:sz w:val="20"/>
                <w:szCs w:val="20"/>
                <w:lang w:eastAsia="ru-RU"/>
              </w:rPr>
              <w:t>Тип затрат</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1A899F41" w14:textId="6C376814" w:rsidR="00401753" w:rsidRPr="0088435E" w:rsidRDefault="00401753" w:rsidP="00CF17AF">
            <w:pPr>
              <w:spacing w:after="0" w:line="240" w:lineRule="auto"/>
              <w:ind w:left="-120" w:right="-84"/>
              <w:jc w:val="center"/>
              <w:rPr>
                <w:rFonts w:ascii="Times New Roman" w:eastAsia="Times New Roman" w:hAnsi="Times New Roman" w:cs="Times New Roman"/>
                <w:b/>
                <w:bCs/>
                <w:color w:val="000000"/>
                <w:sz w:val="20"/>
                <w:szCs w:val="20"/>
                <w:lang w:eastAsia="ru-RU"/>
              </w:rPr>
            </w:pPr>
            <w:r w:rsidRPr="0088435E">
              <w:rPr>
                <w:rFonts w:ascii="Times New Roman" w:eastAsia="Times New Roman" w:hAnsi="Times New Roman" w:cs="Times New Roman"/>
                <w:b/>
                <w:bCs/>
                <w:color w:val="000000"/>
                <w:sz w:val="20"/>
                <w:szCs w:val="20"/>
                <w:lang w:eastAsia="ru-RU"/>
              </w:rPr>
              <w:t xml:space="preserve">Ед. </w:t>
            </w:r>
            <w:proofErr w:type="spellStart"/>
            <w:r w:rsidRPr="0088435E">
              <w:rPr>
                <w:rFonts w:ascii="Times New Roman" w:eastAsia="Times New Roman" w:hAnsi="Times New Roman" w:cs="Times New Roman"/>
                <w:b/>
                <w:bCs/>
                <w:color w:val="000000"/>
                <w:sz w:val="20"/>
                <w:szCs w:val="20"/>
                <w:lang w:eastAsia="ru-RU"/>
              </w:rPr>
              <w:t>изм</w:t>
            </w:r>
            <w:proofErr w:type="spellEnd"/>
            <w:r w:rsidRPr="0088435E">
              <w:rPr>
                <w:rFonts w:ascii="Times New Roman" w:eastAsia="Times New Roman" w:hAnsi="Times New Roman" w:cs="Times New Roman"/>
                <w:b/>
                <w:bCs/>
                <w:color w:val="000000"/>
                <w:sz w:val="20"/>
                <w:szCs w:val="20"/>
                <w:lang w:eastAsia="ru-RU"/>
              </w:rPr>
              <w:t> </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2CAF507D" w14:textId="2ADA6C3D" w:rsidR="00401753" w:rsidRPr="0088435E" w:rsidRDefault="00401753"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202</w:t>
            </w:r>
            <w:r w:rsidR="008C3169">
              <w:rPr>
                <w:rFonts w:ascii="Times New Roman" w:hAnsi="Times New Roman" w:cs="Times New Roman"/>
                <w:b/>
                <w:bCs/>
                <w:sz w:val="20"/>
                <w:szCs w:val="20"/>
              </w:rPr>
              <w:t>6</w:t>
            </w: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5CAF9703" w14:textId="2D894B3F" w:rsidR="00401753" w:rsidRPr="0088435E" w:rsidRDefault="00401753"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202</w:t>
            </w:r>
            <w:r w:rsidR="008C3169">
              <w:rPr>
                <w:rFonts w:ascii="Times New Roman" w:hAnsi="Times New Roman" w:cs="Times New Roman"/>
                <w:b/>
                <w:bCs/>
                <w:sz w:val="20"/>
                <w:szCs w:val="20"/>
              </w:rPr>
              <w:t>7</w:t>
            </w: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5741327E" w14:textId="52997F8E" w:rsidR="00401753" w:rsidRPr="0088435E" w:rsidRDefault="00401753"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202</w:t>
            </w:r>
            <w:r w:rsidR="008C3169">
              <w:rPr>
                <w:rFonts w:ascii="Times New Roman" w:hAnsi="Times New Roman" w:cs="Times New Roman"/>
                <w:b/>
                <w:bCs/>
                <w:sz w:val="20"/>
                <w:szCs w:val="20"/>
              </w:rPr>
              <w:t>8</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B3AF4E5" w14:textId="7418ADA2" w:rsidR="00401753" w:rsidRPr="0088435E" w:rsidRDefault="00401753"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202</w:t>
            </w:r>
            <w:r w:rsidR="008C3169">
              <w:rPr>
                <w:rFonts w:ascii="Times New Roman" w:hAnsi="Times New Roman" w:cs="Times New Roman"/>
                <w:b/>
                <w:bCs/>
                <w:sz w:val="20"/>
                <w:szCs w:val="20"/>
              </w:rPr>
              <w:t>9</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1FD1EF54" w14:textId="7A548709" w:rsidR="00401753" w:rsidRPr="0088435E" w:rsidRDefault="00401753"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w:t>
            </w:r>
            <w:r w:rsidR="008C3169">
              <w:rPr>
                <w:rFonts w:ascii="Times New Roman" w:hAnsi="Times New Roman" w:cs="Times New Roman"/>
                <w:b/>
                <w:bCs/>
                <w:sz w:val="20"/>
                <w:szCs w:val="20"/>
              </w:rPr>
              <w:t>30</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53D71FFD" w14:textId="4C559EEA" w:rsidR="00401753" w:rsidRPr="0088435E" w:rsidRDefault="00401753"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w:t>
            </w:r>
            <w:r w:rsidR="008C3169">
              <w:rPr>
                <w:rFonts w:ascii="Times New Roman" w:hAnsi="Times New Roman" w:cs="Times New Roman"/>
                <w:b/>
                <w:bCs/>
                <w:sz w:val="20"/>
                <w:szCs w:val="20"/>
              </w:rPr>
              <w:t>31</w:t>
            </w:r>
          </w:p>
        </w:tc>
        <w:tc>
          <w:tcPr>
            <w:tcW w:w="336" w:type="pct"/>
            <w:tcBorders>
              <w:top w:val="single" w:sz="4" w:space="0" w:color="auto"/>
              <w:left w:val="nil"/>
              <w:bottom w:val="single" w:sz="4" w:space="0" w:color="auto"/>
              <w:right w:val="single" w:sz="4" w:space="0" w:color="auto"/>
            </w:tcBorders>
            <w:shd w:val="clear" w:color="auto" w:fill="auto"/>
            <w:noWrap/>
            <w:vAlign w:val="center"/>
          </w:tcPr>
          <w:p w14:paraId="7EF308C5" w14:textId="1E58D035" w:rsidR="00401753" w:rsidRPr="0088435E" w:rsidRDefault="00401753"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203</w:t>
            </w:r>
            <w:r w:rsidR="008C3169">
              <w:rPr>
                <w:rFonts w:ascii="Times New Roman" w:hAnsi="Times New Roman" w:cs="Times New Roman"/>
                <w:b/>
                <w:bCs/>
                <w:sz w:val="20"/>
                <w:szCs w:val="20"/>
              </w:rPr>
              <w:t>2</w:t>
            </w:r>
          </w:p>
        </w:tc>
        <w:tc>
          <w:tcPr>
            <w:tcW w:w="336" w:type="pct"/>
            <w:tcBorders>
              <w:top w:val="single" w:sz="4" w:space="0" w:color="auto"/>
              <w:left w:val="nil"/>
              <w:bottom w:val="single" w:sz="4" w:space="0" w:color="auto"/>
              <w:right w:val="single" w:sz="4" w:space="0" w:color="auto"/>
            </w:tcBorders>
            <w:shd w:val="clear" w:color="auto" w:fill="auto"/>
            <w:noWrap/>
            <w:vAlign w:val="center"/>
          </w:tcPr>
          <w:p w14:paraId="4CA461EE" w14:textId="178DD8A2" w:rsidR="00401753" w:rsidRPr="0088435E" w:rsidRDefault="00401753"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203</w:t>
            </w:r>
            <w:r w:rsidR="008C3169">
              <w:rPr>
                <w:rFonts w:ascii="Times New Roman" w:hAnsi="Times New Roman" w:cs="Times New Roman"/>
                <w:b/>
                <w:bCs/>
                <w:sz w:val="20"/>
                <w:szCs w:val="20"/>
              </w:rPr>
              <w:t>3</w:t>
            </w:r>
          </w:p>
        </w:tc>
        <w:tc>
          <w:tcPr>
            <w:tcW w:w="332" w:type="pct"/>
            <w:tcBorders>
              <w:top w:val="single" w:sz="4" w:space="0" w:color="auto"/>
              <w:left w:val="nil"/>
              <w:bottom w:val="single" w:sz="4" w:space="0" w:color="auto"/>
              <w:right w:val="single" w:sz="4" w:space="0" w:color="auto"/>
            </w:tcBorders>
            <w:shd w:val="clear" w:color="auto" w:fill="auto"/>
            <w:noWrap/>
            <w:vAlign w:val="center"/>
          </w:tcPr>
          <w:p w14:paraId="594DC4BF" w14:textId="56748FEA" w:rsidR="00401753" w:rsidRPr="0088435E" w:rsidRDefault="00401753"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203</w:t>
            </w:r>
            <w:r w:rsidR="008C3169">
              <w:rPr>
                <w:rFonts w:ascii="Times New Roman" w:hAnsi="Times New Roman" w:cs="Times New Roman"/>
                <w:b/>
                <w:bCs/>
                <w:sz w:val="20"/>
                <w:szCs w:val="20"/>
              </w:rPr>
              <w:t>4</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1781B2B3" w14:textId="242C6210" w:rsidR="00401753" w:rsidRPr="0088435E" w:rsidRDefault="00401753"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w:t>
            </w:r>
            <w:r w:rsidR="008C3169">
              <w:rPr>
                <w:rFonts w:ascii="Times New Roman" w:hAnsi="Times New Roman" w:cs="Times New Roman"/>
                <w:b/>
                <w:bCs/>
                <w:sz w:val="20"/>
                <w:szCs w:val="20"/>
              </w:rPr>
              <w:t>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5B1324D" w14:textId="783D5B60" w:rsidR="00401753" w:rsidRPr="0088435E" w:rsidRDefault="00401753"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203</w:t>
            </w:r>
            <w:r w:rsidR="008C3169">
              <w:rPr>
                <w:rFonts w:ascii="Times New Roman" w:hAnsi="Times New Roman" w:cs="Times New Roman"/>
                <w:b/>
                <w:bCs/>
                <w:sz w:val="20"/>
                <w:szCs w:val="20"/>
              </w:rPr>
              <w:t>6</w:t>
            </w:r>
          </w:p>
        </w:tc>
      </w:tr>
      <w:tr w:rsidR="00401753" w:rsidRPr="0088435E" w14:paraId="181D1EB2" w14:textId="77777777" w:rsidTr="006E5989">
        <w:trPr>
          <w:trHeight w:hRule="exact" w:val="30"/>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BCC8A" w14:textId="77777777" w:rsidR="00401753" w:rsidRPr="0088435E" w:rsidRDefault="00401753" w:rsidP="00CF17AF">
            <w:pPr>
              <w:spacing w:after="0" w:line="240" w:lineRule="auto"/>
              <w:ind w:right="-100"/>
              <w:jc w:val="center"/>
              <w:rPr>
                <w:rFonts w:ascii="Times New Roman" w:eastAsia="Times New Roman" w:hAnsi="Times New Roman" w:cs="Times New Roman"/>
                <w:color w:val="000000"/>
                <w:sz w:val="20"/>
                <w:szCs w:val="20"/>
                <w:lang w:eastAsia="ru-RU"/>
              </w:rPr>
            </w:pPr>
            <w:r w:rsidRPr="0088435E">
              <w:rPr>
                <w:rFonts w:ascii="Times New Roman" w:eastAsia="Times New Roman" w:hAnsi="Times New Roman" w:cs="Times New Roman"/>
                <w:color w:val="000000"/>
                <w:sz w:val="20"/>
                <w:szCs w:val="20"/>
                <w:lang w:eastAsia="ru-RU"/>
              </w:rPr>
              <w:t>МКД. Суточный расход</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16027AFD" w14:textId="77777777" w:rsidR="00401753" w:rsidRPr="0088435E" w:rsidRDefault="00401753" w:rsidP="00CF17AF">
            <w:pPr>
              <w:spacing w:after="0" w:line="240" w:lineRule="auto"/>
              <w:ind w:left="-120" w:right="-84"/>
              <w:jc w:val="center"/>
              <w:rPr>
                <w:rFonts w:ascii="Times New Roman" w:eastAsia="Times New Roman" w:hAnsi="Times New Roman" w:cs="Times New Roman"/>
                <w:color w:val="000000"/>
                <w:sz w:val="20"/>
                <w:szCs w:val="20"/>
                <w:lang w:eastAsia="ru-RU"/>
              </w:rPr>
            </w:pPr>
            <w:proofErr w:type="spellStart"/>
            <w:proofErr w:type="gramStart"/>
            <w:r w:rsidRPr="0088435E">
              <w:rPr>
                <w:rFonts w:ascii="Times New Roman" w:eastAsia="Times New Roman" w:hAnsi="Times New Roman" w:cs="Times New Roman"/>
                <w:color w:val="000000"/>
                <w:sz w:val="20"/>
                <w:szCs w:val="20"/>
                <w:lang w:eastAsia="ru-RU"/>
              </w:rPr>
              <w:t>м.куб</w:t>
            </w:r>
            <w:proofErr w:type="spellEnd"/>
            <w:proofErr w:type="gramEnd"/>
            <w:r w:rsidRPr="0088435E">
              <w:rPr>
                <w:rFonts w:ascii="Times New Roman" w:eastAsia="Times New Roman" w:hAnsi="Times New Roman" w:cs="Times New Roman"/>
                <w:color w:val="000000"/>
                <w:sz w:val="20"/>
                <w:szCs w:val="20"/>
                <w:lang w:eastAsia="ru-RU"/>
              </w:rPr>
              <w:t xml:space="preserve"> /сут*чел</w:t>
            </w:r>
          </w:p>
        </w:tc>
        <w:tc>
          <w:tcPr>
            <w:tcW w:w="339" w:type="pct"/>
            <w:tcBorders>
              <w:top w:val="single" w:sz="4" w:space="0" w:color="auto"/>
              <w:left w:val="nil"/>
              <w:bottom w:val="single" w:sz="4" w:space="0" w:color="auto"/>
              <w:right w:val="single" w:sz="4" w:space="0" w:color="auto"/>
            </w:tcBorders>
            <w:shd w:val="clear" w:color="auto" w:fill="auto"/>
            <w:noWrap/>
          </w:tcPr>
          <w:p w14:paraId="7834FFDE" w14:textId="77777777" w:rsidR="00401753" w:rsidRPr="0088435E" w:rsidRDefault="00401753" w:rsidP="00CF17AF">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5" w:type="pct"/>
            <w:tcBorders>
              <w:top w:val="single" w:sz="4" w:space="0" w:color="auto"/>
              <w:left w:val="nil"/>
              <w:bottom w:val="single" w:sz="4" w:space="0" w:color="auto"/>
              <w:right w:val="single" w:sz="4" w:space="0" w:color="auto"/>
            </w:tcBorders>
            <w:shd w:val="clear" w:color="auto" w:fill="auto"/>
            <w:noWrap/>
          </w:tcPr>
          <w:p w14:paraId="2448DE30" w14:textId="77777777" w:rsidR="00401753" w:rsidRPr="0088435E" w:rsidRDefault="00401753" w:rsidP="00CF17AF">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5" w:type="pct"/>
            <w:tcBorders>
              <w:top w:val="single" w:sz="4" w:space="0" w:color="auto"/>
              <w:left w:val="nil"/>
              <w:bottom w:val="single" w:sz="4" w:space="0" w:color="auto"/>
              <w:right w:val="single" w:sz="4" w:space="0" w:color="auto"/>
            </w:tcBorders>
            <w:shd w:val="clear" w:color="auto" w:fill="auto"/>
            <w:noWrap/>
          </w:tcPr>
          <w:p w14:paraId="1A8098B4" w14:textId="77777777" w:rsidR="00401753" w:rsidRPr="0088435E" w:rsidRDefault="00401753" w:rsidP="00CF17AF">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4" w:type="pct"/>
            <w:tcBorders>
              <w:top w:val="single" w:sz="4" w:space="0" w:color="auto"/>
              <w:left w:val="nil"/>
              <w:bottom w:val="single" w:sz="4" w:space="0" w:color="auto"/>
              <w:right w:val="single" w:sz="4" w:space="0" w:color="auto"/>
            </w:tcBorders>
            <w:shd w:val="clear" w:color="auto" w:fill="auto"/>
            <w:noWrap/>
          </w:tcPr>
          <w:p w14:paraId="526EECE2" w14:textId="77777777" w:rsidR="00401753" w:rsidRPr="0088435E" w:rsidRDefault="00401753" w:rsidP="00CF17AF">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3" w:type="pct"/>
            <w:tcBorders>
              <w:top w:val="single" w:sz="4" w:space="0" w:color="auto"/>
              <w:left w:val="nil"/>
              <w:bottom w:val="single" w:sz="4" w:space="0" w:color="auto"/>
              <w:right w:val="single" w:sz="4" w:space="0" w:color="auto"/>
            </w:tcBorders>
            <w:shd w:val="clear" w:color="auto" w:fill="auto"/>
            <w:noWrap/>
          </w:tcPr>
          <w:p w14:paraId="04827C7D" w14:textId="77777777" w:rsidR="00401753" w:rsidRPr="0088435E" w:rsidRDefault="00401753" w:rsidP="00CF17AF">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3" w:type="pct"/>
            <w:tcBorders>
              <w:top w:val="single" w:sz="4" w:space="0" w:color="auto"/>
              <w:left w:val="nil"/>
              <w:bottom w:val="single" w:sz="4" w:space="0" w:color="auto"/>
              <w:right w:val="single" w:sz="4" w:space="0" w:color="auto"/>
            </w:tcBorders>
            <w:shd w:val="clear" w:color="auto" w:fill="auto"/>
            <w:noWrap/>
          </w:tcPr>
          <w:p w14:paraId="1CEE677B" w14:textId="77777777" w:rsidR="00401753" w:rsidRPr="0088435E" w:rsidRDefault="00401753" w:rsidP="00CF17AF">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6" w:type="pct"/>
            <w:tcBorders>
              <w:top w:val="single" w:sz="4" w:space="0" w:color="auto"/>
              <w:left w:val="nil"/>
              <w:bottom w:val="single" w:sz="4" w:space="0" w:color="auto"/>
              <w:right w:val="single" w:sz="4" w:space="0" w:color="auto"/>
            </w:tcBorders>
            <w:shd w:val="clear" w:color="auto" w:fill="auto"/>
            <w:noWrap/>
          </w:tcPr>
          <w:p w14:paraId="0104A9A3" w14:textId="77777777" w:rsidR="00401753" w:rsidRPr="0088435E" w:rsidRDefault="00401753" w:rsidP="00CF17AF">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6" w:type="pct"/>
            <w:tcBorders>
              <w:top w:val="single" w:sz="4" w:space="0" w:color="auto"/>
              <w:left w:val="nil"/>
              <w:bottom w:val="single" w:sz="4" w:space="0" w:color="auto"/>
              <w:right w:val="single" w:sz="4" w:space="0" w:color="auto"/>
            </w:tcBorders>
            <w:shd w:val="clear" w:color="auto" w:fill="auto"/>
            <w:noWrap/>
          </w:tcPr>
          <w:p w14:paraId="2AEC7E6D" w14:textId="77777777" w:rsidR="00401753" w:rsidRPr="0088435E" w:rsidRDefault="00401753" w:rsidP="00CF17AF">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2" w:type="pct"/>
            <w:tcBorders>
              <w:top w:val="single" w:sz="4" w:space="0" w:color="auto"/>
              <w:left w:val="nil"/>
              <w:bottom w:val="single" w:sz="4" w:space="0" w:color="auto"/>
              <w:right w:val="single" w:sz="4" w:space="0" w:color="auto"/>
            </w:tcBorders>
            <w:shd w:val="clear" w:color="auto" w:fill="auto"/>
            <w:noWrap/>
          </w:tcPr>
          <w:p w14:paraId="4DBAD585" w14:textId="77777777" w:rsidR="00401753" w:rsidRPr="0088435E" w:rsidRDefault="00401753" w:rsidP="00CF17AF">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4" w:type="pct"/>
            <w:tcBorders>
              <w:top w:val="single" w:sz="4" w:space="0" w:color="auto"/>
              <w:left w:val="nil"/>
              <w:bottom w:val="single" w:sz="4" w:space="0" w:color="auto"/>
              <w:right w:val="single" w:sz="4" w:space="0" w:color="auto"/>
            </w:tcBorders>
            <w:shd w:val="clear" w:color="auto" w:fill="auto"/>
            <w:noWrap/>
          </w:tcPr>
          <w:p w14:paraId="139E1DF5" w14:textId="77777777" w:rsidR="00401753" w:rsidRPr="0088435E" w:rsidRDefault="00401753" w:rsidP="00CF17AF">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3" w:type="pct"/>
            <w:tcBorders>
              <w:top w:val="single" w:sz="4" w:space="0" w:color="auto"/>
              <w:left w:val="nil"/>
              <w:bottom w:val="single" w:sz="4" w:space="0" w:color="auto"/>
              <w:right w:val="single" w:sz="4" w:space="0" w:color="auto"/>
            </w:tcBorders>
            <w:shd w:val="clear" w:color="auto" w:fill="auto"/>
            <w:noWrap/>
          </w:tcPr>
          <w:p w14:paraId="33EFF880" w14:textId="77777777" w:rsidR="00401753" w:rsidRPr="0088435E" w:rsidRDefault="00401753" w:rsidP="00CF17AF">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r>
      <w:tr w:rsidR="00982A63" w:rsidRPr="0088435E" w14:paraId="62CB3E00" w14:textId="77777777" w:rsidTr="006E5989">
        <w:trPr>
          <w:trHeight w:val="26"/>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F3E20" w14:textId="77777777" w:rsidR="00982A63" w:rsidRPr="0088435E" w:rsidRDefault="00982A63" w:rsidP="00CF17AF">
            <w:pPr>
              <w:spacing w:after="0" w:line="240" w:lineRule="auto"/>
              <w:ind w:right="-100"/>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Хозяйственно-питьевые, в т.ч. полив</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1F6F1297" w14:textId="03BCE018" w:rsidR="00982A63" w:rsidRPr="0088435E" w:rsidRDefault="00982A63" w:rsidP="00CF17AF">
            <w:pPr>
              <w:spacing w:after="0" w:line="240" w:lineRule="auto"/>
              <w:ind w:left="-120" w:right="-84"/>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м.</w:t>
            </w:r>
            <w:r w:rsidR="007F31CD">
              <w:rPr>
                <w:rFonts w:ascii="Times New Roman" w:eastAsia="Times New Roman" w:hAnsi="Times New Roman" w:cs="Times New Roman"/>
                <w:color w:val="000000"/>
                <w:sz w:val="16"/>
                <w:szCs w:val="16"/>
                <w:lang w:eastAsia="ru-RU"/>
              </w:rPr>
              <w:t>3</w:t>
            </w:r>
            <w:r w:rsidRPr="0088435E">
              <w:rPr>
                <w:rFonts w:ascii="Times New Roman" w:eastAsia="Times New Roman" w:hAnsi="Times New Roman" w:cs="Times New Roman"/>
                <w:color w:val="000000"/>
                <w:sz w:val="16"/>
                <w:szCs w:val="16"/>
                <w:lang w:eastAsia="ru-RU"/>
              </w:rPr>
              <w:t xml:space="preserve"> /сут</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8F0D8"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527.35</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54AC349B"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656.10</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6D6B099B"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784.85</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3E5C7459"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913.61</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7BE849AE"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1042.36</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195F7FC4"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1171.11</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7FB536E0"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1299.86</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660723D0"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1428.61</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3AF5C6E4"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1557.36</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01DBFAFD"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1686.11</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6F386D6F"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1814.87</w:t>
            </w:r>
          </w:p>
        </w:tc>
      </w:tr>
      <w:tr w:rsidR="00982A63" w:rsidRPr="0088435E" w14:paraId="00193739" w14:textId="77777777" w:rsidTr="006E5989">
        <w:trPr>
          <w:trHeight w:val="26"/>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66E87" w14:textId="77777777" w:rsidR="00982A63" w:rsidRPr="0088435E" w:rsidRDefault="00982A63" w:rsidP="00CF17AF">
            <w:pPr>
              <w:spacing w:after="0" w:line="240" w:lineRule="auto"/>
              <w:ind w:right="-100"/>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Культурно-бытовые</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399AF36E" w14:textId="77777777" w:rsidR="00982A63" w:rsidRPr="0088435E" w:rsidRDefault="00982A63" w:rsidP="00CF17AF">
            <w:pPr>
              <w:spacing w:after="0" w:line="240" w:lineRule="auto"/>
              <w:ind w:left="-120" w:right="-84"/>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м3/сут.</w:t>
            </w:r>
          </w:p>
        </w:tc>
        <w:tc>
          <w:tcPr>
            <w:tcW w:w="339" w:type="pct"/>
            <w:tcBorders>
              <w:top w:val="nil"/>
              <w:left w:val="single" w:sz="4" w:space="0" w:color="auto"/>
              <w:bottom w:val="single" w:sz="4" w:space="0" w:color="auto"/>
              <w:right w:val="single" w:sz="4" w:space="0" w:color="auto"/>
            </w:tcBorders>
            <w:shd w:val="clear" w:color="auto" w:fill="auto"/>
            <w:noWrap/>
            <w:vAlign w:val="center"/>
          </w:tcPr>
          <w:p w14:paraId="08799A42" w14:textId="77777777" w:rsidR="00982A63" w:rsidRPr="00982A63" w:rsidRDefault="00982A63" w:rsidP="00CF17AF">
            <w:pPr>
              <w:widowControl w:val="0"/>
              <w:spacing w:after="0" w:line="240" w:lineRule="auto"/>
              <w:ind w:left="-106" w:right="-114"/>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38.97</w:t>
            </w:r>
          </w:p>
        </w:tc>
        <w:tc>
          <w:tcPr>
            <w:tcW w:w="335" w:type="pct"/>
            <w:tcBorders>
              <w:top w:val="nil"/>
              <w:left w:val="nil"/>
              <w:bottom w:val="single" w:sz="4" w:space="0" w:color="auto"/>
              <w:right w:val="single" w:sz="4" w:space="0" w:color="auto"/>
            </w:tcBorders>
            <w:shd w:val="clear" w:color="auto" w:fill="auto"/>
            <w:noWrap/>
            <w:vAlign w:val="center"/>
          </w:tcPr>
          <w:p w14:paraId="3C1F7A8B" w14:textId="77777777" w:rsidR="00982A63" w:rsidRPr="00982A63" w:rsidRDefault="00982A63" w:rsidP="00CF17AF">
            <w:pPr>
              <w:widowControl w:val="0"/>
              <w:spacing w:after="0" w:line="240" w:lineRule="auto"/>
              <w:ind w:left="-106" w:right="-114"/>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46.60</w:t>
            </w:r>
          </w:p>
        </w:tc>
        <w:tc>
          <w:tcPr>
            <w:tcW w:w="335" w:type="pct"/>
            <w:tcBorders>
              <w:top w:val="nil"/>
              <w:left w:val="nil"/>
              <w:bottom w:val="single" w:sz="4" w:space="0" w:color="auto"/>
              <w:right w:val="single" w:sz="4" w:space="0" w:color="auto"/>
            </w:tcBorders>
            <w:shd w:val="clear" w:color="auto" w:fill="auto"/>
            <w:noWrap/>
            <w:vAlign w:val="center"/>
          </w:tcPr>
          <w:p w14:paraId="1EACF28D" w14:textId="77777777" w:rsidR="00982A63" w:rsidRPr="00982A63" w:rsidRDefault="00982A63" w:rsidP="00CF17AF">
            <w:pPr>
              <w:widowControl w:val="0"/>
              <w:spacing w:after="0" w:line="240" w:lineRule="auto"/>
              <w:ind w:left="-106" w:right="-114"/>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54.23</w:t>
            </w:r>
          </w:p>
        </w:tc>
        <w:tc>
          <w:tcPr>
            <w:tcW w:w="334" w:type="pct"/>
            <w:tcBorders>
              <w:top w:val="nil"/>
              <w:left w:val="nil"/>
              <w:bottom w:val="single" w:sz="4" w:space="0" w:color="auto"/>
              <w:right w:val="single" w:sz="4" w:space="0" w:color="auto"/>
            </w:tcBorders>
            <w:shd w:val="clear" w:color="auto" w:fill="auto"/>
            <w:noWrap/>
            <w:vAlign w:val="center"/>
          </w:tcPr>
          <w:p w14:paraId="6BE1CCB5" w14:textId="77777777" w:rsidR="00982A63" w:rsidRPr="00982A63" w:rsidRDefault="00982A63" w:rsidP="00CF17AF">
            <w:pPr>
              <w:widowControl w:val="0"/>
              <w:spacing w:after="0" w:line="240" w:lineRule="auto"/>
              <w:ind w:left="-106" w:right="-114"/>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61.86</w:t>
            </w:r>
          </w:p>
        </w:tc>
        <w:tc>
          <w:tcPr>
            <w:tcW w:w="333" w:type="pct"/>
            <w:tcBorders>
              <w:top w:val="nil"/>
              <w:left w:val="nil"/>
              <w:bottom w:val="single" w:sz="4" w:space="0" w:color="auto"/>
              <w:right w:val="single" w:sz="4" w:space="0" w:color="auto"/>
            </w:tcBorders>
            <w:shd w:val="clear" w:color="auto" w:fill="auto"/>
            <w:noWrap/>
            <w:vAlign w:val="center"/>
            <w:hideMark/>
          </w:tcPr>
          <w:p w14:paraId="50773284" w14:textId="77777777" w:rsidR="00982A63" w:rsidRPr="00982A63" w:rsidRDefault="00982A63" w:rsidP="00CF17AF">
            <w:pPr>
              <w:widowControl w:val="0"/>
              <w:spacing w:after="0" w:line="240" w:lineRule="auto"/>
              <w:ind w:left="-106" w:right="-114"/>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69.50</w:t>
            </w:r>
          </w:p>
        </w:tc>
        <w:tc>
          <w:tcPr>
            <w:tcW w:w="333" w:type="pct"/>
            <w:tcBorders>
              <w:top w:val="nil"/>
              <w:left w:val="nil"/>
              <w:bottom w:val="single" w:sz="4" w:space="0" w:color="auto"/>
              <w:right w:val="single" w:sz="4" w:space="0" w:color="auto"/>
            </w:tcBorders>
            <w:shd w:val="clear" w:color="auto" w:fill="auto"/>
            <w:noWrap/>
            <w:vAlign w:val="center"/>
            <w:hideMark/>
          </w:tcPr>
          <w:p w14:paraId="07D9C80D" w14:textId="77777777" w:rsidR="00982A63" w:rsidRPr="00982A63" w:rsidRDefault="00982A63" w:rsidP="00CF17AF">
            <w:pPr>
              <w:widowControl w:val="0"/>
              <w:spacing w:after="0" w:line="240" w:lineRule="auto"/>
              <w:ind w:left="-106" w:right="-114"/>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77.13</w:t>
            </w:r>
          </w:p>
        </w:tc>
        <w:tc>
          <w:tcPr>
            <w:tcW w:w="336" w:type="pct"/>
            <w:tcBorders>
              <w:top w:val="nil"/>
              <w:left w:val="nil"/>
              <w:bottom w:val="single" w:sz="4" w:space="0" w:color="auto"/>
              <w:right w:val="single" w:sz="4" w:space="0" w:color="auto"/>
            </w:tcBorders>
            <w:shd w:val="clear" w:color="auto" w:fill="auto"/>
            <w:noWrap/>
            <w:vAlign w:val="center"/>
            <w:hideMark/>
          </w:tcPr>
          <w:p w14:paraId="48DC42E2" w14:textId="77777777" w:rsidR="00982A63" w:rsidRPr="00982A63" w:rsidRDefault="00982A63" w:rsidP="00CF17AF">
            <w:pPr>
              <w:widowControl w:val="0"/>
              <w:spacing w:after="0" w:line="240" w:lineRule="auto"/>
              <w:ind w:left="-106" w:right="-114"/>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84.76</w:t>
            </w:r>
          </w:p>
        </w:tc>
        <w:tc>
          <w:tcPr>
            <w:tcW w:w="336" w:type="pct"/>
            <w:tcBorders>
              <w:top w:val="nil"/>
              <w:left w:val="nil"/>
              <w:bottom w:val="single" w:sz="4" w:space="0" w:color="auto"/>
              <w:right w:val="single" w:sz="4" w:space="0" w:color="auto"/>
            </w:tcBorders>
            <w:shd w:val="clear" w:color="auto" w:fill="auto"/>
            <w:noWrap/>
            <w:vAlign w:val="center"/>
            <w:hideMark/>
          </w:tcPr>
          <w:p w14:paraId="44FEBFBA" w14:textId="77777777" w:rsidR="00982A63" w:rsidRPr="00982A63" w:rsidRDefault="00982A63" w:rsidP="00CF17AF">
            <w:pPr>
              <w:widowControl w:val="0"/>
              <w:spacing w:after="0" w:line="240" w:lineRule="auto"/>
              <w:ind w:left="-106" w:right="-114"/>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92.39</w:t>
            </w:r>
          </w:p>
        </w:tc>
        <w:tc>
          <w:tcPr>
            <w:tcW w:w="332" w:type="pct"/>
            <w:tcBorders>
              <w:top w:val="nil"/>
              <w:left w:val="nil"/>
              <w:bottom w:val="single" w:sz="4" w:space="0" w:color="auto"/>
              <w:right w:val="single" w:sz="4" w:space="0" w:color="auto"/>
            </w:tcBorders>
            <w:shd w:val="clear" w:color="auto" w:fill="auto"/>
            <w:noWrap/>
            <w:vAlign w:val="center"/>
            <w:hideMark/>
          </w:tcPr>
          <w:p w14:paraId="7C0E246C" w14:textId="77777777" w:rsidR="00982A63" w:rsidRPr="00982A63" w:rsidRDefault="00982A63" w:rsidP="00CF17AF">
            <w:pPr>
              <w:widowControl w:val="0"/>
              <w:spacing w:after="0" w:line="240" w:lineRule="auto"/>
              <w:ind w:left="-106" w:right="-114"/>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100.02</w:t>
            </w:r>
          </w:p>
        </w:tc>
        <w:tc>
          <w:tcPr>
            <w:tcW w:w="334" w:type="pct"/>
            <w:tcBorders>
              <w:top w:val="nil"/>
              <w:left w:val="nil"/>
              <w:bottom w:val="single" w:sz="4" w:space="0" w:color="auto"/>
              <w:right w:val="single" w:sz="4" w:space="0" w:color="auto"/>
            </w:tcBorders>
            <w:shd w:val="clear" w:color="auto" w:fill="auto"/>
            <w:noWrap/>
            <w:vAlign w:val="center"/>
            <w:hideMark/>
          </w:tcPr>
          <w:p w14:paraId="45984BFA" w14:textId="77777777" w:rsidR="00982A63" w:rsidRPr="00982A63" w:rsidRDefault="00982A63" w:rsidP="00CF17AF">
            <w:pPr>
              <w:widowControl w:val="0"/>
              <w:spacing w:after="0" w:line="240" w:lineRule="auto"/>
              <w:ind w:left="-106" w:right="-114"/>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107.65</w:t>
            </w:r>
          </w:p>
        </w:tc>
        <w:tc>
          <w:tcPr>
            <w:tcW w:w="333" w:type="pct"/>
            <w:tcBorders>
              <w:top w:val="nil"/>
              <w:left w:val="nil"/>
              <w:bottom w:val="single" w:sz="4" w:space="0" w:color="auto"/>
              <w:right w:val="single" w:sz="4" w:space="0" w:color="auto"/>
            </w:tcBorders>
            <w:shd w:val="clear" w:color="auto" w:fill="auto"/>
            <w:noWrap/>
            <w:vAlign w:val="center"/>
            <w:hideMark/>
          </w:tcPr>
          <w:p w14:paraId="7EA7A2B0" w14:textId="77777777" w:rsidR="00982A63" w:rsidRPr="00982A63" w:rsidRDefault="00982A63" w:rsidP="00CF17AF">
            <w:pPr>
              <w:widowControl w:val="0"/>
              <w:spacing w:after="0" w:line="240" w:lineRule="auto"/>
              <w:ind w:left="-106" w:right="-114"/>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115.28</w:t>
            </w:r>
          </w:p>
        </w:tc>
      </w:tr>
      <w:tr w:rsidR="00982A63" w:rsidRPr="0088435E" w14:paraId="42C2B973" w14:textId="77777777" w:rsidTr="006E5989">
        <w:trPr>
          <w:trHeight w:val="26"/>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82DCB" w14:textId="79D49A7B" w:rsidR="00982A63" w:rsidRPr="0088435E" w:rsidRDefault="00982A63" w:rsidP="00CF17AF">
            <w:pPr>
              <w:spacing w:after="0" w:line="240" w:lineRule="auto"/>
              <w:ind w:right="-100"/>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Производстве</w:t>
            </w:r>
            <w:r w:rsidR="006E5989">
              <w:rPr>
                <w:rFonts w:ascii="Times New Roman" w:eastAsia="Times New Roman" w:hAnsi="Times New Roman" w:cs="Times New Roman"/>
                <w:color w:val="000000"/>
                <w:sz w:val="16"/>
                <w:szCs w:val="16"/>
                <w:lang w:eastAsia="ru-RU"/>
              </w:rPr>
              <w:t>н</w:t>
            </w:r>
            <w:r w:rsidRPr="0088435E">
              <w:rPr>
                <w:rFonts w:ascii="Times New Roman" w:eastAsia="Times New Roman" w:hAnsi="Times New Roman" w:cs="Times New Roman"/>
                <w:color w:val="000000"/>
                <w:sz w:val="16"/>
                <w:szCs w:val="16"/>
                <w:lang w:eastAsia="ru-RU"/>
              </w:rPr>
              <w:t>ные</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51B1A567" w14:textId="77777777" w:rsidR="00982A63" w:rsidRPr="0088435E" w:rsidRDefault="00982A63" w:rsidP="00CF17AF">
            <w:pPr>
              <w:spacing w:after="0" w:line="240" w:lineRule="auto"/>
              <w:ind w:left="-120" w:right="-84"/>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м3/сут.</w:t>
            </w:r>
          </w:p>
        </w:tc>
        <w:tc>
          <w:tcPr>
            <w:tcW w:w="339" w:type="pct"/>
            <w:tcBorders>
              <w:top w:val="nil"/>
              <w:left w:val="single" w:sz="4" w:space="0" w:color="auto"/>
              <w:bottom w:val="single" w:sz="4" w:space="0" w:color="auto"/>
              <w:right w:val="single" w:sz="4" w:space="0" w:color="auto"/>
            </w:tcBorders>
            <w:shd w:val="clear" w:color="auto" w:fill="auto"/>
            <w:noWrap/>
            <w:vAlign w:val="center"/>
          </w:tcPr>
          <w:p w14:paraId="27235409"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311.47</w:t>
            </w:r>
          </w:p>
        </w:tc>
        <w:tc>
          <w:tcPr>
            <w:tcW w:w="335" w:type="pct"/>
            <w:tcBorders>
              <w:top w:val="nil"/>
              <w:left w:val="nil"/>
              <w:bottom w:val="single" w:sz="4" w:space="0" w:color="auto"/>
              <w:right w:val="single" w:sz="4" w:space="0" w:color="auto"/>
            </w:tcBorders>
            <w:shd w:val="clear" w:color="auto" w:fill="auto"/>
            <w:noWrap/>
            <w:vAlign w:val="center"/>
          </w:tcPr>
          <w:p w14:paraId="115B9B2A"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316.14</w:t>
            </w:r>
          </w:p>
        </w:tc>
        <w:tc>
          <w:tcPr>
            <w:tcW w:w="335" w:type="pct"/>
            <w:tcBorders>
              <w:top w:val="nil"/>
              <w:left w:val="nil"/>
              <w:bottom w:val="single" w:sz="4" w:space="0" w:color="auto"/>
              <w:right w:val="single" w:sz="4" w:space="0" w:color="auto"/>
            </w:tcBorders>
            <w:shd w:val="clear" w:color="auto" w:fill="auto"/>
            <w:noWrap/>
            <w:vAlign w:val="center"/>
          </w:tcPr>
          <w:p w14:paraId="025C4F16"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320.80</w:t>
            </w:r>
          </w:p>
        </w:tc>
        <w:tc>
          <w:tcPr>
            <w:tcW w:w="334" w:type="pct"/>
            <w:tcBorders>
              <w:top w:val="nil"/>
              <w:left w:val="nil"/>
              <w:bottom w:val="single" w:sz="4" w:space="0" w:color="auto"/>
              <w:right w:val="single" w:sz="4" w:space="0" w:color="auto"/>
            </w:tcBorders>
            <w:shd w:val="clear" w:color="auto" w:fill="auto"/>
            <w:noWrap/>
            <w:vAlign w:val="center"/>
          </w:tcPr>
          <w:p w14:paraId="2A52B4A4"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325.47</w:t>
            </w:r>
          </w:p>
        </w:tc>
        <w:tc>
          <w:tcPr>
            <w:tcW w:w="333" w:type="pct"/>
            <w:tcBorders>
              <w:top w:val="nil"/>
              <w:left w:val="nil"/>
              <w:bottom w:val="single" w:sz="4" w:space="0" w:color="auto"/>
              <w:right w:val="single" w:sz="4" w:space="0" w:color="auto"/>
            </w:tcBorders>
            <w:shd w:val="clear" w:color="auto" w:fill="auto"/>
            <w:noWrap/>
            <w:vAlign w:val="center"/>
          </w:tcPr>
          <w:p w14:paraId="41E8D385"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330.13</w:t>
            </w:r>
          </w:p>
        </w:tc>
        <w:tc>
          <w:tcPr>
            <w:tcW w:w="333" w:type="pct"/>
            <w:tcBorders>
              <w:top w:val="nil"/>
              <w:left w:val="nil"/>
              <w:bottom w:val="single" w:sz="4" w:space="0" w:color="auto"/>
              <w:right w:val="single" w:sz="4" w:space="0" w:color="auto"/>
            </w:tcBorders>
            <w:shd w:val="clear" w:color="auto" w:fill="auto"/>
            <w:noWrap/>
            <w:vAlign w:val="center"/>
          </w:tcPr>
          <w:p w14:paraId="1C075AED"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334.80</w:t>
            </w:r>
          </w:p>
        </w:tc>
        <w:tc>
          <w:tcPr>
            <w:tcW w:w="336" w:type="pct"/>
            <w:tcBorders>
              <w:top w:val="nil"/>
              <w:left w:val="nil"/>
              <w:bottom w:val="single" w:sz="4" w:space="0" w:color="auto"/>
              <w:right w:val="single" w:sz="4" w:space="0" w:color="auto"/>
            </w:tcBorders>
            <w:shd w:val="clear" w:color="auto" w:fill="auto"/>
            <w:noWrap/>
            <w:vAlign w:val="center"/>
          </w:tcPr>
          <w:p w14:paraId="6138061F"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339.46</w:t>
            </w:r>
          </w:p>
        </w:tc>
        <w:tc>
          <w:tcPr>
            <w:tcW w:w="336" w:type="pct"/>
            <w:tcBorders>
              <w:top w:val="nil"/>
              <w:left w:val="nil"/>
              <w:bottom w:val="single" w:sz="4" w:space="0" w:color="auto"/>
              <w:right w:val="single" w:sz="4" w:space="0" w:color="auto"/>
            </w:tcBorders>
            <w:shd w:val="clear" w:color="auto" w:fill="auto"/>
            <w:noWrap/>
            <w:vAlign w:val="center"/>
          </w:tcPr>
          <w:p w14:paraId="3D4FACCD"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344.13</w:t>
            </w:r>
          </w:p>
        </w:tc>
        <w:tc>
          <w:tcPr>
            <w:tcW w:w="332" w:type="pct"/>
            <w:tcBorders>
              <w:top w:val="nil"/>
              <w:left w:val="nil"/>
              <w:bottom w:val="single" w:sz="4" w:space="0" w:color="auto"/>
              <w:right w:val="single" w:sz="4" w:space="0" w:color="auto"/>
            </w:tcBorders>
            <w:shd w:val="clear" w:color="auto" w:fill="auto"/>
            <w:noWrap/>
            <w:vAlign w:val="center"/>
          </w:tcPr>
          <w:p w14:paraId="34A510A3"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348.79</w:t>
            </w:r>
          </w:p>
        </w:tc>
        <w:tc>
          <w:tcPr>
            <w:tcW w:w="334" w:type="pct"/>
            <w:tcBorders>
              <w:top w:val="nil"/>
              <w:left w:val="nil"/>
              <w:bottom w:val="single" w:sz="4" w:space="0" w:color="auto"/>
              <w:right w:val="single" w:sz="4" w:space="0" w:color="auto"/>
            </w:tcBorders>
            <w:shd w:val="clear" w:color="auto" w:fill="auto"/>
            <w:noWrap/>
            <w:vAlign w:val="center"/>
          </w:tcPr>
          <w:p w14:paraId="3B7C00BA"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353.46</w:t>
            </w:r>
          </w:p>
        </w:tc>
        <w:tc>
          <w:tcPr>
            <w:tcW w:w="333" w:type="pct"/>
            <w:tcBorders>
              <w:top w:val="nil"/>
              <w:left w:val="nil"/>
              <w:bottom w:val="single" w:sz="4" w:space="0" w:color="auto"/>
              <w:right w:val="single" w:sz="4" w:space="0" w:color="auto"/>
            </w:tcBorders>
            <w:shd w:val="clear" w:color="auto" w:fill="auto"/>
            <w:noWrap/>
            <w:vAlign w:val="center"/>
          </w:tcPr>
          <w:p w14:paraId="1F34AC4D"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358.12</w:t>
            </w:r>
          </w:p>
        </w:tc>
      </w:tr>
      <w:tr w:rsidR="00982A63" w:rsidRPr="0088435E" w14:paraId="0068509A" w14:textId="77777777" w:rsidTr="006E5989">
        <w:trPr>
          <w:trHeight w:val="26"/>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14273" w14:textId="77777777" w:rsidR="00982A63" w:rsidRPr="0088435E" w:rsidRDefault="00982A63" w:rsidP="00CF17AF">
            <w:pPr>
              <w:spacing w:after="0" w:line="240" w:lineRule="auto"/>
              <w:ind w:right="-100"/>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Потери</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1F6F0F2B" w14:textId="77777777" w:rsidR="00982A63" w:rsidRPr="0088435E" w:rsidRDefault="00982A63" w:rsidP="00CF17AF">
            <w:pPr>
              <w:spacing w:after="0" w:line="240" w:lineRule="auto"/>
              <w:ind w:left="-120" w:right="-84"/>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м3/сут.</w:t>
            </w:r>
          </w:p>
        </w:tc>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02A5B2DA"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103.54</w:t>
            </w:r>
          </w:p>
        </w:tc>
        <w:tc>
          <w:tcPr>
            <w:tcW w:w="335" w:type="pct"/>
            <w:tcBorders>
              <w:top w:val="nil"/>
              <w:left w:val="nil"/>
              <w:bottom w:val="single" w:sz="4" w:space="0" w:color="auto"/>
              <w:right w:val="single" w:sz="4" w:space="0" w:color="auto"/>
            </w:tcBorders>
            <w:shd w:val="clear" w:color="auto" w:fill="auto"/>
            <w:noWrap/>
            <w:vAlign w:val="center"/>
            <w:hideMark/>
          </w:tcPr>
          <w:p w14:paraId="29CAFA96"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111.49</w:t>
            </w:r>
          </w:p>
        </w:tc>
        <w:tc>
          <w:tcPr>
            <w:tcW w:w="335" w:type="pct"/>
            <w:tcBorders>
              <w:top w:val="nil"/>
              <w:left w:val="nil"/>
              <w:bottom w:val="single" w:sz="4" w:space="0" w:color="auto"/>
              <w:right w:val="single" w:sz="4" w:space="0" w:color="auto"/>
            </w:tcBorders>
            <w:shd w:val="clear" w:color="auto" w:fill="auto"/>
            <w:noWrap/>
            <w:vAlign w:val="center"/>
            <w:hideMark/>
          </w:tcPr>
          <w:p w14:paraId="6AFC1878"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119.44</w:t>
            </w:r>
          </w:p>
        </w:tc>
        <w:tc>
          <w:tcPr>
            <w:tcW w:w="334" w:type="pct"/>
            <w:tcBorders>
              <w:top w:val="nil"/>
              <w:left w:val="nil"/>
              <w:bottom w:val="single" w:sz="4" w:space="0" w:color="auto"/>
              <w:right w:val="single" w:sz="4" w:space="0" w:color="auto"/>
            </w:tcBorders>
            <w:shd w:val="clear" w:color="auto" w:fill="auto"/>
            <w:noWrap/>
            <w:vAlign w:val="center"/>
            <w:hideMark/>
          </w:tcPr>
          <w:p w14:paraId="6443AB7A"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127.40</w:t>
            </w:r>
          </w:p>
        </w:tc>
        <w:tc>
          <w:tcPr>
            <w:tcW w:w="333" w:type="pct"/>
            <w:tcBorders>
              <w:top w:val="nil"/>
              <w:left w:val="nil"/>
              <w:bottom w:val="single" w:sz="4" w:space="0" w:color="auto"/>
              <w:right w:val="single" w:sz="4" w:space="0" w:color="auto"/>
            </w:tcBorders>
            <w:shd w:val="clear" w:color="auto" w:fill="auto"/>
            <w:noWrap/>
            <w:vAlign w:val="center"/>
            <w:hideMark/>
          </w:tcPr>
          <w:p w14:paraId="13165924"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135.35</w:t>
            </w:r>
          </w:p>
        </w:tc>
        <w:tc>
          <w:tcPr>
            <w:tcW w:w="333" w:type="pct"/>
            <w:tcBorders>
              <w:top w:val="nil"/>
              <w:left w:val="nil"/>
              <w:bottom w:val="single" w:sz="4" w:space="0" w:color="auto"/>
              <w:right w:val="single" w:sz="4" w:space="0" w:color="auto"/>
            </w:tcBorders>
            <w:shd w:val="clear" w:color="auto" w:fill="auto"/>
            <w:noWrap/>
            <w:vAlign w:val="center"/>
            <w:hideMark/>
          </w:tcPr>
          <w:p w14:paraId="5B666A2E"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143.30</w:t>
            </w:r>
          </w:p>
        </w:tc>
        <w:tc>
          <w:tcPr>
            <w:tcW w:w="336" w:type="pct"/>
            <w:tcBorders>
              <w:top w:val="nil"/>
              <w:left w:val="nil"/>
              <w:bottom w:val="single" w:sz="4" w:space="0" w:color="auto"/>
              <w:right w:val="single" w:sz="4" w:space="0" w:color="auto"/>
            </w:tcBorders>
            <w:shd w:val="clear" w:color="auto" w:fill="auto"/>
            <w:noWrap/>
            <w:vAlign w:val="center"/>
            <w:hideMark/>
          </w:tcPr>
          <w:p w14:paraId="03045815"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151.25</w:t>
            </w:r>
          </w:p>
        </w:tc>
        <w:tc>
          <w:tcPr>
            <w:tcW w:w="336" w:type="pct"/>
            <w:tcBorders>
              <w:top w:val="nil"/>
              <w:left w:val="nil"/>
              <w:bottom w:val="single" w:sz="4" w:space="0" w:color="auto"/>
              <w:right w:val="single" w:sz="4" w:space="0" w:color="auto"/>
            </w:tcBorders>
            <w:shd w:val="clear" w:color="auto" w:fill="auto"/>
            <w:noWrap/>
            <w:vAlign w:val="center"/>
            <w:hideMark/>
          </w:tcPr>
          <w:p w14:paraId="58B3CA49"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159.20</w:t>
            </w:r>
          </w:p>
        </w:tc>
        <w:tc>
          <w:tcPr>
            <w:tcW w:w="332" w:type="pct"/>
            <w:tcBorders>
              <w:top w:val="nil"/>
              <w:left w:val="nil"/>
              <w:bottom w:val="single" w:sz="4" w:space="0" w:color="auto"/>
              <w:right w:val="single" w:sz="4" w:space="0" w:color="auto"/>
            </w:tcBorders>
            <w:shd w:val="clear" w:color="auto" w:fill="auto"/>
            <w:noWrap/>
            <w:vAlign w:val="center"/>
            <w:hideMark/>
          </w:tcPr>
          <w:p w14:paraId="04643641"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167.16</w:t>
            </w:r>
          </w:p>
        </w:tc>
        <w:tc>
          <w:tcPr>
            <w:tcW w:w="334" w:type="pct"/>
            <w:tcBorders>
              <w:top w:val="nil"/>
              <w:left w:val="nil"/>
              <w:bottom w:val="single" w:sz="4" w:space="0" w:color="auto"/>
              <w:right w:val="single" w:sz="4" w:space="0" w:color="auto"/>
            </w:tcBorders>
            <w:shd w:val="clear" w:color="auto" w:fill="auto"/>
            <w:noWrap/>
            <w:vAlign w:val="center"/>
            <w:hideMark/>
          </w:tcPr>
          <w:p w14:paraId="13821D07"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175.11</w:t>
            </w:r>
          </w:p>
        </w:tc>
        <w:tc>
          <w:tcPr>
            <w:tcW w:w="333" w:type="pct"/>
            <w:tcBorders>
              <w:top w:val="nil"/>
              <w:left w:val="nil"/>
              <w:bottom w:val="single" w:sz="4" w:space="0" w:color="auto"/>
              <w:right w:val="single" w:sz="4" w:space="0" w:color="auto"/>
            </w:tcBorders>
            <w:shd w:val="clear" w:color="auto" w:fill="auto"/>
            <w:noWrap/>
            <w:vAlign w:val="center"/>
            <w:hideMark/>
          </w:tcPr>
          <w:p w14:paraId="01A05EFA" w14:textId="77777777" w:rsidR="00982A63" w:rsidRPr="00982A63" w:rsidRDefault="00982A63" w:rsidP="00CF17AF">
            <w:pPr>
              <w:spacing w:after="0" w:line="240" w:lineRule="auto"/>
              <w:ind w:left="-106" w:right="-114"/>
              <w:jc w:val="center"/>
              <w:rPr>
                <w:rFonts w:ascii="Times New Roman" w:eastAsia="Times New Roman" w:hAnsi="Times New Roman" w:cs="Times New Roman"/>
                <w:sz w:val="20"/>
                <w:szCs w:val="20"/>
              </w:rPr>
            </w:pPr>
            <w:r w:rsidRPr="00982A63">
              <w:rPr>
                <w:rFonts w:ascii="Times New Roman" w:hAnsi="Times New Roman" w:cs="Times New Roman"/>
                <w:sz w:val="20"/>
                <w:szCs w:val="20"/>
              </w:rPr>
              <w:t>183.06</w:t>
            </w:r>
          </w:p>
        </w:tc>
      </w:tr>
      <w:tr w:rsidR="00982A63" w:rsidRPr="0088435E" w14:paraId="7994892A" w14:textId="77777777" w:rsidTr="006E5989">
        <w:trPr>
          <w:trHeight w:val="26"/>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C4C4" w14:textId="77777777" w:rsidR="00982A63" w:rsidRPr="0088435E" w:rsidRDefault="00982A63" w:rsidP="00CF17AF">
            <w:pPr>
              <w:spacing w:after="0" w:line="240" w:lineRule="auto"/>
              <w:ind w:right="-100"/>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Всего</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48D1679C" w14:textId="77777777" w:rsidR="00982A63" w:rsidRPr="0088435E" w:rsidRDefault="00982A63" w:rsidP="00CF17AF">
            <w:pPr>
              <w:spacing w:after="0" w:line="240" w:lineRule="auto"/>
              <w:ind w:left="-120" w:right="-84"/>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м3/сут.</w:t>
            </w:r>
          </w:p>
        </w:tc>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248095EE"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981.33</w:t>
            </w:r>
          </w:p>
        </w:tc>
        <w:tc>
          <w:tcPr>
            <w:tcW w:w="335" w:type="pct"/>
            <w:tcBorders>
              <w:top w:val="nil"/>
              <w:left w:val="nil"/>
              <w:bottom w:val="single" w:sz="4" w:space="0" w:color="auto"/>
              <w:right w:val="single" w:sz="4" w:space="0" w:color="auto"/>
            </w:tcBorders>
            <w:shd w:val="clear" w:color="auto" w:fill="auto"/>
            <w:noWrap/>
            <w:vAlign w:val="center"/>
          </w:tcPr>
          <w:p w14:paraId="74047F29"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1130.33</w:t>
            </w:r>
          </w:p>
        </w:tc>
        <w:tc>
          <w:tcPr>
            <w:tcW w:w="335" w:type="pct"/>
            <w:tcBorders>
              <w:top w:val="nil"/>
              <w:left w:val="nil"/>
              <w:bottom w:val="single" w:sz="4" w:space="0" w:color="auto"/>
              <w:right w:val="single" w:sz="4" w:space="0" w:color="auto"/>
            </w:tcBorders>
            <w:shd w:val="clear" w:color="auto" w:fill="auto"/>
            <w:noWrap/>
            <w:vAlign w:val="center"/>
          </w:tcPr>
          <w:p w14:paraId="6B8F2E78"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1279.33</w:t>
            </w:r>
          </w:p>
        </w:tc>
        <w:tc>
          <w:tcPr>
            <w:tcW w:w="334" w:type="pct"/>
            <w:tcBorders>
              <w:top w:val="nil"/>
              <w:left w:val="nil"/>
              <w:bottom w:val="single" w:sz="4" w:space="0" w:color="auto"/>
              <w:right w:val="single" w:sz="4" w:space="0" w:color="auto"/>
            </w:tcBorders>
            <w:shd w:val="clear" w:color="auto" w:fill="auto"/>
            <w:noWrap/>
            <w:vAlign w:val="center"/>
          </w:tcPr>
          <w:p w14:paraId="6EF6A50E"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1428.33</w:t>
            </w:r>
          </w:p>
        </w:tc>
        <w:tc>
          <w:tcPr>
            <w:tcW w:w="333" w:type="pct"/>
            <w:tcBorders>
              <w:top w:val="nil"/>
              <w:left w:val="nil"/>
              <w:bottom w:val="single" w:sz="4" w:space="0" w:color="auto"/>
              <w:right w:val="single" w:sz="4" w:space="0" w:color="auto"/>
            </w:tcBorders>
            <w:shd w:val="clear" w:color="auto" w:fill="auto"/>
            <w:noWrap/>
            <w:vAlign w:val="center"/>
          </w:tcPr>
          <w:p w14:paraId="072706D8"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1577.33</w:t>
            </w:r>
          </w:p>
        </w:tc>
        <w:tc>
          <w:tcPr>
            <w:tcW w:w="333" w:type="pct"/>
            <w:tcBorders>
              <w:top w:val="nil"/>
              <w:left w:val="nil"/>
              <w:bottom w:val="single" w:sz="4" w:space="0" w:color="auto"/>
              <w:right w:val="single" w:sz="4" w:space="0" w:color="auto"/>
            </w:tcBorders>
            <w:shd w:val="clear" w:color="auto" w:fill="auto"/>
            <w:noWrap/>
            <w:vAlign w:val="center"/>
          </w:tcPr>
          <w:p w14:paraId="7F3E5093"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1726.33</w:t>
            </w:r>
          </w:p>
        </w:tc>
        <w:tc>
          <w:tcPr>
            <w:tcW w:w="336" w:type="pct"/>
            <w:tcBorders>
              <w:top w:val="nil"/>
              <w:left w:val="nil"/>
              <w:bottom w:val="single" w:sz="4" w:space="0" w:color="auto"/>
              <w:right w:val="single" w:sz="4" w:space="0" w:color="auto"/>
            </w:tcBorders>
            <w:shd w:val="clear" w:color="auto" w:fill="auto"/>
            <w:noWrap/>
            <w:vAlign w:val="center"/>
          </w:tcPr>
          <w:p w14:paraId="14A61BE1"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1875.33</w:t>
            </w:r>
          </w:p>
        </w:tc>
        <w:tc>
          <w:tcPr>
            <w:tcW w:w="336" w:type="pct"/>
            <w:tcBorders>
              <w:top w:val="nil"/>
              <w:left w:val="nil"/>
              <w:bottom w:val="single" w:sz="4" w:space="0" w:color="auto"/>
              <w:right w:val="single" w:sz="4" w:space="0" w:color="auto"/>
            </w:tcBorders>
            <w:shd w:val="clear" w:color="auto" w:fill="auto"/>
            <w:noWrap/>
            <w:vAlign w:val="center"/>
          </w:tcPr>
          <w:p w14:paraId="43883F9C"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2024.33</w:t>
            </w:r>
          </w:p>
        </w:tc>
        <w:tc>
          <w:tcPr>
            <w:tcW w:w="332" w:type="pct"/>
            <w:tcBorders>
              <w:top w:val="nil"/>
              <w:left w:val="nil"/>
              <w:bottom w:val="single" w:sz="4" w:space="0" w:color="auto"/>
              <w:right w:val="single" w:sz="4" w:space="0" w:color="auto"/>
            </w:tcBorders>
            <w:shd w:val="clear" w:color="auto" w:fill="auto"/>
            <w:noWrap/>
            <w:vAlign w:val="center"/>
          </w:tcPr>
          <w:p w14:paraId="5CFD1857"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2173.33</w:t>
            </w:r>
          </w:p>
        </w:tc>
        <w:tc>
          <w:tcPr>
            <w:tcW w:w="334" w:type="pct"/>
            <w:tcBorders>
              <w:top w:val="nil"/>
              <w:left w:val="nil"/>
              <w:bottom w:val="single" w:sz="4" w:space="0" w:color="auto"/>
              <w:right w:val="single" w:sz="4" w:space="0" w:color="auto"/>
            </w:tcBorders>
            <w:shd w:val="clear" w:color="auto" w:fill="auto"/>
            <w:noWrap/>
            <w:vAlign w:val="center"/>
          </w:tcPr>
          <w:p w14:paraId="749BA52F"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2322.33</w:t>
            </w:r>
          </w:p>
        </w:tc>
        <w:tc>
          <w:tcPr>
            <w:tcW w:w="333" w:type="pct"/>
            <w:tcBorders>
              <w:top w:val="nil"/>
              <w:left w:val="nil"/>
              <w:bottom w:val="single" w:sz="4" w:space="0" w:color="auto"/>
              <w:right w:val="single" w:sz="4" w:space="0" w:color="auto"/>
            </w:tcBorders>
            <w:shd w:val="clear" w:color="auto" w:fill="auto"/>
            <w:noWrap/>
            <w:vAlign w:val="center"/>
          </w:tcPr>
          <w:p w14:paraId="121CE547" w14:textId="77777777" w:rsidR="00982A63" w:rsidRPr="00982A63" w:rsidRDefault="00982A63"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2471.33</w:t>
            </w:r>
          </w:p>
        </w:tc>
      </w:tr>
    </w:tbl>
    <w:p w14:paraId="525F0F30" w14:textId="77777777" w:rsidR="008E1257" w:rsidRDefault="008E1257" w:rsidP="00CF17AF">
      <w:pPr>
        <w:spacing w:line="240" w:lineRule="auto"/>
        <w:ind w:firstLine="709"/>
        <w:jc w:val="both"/>
        <w:rPr>
          <w:rFonts w:ascii="Times New Roman" w:hAnsi="Times New Roman" w:cs="Times New Roman"/>
          <w:sz w:val="24"/>
          <w:szCs w:val="24"/>
        </w:rPr>
      </w:pPr>
    </w:p>
    <w:p w14:paraId="3A756FB3" w14:textId="2BFB5F34" w:rsidR="006E5989" w:rsidRPr="00AF52FB" w:rsidRDefault="00AF52FB" w:rsidP="00AF52FB">
      <w:pPr>
        <w:spacing w:after="120" w:line="240" w:lineRule="auto"/>
        <w:jc w:val="both"/>
        <w:rPr>
          <w:rFonts w:ascii="Times New Roman" w:hAnsi="Times New Roman" w:cs="Times New Roman"/>
          <w:b/>
          <w:bCs/>
          <w:i/>
          <w:iCs/>
          <w:sz w:val="24"/>
          <w:szCs w:val="24"/>
        </w:rPr>
      </w:pPr>
      <w:r w:rsidRPr="00C64304">
        <w:rPr>
          <w:rFonts w:ascii="Times New Roman" w:hAnsi="Times New Roman" w:cs="Times New Roman"/>
          <w:b/>
          <w:bCs/>
          <w:i/>
          <w:iCs/>
          <w:sz w:val="24"/>
          <w:szCs w:val="24"/>
        </w:rPr>
        <w:t>Табл</w:t>
      </w:r>
      <w:r>
        <w:rPr>
          <w:rFonts w:ascii="Times New Roman" w:hAnsi="Times New Roman" w:cs="Times New Roman"/>
          <w:b/>
          <w:bCs/>
          <w:i/>
          <w:iCs/>
          <w:sz w:val="24"/>
          <w:szCs w:val="24"/>
        </w:rPr>
        <w:t>. № 3</w:t>
      </w:r>
      <w:r w:rsidR="00D0758B">
        <w:rPr>
          <w:rFonts w:ascii="Times New Roman" w:hAnsi="Times New Roman" w:cs="Times New Roman"/>
          <w:b/>
          <w:bCs/>
          <w:i/>
          <w:iCs/>
          <w:sz w:val="24"/>
          <w:szCs w:val="24"/>
        </w:rPr>
        <w:t>1</w:t>
      </w:r>
      <w:r>
        <w:rPr>
          <w:rFonts w:ascii="Times New Roman" w:hAnsi="Times New Roman" w:cs="Times New Roman"/>
          <w:b/>
          <w:bCs/>
          <w:i/>
          <w:iCs/>
          <w:sz w:val="24"/>
          <w:szCs w:val="24"/>
        </w:rPr>
        <w:t xml:space="preserve">. </w:t>
      </w:r>
      <w:r w:rsidRPr="00C64304">
        <w:rPr>
          <w:rFonts w:ascii="Times New Roman" w:hAnsi="Times New Roman" w:cs="Times New Roman"/>
          <w:b/>
          <w:bCs/>
          <w:i/>
          <w:iCs/>
          <w:sz w:val="24"/>
          <w:szCs w:val="24"/>
        </w:rPr>
        <w:t xml:space="preserve"> Фактическое и ожидаемое потребление </w:t>
      </w:r>
      <w:r>
        <w:rPr>
          <w:rFonts w:ascii="Times New Roman" w:hAnsi="Times New Roman" w:cs="Times New Roman"/>
          <w:b/>
          <w:bCs/>
          <w:i/>
          <w:iCs/>
          <w:sz w:val="24"/>
          <w:szCs w:val="24"/>
        </w:rPr>
        <w:t xml:space="preserve">горячей </w:t>
      </w:r>
      <w:r w:rsidRPr="00C64304">
        <w:rPr>
          <w:rFonts w:ascii="Times New Roman" w:hAnsi="Times New Roman" w:cs="Times New Roman"/>
          <w:b/>
          <w:bCs/>
          <w:i/>
          <w:iCs/>
          <w:sz w:val="24"/>
          <w:szCs w:val="24"/>
        </w:rPr>
        <w:t>воды на</w:t>
      </w:r>
      <w:r>
        <w:rPr>
          <w:rFonts w:ascii="Times New Roman" w:hAnsi="Times New Roman" w:cs="Times New Roman"/>
          <w:b/>
          <w:bCs/>
          <w:i/>
          <w:iCs/>
          <w:sz w:val="24"/>
          <w:szCs w:val="24"/>
        </w:rPr>
        <w:t xml:space="preserve"> расчетный</w:t>
      </w:r>
      <w:r w:rsidRPr="00C64304">
        <w:rPr>
          <w:rFonts w:ascii="Times New Roman" w:hAnsi="Times New Roman" w:cs="Times New Roman"/>
          <w:b/>
          <w:bCs/>
          <w:i/>
          <w:iCs/>
          <w:sz w:val="24"/>
          <w:szCs w:val="24"/>
        </w:rPr>
        <w:t xml:space="preserve"> период</w:t>
      </w:r>
    </w:p>
    <w:tbl>
      <w:tblPr>
        <w:tblpPr w:leftFromText="180" w:rightFromText="180" w:vertAnchor="text" w:horzAnchor="margin" w:tblpXSpec="center" w:tblpY="96"/>
        <w:tblW w:w="5000" w:type="pct"/>
        <w:tblLayout w:type="fixed"/>
        <w:tblLook w:val="04A0" w:firstRow="1" w:lastRow="0" w:firstColumn="1" w:lastColumn="0" w:noHBand="0" w:noVBand="1"/>
      </w:tblPr>
      <w:tblGrid>
        <w:gridCol w:w="1988"/>
        <w:gridCol w:w="891"/>
        <w:gridCol w:w="740"/>
        <w:gridCol w:w="731"/>
        <w:gridCol w:w="731"/>
        <w:gridCol w:w="728"/>
        <w:gridCol w:w="726"/>
        <w:gridCol w:w="726"/>
        <w:gridCol w:w="733"/>
        <w:gridCol w:w="733"/>
        <w:gridCol w:w="724"/>
        <w:gridCol w:w="728"/>
        <w:gridCol w:w="726"/>
      </w:tblGrid>
      <w:tr w:rsidR="006E5989" w:rsidRPr="0088435E" w14:paraId="49840466" w14:textId="77777777" w:rsidTr="00E06576">
        <w:trPr>
          <w:trHeight w:val="26"/>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5538C" w14:textId="77777777" w:rsidR="006E5989" w:rsidRPr="0088435E" w:rsidRDefault="006E5989" w:rsidP="00E06576">
            <w:pPr>
              <w:spacing w:after="0" w:line="240" w:lineRule="auto"/>
              <w:ind w:right="-100"/>
              <w:jc w:val="center"/>
              <w:rPr>
                <w:rFonts w:ascii="Times New Roman" w:eastAsia="Times New Roman" w:hAnsi="Times New Roman" w:cs="Times New Roman"/>
                <w:b/>
                <w:bCs/>
                <w:color w:val="000000"/>
                <w:sz w:val="20"/>
                <w:szCs w:val="20"/>
                <w:lang w:eastAsia="ru-RU"/>
              </w:rPr>
            </w:pPr>
            <w:r w:rsidRPr="0088435E">
              <w:rPr>
                <w:rFonts w:ascii="Times New Roman" w:eastAsia="Times New Roman" w:hAnsi="Times New Roman" w:cs="Times New Roman"/>
                <w:b/>
                <w:bCs/>
                <w:color w:val="000000"/>
                <w:sz w:val="20"/>
                <w:szCs w:val="20"/>
                <w:lang w:eastAsia="ru-RU"/>
              </w:rPr>
              <w:lastRenderedPageBreak/>
              <w:t>Тип затрат</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428315D9" w14:textId="77777777" w:rsidR="006E5989" w:rsidRPr="0088435E" w:rsidRDefault="006E5989" w:rsidP="00E06576">
            <w:pPr>
              <w:spacing w:after="0" w:line="240" w:lineRule="auto"/>
              <w:ind w:left="-120" w:right="-84"/>
              <w:jc w:val="center"/>
              <w:rPr>
                <w:rFonts w:ascii="Times New Roman" w:eastAsia="Times New Roman" w:hAnsi="Times New Roman" w:cs="Times New Roman"/>
                <w:b/>
                <w:bCs/>
                <w:color w:val="000000"/>
                <w:sz w:val="20"/>
                <w:szCs w:val="20"/>
                <w:lang w:eastAsia="ru-RU"/>
              </w:rPr>
            </w:pPr>
            <w:r w:rsidRPr="0088435E">
              <w:rPr>
                <w:rFonts w:ascii="Times New Roman" w:eastAsia="Times New Roman" w:hAnsi="Times New Roman" w:cs="Times New Roman"/>
                <w:b/>
                <w:bCs/>
                <w:color w:val="000000"/>
                <w:sz w:val="20"/>
                <w:szCs w:val="20"/>
                <w:lang w:eastAsia="ru-RU"/>
              </w:rPr>
              <w:t xml:space="preserve">Ед. </w:t>
            </w:r>
            <w:proofErr w:type="spellStart"/>
            <w:r w:rsidRPr="0088435E">
              <w:rPr>
                <w:rFonts w:ascii="Times New Roman" w:eastAsia="Times New Roman" w:hAnsi="Times New Roman" w:cs="Times New Roman"/>
                <w:b/>
                <w:bCs/>
                <w:color w:val="000000"/>
                <w:sz w:val="20"/>
                <w:szCs w:val="20"/>
                <w:lang w:eastAsia="ru-RU"/>
              </w:rPr>
              <w:t>изм</w:t>
            </w:r>
            <w:proofErr w:type="spellEnd"/>
            <w:r w:rsidRPr="0088435E">
              <w:rPr>
                <w:rFonts w:ascii="Times New Roman" w:eastAsia="Times New Roman" w:hAnsi="Times New Roman" w:cs="Times New Roman"/>
                <w:b/>
                <w:bCs/>
                <w:color w:val="000000"/>
                <w:sz w:val="20"/>
                <w:szCs w:val="20"/>
                <w:lang w:eastAsia="ru-RU"/>
              </w:rPr>
              <w:t> </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39EA0691" w14:textId="1F636BC1" w:rsidR="006E5989" w:rsidRPr="0088435E" w:rsidRDefault="006E5989"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202</w:t>
            </w:r>
            <w:r w:rsidR="008C3169">
              <w:rPr>
                <w:rFonts w:ascii="Times New Roman" w:hAnsi="Times New Roman" w:cs="Times New Roman"/>
                <w:b/>
                <w:bCs/>
                <w:sz w:val="20"/>
                <w:szCs w:val="20"/>
              </w:rPr>
              <w:t>6</w:t>
            </w: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620AAF42" w14:textId="09C177D0" w:rsidR="006E5989" w:rsidRPr="0088435E" w:rsidRDefault="006E5989"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202</w:t>
            </w:r>
            <w:r w:rsidR="008C3169">
              <w:rPr>
                <w:rFonts w:ascii="Times New Roman" w:hAnsi="Times New Roman" w:cs="Times New Roman"/>
                <w:b/>
                <w:bCs/>
                <w:sz w:val="20"/>
                <w:szCs w:val="20"/>
              </w:rPr>
              <w:t>7</w:t>
            </w: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4EF254DC" w14:textId="42C2EFD9" w:rsidR="006E5989" w:rsidRPr="0088435E" w:rsidRDefault="006E5989"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202</w:t>
            </w:r>
            <w:r w:rsidR="008C3169">
              <w:rPr>
                <w:rFonts w:ascii="Times New Roman" w:hAnsi="Times New Roman" w:cs="Times New Roman"/>
                <w:b/>
                <w:bCs/>
                <w:sz w:val="20"/>
                <w:szCs w:val="20"/>
              </w:rPr>
              <w:t>8</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41AE6C9D" w14:textId="5F6F2A20" w:rsidR="006E5989" w:rsidRPr="0088435E" w:rsidRDefault="006E5989"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202</w:t>
            </w:r>
            <w:r w:rsidR="008C3169">
              <w:rPr>
                <w:rFonts w:ascii="Times New Roman" w:hAnsi="Times New Roman" w:cs="Times New Roman"/>
                <w:b/>
                <w:bCs/>
                <w:sz w:val="20"/>
                <w:szCs w:val="20"/>
              </w:rPr>
              <w:t>9</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5B89A411" w14:textId="0A80E0B0" w:rsidR="006E5989" w:rsidRPr="0088435E" w:rsidRDefault="006E5989"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w:t>
            </w:r>
            <w:r w:rsidR="008C3169">
              <w:rPr>
                <w:rFonts w:ascii="Times New Roman" w:hAnsi="Times New Roman" w:cs="Times New Roman"/>
                <w:b/>
                <w:bCs/>
                <w:sz w:val="20"/>
                <w:szCs w:val="20"/>
              </w:rPr>
              <w:t>30</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4A6802A2" w14:textId="32EAA885" w:rsidR="006E5989" w:rsidRPr="0088435E" w:rsidRDefault="006E5989"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w:t>
            </w:r>
            <w:r w:rsidR="008C3169">
              <w:rPr>
                <w:rFonts w:ascii="Times New Roman" w:hAnsi="Times New Roman" w:cs="Times New Roman"/>
                <w:b/>
                <w:bCs/>
                <w:sz w:val="20"/>
                <w:szCs w:val="20"/>
              </w:rPr>
              <w:t>31</w:t>
            </w:r>
          </w:p>
        </w:tc>
        <w:tc>
          <w:tcPr>
            <w:tcW w:w="336" w:type="pct"/>
            <w:tcBorders>
              <w:top w:val="single" w:sz="4" w:space="0" w:color="auto"/>
              <w:left w:val="nil"/>
              <w:bottom w:val="single" w:sz="4" w:space="0" w:color="auto"/>
              <w:right w:val="single" w:sz="4" w:space="0" w:color="auto"/>
            </w:tcBorders>
            <w:shd w:val="clear" w:color="auto" w:fill="auto"/>
            <w:noWrap/>
            <w:vAlign w:val="center"/>
          </w:tcPr>
          <w:p w14:paraId="1339CE41" w14:textId="635EC6CC" w:rsidR="006E5989" w:rsidRPr="0088435E" w:rsidRDefault="006E5989"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203</w:t>
            </w:r>
            <w:r w:rsidR="008C3169">
              <w:rPr>
                <w:rFonts w:ascii="Times New Roman" w:hAnsi="Times New Roman" w:cs="Times New Roman"/>
                <w:b/>
                <w:bCs/>
                <w:sz w:val="20"/>
                <w:szCs w:val="20"/>
              </w:rPr>
              <w:t>2</w:t>
            </w:r>
          </w:p>
        </w:tc>
        <w:tc>
          <w:tcPr>
            <w:tcW w:w="336" w:type="pct"/>
            <w:tcBorders>
              <w:top w:val="single" w:sz="4" w:space="0" w:color="auto"/>
              <w:left w:val="nil"/>
              <w:bottom w:val="single" w:sz="4" w:space="0" w:color="auto"/>
              <w:right w:val="single" w:sz="4" w:space="0" w:color="auto"/>
            </w:tcBorders>
            <w:shd w:val="clear" w:color="auto" w:fill="auto"/>
            <w:noWrap/>
            <w:vAlign w:val="center"/>
          </w:tcPr>
          <w:p w14:paraId="2BAA5F71" w14:textId="262271EA" w:rsidR="006E5989" w:rsidRPr="0088435E" w:rsidRDefault="006E5989"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203</w:t>
            </w:r>
            <w:r w:rsidR="008C3169">
              <w:rPr>
                <w:rFonts w:ascii="Times New Roman" w:hAnsi="Times New Roman" w:cs="Times New Roman"/>
                <w:b/>
                <w:bCs/>
                <w:sz w:val="20"/>
                <w:szCs w:val="20"/>
              </w:rPr>
              <w:t>3</w:t>
            </w:r>
          </w:p>
        </w:tc>
        <w:tc>
          <w:tcPr>
            <w:tcW w:w="332" w:type="pct"/>
            <w:tcBorders>
              <w:top w:val="single" w:sz="4" w:space="0" w:color="auto"/>
              <w:left w:val="nil"/>
              <w:bottom w:val="single" w:sz="4" w:space="0" w:color="auto"/>
              <w:right w:val="single" w:sz="4" w:space="0" w:color="auto"/>
            </w:tcBorders>
            <w:shd w:val="clear" w:color="auto" w:fill="auto"/>
            <w:noWrap/>
            <w:vAlign w:val="center"/>
          </w:tcPr>
          <w:p w14:paraId="421C44FF" w14:textId="413A0603" w:rsidR="006E5989" w:rsidRPr="0088435E" w:rsidRDefault="006E5989"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203</w:t>
            </w:r>
            <w:r w:rsidR="008C3169">
              <w:rPr>
                <w:rFonts w:ascii="Times New Roman" w:hAnsi="Times New Roman" w:cs="Times New Roman"/>
                <w:b/>
                <w:bCs/>
                <w:sz w:val="20"/>
                <w:szCs w:val="20"/>
              </w:rPr>
              <w:t>4</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518FC766" w14:textId="6CFF6883" w:rsidR="006E5989" w:rsidRPr="0088435E" w:rsidRDefault="006E5989"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203</w:t>
            </w:r>
            <w:r w:rsidR="008C3169">
              <w:rPr>
                <w:rFonts w:ascii="Times New Roman" w:hAnsi="Times New Roman" w:cs="Times New Roman"/>
                <w:b/>
                <w:bCs/>
                <w:sz w:val="20"/>
                <w:szCs w:val="20"/>
              </w:rPr>
              <w:t>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13E168F4" w14:textId="09ACA8F6" w:rsidR="006E5989" w:rsidRPr="0088435E" w:rsidRDefault="006E5989"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401753">
              <w:rPr>
                <w:rFonts w:ascii="Times New Roman" w:hAnsi="Times New Roman" w:cs="Times New Roman"/>
                <w:b/>
                <w:bCs/>
                <w:sz w:val="20"/>
                <w:szCs w:val="20"/>
              </w:rPr>
              <w:t>203</w:t>
            </w:r>
            <w:r w:rsidR="008C3169">
              <w:rPr>
                <w:rFonts w:ascii="Times New Roman" w:hAnsi="Times New Roman" w:cs="Times New Roman"/>
                <w:b/>
                <w:bCs/>
                <w:sz w:val="20"/>
                <w:szCs w:val="20"/>
              </w:rPr>
              <w:t>6</w:t>
            </w:r>
          </w:p>
        </w:tc>
      </w:tr>
      <w:tr w:rsidR="006E5989" w:rsidRPr="0088435E" w14:paraId="70E91E67" w14:textId="77777777" w:rsidTr="00E06576">
        <w:trPr>
          <w:trHeight w:hRule="exact" w:val="30"/>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999E4" w14:textId="77777777" w:rsidR="006E5989" w:rsidRPr="0088435E" w:rsidRDefault="006E5989" w:rsidP="00E06576">
            <w:pPr>
              <w:spacing w:after="0" w:line="240" w:lineRule="auto"/>
              <w:ind w:right="-100"/>
              <w:jc w:val="center"/>
              <w:rPr>
                <w:rFonts w:ascii="Times New Roman" w:eastAsia="Times New Roman" w:hAnsi="Times New Roman" w:cs="Times New Roman"/>
                <w:color w:val="000000"/>
                <w:sz w:val="20"/>
                <w:szCs w:val="20"/>
                <w:lang w:eastAsia="ru-RU"/>
              </w:rPr>
            </w:pPr>
            <w:r w:rsidRPr="0088435E">
              <w:rPr>
                <w:rFonts w:ascii="Times New Roman" w:eastAsia="Times New Roman" w:hAnsi="Times New Roman" w:cs="Times New Roman"/>
                <w:color w:val="000000"/>
                <w:sz w:val="20"/>
                <w:szCs w:val="20"/>
                <w:lang w:eastAsia="ru-RU"/>
              </w:rPr>
              <w:t>МКД. Суточный расход</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4D819BB1" w14:textId="77777777" w:rsidR="006E5989" w:rsidRPr="0088435E" w:rsidRDefault="006E5989" w:rsidP="00E06576">
            <w:pPr>
              <w:spacing w:after="0" w:line="240" w:lineRule="auto"/>
              <w:ind w:left="-120" w:right="-84"/>
              <w:jc w:val="center"/>
              <w:rPr>
                <w:rFonts w:ascii="Times New Roman" w:eastAsia="Times New Roman" w:hAnsi="Times New Roman" w:cs="Times New Roman"/>
                <w:color w:val="000000"/>
                <w:sz w:val="20"/>
                <w:szCs w:val="20"/>
                <w:lang w:eastAsia="ru-RU"/>
              </w:rPr>
            </w:pPr>
            <w:proofErr w:type="spellStart"/>
            <w:proofErr w:type="gramStart"/>
            <w:r w:rsidRPr="0088435E">
              <w:rPr>
                <w:rFonts w:ascii="Times New Roman" w:eastAsia="Times New Roman" w:hAnsi="Times New Roman" w:cs="Times New Roman"/>
                <w:color w:val="000000"/>
                <w:sz w:val="20"/>
                <w:szCs w:val="20"/>
                <w:lang w:eastAsia="ru-RU"/>
              </w:rPr>
              <w:t>м.куб</w:t>
            </w:r>
            <w:proofErr w:type="spellEnd"/>
            <w:proofErr w:type="gramEnd"/>
            <w:r w:rsidRPr="0088435E">
              <w:rPr>
                <w:rFonts w:ascii="Times New Roman" w:eastAsia="Times New Roman" w:hAnsi="Times New Roman" w:cs="Times New Roman"/>
                <w:color w:val="000000"/>
                <w:sz w:val="20"/>
                <w:szCs w:val="20"/>
                <w:lang w:eastAsia="ru-RU"/>
              </w:rPr>
              <w:t xml:space="preserve"> /сут*чел</w:t>
            </w:r>
          </w:p>
        </w:tc>
        <w:tc>
          <w:tcPr>
            <w:tcW w:w="339" w:type="pct"/>
            <w:tcBorders>
              <w:top w:val="single" w:sz="4" w:space="0" w:color="auto"/>
              <w:left w:val="nil"/>
              <w:bottom w:val="single" w:sz="4" w:space="0" w:color="auto"/>
              <w:right w:val="single" w:sz="4" w:space="0" w:color="auto"/>
            </w:tcBorders>
            <w:shd w:val="clear" w:color="auto" w:fill="auto"/>
            <w:noWrap/>
          </w:tcPr>
          <w:p w14:paraId="003EA34E" w14:textId="77777777" w:rsidR="006E5989" w:rsidRPr="0088435E" w:rsidRDefault="006E5989" w:rsidP="00E06576">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5" w:type="pct"/>
            <w:tcBorders>
              <w:top w:val="single" w:sz="4" w:space="0" w:color="auto"/>
              <w:left w:val="nil"/>
              <w:bottom w:val="single" w:sz="4" w:space="0" w:color="auto"/>
              <w:right w:val="single" w:sz="4" w:space="0" w:color="auto"/>
            </w:tcBorders>
            <w:shd w:val="clear" w:color="auto" w:fill="auto"/>
            <w:noWrap/>
          </w:tcPr>
          <w:p w14:paraId="7E0B9E2E" w14:textId="77777777" w:rsidR="006E5989" w:rsidRPr="0088435E" w:rsidRDefault="006E5989" w:rsidP="00E06576">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5" w:type="pct"/>
            <w:tcBorders>
              <w:top w:val="single" w:sz="4" w:space="0" w:color="auto"/>
              <w:left w:val="nil"/>
              <w:bottom w:val="single" w:sz="4" w:space="0" w:color="auto"/>
              <w:right w:val="single" w:sz="4" w:space="0" w:color="auto"/>
            </w:tcBorders>
            <w:shd w:val="clear" w:color="auto" w:fill="auto"/>
            <w:noWrap/>
          </w:tcPr>
          <w:p w14:paraId="1EC0496B" w14:textId="77777777" w:rsidR="006E5989" w:rsidRPr="0088435E" w:rsidRDefault="006E5989" w:rsidP="00E06576">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4" w:type="pct"/>
            <w:tcBorders>
              <w:top w:val="single" w:sz="4" w:space="0" w:color="auto"/>
              <w:left w:val="nil"/>
              <w:bottom w:val="single" w:sz="4" w:space="0" w:color="auto"/>
              <w:right w:val="single" w:sz="4" w:space="0" w:color="auto"/>
            </w:tcBorders>
            <w:shd w:val="clear" w:color="auto" w:fill="auto"/>
            <w:noWrap/>
          </w:tcPr>
          <w:p w14:paraId="51CD55BA" w14:textId="77777777" w:rsidR="006E5989" w:rsidRPr="0088435E" w:rsidRDefault="006E5989" w:rsidP="00E06576">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3" w:type="pct"/>
            <w:tcBorders>
              <w:top w:val="single" w:sz="4" w:space="0" w:color="auto"/>
              <w:left w:val="nil"/>
              <w:bottom w:val="single" w:sz="4" w:space="0" w:color="auto"/>
              <w:right w:val="single" w:sz="4" w:space="0" w:color="auto"/>
            </w:tcBorders>
            <w:shd w:val="clear" w:color="auto" w:fill="auto"/>
            <w:noWrap/>
          </w:tcPr>
          <w:p w14:paraId="4D5EA1D4" w14:textId="77777777" w:rsidR="006E5989" w:rsidRPr="0088435E" w:rsidRDefault="006E5989" w:rsidP="00E06576">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3" w:type="pct"/>
            <w:tcBorders>
              <w:top w:val="single" w:sz="4" w:space="0" w:color="auto"/>
              <w:left w:val="nil"/>
              <w:bottom w:val="single" w:sz="4" w:space="0" w:color="auto"/>
              <w:right w:val="single" w:sz="4" w:space="0" w:color="auto"/>
            </w:tcBorders>
            <w:shd w:val="clear" w:color="auto" w:fill="auto"/>
            <w:noWrap/>
          </w:tcPr>
          <w:p w14:paraId="42731303" w14:textId="77777777" w:rsidR="006E5989" w:rsidRPr="0088435E" w:rsidRDefault="006E5989" w:rsidP="00E06576">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6" w:type="pct"/>
            <w:tcBorders>
              <w:top w:val="single" w:sz="4" w:space="0" w:color="auto"/>
              <w:left w:val="nil"/>
              <w:bottom w:val="single" w:sz="4" w:space="0" w:color="auto"/>
              <w:right w:val="single" w:sz="4" w:space="0" w:color="auto"/>
            </w:tcBorders>
            <w:shd w:val="clear" w:color="auto" w:fill="auto"/>
            <w:noWrap/>
          </w:tcPr>
          <w:p w14:paraId="53AD417D" w14:textId="77777777" w:rsidR="006E5989" w:rsidRPr="0088435E" w:rsidRDefault="006E5989" w:rsidP="00E06576">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6" w:type="pct"/>
            <w:tcBorders>
              <w:top w:val="single" w:sz="4" w:space="0" w:color="auto"/>
              <w:left w:val="nil"/>
              <w:bottom w:val="single" w:sz="4" w:space="0" w:color="auto"/>
              <w:right w:val="single" w:sz="4" w:space="0" w:color="auto"/>
            </w:tcBorders>
            <w:shd w:val="clear" w:color="auto" w:fill="auto"/>
            <w:noWrap/>
          </w:tcPr>
          <w:p w14:paraId="38B64BBA" w14:textId="77777777" w:rsidR="006E5989" w:rsidRPr="0088435E" w:rsidRDefault="006E5989" w:rsidP="00E06576">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2" w:type="pct"/>
            <w:tcBorders>
              <w:top w:val="single" w:sz="4" w:space="0" w:color="auto"/>
              <w:left w:val="nil"/>
              <w:bottom w:val="single" w:sz="4" w:space="0" w:color="auto"/>
              <w:right w:val="single" w:sz="4" w:space="0" w:color="auto"/>
            </w:tcBorders>
            <w:shd w:val="clear" w:color="auto" w:fill="auto"/>
            <w:noWrap/>
          </w:tcPr>
          <w:p w14:paraId="4483E6F3" w14:textId="77777777" w:rsidR="006E5989" w:rsidRPr="0088435E" w:rsidRDefault="006E5989" w:rsidP="00E06576">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4" w:type="pct"/>
            <w:tcBorders>
              <w:top w:val="single" w:sz="4" w:space="0" w:color="auto"/>
              <w:left w:val="nil"/>
              <w:bottom w:val="single" w:sz="4" w:space="0" w:color="auto"/>
              <w:right w:val="single" w:sz="4" w:space="0" w:color="auto"/>
            </w:tcBorders>
            <w:shd w:val="clear" w:color="auto" w:fill="auto"/>
            <w:noWrap/>
          </w:tcPr>
          <w:p w14:paraId="133FE3F4" w14:textId="77777777" w:rsidR="006E5989" w:rsidRPr="0088435E" w:rsidRDefault="006E5989" w:rsidP="00E06576">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c>
          <w:tcPr>
            <w:tcW w:w="333" w:type="pct"/>
            <w:tcBorders>
              <w:top w:val="single" w:sz="4" w:space="0" w:color="auto"/>
              <w:left w:val="nil"/>
              <w:bottom w:val="single" w:sz="4" w:space="0" w:color="auto"/>
              <w:right w:val="single" w:sz="4" w:space="0" w:color="auto"/>
            </w:tcBorders>
            <w:shd w:val="clear" w:color="auto" w:fill="auto"/>
            <w:noWrap/>
          </w:tcPr>
          <w:p w14:paraId="1518BBCB" w14:textId="77777777" w:rsidR="006E5989" w:rsidRPr="0088435E" w:rsidRDefault="006E5989" w:rsidP="00E06576">
            <w:pPr>
              <w:spacing w:after="200" w:line="240" w:lineRule="auto"/>
              <w:ind w:left="-106" w:right="-114"/>
              <w:rPr>
                <w:rFonts w:ascii="Times New Roman" w:eastAsia="Times New Roman" w:hAnsi="Times New Roman" w:cs="Times New Roman"/>
              </w:rPr>
            </w:pPr>
            <w:r w:rsidRPr="0088435E">
              <w:rPr>
                <w:rFonts w:ascii="Times New Roman" w:eastAsia="Times New Roman" w:hAnsi="Times New Roman" w:cs="Times New Roman"/>
                <w:color w:val="000000"/>
                <w:sz w:val="20"/>
                <w:szCs w:val="20"/>
                <w:lang w:eastAsia="ru-RU"/>
              </w:rPr>
              <w:t>0,304</w:t>
            </w:r>
          </w:p>
        </w:tc>
      </w:tr>
      <w:tr w:rsidR="004C1B12" w:rsidRPr="0088435E" w14:paraId="6E34FB21" w14:textId="77777777" w:rsidTr="00E06576">
        <w:trPr>
          <w:trHeight w:val="26"/>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05672" w14:textId="7A47A866" w:rsidR="004C1B12" w:rsidRPr="0088435E" w:rsidRDefault="004C1B12" w:rsidP="004C1B12">
            <w:pPr>
              <w:spacing w:after="0" w:line="240" w:lineRule="auto"/>
              <w:ind w:right="-100"/>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Хозяйственно-питьевые</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51412529" w14:textId="345B66E2" w:rsidR="004C1B12" w:rsidRPr="0088435E" w:rsidRDefault="004C1B12" w:rsidP="004C1B12">
            <w:pPr>
              <w:spacing w:after="0" w:line="240" w:lineRule="auto"/>
              <w:ind w:left="-120" w:right="-84"/>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м.</w:t>
            </w:r>
            <w:r w:rsidR="007F31CD">
              <w:rPr>
                <w:rFonts w:ascii="Times New Roman" w:eastAsia="Times New Roman" w:hAnsi="Times New Roman" w:cs="Times New Roman"/>
                <w:color w:val="000000"/>
                <w:sz w:val="16"/>
                <w:szCs w:val="16"/>
                <w:lang w:eastAsia="ru-RU"/>
              </w:rPr>
              <w:t>3</w:t>
            </w:r>
            <w:r w:rsidRPr="0088435E">
              <w:rPr>
                <w:rFonts w:ascii="Times New Roman" w:eastAsia="Times New Roman" w:hAnsi="Times New Roman" w:cs="Times New Roman"/>
                <w:color w:val="000000"/>
                <w:sz w:val="16"/>
                <w:szCs w:val="16"/>
                <w:lang w:eastAsia="ru-RU"/>
              </w:rPr>
              <w:t>/сут</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B7641" w14:textId="47193BB7"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175,81</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3465B8" w14:textId="53DD3E82"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175,81</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F0FF8" w14:textId="5323965E"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175,81</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48BEA" w14:textId="14F7812E"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175,81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85C49" w14:textId="5F510EC1"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175,81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F932E9" w14:textId="3210BCE0"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175,81</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2FF0C" w14:textId="4B3DCD85"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175,81</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9F2023" w14:textId="7F9FDA79"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175,81</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A0C212" w14:textId="6773994B"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175,81</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20F38" w14:textId="5492085F"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175,81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4EB9A7" w14:textId="2D3DD5B8"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175,81</w:t>
            </w:r>
          </w:p>
        </w:tc>
      </w:tr>
      <w:tr w:rsidR="004C1B12" w:rsidRPr="0088435E" w14:paraId="69B5A7A9" w14:textId="77777777" w:rsidTr="00E06576">
        <w:trPr>
          <w:trHeight w:val="26"/>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31B6D" w14:textId="77777777" w:rsidR="004C1B12" w:rsidRPr="0088435E" w:rsidRDefault="004C1B12" w:rsidP="004C1B12">
            <w:pPr>
              <w:spacing w:after="0" w:line="240" w:lineRule="auto"/>
              <w:ind w:right="-100"/>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Культурно-бытовые</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038FD096" w14:textId="77777777" w:rsidR="004C1B12" w:rsidRPr="0088435E" w:rsidRDefault="004C1B12" w:rsidP="004C1B12">
            <w:pPr>
              <w:spacing w:after="0" w:line="240" w:lineRule="auto"/>
              <w:ind w:left="-120" w:right="-84"/>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м3/сут.</w:t>
            </w:r>
          </w:p>
        </w:tc>
        <w:tc>
          <w:tcPr>
            <w:tcW w:w="339" w:type="pct"/>
            <w:tcBorders>
              <w:top w:val="nil"/>
              <w:left w:val="single" w:sz="4" w:space="0" w:color="auto"/>
              <w:bottom w:val="single" w:sz="4" w:space="0" w:color="auto"/>
              <w:right w:val="single" w:sz="4" w:space="0" w:color="auto"/>
            </w:tcBorders>
            <w:shd w:val="clear" w:color="auto" w:fill="auto"/>
            <w:noWrap/>
            <w:vAlign w:val="center"/>
          </w:tcPr>
          <w:p w14:paraId="3F41AF82" w14:textId="10424449" w:rsidR="004C1B12" w:rsidRPr="00982A63" w:rsidRDefault="004C1B12" w:rsidP="004C1B12">
            <w:pPr>
              <w:widowControl w:val="0"/>
              <w:spacing w:after="0" w:line="240" w:lineRule="auto"/>
              <w:ind w:left="-106" w:right="-114"/>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31,414</w:t>
            </w:r>
          </w:p>
        </w:tc>
        <w:tc>
          <w:tcPr>
            <w:tcW w:w="335" w:type="pct"/>
            <w:tcBorders>
              <w:top w:val="nil"/>
              <w:left w:val="single" w:sz="4" w:space="0" w:color="auto"/>
              <w:bottom w:val="single" w:sz="4" w:space="0" w:color="auto"/>
              <w:right w:val="single" w:sz="4" w:space="0" w:color="auto"/>
            </w:tcBorders>
            <w:shd w:val="clear" w:color="auto" w:fill="auto"/>
            <w:noWrap/>
            <w:vAlign w:val="center"/>
          </w:tcPr>
          <w:p w14:paraId="55F6E939" w14:textId="69B3F6A3" w:rsidR="004C1B12" w:rsidRPr="00982A63" w:rsidRDefault="004C1B12" w:rsidP="004C1B12">
            <w:pPr>
              <w:widowControl w:val="0"/>
              <w:spacing w:after="0" w:line="240" w:lineRule="auto"/>
              <w:ind w:left="-106" w:right="-114"/>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31,414</w:t>
            </w:r>
          </w:p>
        </w:tc>
        <w:tc>
          <w:tcPr>
            <w:tcW w:w="335" w:type="pct"/>
            <w:tcBorders>
              <w:top w:val="nil"/>
              <w:left w:val="single" w:sz="4" w:space="0" w:color="auto"/>
              <w:bottom w:val="single" w:sz="4" w:space="0" w:color="auto"/>
              <w:right w:val="single" w:sz="4" w:space="0" w:color="auto"/>
            </w:tcBorders>
            <w:shd w:val="clear" w:color="auto" w:fill="auto"/>
            <w:noWrap/>
            <w:vAlign w:val="center"/>
          </w:tcPr>
          <w:p w14:paraId="7C5E05DF" w14:textId="174C6D51" w:rsidR="004C1B12" w:rsidRPr="00982A63" w:rsidRDefault="004C1B12" w:rsidP="004C1B12">
            <w:pPr>
              <w:widowControl w:val="0"/>
              <w:spacing w:after="0" w:line="240" w:lineRule="auto"/>
              <w:ind w:left="-106" w:right="-114"/>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31,414</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3E1437DE" w14:textId="76238059" w:rsidR="004C1B12" w:rsidRPr="00982A63" w:rsidRDefault="004C1B12" w:rsidP="004C1B12">
            <w:pPr>
              <w:widowControl w:val="0"/>
              <w:spacing w:after="0" w:line="240" w:lineRule="auto"/>
              <w:ind w:left="-106" w:right="-114"/>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31,414</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28B0233B" w14:textId="43AFF3B4" w:rsidR="004C1B12" w:rsidRPr="00982A63" w:rsidRDefault="004C1B12" w:rsidP="004C1B12">
            <w:pPr>
              <w:widowControl w:val="0"/>
              <w:spacing w:after="0" w:line="240" w:lineRule="auto"/>
              <w:ind w:left="-106" w:right="-114"/>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31,414</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08445146" w14:textId="472A9F3D" w:rsidR="004C1B12" w:rsidRPr="00982A63" w:rsidRDefault="004C1B12" w:rsidP="004C1B12">
            <w:pPr>
              <w:widowControl w:val="0"/>
              <w:spacing w:after="0" w:line="240" w:lineRule="auto"/>
              <w:ind w:left="-106" w:right="-114"/>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31,414</w:t>
            </w:r>
          </w:p>
        </w:tc>
        <w:tc>
          <w:tcPr>
            <w:tcW w:w="336" w:type="pct"/>
            <w:tcBorders>
              <w:top w:val="nil"/>
              <w:left w:val="single" w:sz="4" w:space="0" w:color="auto"/>
              <w:bottom w:val="single" w:sz="4" w:space="0" w:color="auto"/>
              <w:right w:val="single" w:sz="4" w:space="0" w:color="auto"/>
            </w:tcBorders>
            <w:shd w:val="clear" w:color="auto" w:fill="auto"/>
            <w:noWrap/>
            <w:vAlign w:val="center"/>
          </w:tcPr>
          <w:p w14:paraId="3FEE9ECE" w14:textId="1D0254DD" w:rsidR="004C1B12" w:rsidRPr="00982A63" w:rsidRDefault="004C1B12" w:rsidP="004C1B12">
            <w:pPr>
              <w:widowControl w:val="0"/>
              <w:spacing w:after="0" w:line="240" w:lineRule="auto"/>
              <w:ind w:left="-106" w:right="-114"/>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31,414</w:t>
            </w:r>
          </w:p>
        </w:tc>
        <w:tc>
          <w:tcPr>
            <w:tcW w:w="336" w:type="pct"/>
            <w:tcBorders>
              <w:top w:val="nil"/>
              <w:left w:val="single" w:sz="4" w:space="0" w:color="auto"/>
              <w:bottom w:val="single" w:sz="4" w:space="0" w:color="auto"/>
              <w:right w:val="single" w:sz="4" w:space="0" w:color="auto"/>
            </w:tcBorders>
            <w:shd w:val="clear" w:color="auto" w:fill="auto"/>
            <w:noWrap/>
            <w:vAlign w:val="center"/>
          </w:tcPr>
          <w:p w14:paraId="404F1D67" w14:textId="328D434D" w:rsidR="004C1B12" w:rsidRPr="00982A63" w:rsidRDefault="004C1B12" w:rsidP="004C1B12">
            <w:pPr>
              <w:widowControl w:val="0"/>
              <w:spacing w:after="0" w:line="240" w:lineRule="auto"/>
              <w:ind w:left="-106" w:right="-114"/>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31,414</w:t>
            </w:r>
          </w:p>
        </w:tc>
        <w:tc>
          <w:tcPr>
            <w:tcW w:w="332" w:type="pct"/>
            <w:tcBorders>
              <w:top w:val="nil"/>
              <w:left w:val="single" w:sz="4" w:space="0" w:color="auto"/>
              <w:bottom w:val="single" w:sz="4" w:space="0" w:color="auto"/>
              <w:right w:val="single" w:sz="4" w:space="0" w:color="auto"/>
            </w:tcBorders>
            <w:shd w:val="clear" w:color="auto" w:fill="auto"/>
            <w:noWrap/>
            <w:vAlign w:val="center"/>
          </w:tcPr>
          <w:p w14:paraId="3627C6B8" w14:textId="58CCAFAE" w:rsidR="004C1B12" w:rsidRPr="00982A63" w:rsidRDefault="004C1B12" w:rsidP="004C1B12">
            <w:pPr>
              <w:widowControl w:val="0"/>
              <w:spacing w:after="0" w:line="240" w:lineRule="auto"/>
              <w:ind w:left="-106" w:right="-114"/>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31,414</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2EFF5391" w14:textId="0157F8F6" w:rsidR="004C1B12" w:rsidRPr="00982A63" w:rsidRDefault="004C1B12" w:rsidP="004C1B12">
            <w:pPr>
              <w:widowControl w:val="0"/>
              <w:spacing w:after="0" w:line="240" w:lineRule="auto"/>
              <w:ind w:left="-106" w:right="-114"/>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31,414</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1435A989" w14:textId="383CC358" w:rsidR="004C1B12" w:rsidRPr="00982A63" w:rsidRDefault="004C1B12" w:rsidP="004C1B12">
            <w:pPr>
              <w:widowControl w:val="0"/>
              <w:spacing w:after="0" w:line="240" w:lineRule="auto"/>
              <w:ind w:left="-106" w:right="-114"/>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31,414</w:t>
            </w:r>
          </w:p>
        </w:tc>
      </w:tr>
      <w:tr w:rsidR="004C1B12" w:rsidRPr="0088435E" w14:paraId="296F5F7E" w14:textId="77777777" w:rsidTr="00E06576">
        <w:trPr>
          <w:trHeight w:val="26"/>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DF5C1" w14:textId="77777777" w:rsidR="004C1B12" w:rsidRPr="0088435E" w:rsidRDefault="004C1B12" w:rsidP="004C1B12">
            <w:pPr>
              <w:spacing w:after="0" w:line="240" w:lineRule="auto"/>
              <w:ind w:right="-100"/>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Производстве</w:t>
            </w:r>
            <w:r>
              <w:rPr>
                <w:rFonts w:ascii="Times New Roman" w:eastAsia="Times New Roman" w:hAnsi="Times New Roman" w:cs="Times New Roman"/>
                <w:color w:val="000000"/>
                <w:sz w:val="16"/>
                <w:szCs w:val="16"/>
                <w:lang w:eastAsia="ru-RU"/>
              </w:rPr>
              <w:t>н</w:t>
            </w:r>
            <w:r w:rsidRPr="0088435E">
              <w:rPr>
                <w:rFonts w:ascii="Times New Roman" w:eastAsia="Times New Roman" w:hAnsi="Times New Roman" w:cs="Times New Roman"/>
                <w:color w:val="000000"/>
                <w:sz w:val="16"/>
                <w:szCs w:val="16"/>
                <w:lang w:eastAsia="ru-RU"/>
              </w:rPr>
              <w:t>ные</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5BF9D483" w14:textId="77777777" w:rsidR="004C1B12" w:rsidRPr="0088435E" w:rsidRDefault="004C1B12" w:rsidP="004C1B12">
            <w:pPr>
              <w:spacing w:after="0" w:line="240" w:lineRule="auto"/>
              <w:ind w:left="-120" w:right="-84"/>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м3/сут.</w:t>
            </w:r>
          </w:p>
        </w:tc>
        <w:tc>
          <w:tcPr>
            <w:tcW w:w="339" w:type="pct"/>
            <w:tcBorders>
              <w:top w:val="nil"/>
              <w:left w:val="single" w:sz="4" w:space="0" w:color="auto"/>
              <w:bottom w:val="single" w:sz="4" w:space="0" w:color="auto"/>
              <w:right w:val="single" w:sz="4" w:space="0" w:color="auto"/>
            </w:tcBorders>
            <w:shd w:val="clear" w:color="auto" w:fill="auto"/>
            <w:noWrap/>
            <w:vAlign w:val="center"/>
          </w:tcPr>
          <w:p w14:paraId="1A5A98E8" w14:textId="7D873D62"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335" w:type="pct"/>
            <w:tcBorders>
              <w:top w:val="nil"/>
              <w:left w:val="single" w:sz="4" w:space="0" w:color="auto"/>
              <w:bottom w:val="single" w:sz="4" w:space="0" w:color="auto"/>
              <w:right w:val="single" w:sz="4" w:space="0" w:color="auto"/>
            </w:tcBorders>
            <w:shd w:val="clear" w:color="auto" w:fill="auto"/>
            <w:noWrap/>
            <w:vAlign w:val="center"/>
          </w:tcPr>
          <w:p w14:paraId="20A8C4AA" w14:textId="3809BD42"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335" w:type="pct"/>
            <w:tcBorders>
              <w:top w:val="nil"/>
              <w:left w:val="single" w:sz="4" w:space="0" w:color="auto"/>
              <w:bottom w:val="single" w:sz="4" w:space="0" w:color="auto"/>
              <w:right w:val="single" w:sz="4" w:space="0" w:color="auto"/>
            </w:tcBorders>
            <w:shd w:val="clear" w:color="auto" w:fill="auto"/>
            <w:noWrap/>
            <w:vAlign w:val="center"/>
          </w:tcPr>
          <w:p w14:paraId="058D7312" w14:textId="6A0A8CBF"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1E842DB1" w14:textId="4AFFD0D7"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4FD9A2F6" w14:textId="50252851"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6B4D9207" w14:textId="492BB409"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336" w:type="pct"/>
            <w:tcBorders>
              <w:top w:val="nil"/>
              <w:left w:val="single" w:sz="4" w:space="0" w:color="auto"/>
              <w:bottom w:val="single" w:sz="4" w:space="0" w:color="auto"/>
              <w:right w:val="single" w:sz="4" w:space="0" w:color="auto"/>
            </w:tcBorders>
            <w:shd w:val="clear" w:color="auto" w:fill="auto"/>
            <w:noWrap/>
            <w:vAlign w:val="center"/>
          </w:tcPr>
          <w:p w14:paraId="19E80E81" w14:textId="7D7E6B30"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336" w:type="pct"/>
            <w:tcBorders>
              <w:top w:val="nil"/>
              <w:left w:val="single" w:sz="4" w:space="0" w:color="auto"/>
              <w:bottom w:val="single" w:sz="4" w:space="0" w:color="auto"/>
              <w:right w:val="single" w:sz="4" w:space="0" w:color="auto"/>
            </w:tcBorders>
            <w:shd w:val="clear" w:color="auto" w:fill="auto"/>
            <w:noWrap/>
            <w:vAlign w:val="center"/>
          </w:tcPr>
          <w:p w14:paraId="76813D5B" w14:textId="705BB7D0"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332" w:type="pct"/>
            <w:tcBorders>
              <w:top w:val="nil"/>
              <w:left w:val="single" w:sz="4" w:space="0" w:color="auto"/>
              <w:bottom w:val="single" w:sz="4" w:space="0" w:color="auto"/>
              <w:right w:val="single" w:sz="4" w:space="0" w:color="auto"/>
            </w:tcBorders>
            <w:shd w:val="clear" w:color="auto" w:fill="auto"/>
            <w:noWrap/>
            <w:vAlign w:val="center"/>
          </w:tcPr>
          <w:p w14:paraId="571BCBBC" w14:textId="3F7C9375"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6063D8EA" w14:textId="26F69DAE"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71857F3E" w14:textId="0E1ED619"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r>
      <w:tr w:rsidR="004C1B12" w:rsidRPr="0088435E" w14:paraId="7DC38C36" w14:textId="77777777" w:rsidTr="00E06576">
        <w:trPr>
          <w:trHeight w:val="26"/>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F22E4" w14:textId="77777777" w:rsidR="004C1B12" w:rsidRPr="0088435E" w:rsidRDefault="004C1B12" w:rsidP="004C1B12">
            <w:pPr>
              <w:spacing w:after="0" w:line="240" w:lineRule="auto"/>
              <w:ind w:right="-100"/>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Потери</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49DA4E8F" w14:textId="77777777" w:rsidR="004C1B12" w:rsidRPr="0088435E" w:rsidRDefault="004C1B12" w:rsidP="004C1B12">
            <w:pPr>
              <w:spacing w:after="0" w:line="240" w:lineRule="auto"/>
              <w:ind w:left="-120" w:right="-84"/>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м3/сут.</w:t>
            </w:r>
          </w:p>
        </w:tc>
        <w:tc>
          <w:tcPr>
            <w:tcW w:w="339" w:type="pct"/>
            <w:tcBorders>
              <w:top w:val="nil"/>
              <w:left w:val="single" w:sz="4" w:space="0" w:color="auto"/>
              <w:bottom w:val="single" w:sz="4" w:space="0" w:color="auto"/>
              <w:right w:val="single" w:sz="4" w:space="0" w:color="auto"/>
            </w:tcBorders>
            <w:shd w:val="clear" w:color="auto" w:fill="auto"/>
            <w:noWrap/>
            <w:vAlign w:val="center"/>
          </w:tcPr>
          <w:p w14:paraId="57049399" w14:textId="5D8FBE26"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21,23</w:t>
            </w:r>
          </w:p>
        </w:tc>
        <w:tc>
          <w:tcPr>
            <w:tcW w:w="335" w:type="pct"/>
            <w:tcBorders>
              <w:top w:val="nil"/>
              <w:left w:val="single" w:sz="4" w:space="0" w:color="auto"/>
              <w:bottom w:val="single" w:sz="4" w:space="0" w:color="auto"/>
              <w:right w:val="single" w:sz="4" w:space="0" w:color="auto"/>
            </w:tcBorders>
            <w:shd w:val="clear" w:color="auto" w:fill="auto"/>
            <w:noWrap/>
            <w:vAlign w:val="center"/>
          </w:tcPr>
          <w:p w14:paraId="659F31A4" w14:textId="68AE51FC"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21,23</w:t>
            </w:r>
          </w:p>
        </w:tc>
        <w:tc>
          <w:tcPr>
            <w:tcW w:w="335" w:type="pct"/>
            <w:tcBorders>
              <w:top w:val="nil"/>
              <w:left w:val="single" w:sz="4" w:space="0" w:color="auto"/>
              <w:bottom w:val="single" w:sz="4" w:space="0" w:color="auto"/>
              <w:right w:val="single" w:sz="4" w:space="0" w:color="auto"/>
            </w:tcBorders>
            <w:shd w:val="clear" w:color="auto" w:fill="auto"/>
            <w:noWrap/>
            <w:vAlign w:val="center"/>
          </w:tcPr>
          <w:p w14:paraId="27405159" w14:textId="31C670CD"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21,23</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697D84F8" w14:textId="52FBA158"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21,23</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0F62FC6F" w14:textId="3C8882CB"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rPr>
              <w:t>21,23</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637AD5BC" w14:textId="2CA6A50C"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rPr>
              <w:t>21,23</w:t>
            </w:r>
          </w:p>
        </w:tc>
        <w:tc>
          <w:tcPr>
            <w:tcW w:w="336" w:type="pct"/>
            <w:tcBorders>
              <w:top w:val="nil"/>
              <w:left w:val="single" w:sz="4" w:space="0" w:color="auto"/>
              <w:bottom w:val="single" w:sz="4" w:space="0" w:color="auto"/>
              <w:right w:val="single" w:sz="4" w:space="0" w:color="auto"/>
            </w:tcBorders>
            <w:shd w:val="clear" w:color="auto" w:fill="auto"/>
            <w:noWrap/>
            <w:vAlign w:val="center"/>
          </w:tcPr>
          <w:p w14:paraId="7A667BF6" w14:textId="75E30686"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21,23</w:t>
            </w:r>
          </w:p>
        </w:tc>
        <w:tc>
          <w:tcPr>
            <w:tcW w:w="336" w:type="pct"/>
            <w:tcBorders>
              <w:top w:val="nil"/>
              <w:left w:val="single" w:sz="4" w:space="0" w:color="auto"/>
              <w:bottom w:val="single" w:sz="4" w:space="0" w:color="auto"/>
              <w:right w:val="single" w:sz="4" w:space="0" w:color="auto"/>
            </w:tcBorders>
            <w:shd w:val="clear" w:color="auto" w:fill="auto"/>
            <w:noWrap/>
            <w:vAlign w:val="center"/>
          </w:tcPr>
          <w:p w14:paraId="48AE976F" w14:textId="09A79469"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21,23</w:t>
            </w:r>
          </w:p>
        </w:tc>
        <w:tc>
          <w:tcPr>
            <w:tcW w:w="332" w:type="pct"/>
            <w:tcBorders>
              <w:top w:val="nil"/>
              <w:left w:val="single" w:sz="4" w:space="0" w:color="auto"/>
              <w:bottom w:val="single" w:sz="4" w:space="0" w:color="auto"/>
              <w:right w:val="single" w:sz="4" w:space="0" w:color="auto"/>
            </w:tcBorders>
            <w:shd w:val="clear" w:color="auto" w:fill="auto"/>
            <w:noWrap/>
            <w:vAlign w:val="center"/>
          </w:tcPr>
          <w:p w14:paraId="6CF45BF5" w14:textId="2931C2E7"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21,23</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7578AFA6" w14:textId="5E0BEB69"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21,23</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31F77801" w14:textId="5008295D" w:rsidR="004C1B12" w:rsidRPr="00982A63" w:rsidRDefault="004C1B12" w:rsidP="004C1B12">
            <w:pPr>
              <w:spacing w:after="0" w:line="240" w:lineRule="auto"/>
              <w:ind w:left="-106" w:right="-1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21,23</w:t>
            </w:r>
          </w:p>
        </w:tc>
      </w:tr>
      <w:tr w:rsidR="004C1B12" w:rsidRPr="0088435E" w14:paraId="727AC896" w14:textId="77777777" w:rsidTr="00E06576">
        <w:trPr>
          <w:trHeight w:val="26"/>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6E941" w14:textId="77777777" w:rsidR="004C1B12" w:rsidRPr="0088435E" w:rsidRDefault="004C1B12" w:rsidP="004C1B12">
            <w:pPr>
              <w:spacing w:after="0" w:line="240" w:lineRule="auto"/>
              <w:ind w:right="-100"/>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Всего</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228F4359" w14:textId="77777777" w:rsidR="004C1B12" w:rsidRPr="0088435E" w:rsidRDefault="004C1B12" w:rsidP="004C1B12">
            <w:pPr>
              <w:spacing w:after="0" w:line="240" w:lineRule="auto"/>
              <w:ind w:left="-120" w:right="-84"/>
              <w:jc w:val="center"/>
              <w:rPr>
                <w:rFonts w:ascii="Times New Roman" w:eastAsia="Times New Roman" w:hAnsi="Times New Roman" w:cs="Times New Roman"/>
                <w:color w:val="000000"/>
                <w:sz w:val="16"/>
                <w:szCs w:val="16"/>
                <w:lang w:eastAsia="ru-RU"/>
              </w:rPr>
            </w:pPr>
            <w:r w:rsidRPr="0088435E">
              <w:rPr>
                <w:rFonts w:ascii="Times New Roman" w:eastAsia="Times New Roman" w:hAnsi="Times New Roman" w:cs="Times New Roman"/>
                <w:color w:val="000000"/>
                <w:sz w:val="16"/>
                <w:szCs w:val="16"/>
                <w:lang w:eastAsia="ru-RU"/>
              </w:rPr>
              <w:t>м3/сут.</w:t>
            </w:r>
          </w:p>
        </w:tc>
        <w:tc>
          <w:tcPr>
            <w:tcW w:w="339" w:type="pct"/>
            <w:tcBorders>
              <w:top w:val="nil"/>
              <w:left w:val="single" w:sz="4" w:space="0" w:color="auto"/>
              <w:bottom w:val="single" w:sz="4" w:space="0" w:color="auto"/>
              <w:right w:val="single" w:sz="4" w:space="0" w:color="auto"/>
            </w:tcBorders>
            <w:shd w:val="clear" w:color="auto" w:fill="auto"/>
            <w:noWrap/>
            <w:vAlign w:val="center"/>
          </w:tcPr>
          <w:p w14:paraId="6D1773E9" w14:textId="4751FBFD"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233,59</w:t>
            </w:r>
          </w:p>
        </w:tc>
        <w:tc>
          <w:tcPr>
            <w:tcW w:w="335" w:type="pct"/>
            <w:tcBorders>
              <w:top w:val="nil"/>
              <w:left w:val="single" w:sz="4" w:space="0" w:color="auto"/>
              <w:bottom w:val="single" w:sz="4" w:space="0" w:color="auto"/>
              <w:right w:val="single" w:sz="4" w:space="0" w:color="auto"/>
            </w:tcBorders>
            <w:shd w:val="clear" w:color="auto" w:fill="auto"/>
            <w:noWrap/>
            <w:vAlign w:val="center"/>
          </w:tcPr>
          <w:p w14:paraId="37C6B5E5" w14:textId="028C158E"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233,59</w:t>
            </w:r>
          </w:p>
        </w:tc>
        <w:tc>
          <w:tcPr>
            <w:tcW w:w="335" w:type="pct"/>
            <w:tcBorders>
              <w:top w:val="nil"/>
              <w:left w:val="single" w:sz="4" w:space="0" w:color="auto"/>
              <w:bottom w:val="single" w:sz="4" w:space="0" w:color="auto"/>
              <w:right w:val="single" w:sz="4" w:space="0" w:color="auto"/>
            </w:tcBorders>
            <w:shd w:val="clear" w:color="auto" w:fill="auto"/>
            <w:noWrap/>
            <w:vAlign w:val="center"/>
          </w:tcPr>
          <w:p w14:paraId="5D3CDC98" w14:textId="24E23427"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233,59</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02E79B39" w14:textId="1A6993A0"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233,59</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0A3A91AF" w14:textId="5C0E77A4"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233,59</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03F38DFE" w14:textId="101686CB"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233,59</w:t>
            </w:r>
          </w:p>
        </w:tc>
        <w:tc>
          <w:tcPr>
            <w:tcW w:w="336" w:type="pct"/>
            <w:tcBorders>
              <w:top w:val="nil"/>
              <w:left w:val="single" w:sz="4" w:space="0" w:color="auto"/>
              <w:bottom w:val="single" w:sz="4" w:space="0" w:color="auto"/>
              <w:right w:val="single" w:sz="4" w:space="0" w:color="auto"/>
            </w:tcBorders>
            <w:shd w:val="clear" w:color="auto" w:fill="auto"/>
            <w:noWrap/>
            <w:vAlign w:val="center"/>
          </w:tcPr>
          <w:p w14:paraId="319B0236" w14:textId="217E26B6"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233,59</w:t>
            </w:r>
          </w:p>
        </w:tc>
        <w:tc>
          <w:tcPr>
            <w:tcW w:w="336" w:type="pct"/>
            <w:tcBorders>
              <w:top w:val="nil"/>
              <w:left w:val="single" w:sz="4" w:space="0" w:color="auto"/>
              <w:bottom w:val="single" w:sz="4" w:space="0" w:color="auto"/>
              <w:right w:val="single" w:sz="4" w:space="0" w:color="auto"/>
            </w:tcBorders>
            <w:shd w:val="clear" w:color="auto" w:fill="auto"/>
            <w:noWrap/>
            <w:vAlign w:val="center"/>
          </w:tcPr>
          <w:p w14:paraId="22B09E00" w14:textId="7CF53EB5"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233,59</w:t>
            </w:r>
          </w:p>
        </w:tc>
        <w:tc>
          <w:tcPr>
            <w:tcW w:w="332" w:type="pct"/>
            <w:tcBorders>
              <w:top w:val="nil"/>
              <w:left w:val="single" w:sz="4" w:space="0" w:color="auto"/>
              <w:bottom w:val="single" w:sz="4" w:space="0" w:color="auto"/>
              <w:right w:val="single" w:sz="4" w:space="0" w:color="auto"/>
            </w:tcBorders>
            <w:shd w:val="clear" w:color="auto" w:fill="auto"/>
            <w:noWrap/>
            <w:vAlign w:val="center"/>
          </w:tcPr>
          <w:p w14:paraId="6CAA246A" w14:textId="750ED1C2"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233,59</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5643DC1C" w14:textId="0A530044"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233,59</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046003B4" w14:textId="6427BC09" w:rsidR="004C1B12" w:rsidRPr="00982A63" w:rsidRDefault="004C1B12" w:rsidP="004C1B12">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233,59</w:t>
            </w:r>
          </w:p>
        </w:tc>
      </w:tr>
    </w:tbl>
    <w:p w14:paraId="451BC6C5" w14:textId="77777777" w:rsidR="006E5989" w:rsidRDefault="006E5989" w:rsidP="00CF17AF">
      <w:pPr>
        <w:spacing w:line="240" w:lineRule="auto"/>
        <w:ind w:firstLine="709"/>
        <w:jc w:val="both"/>
        <w:rPr>
          <w:rFonts w:ascii="Times New Roman" w:hAnsi="Times New Roman" w:cs="Times New Roman"/>
          <w:color w:val="FF0000"/>
          <w:sz w:val="24"/>
          <w:szCs w:val="24"/>
        </w:rPr>
      </w:pPr>
    </w:p>
    <w:p w14:paraId="14157CEC" w14:textId="4AD9E9BC" w:rsidR="002146CD" w:rsidRDefault="004C1B12" w:rsidP="002146CD">
      <w:pPr>
        <w:spacing w:before="160" w:after="0" w:line="240" w:lineRule="auto"/>
        <w:ind w:firstLine="709"/>
        <w:jc w:val="both"/>
        <w:rPr>
          <w:rFonts w:ascii="Times New Roman" w:eastAsia="Times New Roman" w:hAnsi="Times New Roman" w:cs="Times New Roman"/>
          <w:sz w:val="25"/>
          <w:szCs w:val="25"/>
          <w:lang w:eastAsia="ru-RU"/>
        </w:rPr>
      </w:pPr>
      <w:r>
        <w:rPr>
          <w:rFonts w:ascii="Times New Roman" w:hAnsi="Times New Roman" w:cs="Times New Roman"/>
          <w:sz w:val="24"/>
          <w:szCs w:val="24"/>
        </w:rPr>
        <w:t>Подключение новых абонентов к системе ГВС в пер</w:t>
      </w:r>
      <w:r w:rsidR="002146CD">
        <w:rPr>
          <w:rFonts w:ascii="Times New Roman" w:hAnsi="Times New Roman" w:cs="Times New Roman"/>
          <w:sz w:val="24"/>
          <w:szCs w:val="24"/>
        </w:rPr>
        <w:t>с</w:t>
      </w:r>
      <w:r>
        <w:rPr>
          <w:rFonts w:ascii="Times New Roman" w:hAnsi="Times New Roman" w:cs="Times New Roman"/>
          <w:sz w:val="24"/>
          <w:szCs w:val="24"/>
        </w:rPr>
        <w:t>пективе развития поселения не пред</w:t>
      </w:r>
      <w:r w:rsidR="00374042">
        <w:rPr>
          <w:rFonts w:ascii="Times New Roman" w:hAnsi="Times New Roman" w:cs="Times New Roman"/>
          <w:sz w:val="24"/>
          <w:szCs w:val="24"/>
        </w:rPr>
        <w:t>усмотрено</w:t>
      </w:r>
      <w:r>
        <w:rPr>
          <w:rFonts w:ascii="Times New Roman" w:hAnsi="Times New Roman" w:cs="Times New Roman"/>
          <w:sz w:val="24"/>
          <w:szCs w:val="24"/>
        </w:rPr>
        <w:t xml:space="preserve">. </w:t>
      </w:r>
      <w:r w:rsidR="002146CD" w:rsidRPr="00401753">
        <w:rPr>
          <w:rFonts w:ascii="Times New Roman" w:eastAsia="Times New Roman" w:hAnsi="Times New Roman" w:cs="Times New Roman"/>
          <w:sz w:val="25"/>
          <w:szCs w:val="25"/>
          <w:lang w:eastAsia="ru-RU"/>
        </w:rPr>
        <w:t>Горячее водоснабжение населения</w:t>
      </w:r>
      <w:r w:rsidR="002146CD">
        <w:rPr>
          <w:rFonts w:ascii="Times New Roman" w:eastAsia="Times New Roman" w:hAnsi="Times New Roman" w:cs="Times New Roman"/>
          <w:sz w:val="25"/>
          <w:szCs w:val="25"/>
          <w:lang w:eastAsia="ru-RU"/>
        </w:rPr>
        <w:t xml:space="preserve"> перспективной застройки </w:t>
      </w:r>
      <w:r w:rsidR="00374042">
        <w:rPr>
          <w:rFonts w:ascii="Times New Roman" w:eastAsia="Times New Roman" w:hAnsi="Times New Roman" w:cs="Times New Roman"/>
          <w:sz w:val="25"/>
          <w:szCs w:val="25"/>
          <w:lang w:eastAsia="ru-RU"/>
        </w:rPr>
        <w:t>предполагается при помощи</w:t>
      </w:r>
      <w:r w:rsidR="002146CD">
        <w:rPr>
          <w:rFonts w:ascii="Times New Roman" w:eastAsia="Times New Roman" w:hAnsi="Times New Roman" w:cs="Times New Roman"/>
          <w:sz w:val="25"/>
          <w:szCs w:val="25"/>
          <w:lang w:eastAsia="ru-RU"/>
        </w:rPr>
        <w:t xml:space="preserve"> </w:t>
      </w:r>
      <w:r w:rsidR="002146CD" w:rsidRPr="00401753">
        <w:rPr>
          <w:rFonts w:ascii="Times New Roman" w:eastAsia="Times New Roman" w:hAnsi="Times New Roman" w:cs="Times New Roman"/>
          <w:sz w:val="25"/>
          <w:szCs w:val="25"/>
          <w:lang w:eastAsia="ru-RU"/>
        </w:rPr>
        <w:t xml:space="preserve">индивидуальных водонагревателей. </w:t>
      </w:r>
    </w:p>
    <w:p w14:paraId="75024F1F" w14:textId="0380ED02" w:rsidR="008E1257" w:rsidRPr="008E1257" w:rsidRDefault="008E1257" w:rsidP="007939EA">
      <w:pPr>
        <w:spacing w:before="24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Техническая вода на территории поселения не используется.</w:t>
      </w:r>
    </w:p>
    <w:p w14:paraId="1C24300F" w14:textId="33FE4163" w:rsidR="001E57E1" w:rsidRDefault="008E1257" w:rsidP="00CF17AF">
      <w:pPr>
        <w:tabs>
          <w:tab w:val="left" w:pos="945"/>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0F3A8C3F" w14:textId="77777777" w:rsidR="00464FF6" w:rsidRPr="001D00AE" w:rsidRDefault="00464FF6" w:rsidP="00CF17AF">
      <w:pPr>
        <w:spacing w:line="240" w:lineRule="auto"/>
        <w:jc w:val="both"/>
        <w:rPr>
          <w:rFonts w:ascii="Times New Roman" w:hAnsi="Times New Roman" w:cs="Times New Roman"/>
          <w:b/>
          <w:bCs/>
          <w:sz w:val="28"/>
          <w:szCs w:val="28"/>
        </w:rPr>
      </w:pPr>
      <w:r w:rsidRPr="001D00AE">
        <w:rPr>
          <w:rFonts w:ascii="Times New Roman" w:hAnsi="Times New Roman" w:cs="Times New Roman"/>
          <w:b/>
          <w:bCs/>
          <w:sz w:val="28"/>
          <w:szCs w:val="28"/>
        </w:rPr>
        <w:t>3.8</w:t>
      </w:r>
      <w:r w:rsidRPr="001D00AE">
        <w:rPr>
          <w:rFonts w:ascii="Times New Roman" w:hAnsi="Times New Roman" w:cs="Times New Roman"/>
          <w:b/>
          <w:bCs/>
          <w:sz w:val="28"/>
          <w:szCs w:val="28"/>
        </w:rPr>
        <w:tab/>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4AA868FA" w14:textId="77777777" w:rsidR="00F70F73" w:rsidRPr="00F70F73" w:rsidRDefault="00F70F73" w:rsidP="00F70F73">
      <w:pPr>
        <w:shd w:val="clear" w:color="auto" w:fill="FFFFFF"/>
        <w:spacing w:after="120" w:line="240" w:lineRule="auto"/>
        <w:ind w:firstLine="709"/>
        <w:jc w:val="both"/>
        <w:rPr>
          <w:rFonts w:ascii="Times New Roman" w:eastAsia="Times New Roman" w:hAnsi="Times New Roman" w:cs="Times New Roman"/>
          <w:sz w:val="24"/>
          <w:szCs w:val="24"/>
          <w:lang w:eastAsia="ru-RU"/>
        </w:rPr>
      </w:pPr>
      <w:r w:rsidRPr="00F70F73">
        <w:rPr>
          <w:rFonts w:ascii="Times New Roman" w:eastAsia="Times New Roman" w:hAnsi="Times New Roman" w:cs="Times New Roman"/>
          <w:sz w:val="24"/>
          <w:szCs w:val="24"/>
          <w:lang w:eastAsia="ru-RU"/>
        </w:rPr>
        <w:t>Независимо от организации системы, она может быть классифицирована по следующим параметрам:</w:t>
      </w:r>
    </w:p>
    <w:p w14:paraId="39D029E5" w14:textId="77777777" w:rsidR="00F70F73" w:rsidRPr="00F70F73" w:rsidRDefault="00F70F73" w:rsidP="00355B07">
      <w:pPr>
        <w:pStyle w:val="a6"/>
        <w:numPr>
          <w:ilvl w:val="0"/>
          <w:numId w:val="88"/>
        </w:numPr>
        <w:shd w:val="clear" w:color="auto" w:fill="FFFFFF"/>
        <w:spacing w:after="120" w:line="240" w:lineRule="auto"/>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b/>
          <w:bCs/>
          <w:color w:val="212529"/>
          <w:sz w:val="24"/>
          <w:szCs w:val="24"/>
          <w:lang w:eastAsia="ru-RU"/>
        </w:rPr>
        <w:t>Температурный режим</w:t>
      </w:r>
      <w:r w:rsidRPr="00F70F73">
        <w:rPr>
          <w:rFonts w:ascii="Times New Roman" w:eastAsia="Times New Roman" w:hAnsi="Times New Roman" w:cs="Times New Roman"/>
          <w:color w:val="212529"/>
          <w:sz w:val="24"/>
          <w:szCs w:val="24"/>
          <w:lang w:eastAsia="ru-RU"/>
        </w:rPr>
        <w:t>. Бывают низко-, средне- и высокопотенциальные системы.</w:t>
      </w:r>
    </w:p>
    <w:p w14:paraId="01E3FF53" w14:textId="77777777" w:rsidR="00F70F73" w:rsidRPr="00F70F73" w:rsidRDefault="00F70F73" w:rsidP="00355B07">
      <w:pPr>
        <w:pStyle w:val="a6"/>
        <w:numPr>
          <w:ilvl w:val="0"/>
          <w:numId w:val="88"/>
        </w:numPr>
        <w:shd w:val="clear" w:color="auto" w:fill="FFFFFF"/>
        <w:spacing w:after="120" w:line="240" w:lineRule="auto"/>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b/>
          <w:bCs/>
          <w:color w:val="212529"/>
          <w:sz w:val="24"/>
          <w:szCs w:val="24"/>
          <w:lang w:eastAsia="ru-RU"/>
        </w:rPr>
        <w:t>Размещение источника тепловой энергии</w:t>
      </w:r>
      <w:r w:rsidRPr="00F70F73">
        <w:rPr>
          <w:rFonts w:ascii="Times New Roman" w:eastAsia="Times New Roman" w:hAnsi="Times New Roman" w:cs="Times New Roman"/>
          <w:color w:val="212529"/>
          <w:sz w:val="24"/>
          <w:szCs w:val="24"/>
          <w:lang w:eastAsia="ru-RU"/>
        </w:rPr>
        <w:t>. Он может происходить от центральной станции или через децентрализованную сеть.</w:t>
      </w:r>
    </w:p>
    <w:p w14:paraId="22C6D16B" w14:textId="77777777" w:rsidR="00F70F73" w:rsidRPr="00F70F73" w:rsidRDefault="00F70F73" w:rsidP="00355B07">
      <w:pPr>
        <w:pStyle w:val="a6"/>
        <w:numPr>
          <w:ilvl w:val="0"/>
          <w:numId w:val="88"/>
        </w:numPr>
        <w:shd w:val="clear" w:color="auto" w:fill="FFFFFF"/>
        <w:spacing w:after="120" w:line="240" w:lineRule="auto"/>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b/>
          <w:bCs/>
          <w:color w:val="212529"/>
          <w:sz w:val="24"/>
          <w:szCs w:val="24"/>
          <w:lang w:eastAsia="ru-RU"/>
        </w:rPr>
        <w:t>Вид теплоносителя</w:t>
      </w:r>
      <w:r w:rsidRPr="00F70F73">
        <w:rPr>
          <w:rFonts w:ascii="Times New Roman" w:eastAsia="Times New Roman" w:hAnsi="Times New Roman" w:cs="Times New Roman"/>
          <w:color w:val="212529"/>
          <w:sz w:val="24"/>
          <w:szCs w:val="24"/>
          <w:lang w:eastAsia="ru-RU"/>
        </w:rPr>
        <w:t>. Открытые и закрытые системы водоснабжения работают с водой, а в общем случае станции теплоснабжения работают также и с паром.</w:t>
      </w:r>
    </w:p>
    <w:p w14:paraId="405CCD8A" w14:textId="77777777" w:rsidR="00F70F73" w:rsidRPr="00F70F73" w:rsidRDefault="00F70F73" w:rsidP="00355B07">
      <w:pPr>
        <w:pStyle w:val="a6"/>
        <w:numPr>
          <w:ilvl w:val="0"/>
          <w:numId w:val="88"/>
        </w:numPr>
        <w:shd w:val="clear" w:color="auto" w:fill="FFFFFF"/>
        <w:spacing w:after="120" w:line="240" w:lineRule="auto"/>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b/>
          <w:bCs/>
          <w:color w:val="212529"/>
          <w:sz w:val="24"/>
          <w:szCs w:val="24"/>
          <w:lang w:eastAsia="ru-RU"/>
        </w:rPr>
        <w:t>Число трубопроводов</w:t>
      </w:r>
      <w:r w:rsidRPr="00F70F73">
        <w:rPr>
          <w:rFonts w:ascii="Times New Roman" w:eastAsia="Times New Roman" w:hAnsi="Times New Roman" w:cs="Times New Roman"/>
          <w:color w:val="212529"/>
          <w:sz w:val="24"/>
          <w:szCs w:val="24"/>
          <w:lang w:eastAsia="ru-RU"/>
        </w:rPr>
        <w:t>. Наличие труб может варьироваться от одной до множества.</w:t>
      </w:r>
    </w:p>
    <w:p w14:paraId="4346058B" w14:textId="77777777" w:rsidR="00F70F73" w:rsidRPr="00F70F73" w:rsidRDefault="00F70F73" w:rsidP="00355B07">
      <w:pPr>
        <w:pStyle w:val="a6"/>
        <w:numPr>
          <w:ilvl w:val="0"/>
          <w:numId w:val="88"/>
        </w:numPr>
        <w:shd w:val="clear" w:color="auto" w:fill="FFFFFF"/>
        <w:spacing w:after="120" w:line="240" w:lineRule="auto"/>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b/>
          <w:bCs/>
          <w:color w:val="212529"/>
          <w:sz w:val="24"/>
          <w:szCs w:val="24"/>
          <w:lang w:eastAsia="ru-RU"/>
        </w:rPr>
        <w:t>Подключение</w:t>
      </w:r>
      <w:r w:rsidRPr="00F70F73">
        <w:rPr>
          <w:rFonts w:ascii="Times New Roman" w:eastAsia="Times New Roman" w:hAnsi="Times New Roman" w:cs="Times New Roman"/>
          <w:color w:val="212529"/>
          <w:sz w:val="24"/>
          <w:szCs w:val="24"/>
          <w:lang w:eastAsia="ru-RU"/>
        </w:rPr>
        <w:t>. Потребитель получает тепловую энергию или через одноступенчатое, или через многоступенчатое подключение.</w:t>
      </w:r>
    </w:p>
    <w:p w14:paraId="704F7A3D" w14:textId="744DE754" w:rsidR="00F70F73" w:rsidRPr="00F70F73" w:rsidRDefault="00F70F73" w:rsidP="00F70F73">
      <w:pPr>
        <w:shd w:val="clear" w:color="auto" w:fill="FFFFFF"/>
        <w:spacing w:after="120" w:line="240" w:lineRule="auto"/>
        <w:ind w:firstLine="709"/>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color w:val="212529"/>
          <w:sz w:val="24"/>
          <w:szCs w:val="24"/>
          <w:lang w:eastAsia="ru-RU"/>
        </w:rPr>
        <w:t>Наконец, системы теплоснабжения разделяют на открытые и закрытые</w:t>
      </w:r>
      <w:r>
        <w:rPr>
          <w:rFonts w:ascii="Times New Roman" w:eastAsia="Times New Roman" w:hAnsi="Times New Roman" w:cs="Times New Roman"/>
          <w:color w:val="212529"/>
          <w:sz w:val="24"/>
          <w:szCs w:val="24"/>
          <w:lang w:eastAsia="ru-RU"/>
        </w:rPr>
        <w:t>.</w:t>
      </w:r>
    </w:p>
    <w:p w14:paraId="341160B6" w14:textId="77777777" w:rsidR="00F70F73" w:rsidRPr="00F70F73" w:rsidRDefault="00F70F73" w:rsidP="00F70F73">
      <w:pPr>
        <w:shd w:val="clear" w:color="auto" w:fill="FFFFFF"/>
        <w:spacing w:after="120" w:line="240" w:lineRule="auto"/>
        <w:ind w:firstLine="709"/>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b/>
          <w:bCs/>
          <w:color w:val="212529"/>
          <w:sz w:val="24"/>
          <w:szCs w:val="24"/>
          <w:lang w:eastAsia="ru-RU"/>
        </w:rPr>
        <w:t>Закрытая система теплоснабжения</w:t>
      </w:r>
      <w:r w:rsidRPr="00F70F73">
        <w:rPr>
          <w:rFonts w:ascii="Times New Roman" w:eastAsia="Times New Roman" w:hAnsi="Times New Roman" w:cs="Times New Roman"/>
          <w:color w:val="212529"/>
          <w:sz w:val="24"/>
          <w:szCs w:val="24"/>
          <w:lang w:eastAsia="ru-RU"/>
        </w:rPr>
        <w:t> подготавливает (нагревает) воду или пар уже на объекте потребителя. Такими объектами обычно выступают офисные здания, многоквартирные дома или промышленные предприятия. Вода нагревается при помощи </w:t>
      </w:r>
      <w:hyperlink r:id="rId9" w:history="1">
        <w:r w:rsidRPr="00F70F73">
          <w:rPr>
            <w:rFonts w:ascii="Times New Roman" w:eastAsia="Times New Roman" w:hAnsi="Times New Roman" w:cs="Times New Roman"/>
            <w:i/>
            <w:iCs/>
            <w:sz w:val="24"/>
            <w:szCs w:val="24"/>
            <w:lang w:eastAsia="ru-RU"/>
          </w:rPr>
          <w:t>пластинчатых теплообменников</w:t>
        </w:r>
      </w:hyperlink>
      <w:r w:rsidRPr="00F70F73">
        <w:rPr>
          <w:rFonts w:ascii="Times New Roman" w:eastAsia="Times New Roman" w:hAnsi="Times New Roman" w:cs="Times New Roman"/>
          <w:i/>
          <w:iCs/>
          <w:sz w:val="24"/>
          <w:szCs w:val="24"/>
          <w:lang w:eastAsia="ru-RU"/>
        </w:rPr>
        <w:t>.</w:t>
      </w:r>
    </w:p>
    <w:p w14:paraId="19B7E4FC" w14:textId="6A4E258A" w:rsidR="00F70F73" w:rsidRDefault="00F70F73" w:rsidP="00F70F73">
      <w:pPr>
        <w:shd w:val="clear" w:color="auto" w:fill="FFFFFF"/>
        <w:spacing w:after="120" w:line="240" w:lineRule="auto"/>
        <w:ind w:firstLine="709"/>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b/>
          <w:bCs/>
          <w:color w:val="212529"/>
          <w:sz w:val="24"/>
          <w:szCs w:val="24"/>
          <w:lang w:eastAsia="ru-RU"/>
        </w:rPr>
        <w:t>Открытая система теплоснабжения</w:t>
      </w:r>
      <w:r w:rsidRPr="00F70F73">
        <w:rPr>
          <w:rFonts w:ascii="Times New Roman" w:eastAsia="Times New Roman" w:hAnsi="Times New Roman" w:cs="Times New Roman"/>
          <w:color w:val="212529"/>
          <w:sz w:val="24"/>
          <w:szCs w:val="24"/>
          <w:lang w:eastAsia="ru-RU"/>
        </w:rPr>
        <w:t> подготавливает воду на ТЭЦ, в котельной или ГРЭС, откуда она уже отправляется по трубам к приборам отопления</w:t>
      </w:r>
      <w:r>
        <w:rPr>
          <w:rFonts w:ascii="Times New Roman" w:eastAsia="Times New Roman" w:hAnsi="Times New Roman" w:cs="Times New Roman"/>
          <w:color w:val="212529"/>
          <w:sz w:val="24"/>
          <w:szCs w:val="24"/>
          <w:lang w:eastAsia="ru-RU"/>
        </w:rPr>
        <w:t>.</w:t>
      </w:r>
    </w:p>
    <w:p w14:paraId="62FD2F35" w14:textId="77777777" w:rsidR="00F70F73" w:rsidRPr="00F70F73" w:rsidRDefault="00F70F73" w:rsidP="00F70F73">
      <w:pPr>
        <w:shd w:val="clear" w:color="auto" w:fill="FFFFFF"/>
        <w:spacing w:after="120" w:line="240" w:lineRule="auto"/>
        <w:ind w:firstLine="709"/>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color w:val="212529"/>
          <w:sz w:val="24"/>
          <w:szCs w:val="24"/>
          <w:lang w:eastAsia="ru-RU"/>
        </w:rPr>
        <w:t>Обе системы имеют свои конструкционные особенности и могут быть как более, так и менее предпочтительным вариантом.</w:t>
      </w:r>
    </w:p>
    <w:p w14:paraId="2608E18B" w14:textId="77777777" w:rsidR="00F70F73" w:rsidRPr="00F70F73" w:rsidRDefault="00F70F73" w:rsidP="00F70F73">
      <w:pPr>
        <w:shd w:val="clear" w:color="auto" w:fill="FFFFFF"/>
        <w:spacing w:after="120" w:line="240" w:lineRule="auto"/>
        <w:ind w:firstLine="709"/>
        <w:jc w:val="both"/>
        <w:rPr>
          <w:rFonts w:ascii="Times New Roman" w:eastAsia="Times New Roman" w:hAnsi="Times New Roman" w:cs="Times New Roman"/>
          <w:i/>
          <w:iCs/>
          <w:color w:val="212529"/>
          <w:sz w:val="24"/>
          <w:szCs w:val="24"/>
          <w:lang w:eastAsia="ru-RU"/>
        </w:rPr>
      </w:pPr>
      <w:r w:rsidRPr="00F70F73">
        <w:rPr>
          <w:rFonts w:ascii="Times New Roman" w:eastAsia="Times New Roman" w:hAnsi="Times New Roman" w:cs="Times New Roman"/>
          <w:i/>
          <w:iCs/>
          <w:color w:val="212529"/>
          <w:sz w:val="24"/>
          <w:szCs w:val="24"/>
          <w:lang w:eastAsia="ru-RU"/>
        </w:rPr>
        <w:t>Гидравлические расчеты</w:t>
      </w:r>
    </w:p>
    <w:p w14:paraId="3DC14A71" w14:textId="51CF7BAA" w:rsidR="00F70F73" w:rsidRPr="00F70F73" w:rsidRDefault="00CC3380" w:rsidP="00F70F73">
      <w:pPr>
        <w:shd w:val="clear" w:color="auto" w:fill="FFFFFF"/>
        <w:spacing w:after="120" w:line="240" w:lineRule="auto"/>
        <w:ind w:firstLine="709"/>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noProof/>
          <w:color w:val="212529"/>
          <w:sz w:val="24"/>
          <w:szCs w:val="24"/>
          <w:lang w:eastAsia="ru-RU"/>
        </w:rPr>
        <w:drawing>
          <wp:anchor distT="0" distB="0" distL="114300" distR="114300" simplePos="0" relativeHeight="251658240" behindDoc="1" locked="0" layoutInCell="1" allowOverlap="1" wp14:anchorId="7FE3DD21" wp14:editId="042A75EB">
            <wp:simplePos x="0" y="0"/>
            <wp:positionH relativeFrom="column">
              <wp:posOffset>2212458</wp:posOffset>
            </wp:positionH>
            <wp:positionV relativeFrom="paragraph">
              <wp:posOffset>189570</wp:posOffset>
            </wp:positionV>
            <wp:extent cx="999490" cy="361315"/>
            <wp:effectExtent l="0" t="0" r="0" b="635"/>
            <wp:wrapTight wrapText="bothSides">
              <wp:wrapPolygon edited="0">
                <wp:start x="9057" y="0"/>
                <wp:lineTo x="0" y="4555"/>
                <wp:lineTo x="0" y="14805"/>
                <wp:lineTo x="8645" y="20499"/>
                <wp:lineTo x="9469" y="20499"/>
                <wp:lineTo x="20173" y="20499"/>
                <wp:lineTo x="20996" y="13666"/>
                <wp:lineTo x="20996" y="7972"/>
                <wp:lineTo x="16468" y="0"/>
                <wp:lineTo x="9057" y="0"/>
              </wp:wrapPolygon>
            </wp:wrapTight>
            <wp:docPr id="7" name="Рисунок 7" descr="Гидравлические расчеты системы теплоснаб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идравлические расчеты системы теплоснабжени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9490" cy="361315"/>
                    </a:xfrm>
                    <a:prstGeom prst="rect">
                      <a:avLst/>
                    </a:prstGeom>
                    <a:noFill/>
                    <a:ln>
                      <a:noFill/>
                    </a:ln>
                  </pic:spPr>
                </pic:pic>
              </a:graphicData>
            </a:graphic>
          </wp:anchor>
        </w:drawing>
      </w:r>
      <w:r w:rsidR="00F70F73" w:rsidRPr="00F70F73">
        <w:rPr>
          <w:rFonts w:ascii="Times New Roman" w:eastAsia="Times New Roman" w:hAnsi="Times New Roman" w:cs="Times New Roman"/>
          <w:color w:val="212529"/>
          <w:sz w:val="24"/>
          <w:szCs w:val="24"/>
          <w:lang w:eastAsia="ru-RU"/>
        </w:rPr>
        <w:t>Расчет теплоносителя в системах водоснабжения открытого типа проводится по формулам:</w:t>
      </w:r>
    </w:p>
    <w:p w14:paraId="3B51ACB0" w14:textId="6F3EA867" w:rsidR="00F70F73" w:rsidRDefault="00F70F73" w:rsidP="00355B07">
      <w:pPr>
        <w:numPr>
          <w:ilvl w:val="0"/>
          <w:numId w:val="89"/>
        </w:numPr>
        <w:shd w:val="clear" w:color="auto" w:fill="FFFFFF"/>
        <w:spacing w:after="120" w:line="240" w:lineRule="auto"/>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color w:val="212529"/>
          <w:sz w:val="24"/>
          <w:szCs w:val="24"/>
          <w:lang w:eastAsia="ru-RU"/>
        </w:rPr>
        <w:t>Усредненный вариант —</w:t>
      </w:r>
    </w:p>
    <w:p w14:paraId="295881EF" w14:textId="6290B26F" w:rsidR="00F70F73" w:rsidRPr="00F70F73" w:rsidRDefault="00CC3380" w:rsidP="00F70F73">
      <w:pPr>
        <w:shd w:val="clear" w:color="auto" w:fill="FFFFFF"/>
        <w:spacing w:after="120" w:line="240" w:lineRule="auto"/>
        <w:ind w:left="720"/>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noProof/>
          <w:color w:val="212529"/>
          <w:sz w:val="24"/>
          <w:szCs w:val="24"/>
          <w:lang w:eastAsia="ru-RU"/>
        </w:rPr>
        <w:drawing>
          <wp:anchor distT="0" distB="0" distL="114300" distR="114300" simplePos="0" relativeHeight="251659264" behindDoc="0" locked="0" layoutInCell="1" allowOverlap="1" wp14:anchorId="63A72802" wp14:editId="189455FB">
            <wp:simplePos x="0" y="0"/>
            <wp:positionH relativeFrom="column">
              <wp:posOffset>2661625</wp:posOffset>
            </wp:positionH>
            <wp:positionV relativeFrom="paragraph">
              <wp:posOffset>165129</wp:posOffset>
            </wp:positionV>
            <wp:extent cx="1105535" cy="361315"/>
            <wp:effectExtent l="0" t="0" r="0" b="635"/>
            <wp:wrapSquare wrapText="bothSides"/>
            <wp:docPr id="6" name="Рисунок 6" descr="Гидравлические расчеты системы теплоснаб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идравлические расчеты системы теплоснабжени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5535" cy="361315"/>
                    </a:xfrm>
                    <a:prstGeom prst="rect">
                      <a:avLst/>
                    </a:prstGeom>
                    <a:noFill/>
                    <a:ln>
                      <a:noFill/>
                    </a:ln>
                  </pic:spPr>
                </pic:pic>
              </a:graphicData>
            </a:graphic>
          </wp:anchor>
        </w:drawing>
      </w:r>
    </w:p>
    <w:p w14:paraId="475ABB65" w14:textId="641A2E41" w:rsidR="00F70F73" w:rsidRDefault="00F70F73" w:rsidP="00355B07">
      <w:pPr>
        <w:numPr>
          <w:ilvl w:val="0"/>
          <w:numId w:val="89"/>
        </w:numPr>
        <w:shd w:val="clear" w:color="auto" w:fill="FFFFFF"/>
        <w:spacing w:after="120" w:line="240" w:lineRule="auto"/>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color w:val="212529"/>
          <w:sz w:val="24"/>
          <w:szCs w:val="24"/>
          <w:lang w:eastAsia="ru-RU"/>
        </w:rPr>
        <w:t>По максимальному расходу —</w:t>
      </w:r>
    </w:p>
    <w:p w14:paraId="5B6D5CF6" w14:textId="77777777" w:rsidR="00CC3380" w:rsidRPr="00F70F73" w:rsidRDefault="00CC3380" w:rsidP="00CC3380">
      <w:pPr>
        <w:shd w:val="clear" w:color="auto" w:fill="FFFFFF"/>
        <w:spacing w:after="120" w:line="240" w:lineRule="auto"/>
        <w:jc w:val="both"/>
        <w:rPr>
          <w:rFonts w:ascii="Times New Roman" w:eastAsia="Times New Roman" w:hAnsi="Times New Roman" w:cs="Times New Roman"/>
          <w:color w:val="212529"/>
          <w:sz w:val="24"/>
          <w:szCs w:val="24"/>
          <w:lang w:eastAsia="ru-RU"/>
        </w:rPr>
      </w:pPr>
    </w:p>
    <w:p w14:paraId="7ED3FB43" w14:textId="09D760FD" w:rsidR="00F70F73" w:rsidRPr="00F70F73" w:rsidRDefault="00CC3380" w:rsidP="00355B07">
      <w:pPr>
        <w:numPr>
          <w:ilvl w:val="0"/>
          <w:numId w:val="89"/>
        </w:numPr>
        <w:shd w:val="clear" w:color="auto" w:fill="FFFFFF"/>
        <w:spacing w:after="120" w:line="240" w:lineRule="auto"/>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noProof/>
          <w:color w:val="212529"/>
          <w:sz w:val="24"/>
          <w:szCs w:val="24"/>
          <w:lang w:eastAsia="ru-RU"/>
        </w:rPr>
        <w:drawing>
          <wp:anchor distT="0" distB="0" distL="114300" distR="114300" simplePos="0" relativeHeight="251660288" behindDoc="0" locked="0" layoutInCell="1" allowOverlap="1" wp14:anchorId="1EB6B9A8" wp14:editId="6EEE6A5A">
            <wp:simplePos x="0" y="0"/>
            <wp:positionH relativeFrom="column">
              <wp:posOffset>2031956</wp:posOffset>
            </wp:positionH>
            <wp:positionV relativeFrom="paragraph">
              <wp:posOffset>48881</wp:posOffset>
            </wp:positionV>
            <wp:extent cx="1616075" cy="138430"/>
            <wp:effectExtent l="0" t="0" r="3175" b="0"/>
            <wp:wrapSquare wrapText="bothSides"/>
            <wp:docPr id="5" name="Рисунок 5" descr="Гидравлические расчеты системы теплоснаб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идравлические расчеты системы теплоснабжени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6075" cy="138430"/>
                    </a:xfrm>
                    <a:prstGeom prst="rect">
                      <a:avLst/>
                    </a:prstGeom>
                    <a:noFill/>
                    <a:ln>
                      <a:noFill/>
                    </a:ln>
                  </pic:spPr>
                </pic:pic>
              </a:graphicData>
            </a:graphic>
          </wp:anchor>
        </w:drawing>
      </w:r>
      <w:r w:rsidR="00F70F73" w:rsidRPr="00F70F73">
        <w:rPr>
          <w:rFonts w:ascii="Times New Roman" w:eastAsia="Times New Roman" w:hAnsi="Times New Roman" w:cs="Times New Roman"/>
          <w:color w:val="212529"/>
          <w:sz w:val="24"/>
          <w:szCs w:val="24"/>
          <w:lang w:eastAsia="ru-RU"/>
        </w:rPr>
        <w:t>Суммарный расход —</w:t>
      </w:r>
    </w:p>
    <w:p w14:paraId="5B8AB35A" w14:textId="77777777" w:rsidR="00CC3380" w:rsidRDefault="00CC3380" w:rsidP="00F70F73">
      <w:pPr>
        <w:shd w:val="clear" w:color="auto" w:fill="FFFFFF"/>
        <w:spacing w:after="120" w:line="240" w:lineRule="auto"/>
        <w:ind w:firstLine="709"/>
        <w:jc w:val="both"/>
        <w:rPr>
          <w:rFonts w:ascii="Times New Roman" w:eastAsia="Times New Roman" w:hAnsi="Times New Roman" w:cs="Times New Roman"/>
          <w:color w:val="212529"/>
          <w:sz w:val="24"/>
          <w:szCs w:val="24"/>
          <w:lang w:eastAsia="ru-RU"/>
        </w:rPr>
      </w:pPr>
    </w:p>
    <w:p w14:paraId="255B36EC" w14:textId="0A349581" w:rsidR="00F70F73" w:rsidRPr="00F70F73" w:rsidRDefault="00CC3380" w:rsidP="00D73CCF">
      <w:pPr>
        <w:shd w:val="clear" w:color="auto" w:fill="FFFFFF"/>
        <w:spacing w:after="12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Необходимо учитывать</w:t>
      </w:r>
      <w:r w:rsidR="00F70F73" w:rsidRPr="00F70F73">
        <w:rPr>
          <w:rFonts w:ascii="Times New Roman" w:eastAsia="Times New Roman" w:hAnsi="Times New Roman" w:cs="Times New Roman"/>
          <w:color w:val="212529"/>
          <w:sz w:val="24"/>
          <w:szCs w:val="24"/>
          <w:lang w:eastAsia="ru-RU"/>
        </w:rPr>
        <w:t xml:space="preserve">, что коэффициент k3 — это доля среднего расхода жидкости в системе горячего водоснабжения при регулировании отопительной нагрузки. Для учета совмещенной нагрузки, значение k3 выбирается по СНиП 2.04.07-86. </w:t>
      </w:r>
    </w:p>
    <w:p w14:paraId="3736C047" w14:textId="77777777" w:rsidR="00CC3380" w:rsidRDefault="00CC3380" w:rsidP="00D73CCF">
      <w:pPr>
        <w:shd w:val="clear" w:color="auto" w:fill="FFFFFF"/>
        <w:spacing w:after="120" w:line="240" w:lineRule="auto"/>
        <w:ind w:firstLine="709"/>
        <w:jc w:val="both"/>
        <w:rPr>
          <w:rFonts w:ascii="Times New Roman" w:eastAsia="Times New Roman" w:hAnsi="Times New Roman" w:cs="Times New Roman"/>
          <w:color w:val="212529"/>
          <w:sz w:val="24"/>
          <w:szCs w:val="24"/>
          <w:lang w:eastAsia="ru-RU"/>
        </w:rPr>
      </w:pPr>
    </w:p>
    <w:p w14:paraId="1604DFD7" w14:textId="1E582957" w:rsidR="00F70F73" w:rsidRPr="00F70F73" w:rsidRDefault="00F70F73" w:rsidP="00D73CCF">
      <w:pPr>
        <w:shd w:val="clear" w:color="auto" w:fill="FFFFFF"/>
        <w:spacing w:after="120" w:line="240" w:lineRule="auto"/>
        <w:ind w:firstLine="709"/>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color w:val="212529"/>
          <w:sz w:val="24"/>
          <w:szCs w:val="24"/>
          <w:lang w:eastAsia="ru-RU"/>
        </w:rPr>
        <w:t>Отличительная особенность открытых систем теплоснабжения — их простое устройство. В состав системы входит:</w:t>
      </w:r>
    </w:p>
    <w:p w14:paraId="540BFC38" w14:textId="77777777" w:rsidR="00F70F73" w:rsidRPr="00F70F73" w:rsidRDefault="00F70F73" w:rsidP="00355B07">
      <w:pPr>
        <w:numPr>
          <w:ilvl w:val="0"/>
          <w:numId w:val="90"/>
        </w:numPr>
        <w:shd w:val="clear" w:color="auto" w:fill="FFFFFF"/>
        <w:spacing w:after="0" w:line="240" w:lineRule="auto"/>
        <w:ind w:left="714" w:hanging="357"/>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color w:val="212529"/>
          <w:sz w:val="24"/>
          <w:szCs w:val="24"/>
          <w:lang w:eastAsia="ru-RU"/>
        </w:rPr>
        <w:t>Арматура: задвижки, шаровые краны, клапаны, трубы различных типов и диаметра;</w:t>
      </w:r>
    </w:p>
    <w:p w14:paraId="6AD7C443" w14:textId="77777777" w:rsidR="00F70F73" w:rsidRPr="00F70F73" w:rsidRDefault="00F70F73" w:rsidP="00355B07">
      <w:pPr>
        <w:numPr>
          <w:ilvl w:val="0"/>
          <w:numId w:val="90"/>
        </w:numPr>
        <w:shd w:val="clear" w:color="auto" w:fill="FFFFFF"/>
        <w:spacing w:after="0" w:line="240" w:lineRule="auto"/>
        <w:ind w:left="714" w:hanging="357"/>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color w:val="212529"/>
          <w:sz w:val="24"/>
          <w:szCs w:val="24"/>
          <w:lang w:eastAsia="ru-RU"/>
        </w:rPr>
        <w:t>Приборы контроля: термометры, манометры;</w:t>
      </w:r>
    </w:p>
    <w:p w14:paraId="729128F6" w14:textId="77777777" w:rsidR="00F70F73" w:rsidRPr="00F70F73" w:rsidRDefault="00F70F73" w:rsidP="00355B07">
      <w:pPr>
        <w:numPr>
          <w:ilvl w:val="0"/>
          <w:numId w:val="90"/>
        </w:numPr>
        <w:shd w:val="clear" w:color="auto" w:fill="FFFFFF"/>
        <w:spacing w:after="0" w:line="240" w:lineRule="auto"/>
        <w:ind w:left="714" w:hanging="357"/>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color w:val="212529"/>
          <w:sz w:val="24"/>
          <w:szCs w:val="24"/>
          <w:lang w:eastAsia="ru-RU"/>
        </w:rPr>
        <w:t>Приборы регулирования температуры;</w:t>
      </w:r>
    </w:p>
    <w:p w14:paraId="45DD517D" w14:textId="77777777" w:rsidR="00F70F73" w:rsidRPr="00F70F73" w:rsidRDefault="00F70F73" w:rsidP="00355B07">
      <w:pPr>
        <w:numPr>
          <w:ilvl w:val="0"/>
          <w:numId w:val="90"/>
        </w:numPr>
        <w:shd w:val="clear" w:color="auto" w:fill="FFFFFF"/>
        <w:spacing w:after="0" w:line="240" w:lineRule="auto"/>
        <w:ind w:left="714" w:hanging="357"/>
        <w:jc w:val="both"/>
        <w:rPr>
          <w:rFonts w:ascii="Times New Roman" w:eastAsia="Times New Roman" w:hAnsi="Times New Roman" w:cs="Times New Roman"/>
          <w:color w:val="212529"/>
          <w:sz w:val="24"/>
          <w:szCs w:val="24"/>
          <w:lang w:eastAsia="ru-RU"/>
        </w:rPr>
      </w:pPr>
      <w:r w:rsidRPr="00F70F73">
        <w:rPr>
          <w:rFonts w:ascii="Times New Roman" w:eastAsia="Times New Roman" w:hAnsi="Times New Roman" w:cs="Times New Roman"/>
          <w:color w:val="212529"/>
          <w:sz w:val="24"/>
          <w:szCs w:val="24"/>
          <w:lang w:eastAsia="ru-RU"/>
        </w:rPr>
        <w:t>Теплоизоляция.</w:t>
      </w:r>
    </w:p>
    <w:p w14:paraId="530320AF" w14:textId="77777777" w:rsidR="00F70F73" w:rsidRPr="00F70F73" w:rsidRDefault="00F70F73" w:rsidP="00D73CCF">
      <w:pPr>
        <w:shd w:val="clear" w:color="auto" w:fill="FFFFFF"/>
        <w:spacing w:after="120" w:line="240" w:lineRule="auto"/>
        <w:ind w:firstLine="709"/>
        <w:jc w:val="both"/>
        <w:rPr>
          <w:rFonts w:ascii="Times New Roman" w:eastAsia="Times New Roman" w:hAnsi="Times New Roman" w:cs="Times New Roman"/>
          <w:color w:val="212529"/>
          <w:sz w:val="24"/>
          <w:szCs w:val="24"/>
          <w:lang w:eastAsia="ru-RU"/>
        </w:rPr>
      </w:pPr>
    </w:p>
    <w:p w14:paraId="4188E64C" w14:textId="77777777" w:rsidR="00D73CCF" w:rsidRDefault="00CC3380" w:rsidP="00D73CCF">
      <w:pPr>
        <w:spacing w:line="240" w:lineRule="auto"/>
        <w:ind w:firstLine="709"/>
        <w:jc w:val="both"/>
        <w:rPr>
          <w:rFonts w:ascii="Times New Roman" w:hAnsi="Times New Roman" w:cs="Times New Roman"/>
          <w:sz w:val="24"/>
          <w:szCs w:val="24"/>
        </w:rPr>
      </w:pPr>
      <w:r w:rsidRPr="00CC3380">
        <w:rPr>
          <w:rFonts w:ascii="Times New Roman" w:hAnsi="Times New Roman" w:cs="Times New Roman"/>
          <w:sz w:val="24"/>
          <w:szCs w:val="24"/>
        </w:rPr>
        <w:t>К плюсам открытой системы водоснабжения (теплоснабжения) можно отнести простой монтаж и легкое обслуживание</w:t>
      </w:r>
      <w:r w:rsidR="00D73CCF">
        <w:rPr>
          <w:rFonts w:ascii="Times New Roman" w:hAnsi="Times New Roman" w:cs="Times New Roman"/>
          <w:sz w:val="24"/>
          <w:szCs w:val="24"/>
        </w:rPr>
        <w:t xml:space="preserve">. </w:t>
      </w:r>
    </w:p>
    <w:p w14:paraId="2D5F8120" w14:textId="77777777" w:rsidR="00D73CCF" w:rsidRDefault="00CC3380" w:rsidP="00D73CCF">
      <w:pPr>
        <w:spacing w:line="240" w:lineRule="auto"/>
        <w:ind w:firstLine="709"/>
        <w:jc w:val="both"/>
        <w:rPr>
          <w:rFonts w:ascii="Times New Roman" w:hAnsi="Times New Roman" w:cs="Times New Roman"/>
          <w:sz w:val="24"/>
          <w:szCs w:val="24"/>
        </w:rPr>
      </w:pPr>
      <w:r w:rsidRPr="00CC3380">
        <w:rPr>
          <w:rFonts w:ascii="Times New Roman" w:hAnsi="Times New Roman" w:cs="Times New Roman"/>
          <w:sz w:val="24"/>
          <w:szCs w:val="24"/>
        </w:rPr>
        <w:t>К минусам относят в среднем плохое качество воды, более высокую стоимость ее нагрева через центральные станции, большее содержание ржавчины, из-за большего прохода воды по трубам, которые неизбежно будут наполнять жидкость механическими частицами.</w:t>
      </w:r>
    </w:p>
    <w:p w14:paraId="10FC8841" w14:textId="77777777" w:rsidR="001F29C8" w:rsidRPr="001F29C8" w:rsidRDefault="00D73CCF" w:rsidP="001F29C8">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Важно отметить, что </w:t>
      </w:r>
      <w:r w:rsidRPr="001F29C8">
        <w:rPr>
          <w:rFonts w:ascii="Times New Roman" w:hAnsi="Times New Roman" w:cs="Times New Roman"/>
          <w:sz w:val="24"/>
          <w:szCs w:val="24"/>
        </w:rPr>
        <w:t>о</w:t>
      </w:r>
      <w:r w:rsidR="00CC3380" w:rsidRPr="00CC3380">
        <w:rPr>
          <w:rFonts w:ascii="Times New Roman" w:hAnsi="Times New Roman" w:cs="Times New Roman"/>
          <w:sz w:val="24"/>
          <w:szCs w:val="24"/>
        </w:rPr>
        <w:t xml:space="preserve">ткрытая система теплоснабжения запрещена в России </w:t>
      </w:r>
      <w:r w:rsidRPr="001F29C8">
        <w:rPr>
          <w:rFonts w:ascii="Times New Roman" w:hAnsi="Times New Roman" w:cs="Times New Roman"/>
          <w:sz w:val="24"/>
          <w:szCs w:val="24"/>
        </w:rPr>
        <w:t xml:space="preserve">ФЗ </w:t>
      </w:r>
      <w:r w:rsidRPr="00CC3380">
        <w:rPr>
          <w:rFonts w:ascii="Times New Roman" w:hAnsi="Times New Roman" w:cs="Times New Roman"/>
          <w:sz w:val="24"/>
          <w:szCs w:val="24"/>
        </w:rPr>
        <w:t xml:space="preserve">№190-ФЗ </w:t>
      </w:r>
      <w:r w:rsidR="00CC3380" w:rsidRPr="00CC3380">
        <w:rPr>
          <w:rFonts w:ascii="Times New Roman" w:hAnsi="Times New Roman" w:cs="Times New Roman"/>
          <w:sz w:val="24"/>
          <w:szCs w:val="24"/>
        </w:rPr>
        <w:t>с 2022 года. В связи с очевидными недостатками открытых систем, многоквартирные дома и организации должны переходить на закрытые системы теплоснабжения</w:t>
      </w:r>
      <w:r w:rsidRPr="001F29C8">
        <w:rPr>
          <w:rFonts w:ascii="Times New Roman" w:hAnsi="Times New Roman" w:cs="Times New Roman"/>
          <w:sz w:val="24"/>
          <w:szCs w:val="24"/>
        </w:rPr>
        <w:t>.</w:t>
      </w:r>
    </w:p>
    <w:p w14:paraId="2FF95DD0" w14:textId="4303CFA6" w:rsidR="00CC3380" w:rsidRPr="00CC3380" w:rsidRDefault="00CC3380" w:rsidP="001F29C8">
      <w:pPr>
        <w:spacing w:line="240" w:lineRule="auto"/>
        <w:ind w:firstLine="709"/>
        <w:jc w:val="both"/>
        <w:rPr>
          <w:rFonts w:ascii="Times New Roman" w:hAnsi="Times New Roman" w:cs="Times New Roman"/>
          <w:sz w:val="24"/>
          <w:szCs w:val="24"/>
        </w:rPr>
      </w:pPr>
      <w:r w:rsidRPr="00CC3380">
        <w:rPr>
          <w:rFonts w:ascii="Times New Roman" w:hAnsi="Times New Roman" w:cs="Times New Roman"/>
          <w:sz w:val="24"/>
          <w:szCs w:val="24"/>
        </w:rPr>
        <w:t>Закрытое устройство систем водоснабжения ГВС и теплоснабжения данного типа сложнее, чем открытое. В дополнение к перечисленному оборудованию открытых систем, здесь в наличии:</w:t>
      </w:r>
    </w:p>
    <w:p w14:paraId="0C90B23B" w14:textId="77777777" w:rsidR="00CC3380" w:rsidRPr="00CC3380" w:rsidRDefault="00CC3380" w:rsidP="00355B07">
      <w:pPr>
        <w:numPr>
          <w:ilvl w:val="0"/>
          <w:numId w:val="91"/>
        </w:numPr>
        <w:spacing w:after="0" w:line="240" w:lineRule="auto"/>
        <w:ind w:left="714" w:hanging="357"/>
        <w:jc w:val="both"/>
        <w:rPr>
          <w:rFonts w:ascii="Times New Roman" w:hAnsi="Times New Roman" w:cs="Times New Roman"/>
          <w:sz w:val="24"/>
          <w:szCs w:val="24"/>
        </w:rPr>
      </w:pPr>
      <w:r w:rsidRPr="00CC3380">
        <w:rPr>
          <w:rFonts w:ascii="Times New Roman" w:hAnsi="Times New Roman" w:cs="Times New Roman"/>
          <w:sz w:val="24"/>
          <w:szCs w:val="24"/>
        </w:rPr>
        <w:t>Насосные станции или насосы;</w:t>
      </w:r>
    </w:p>
    <w:p w14:paraId="261247B8" w14:textId="77777777" w:rsidR="00CC3380" w:rsidRPr="00CC3380" w:rsidRDefault="006506AE" w:rsidP="00355B07">
      <w:pPr>
        <w:numPr>
          <w:ilvl w:val="0"/>
          <w:numId w:val="91"/>
        </w:numPr>
        <w:spacing w:after="0" w:line="240" w:lineRule="auto"/>
        <w:ind w:left="714" w:hanging="357"/>
        <w:jc w:val="both"/>
        <w:rPr>
          <w:rFonts w:ascii="Times New Roman" w:hAnsi="Times New Roman" w:cs="Times New Roman"/>
          <w:sz w:val="24"/>
          <w:szCs w:val="24"/>
        </w:rPr>
      </w:pPr>
      <w:hyperlink r:id="rId13" w:history="1">
        <w:r w:rsidR="00CC3380" w:rsidRPr="00CC3380">
          <w:rPr>
            <w:rStyle w:val="ad"/>
            <w:rFonts w:ascii="Times New Roman" w:hAnsi="Times New Roman" w:cs="Times New Roman"/>
            <w:color w:val="auto"/>
            <w:sz w:val="24"/>
            <w:szCs w:val="24"/>
            <w:u w:val="none"/>
          </w:rPr>
          <w:t>Пластинчатые теплообменники для горячего водоснабжения</w:t>
        </w:r>
      </w:hyperlink>
      <w:r w:rsidR="00CC3380" w:rsidRPr="00CC3380">
        <w:rPr>
          <w:rFonts w:ascii="Times New Roman" w:hAnsi="Times New Roman" w:cs="Times New Roman"/>
          <w:sz w:val="24"/>
          <w:szCs w:val="24"/>
        </w:rPr>
        <w:t>;</w:t>
      </w:r>
    </w:p>
    <w:p w14:paraId="26561FDC" w14:textId="7560F08A" w:rsidR="00CC3380" w:rsidRDefault="00CC3380" w:rsidP="00355B07">
      <w:pPr>
        <w:numPr>
          <w:ilvl w:val="0"/>
          <w:numId w:val="91"/>
        </w:numPr>
        <w:spacing w:after="0" w:line="240" w:lineRule="auto"/>
        <w:ind w:left="714" w:hanging="357"/>
        <w:jc w:val="both"/>
        <w:rPr>
          <w:rFonts w:ascii="Times New Roman" w:hAnsi="Times New Roman" w:cs="Times New Roman"/>
          <w:sz w:val="24"/>
          <w:szCs w:val="24"/>
        </w:rPr>
      </w:pPr>
      <w:r w:rsidRPr="00CC3380">
        <w:rPr>
          <w:rFonts w:ascii="Times New Roman" w:hAnsi="Times New Roman" w:cs="Times New Roman"/>
          <w:sz w:val="24"/>
          <w:szCs w:val="24"/>
        </w:rPr>
        <w:t>Щит управления и контроллеры.</w:t>
      </w:r>
    </w:p>
    <w:p w14:paraId="22F8D2E0" w14:textId="3EBE8EDA" w:rsidR="001F29C8" w:rsidRDefault="001F29C8" w:rsidP="001F29C8">
      <w:pPr>
        <w:spacing w:after="0" w:line="240" w:lineRule="auto"/>
        <w:jc w:val="both"/>
        <w:rPr>
          <w:rFonts w:ascii="Times New Roman" w:hAnsi="Times New Roman" w:cs="Times New Roman"/>
          <w:sz w:val="24"/>
          <w:szCs w:val="24"/>
        </w:rPr>
      </w:pPr>
    </w:p>
    <w:p w14:paraId="331D163D" w14:textId="7E50F13F" w:rsidR="001F29C8" w:rsidRDefault="001F29C8" w:rsidP="001F29C8">
      <w:pPr>
        <w:spacing w:after="0" w:line="240" w:lineRule="auto"/>
        <w:ind w:firstLine="709"/>
        <w:jc w:val="both"/>
        <w:rPr>
          <w:rFonts w:ascii="Times New Roman" w:hAnsi="Times New Roman" w:cs="Times New Roman"/>
          <w:sz w:val="24"/>
          <w:szCs w:val="24"/>
        </w:rPr>
      </w:pPr>
      <w:r w:rsidRPr="001F29C8">
        <w:rPr>
          <w:rFonts w:ascii="Times New Roman" w:hAnsi="Times New Roman" w:cs="Times New Roman"/>
          <w:sz w:val="24"/>
          <w:szCs w:val="24"/>
        </w:rPr>
        <w:t>Из-за большего числа аппаратуры, обслуживание систем теплоснабжения закрытого типа сложнее. Если оборудование, стандартное для систем обоих типов как задвижки, трубы и регуляторы обслуживает слесарь, то контроллеры и автоматику должен обслуживать специалист с профильными знаниями. Помимо этого, электрические узлы закрытых систем теплоснабжения должен контролировать электрик.</w:t>
      </w:r>
    </w:p>
    <w:p w14:paraId="7DEB00A4" w14:textId="77777777" w:rsidR="001F29C8" w:rsidRPr="001F29C8" w:rsidRDefault="001F29C8" w:rsidP="002F7605">
      <w:pPr>
        <w:spacing w:before="240" w:after="240" w:line="240" w:lineRule="auto"/>
        <w:ind w:firstLine="709"/>
        <w:jc w:val="both"/>
        <w:rPr>
          <w:rFonts w:ascii="Times New Roman" w:hAnsi="Times New Roman" w:cs="Times New Roman"/>
          <w:sz w:val="24"/>
          <w:szCs w:val="24"/>
        </w:rPr>
      </w:pPr>
      <w:r w:rsidRPr="001F29C8">
        <w:rPr>
          <w:rFonts w:ascii="Times New Roman" w:hAnsi="Times New Roman" w:cs="Times New Roman"/>
          <w:sz w:val="24"/>
          <w:szCs w:val="24"/>
        </w:rPr>
        <w:t>Преимущества и недостатки закрытой системы теплоснабжения выглядят следующим образом:</w:t>
      </w:r>
    </w:p>
    <w:p w14:paraId="3B8495A7" w14:textId="77777777" w:rsidR="001F29C8" w:rsidRPr="001F29C8" w:rsidRDefault="001F29C8" w:rsidP="00355B07">
      <w:pPr>
        <w:numPr>
          <w:ilvl w:val="0"/>
          <w:numId w:val="92"/>
        </w:numPr>
        <w:spacing w:after="0" w:line="240" w:lineRule="auto"/>
        <w:jc w:val="both"/>
        <w:rPr>
          <w:rFonts w:ascii="Times New Roman" w:hAnsi="Times New Roman" w:cs="Times New Roman"/>
          <w:sz w:val="24"/>
          <w:szCs w:val="24"/>
        </w:rPr>
      </w:pPr>
      <w:r w:rsidRPr="001F29C8">
        <w:rPr>
          <w:rFonts w:ascii="Times New Roman" w:hAnsi="Times New Roman" w:cs="Times New Roman"/>
          <w:sz w:val="24"/>
          <w:szCs w:val="24"/>
        </w:rPr>
        <w:t>более качественная вода, близкая или полностью соответствующая по чистоте к стандартам питьевой;</w:t>
      </w:r>
    </w:p>
    <w:p w14:paraId="686E0E18" w14:textId="77777777" w:rsidR="001F29C8" w:rsidRPr="001F29C8" w:rsidRDefault="001F29C8" w:rsidP="00355B07">
      <w:pPr>
        <w:numPr>
          <w:ilvl w:val="0"/>
          <w:numId w:val="92"/>
        </w:numPr>
        <w:spacing w:after="0" w:line="240" w:lineRule="auto"/>
        <w:jc w:val="both"/>
        <w:rPr>
          <w:rFonts w:ascii="Times New Roman" w:hAnsi="Times New Roman" w:cs="Times New Roman"/>
          <w:sz w:val="24"/>
          <w:szCs w:val="24"/>
        </w:rPr>
      </w:pPr>
      <w:r w:rsidRPr="001F29C8">
        <w:rPr>
          <w:rFonts w:ascii="Times New Roman" w:hAnsi="Times New Roman" w:cs="Times New Roman"/>
          <w:sz w:val="24"/>
          <w:szCs w:val="24"/>
        </w:rPr>
        <w:t>цена водоподготовки ниже, чем у открытой системы водоснабжения;</w:t>
      </w:r>
    </w:p>
    <w:p w14:paraId="611F942C" w14:textId="77777777" w:rsidR="001F29C8" w:rsidRPr="001F29C8" w:rsidRDefault="001F29C8" w:rsidP="00355B07">
      <w:pPr>
        <w:numPr>
          <w:ilvl w:val="0"/>
          <w:numId w:val="92"/>
        </w:numPr>
        <w:spacing w:after="0" w:line="240" w:lineRule="auto"/>
        <w:jc w:val="both"/>
        <w:rPr>
          <w:rFonts w:ascii="Times New Roman" w:hAnsi="Times New Roman" w:cs="Times New Roman"/>
          <w:sz w:val="24"/>
          <w:szCs w:val="24"/>
        </w:rPr>
      </w:pPr>
      <w:r w:rsidRPr="001F29C8">
        <w:rPr>
          <w:rFonts w:ascii="Times New Roman" w:hAnsi="Times New Roman" w:cs="Times New Roman"/>
          <w:sz w:val="24"/>
          <w:szCs w:val="24"/>
        </w:rPr>
        <w:t>более комфортная температура воды, около 60 °C;</w:t>
      </w:r>
    </w:p>
    <w:p w14:paraId="13843394" w14:textId="77777777" w:rsidR="001F29C8" w:rsidRPr="001F29C8" w:rsidRDefault="001F29C8" w:rsidP="00355B07">
      <w:pPr>
        <w:numPr>
          <w:ilvl w:val="0"/>
          <w:numId w:val="92"/>
        </w:numPr>
        <w:spacing w:after="0" w:line="240" w:lineRule="auto"/>
        <w:jc w:val="both"/>
        <w:rPr>
          <w:rFonts w:ascii="Times New Roman" w:hAnsi="Times New Roman" w:cs="Times New Roman"/>
          <w:sz w:val="24"/>
          <w:szCs w:val="24"/>
        </w:rPr>
      </w:pPr>
      <w:r w:rsidRPr="001F29C8">
        <w:rPr>
          <w:rFonts w:ascii="Times New Roman" w:hAnsi="Times New Roman" w:cs="Times New Roman"/>
          <w:sz w:val="24"/>
          <w:szCs w:val="24"/>
        </w:rPr>
        <w:t>Большая стоимость самого оборудования для устройства системы закрытого типа;</w:t>
      </w:r>
    </w:p>
    <w:p w14:paraId="51BB7534" w14:textId="160A40D8" w:rsidR="001F29C8" w:rsidRDefault="001F29C8" w:rsidP="00355B07">
      <w:pPr>
        <w:numPr>
          <w:ilvl w:val="0"/>
          <w:numId w:val="92"/>
        </w:numPr>
        <w:spacing w:after="0" w:line="240" w:lineRule="auto"/>
        <w:jc w:val="both"/>
        <w:rPr>
          <w:rFonts w:ascii="Times New Roman" w:hAnsi="Times New Roman" w:cs="Times New Roman"/>
          <w:sz w:val="24"/>
          <w:szCs w:val="24"/>
        </w:rPr>
      </w:pPr>
      <w:r w:rsidRPr="001F29C8">
        <w:rPr>
          <w:rFonts w:ascii="Times New Roman" w:hAnsi="Times New Roman" w:cs="Times New Roman"/>
          <w:sz w:val="24"/>
          <w:szCs w:val="24"/>
        </w:rPr>
        <w:t>обслуживание требует больше времени, трудозатрат и большего штата.</w:t>
      </w:r>
    </w:p>
    <w:p w14:paraId="0B3F93C4" w14:textId="77777777" w:rsidR="002F7605" w:rsidRDefault="002F7605" w:rsidP="001F29C8">
      <w:pPr>
        <w:spacing w:after="0" w:line="240" w:lineRule="auto"/>
        <w:ind w:firstLine="709"/>
        <w:jc w:val="both"/>
        <w:rPr>
          <w:rFonts w:ascii="Times New Roman" w:hAnsi="Times New Roman" w:cs="Times New Roman"/>
          <w:sz w:val="24"/>
          <w:szCs w:val="24"/>
        </w:rPr>
      </w:pPr>
    </w:p>
    <w:p w14:paraId="5FC6BAA3" w14:textId="21147855" w:rsidR="001F29C8" w:rsidRDefault="001F29C8" w:rsidP="001F29C8">
      <w:pPr>
        <w:spacing w:after="0" w:line="240" w:lineRule="auto"/>
        <w:ind w:firstLine="709"/>
        <w:jc w:val="both"/>
        <w:rPr>
          <w:rFonts w:ascii="Times New Roman" w:hAnsi="Times New Roman" w:cs="Times New Roman"/>
          <w:sz w:val="24"/>
          <w:szCs w:val="24"/>
        </w:rPr>
      </w:pPr>
      <w:r w:rsidRPr="001F29C8">
        <w:rPr>
          <w:rFonts w:ascii="Times New Roman" w:hAnsi="Times New Roman" w:cs="Times New Roman"/>
          <w:sz w:val="24"/>
          <w:szCs w:val="24"/>
        </w:rPr>
        <w:t>Существует ряд нормативов, прописанных как для открытых, так и для закрытых систем теплоснабжения:</w:t>
      </w:r>
    </w:p>
    <w:p w14:paraId="29591C36" w14:textId="77777777" w:rsidR="002F7605" w:rsidRPr="001F29C8" w:rsidRDefault="002F7605" w:rsidP="001F29C8">
      <w:pPr>
        <w:spacing w:after="0" w:line="240" w:lineRule="auto"/>
        <w:ind w:firstLine="709"/>
        <w:jc w:val="both"/>
        <w:rPr>
          <w:rFonts w:ascii="Times New Roman" w:hAnsi="Times New Roman" w:cs="Times New Roman"/>
          <w:sz w:val="24"/>
          <w:szCs w:val="24"/>
        </w:rPr>
      </w:pPr>
    </w:p>
    <w:p w14:paraId="65F2E7E3" w14:textId="77777777" w:rsidR="001F29C8" w:rsidRPr="001F29C8" w:rsidRDefault="001F29C8" w:rsidP="00355B07">
      <w:pPr>
        <w:numPr>
          <w:ilvl w:val="0"/>
          <w:numId w:val="93"/>
        </w:numPr>
        <w:spacing w:after="0" w:line="240" w:lineRule="auto"/>
        <w:jc w:val="both"/>
        <w:rPr>
          <w:rFonts w:ascii="Times New Roman" w:hAnsi="Times New Roman" w:cs="Times New Roman"/>
          <w:sz w:val="24"/>
          <w:szCs w:val="24"/>
        </w:rPr>
      </w:pPr>
      <w:r w:rsidRPr="001F29C8">
        <w:rPr>
          <w:rFonts w:ascii="Times New Roman" w:hAnsi="Times New Roman" w:cs="Times New Roman"/>
          <w:sz w:val="24"/>
          <w:szCs w:val="24"/>
        </w:rPr>
        <w:t>в качестве теплоносителя допускается только вода;</w:t>
      </w:r>
    </w:p>
    <w:p w14:paraId="32B6E627" w14:textId="77777777" w:rsidR="001F29C8" w:rsidRPr="001F29C8" w:rsidRDefault="001F29C8" w:rsidP="00355B07">
      <w:pPr>
        <w:numPr>
          <w:ilvl w:val="0"/>
          <w:numId w:val="93"/>
        </w:numPr>
        <w:spacing w:after="0" w:line="240" w:lineRule="auto"/>
        <w:jc w:val="both"/>
        <w:rPr>
          <w:rFonts w:ascii="Times New Roman" w:hAnsi="Times New Roman" w:cs="Times New Roman"/>
          <w:sz w:val="24"/>
          <w:szCs w:val="24"/>
        </w:rPr>
      </w:pPr>
      <w:r w:rsidRPr="001F29C8">
        <w:rPr>
          <w:rFonts w:ascii="Times New Roman" w:hAnsi="Times New Roman" w:cs="Times New Roman"/>
          <w:sz w:val="24"/>
          <w:szCs w:val="24"/>
        </w:rPr>
        <w:t>поставщик теплоносителя обязуется поставлять его по стандартам СанПиН</w:t>
      </w:r>
    </w:p>
    <w:p w14:paraId="2DA83538" w14:textId="77777777" w:rsidR="001F29C8" w:rsidRPr="001F29C8" w:rsidRDefault="001F29C8" w:rsidP="00355B07">
      <w:pPr>
        <w:numPr>
          <w:ilvl w:val="0"/>
          <w:numId w:val="93"/>
        </w:numPr>
        <w:spacing w:after="0" w:line="240" w:lineRule="auto"/>
        <w:jc w:val="both"/>
        <w:rPr>
          <w:rFonts w:ascii="Times New Roman" w:hAnsi="Times New Roman" w:cs="Times New Roman"/>
          <w:sz w:val="24"/>
          <w:szCs w:val="24"/>
        </w:rPr>
      </w:pPr>
      <w:r w:rsidRPr="001F29C8">
        <w:rPr>
          <w:rFonts w:ascii="Times New Roman" w:hAnsi="Times New Roman" w:cs="Times New Roman"/>
          <w:sz w:val="24"/>
          <w:szCs w:val="24"/>
        </w:rPr>
        <w:t>нормы качества и безопасности регулируются СанПиН 2.1.4.2496-09</w:t>
      </w:r>
    </w:p>
    <w:p w14:paraId="290E7106" w14:textId="77777777" w:rsidR="001F29C8" w:rsidRPr="001F29C8" w:rsidRDefault="001F29C8" w:rsidP="00355B07">
      <w:pPr>
        <w:numPr>
          <w:ilvl w:val="0"/>
          <w:numId w:val="93"/>
        </w:numPr>
        <w:spacing w:after="0" w:line="240" w:lineRule="auto"/>
        <w:jc w:val="both"/>
        <w:rPr>
          <w:rFonts w:ascii="Times New Roman" w:hAnsi="Times New Roman" w:cs="Times New Roman"/>
          <w:sz w:val="24"/>
          <w:szCs w:val="24"/>
        </w:rPr>
      </w:pPr>
      <w:r w:rsidRPr="001F29C8">
        <w:rPr>
          <w:rFonts w:ascii="Times New Roman" w:hAnsi="Times New Roman" w:cs="Times New Roman"/>
          <w:sz w:val="24"/>
          <w:szCs w:val="24"/>
        </w:rPr>
        <w:t>тарифы на тепловую энергию и горячую воду определяются между поставщиком и потребителем в момент заключения договора одновременно.</w:t>
      </w:r>
    </w:p>
    <w:p w14:paraId="2A12B831" w14:textId="77777777" w:rsidR="001F29C8" w:rsidRPr="001F29C8" w:rsidRDefault="001F29C8" w:rsidP="00355B07">
      <w:pPr>
        <w:numPr>
          <w:ilvl w:val="0"/>
          <w:numId w:val="93"/>
        </w:numPr>
        <w:spacing w:after="0" w:line="240" w:lineRule="auto"/>
        <w:jc w:val="both"/>
        <w:rPr>
          <w:rFonts w:ascii="Times New Roman" w:hAnsi="Times New Roman" w:cs="Times New Roman"/>
          <w:sz w:val="24"/>
          <w:szCs w:val="24"/>
        </w:rPr>
      </w:pPr>
      <w:r w:rsidRPr="001F29C8">
        <w:rPr>
          <w:rFonts w:ascii="Times New Roman" w:hAnsi="Times New Roman" w:cs="Times New Roman"/>
          <w:sz w:val="24"/>
          <w:szCs w:val="24"/>
        </w:rPr>
        <w:t>для открытых систем водоснабжения предусмотрен норматив ГОСТ 2874-82</w:t>
      </w:r>
    </w:p>
    <w:p w14:paraId="2B30EE71" w14:textId="77777777" w:rsidR="001F29C8" w:rsidRPr="001F29C8" w:rsidRDefault="001F29C8" w:rsidP="00355B07">
      <w:pPr>
        <w:numPr>
          <w:ilvl w:val="0"/>
          <w:numId w:val="93"/>
        </w:numPr>
        <w:spacing w:after="0" w:line="240" w:lineRule="auto"/>
        <w:jc w:val="both"/>
        <w:rPr>
          <w:rFonts w:ascii="Times New Roman" w:hAnsi="Times New Roman" w:cs="Times New Roman"/>
          <w:sz w:val="24"/>
          <w:szCs w:val="24"/>
        </w:rPr>
      </w:pPr>
      <w:r w:rsidRPr="001F29C8">
        <w:rPr>
          <w:rFonts w:ascii="Times New Roman" w:hAnsi="Times New Roman" w:cs="Times New Roman"/>
          <w:sz w:val="24"/>
          <w:szCs w:val="24"/>
        </w:rPr>
        <w:t>режимы забора воды для периода отопления и его отсутствия рассчитываются в обязательном порядке;</w:t>
      </w:r>
    </w:p>
    <w:p w14:paraId="0F383933" w14:textId="77777777" w:rsidR="001F29C8" w:rsidRPr="001F29C8" w:rsidRDefault="001F29C8" w:rsidP="00355B07">
      <w:pPr>
        <w:numPr>
          <w:ilvl w:val="0"/>
          <w:numId w:val="93"/>
        </w:numPr>
        <w:spacing w:after="0" w:line="240" w:lineRule="auto"/>
        <w:jc w:val="both"/>
        <w:rPr>
          <w:rFonts w:ascii="Times New Roman" w:hAnsi="Times New Roman" w:cs="Times New Roman"/>
          <w:sz w:val="24"/>
          <w:szCs w:val="24"/>
        </w:rPr>
      </w:pPr>
      <w:r w:rsidRPr="001F29C8">
        <w:rPr>
          <w:rFonts w:ascii="Times New Roman" w:hAnsi="Times New Roman" w:cs="Times New Roman"/>
          <w:sz w:val="24"/>
          <w:szCs w:val="24"/>
        </w:rPr>
        <w:t>минимальная температура теплоносителя — 60 °С и выше для закрытых систем, и не менее 70 °С для открытых.</w:t>
      </w:r>
    </w:p>
    <w:p w14:paraId="2F7B12DE" w14:textId="77777777" w:rsidR="001F29C8" w:rsidRPr="00CC3380" w:rsidRDefault="001F29C8" w:rsidP="001F29C8">
      <w:pPr>
        <w:spacing w:after="0" w:line="240" w:lineRule="auto"/>
        <w:ind w:firstLine="709"/>
        <w:jc w:val="both"/>
        <w:rPr>
          <w:rFonts w:ascii="Times New Roman" w:hAnsi="Times New Roman" w:cs="Times New Roman"/>
          <w:sz w:val="24"/>
          <w:szCs w:val="24"/>
        </w:rPr>
      </w:pPr>
    </w:p>
    <w:p w14:paraId="5A8344DF" w14:textId="3C1F5220" w:rsidR="00F3381E" w:rsidRDefault="002D2FD2" w:rsidP="007939E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На территории городского поселения Чишминский поссовет применяется система горячего водоснабжения закрытого типа.</w:t>
      </w:r>
    </w:p>
    <w:p w14:paraId="1301AAB6" w14:textId="77777777" w:rsidR="00F3381E" w:rsidRPr="00464FF6" w:rsidRDefault="00F3381E" w:rsidP="00CF17AF">
      <w:pPr>
        <w:spacing w:line="240" w:lineRule="auto"/>
        <w:rPr>
          <w:rFonts w:ascii="Times New Roman" w:hAnsi="Times New Roman" w:cs="Times New Roman"/>
          <w:sz w:val="24"/>
          <w:szCs w:val="24"/>
        </w:rPr>
      </w:pPr>
    </w:p>
    <w:p w14:paraId="7E82AFCB" w14:textId="77777777" w:rsidR="00464FF6" w:rsidRPr="001D00AE" w:rsidRDefault="00464FF6" w:rsidP="00CF17AF">
      <w:pPr>
        <w:spacing w:line="240" w:lineRule="auto"/>
        <w:jc w:val="both"/>
        <w:rPr>
          <w:rFonts w:ascii="Times New Roman" w:hAnsi="Times New Roman" w:cs="Times New Roman"/>
          <w:b/>
          <w:bCs/>
          <w:sz w:val="28"/>
          <w:szCs w:val="28"/>
        </w:rPr>
      </w:pPr>
      <w:r w:rsidRPr="001D00AE">
        <w:rPr>
          <w:rFonts w:ascii="Times New Roman" w:hAnsi="Times New Roman" w:cs="Times New Roman"/>
          <w:b/>
          <w:bCs/>
          <w:sz w:val="28"/>
          <w:szCs w:val="28"/>
        </w:rPr>
        <w:t>3.9</w:t>
      </w:r>
      <w:r w:rsidRPr="001D00AE">
        <w:rPr>
          <w:rFonts w:ascii="Times New Roman" w:hAnsi="Times New Roman" w:cs="Times New Roman"/>
          <w:b/>
          <w:bCs/>
          <w:sz w:val="28"/>
          <w:szCs w:val="28"/>
        </w:rPr>
        <w:tab/>
        <w:t>Сведения о фактическом и ожидаемом потреблении горячей, питьевой, технической воды (годовое, среднесуточное, максимальное суточное)</w:t>
      </w:r>
    </w:p>
    <w:p w14:paraId="769EED7D" w14:textId="77777777" w:rsidR="00A17B04" w:rsidRDefault="00401753" w:rsidP="00CF17AF">
      <w:pPr>
        <w:spacing w:line="240" w:lineRule="auto"/>
        <w:ind w:firstLine="709"/>
        <w:jc w:val="both"/>
        <w:rPr>
          <w:rFonts w:ascii="Times New Roman" w:hAnsi="Times New Roman" w:cs="Times New Roman"/>
          <w:sz w:val="24"/>
          <w:szCs w:val="24"/>
        </w:rPr>
      </w:pPr>
      <w:r w:rsidRPr="00401753">
        <w:rPr>
          <w:rFonts w:ascii="Times New Roman" w:hAnsi="Times New Roman" w:cs="Times New Roman"/>
          <w:sz w:val="24"/>
          <w:szCs w:val="24"/>
        </w:rPr>
        <w:t>На основе данных о динамике изменения численности населения в перспективе до 2034 года были составлены ожидаемые прогнозы потребления холодной воды населением.</w:t>
      </w:r>
    </w:p>
    <w:p w14:paraId="4A09C03B" w14:textId="7B67FD51" w:rsidR="00401753" w:rsidRPr="00401753" w:rsidRDefault="00401753" w:rsidP="00CF17AF">
      <w:pPr>
        <w:spacing w:after="120" w:line="240" w:lineRule="auto"/>
        <w:jc w:val="both"/>
        <w:rPr>
          <w:rFonts w:ascii="Times New Roman" w:eastAsia="Times New Roman" w:hAnsi="Times New Roman" w:cs="Times New Roman"/>
          <w:b/>
          <w:bCs/>
          <w:i/>
          <w:iCs/>
          <w:sz w:val="24"/>
          <w:szCs w:val="24"/>
        </w:rPr>
      </w:pPr>
      <w:r w:rsidRPr="00401753">
        <w:rPr>
          <w:rFonts w:ascii="Times New Roman" w:eastAsia="Times New Roman" w:hAnsi="Times New Roman" w:cs="Times New Roman"/>
          <w:b/>
          <w:bCs/>
          <w:i/>
          <w:iCs/>
          <w:sz w:val="24"/>
          <w:szCs w:val="24"/>
        </w:rPr>
        <w:t>Табл</w:t>
      </w:r>
      <w:r w:rsidR="00257E94">
        <w:rPr>
          <w:rFonts w:ascii="Times New Roman" w:eastAsia="Times New Roman" w:hAnsi="Times New Roman" w:cs="Times New Roman"/>
          <w:b/>
          <w:bCs/>
          <w:i/>
          <w:iCs/>
          <w:sz w:val="24"/>
          <w:szCs w:val="24"/>
        </w:rPr>
        <w:t xml:space="preserve">. № </w:t>
      </w:r>
      <w:r w:rsidR="002D2FD2">
        <w:rPr>
          <w:rFonts w:ascii="Times New Roman" w:eastAsia="Times New Roman" w:hAnsi="Times New Roman" w:cs="Times New Roman"/>
          <w:b/>
          <w:bCs/>
          <w:i/>
          <w:iCs/>
          <w:sz w:val="24"/>
          <w:szCs w:val="24"/>
        </w:rPr>
        <w:t>3</w:t>
      </w:r>
      <w:r w:rsidR="00D0758B">
        <w:rPr>
          <w:rFonts w:ascii="Times New Roman" w:eastAsia="Times New Roman" w:hAnsi="Times New Roman" w:cs="Times New Roman"/>
          <w:b/>
          <w:bCs/>
          <w:i/>
          <w:iCs/>
          <w:sz w:val="24"/>
          <w:szCs w:val="24"/>
        </w:rPr>
        <w:t>2</w:t>
      </w:r>
      <w:r w:rsidR="00257E94">
        <w:rPr>
          <w:rFonts w:ascii="Times New Roman" w:eastAsia="Times New Roman" w:hAnsi="Times New Roman" w:cs="Times New Roman"/>
          <w:b/>
          <w:bCs/>
          <w:i/>
          <w:iCs/>
          <w:sz w:val="24"/>
          <w:szCs w:val="24"/>
        </w:rPr>
        <w:t xml:space="preserve">. </w:t>
      </w:r>
      <w:r w:rsidR="00690F74" w:rsidRPr="00257E94">
        <w:rPr>
          <w:rFonts w:ascii="Times New Roman" w:eastAsia="Times New Roman" w:hAnsi="Times New Roman" w:cs="Times New Roman"/>
          <w:b/>
          <w:bCs/>
          <w:i/>
          <w:iCs/>
          <w:sz w:val="24"/>
          <w:szCs w:val="24"/>
        </w:rPr>
        <w:t>Прогнозируемые о</w:t>
      </w:r>
      <w:r w:rsidRPr="00401753">
        <w:rPr>
          <w:rFonts w:ascii="Times New Roman" w:eastAsia="Times New Roman" w:hAnsi="Times New Roman" w:cs="Times New Roman"/>
          <w:b/>
          <w:bCs/>
          <w:i/>
          <w:iCs/>
          <w:sz w:val="24"/>
          <w:szCs w:val="24"/>
        </w:rPr>
        <w:t>бъемы потребления холодной воды</w:t>
      </w:r>
    </w:p>
    <w:tbl>
      <w:tblPr>
        <w:tblpPr w:leftFromText="180" w:rightFromText="180" w:vertAnchor="text" w:horzAnchor="margin" w:tblpXSpec="center" w:tblpY="96"/>
        <w:tblW w:w="4951" w:type="pct"/>
        <w:tblLayout w:type="fixed"/>
        <w:tblLook w:val="04A0" w:firstRow="1" w:lastRow="0" w:firstColumn="1" w:lastColumn="0" w:noHBand="0" w:noVBand="1"/>
      </w:tblPr>
      <w:tblGrid>
        <w:gridCol w:w="2084"/>
        <w:gridCol w:w="691"/>
        <w:gridCol w:w="741"/>
        <w:gridCol w:w="728"/>
        <w:gridCol w:w="728"/>
        <w:gridCol w:w="728"/>
        <w:gridCol w:w="726"/>
        <w:gridCol w:w="726"/>
        <w:gridCol w:w="736"/>
        <w:gridCol w:w="736"/>
        <w:gridCol w:w="723"/>
        <w:gridCol w:w="728"/>
        <w:gridCol w:w="723"/>
      </w:tblGrid>
      <w:tr w:rsidR="00690F74" w:rsidRPr="00690F74" w14:paraId="339A766B" w14:textId="77777777" w:rsidTr="00982A63">
        <w:trPr>
          <w:trHeight w:val="268"/>
        </w:trPr>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207FF5" w14:textId="77777777" w:rsidR="00690F74" w:rsidRPr="00401753" w:rsidRDefault="00690F74" w:rsidP="00CF17AF">
            <w:pPr>
              <w:spacing w:after="0" w:line="240" w:lineRule="auto"/>
              <w:ind w:right="-100"/>
              <w:jc w:val="center"/>
              <w:rPr>
                <w:rFonts w:ascii="Times New Roman" w:eastAsia="Times New Roman" w:hAnsi="Times New Roman" w:cs="Times New Roman"/>
                <w:color w:val="000000"/>
                <w:sz w:val="20"/>
                <w:szCs w:val="20"/>
                <w:lang w:eastAsia="ru-RU"/>
              </w:rPr>
            </w:pPr>
            <w:bookmarkStart w:id="63" w:name="_Hlk144866030"/>
            <w:r w:rsidRPr="00401753">
              <w:rPr>
                <w:rFonts w:ascii="Times New Roman" w:eastAsia="Times New Roman" w:hAnsi="Times New Roman" w:cs="Times New Roman"/>
                <w:color w:val="000000"/>
                <w:sz w:val="20"/>
                <w:szCs w:val="20"/>
                <w:lang w:eastAsia="ru-RU"/>
              </w:rPr>
              <w:t>Тип затрат</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40D9C2C1" w14:textId="77777777" w:rsidR="00690F74" w:rsidRPr="00401753" w:rsidRDefault="00690F74" w:rsidP="00CF17AF">
            <w:pPr>
              <w:spacing w:after="0" w:line="240" w:lineRule="auto"/>
              <w:ind w:left="-120" w:right="-84"/>
              <w:jc w:val="center"/>
              <w:rPr>
                <w:rFonts w:ascii="Times New Roman" w:eastAsia="Times New Roman" w:hAnsi="Times New Roman" w:cs="Times New Roman"/>
                <w:color w:val="000000"/>
                <w:sz w:val="20"/>
                <w:szCs w:val="20"/>
                <w:lang w:eastAsia="ru-RU"/>
              </w:rPr>
            </w:pPr>
            <w:r w:rsidRPr="00401753">
              <w:rPr>
                <w:rFonts w:ascii="Times New Roman" w:eastAsia="Times New Roman" w:hAnsi="Times New Roman" w:cs="Times New Roman"/>
                <w:color w:val="000000"/>
                <w:sz w:val="20"/>
                <w:szCs w:val="20"/>
                <w:lang w:eastAsia="ru-RU"/>
              </w:rPr>
              <w:t xml:space="preserve">Един. </w:t>
            </w:r>
            <w:proofErr w:type="spellStart"/>
            <w:r w:rsidRPr="00401753">
              <w:rPr>
                <w:rFonts w:ascii="Times New Roman" w:eastAsia="Times New Roman" w:hAnsi="Times New Roman" w:cs="Times New Roman"/>
                <w:color w:val="000000"/>
                <w:sz w:val="20"/>
                <w:szCs w:val="20"/>
                <w:lang w:eastAsia="ru-RU"/>
              </w:rPr>
              <w:t>изм</w:t>
            </w:r>
            <w:proofErr w:type="spellEnd"/>
            <w:r w:rsidRPr="00401753">
              <w:rPr>
                <w:rFonts w:ascii="Times New Roman" w:eastAsia="Times New Roman" w:hAnsi="Times New Roman" w:cs="Times New Roman"/>
                <w:color w:val="000000"/>
                <w:sz w:val="20"/>
                <w:szCs w:val="20"/>
                <w:lang w:eastAsia="ru-RU"/>
              </w:rPr>
              <w:t> </w:t>
            </w:r>
          </w:p>
        </w:tc>
        <w:tc>
          <w:tcPr>
            <w:tcW w:w="343" w:type="pct"/>
            <w:tcBorders>
              <w:top w:val="single" w:sz="4" w:space="0" w:color="auto"/>
              <w:left w:val="nil"/>
              <w:bottom w:val="single" w:sz="4" w:space="0" w:color="auto"/>
              <w:right w:val="single" w:sz="4" w:space="0" w:color="auto"/>
            </w:tcBorders>
            <w:shd w:val="clear" w:color="auto" w:fill="auto"/>
            <w:noWrap/>
            <w:vAlign w:val="center"/>
          </w:tcPr>
          <w:p w14:paraId="7D113D8D" w14:textId="4342A451" w:rsidR="00690F74" w:rsidRPr="00401753" w:rsidRDefault="00690F74"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690F74">
              <w:rPr>
                <w:rFonts w:ascii="Times New Roman" w:hAnsi="Times New Roman" w:cs="Times New Roman"/>
                <w:sz w:val="20"/>
                <w:szCs w:val="20"/>
              </w:rPr>
              <w:t>202</w:t>
            </w:r>
            <w:r w:rsidR="008C3169">
              <w:rPr>
                <w:rFonts w:ascii="Times New Roman" w:hAnsi="Times New Roman" w:cs="Times New Roman"/>
                <w:sz w:val="20"/>
                <w:szCs w:val="20"/>
              </w:rPr>
              <w:t>6</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19734974" w14:textId="0875BFFD" w:rsidR="00690F74" w:rsidRPr="00401753" w:rsidRDefault="00690F74"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690F74">
              <w:rPr>
                <w:rFonts w:ascii="Times New Roman" w:hAnsi="Times New Roman" w:cs="Times New Roman"/>
                <w:sz w:val="20"/>
                <w:szCs w:val="20"/>
              </w:rPr>
              <w:t>202</w:t>
            </w:r>
            <w:r w:rsidR="008C3169">
              <w:rPr>
                <w:rFonts w:ascii="Times New Roman" w:hAnsi="Times New Roman" w:cs="Times New Roman"/>
                <w:sz w:val="20"/>
                <w:szCs w:val="20"/>
              </w:rPr>
              <w:t>7</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76D5AB19" w14:textId="147359EE" w:rsidR="00690F74" w:rsidRPr="00401753" w:rsidRDefault="00690F74"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690F74">
              <w:rPr>
                <w:rFonts w:ascii="Times New Roman" w:hAnsi="Times New Roman" w:cs="Times New Roman"/>
                <w:sz w:val="20"/>
                <w:szCs w:val="20"/>
              </w:rPr>
              <w:t>202</w:t>
            </w:r>
            <w:r w:rsidR="008C3169">
              <w:rPr>
                <w:rFonts w:ascii="Times New Roman" w:hAnsi="Times New Roman" w:cs="Times New Roman"/>
                <w:sz w:val="20"/>
                <w:szCs w:val="20"/>
              </w:rPr>
              <w:t>8</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7E11D49D" w14:textId="4B4BCB07" w:rsidR="00690F74" w:rsidRPr="00401753" w:rsidRDefault="00690F74"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690F74">
              <w:rPr>
                <w:rFonts w:ascii="Times New Roman" w:hAnsi="Times New Roman" w:cs="Times New Roman"/>
                <w:sz w:val="20"/>
                <w:szCs w:val="20"/>
              </w:rPr>
              <w:t>202</w:t>
            </w:r>
            <w:r w:rsidR="008C3169">
              <w:rPr>
                <w:rFonts w:ascii="Times New Roman" w:hAnsi="Times New Roman" w:cs="Times New Roman"/>
                <w:sz w:val="20"/>
                <w:szCs w:val="20"/>
              </w:rPr>
              <w:t>9</w:t>
            </w:r>
          </w:p>
        </w:tc>
        <w:tc>
          <w:tcPr>
            <w:tcW w:w="336" w:type="pct"/>
            <w:tcBorders>
              <w:top w:val="single" w:sz="4" w:space="0" w:color="auto"/>
              <w:left w:val="nil"/>
              <w:bottom w:val="single" w:sz="4" w:space="0" w:color="auto"/>
              <w:right w:val="single" w:sz="4" w:space="0" w:color="auto"/>
            </w:tcBorders>
            <w:shd w:val="clear" w:color="auto" w:fill="auto"/>
            <w:noWrap/>
            <w:vAlign w:val="center"/>
          </w:tcPr>
          <w:p w14:paraId="0D169907" w14:textId="770F3649" w:rsidR="00690F74" w:rsidRPr="00401753" w:rsidRDefault="00690F74"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690F74">
              <w:rPr>
                <w:rFonts w:ascii="Times New Roman" w:hAnsi="Times New Roman" w:cs="Times New Roman"/>
                <w:sz w:val="20"/>
                <w:szCs w:val="20"/>
              </w:rPr>
              <w:t>20</w:t>
            </w:r>
            <w:r w:rsidR="008C3169">
              <w:rPr>
                <w:rFonts w:ascii="Times New Roman" w:hAnsi="Times New Roman" w:cs="Times New Roman"/>
                <w:sz w:val="20"/>
                <w:szCs w:val="20"/>
              </w:rPr>
              <w:t>30</w:t>
            </w:r>
          </w:p>
        </w:tc>
        <w:tc>
          <w:tcPr>
            <w:tcW w:w="336" w:type="pct"/>
            <w:tcBorders>
              <w:top w:val="single" w:sz="4" w:space="0" w:color="auto"/>
              <w:left w:val="nil"/>
              <w:bottom w:val="single" w:sz="4" w:space="0" w:color="auto"/>
              <w:right w:val="single" w:sz="4" w:space="0" w:color="auto"/>
            </w:tcBorders>
            <w:shd w:val="clear" w:color="auto" w:fill="auto"/>
            <w:noWrap/>
            <w:vAlign w:val="center"/>
          </w:tcPr>
          <w:p w14:paraId="36F95D1D" w14:textId="48D788F3" w:rsidR="00690F74" w:rsidRPr="00401753" w:rsidRDefault="00690F74"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690F74">
              <w:rPr>
                <w:rFonts w:ascii="Times New Roman" w:hAnsi="Times New Roman" w:cs="Times New Roman"/>
                <w:sz w:val="20"/>
                <w:szCs w:val="20"/>
              </w:rPr>
              <w:t>20</w:t>
            </w:r>
            <w:r w:rsidR="008C3169">
              <w:rPr>
                <w:rFonts w:ascii="Times New Roman" w:hAnsi="Times New Roman" w:cs="Times New Roman"/>
                <w:sz w:val="20"/>
                <w:szCs w:val="20"/>
              </w:rPr>
              <w:t>31</w:t>
            </w:r>
          </w:p>
        </w:tc>
        <w:tc>
          <w:tcPr>
            <w:tcW w:w="341" w:type="pct"/>
            <w:tcBorders>
              <w:top w:val="single" w:sz="4" w:space="0" w:color="auto"/>
              <w:left w:val="nil"/>
              <w:bottom w:val="single" w:sz="4" w:space="0" w:color="auto"/>
              <w:right w:val="single" w:sz="4" w:space="0" w:color="auto"/>
            </w:tcBorders>
            <w:shd w:val="clear" w:color="auto" w:fill="auto"/>
            <w:noWrap/>
            <w:vAlign w:val="center"/>
          </w:tcPr>
          <w:p w14:paraId="1775E486" w14:textId="13E90586" w:rsidR="00690F74" w:rsidRPr="00401753" w:rsidRDefault="00690F74"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690F74">
              <w:rPr>
                <w:rFonts w:ascii="Times New Roman" w:hAnsi="Times New Roman" w:cs="Times New Roman"/>
                <w:sz w:val="20"/>
                <w:szCs w:val="20"/>
              </w:rPr>
              <w:t>203</w:t>
            </w:r>
            <w:r w:rsidR="008C3169">
              <w:rPr>
                <w:rFonts w:ascii="Times New Roman" w:hAnsi="Times New Roman" w:cs="Times New Roman"/>
                <w:sz w:val="20"/>
                <w:szCs w:val="20"/>
              </w:rPr>
              <w:t>2</w:t>
            </w:r>
          </w:p>
        </w:tc>
        <w:tc>
          <w:tcPr>
            <w:tcW w:w="341" w:type="pct"/>
            <w:tcBorders>
              <w:top w:val="single" w:sz="4" w:space="0" w:color="auto"/>
              <w:left w:val="nil"/>
              <w:bottom w:val="single" w:sz="4" w:space="0" w:color="auto"/>
              <w:right w:val="single" w:sz="4" w:space="0" w:color="auto"/>
            </w:tcBorders>
            <w:shd w:val="clear" w:color="auto" w:fill="auto"/>
            <w:noWrap/>
            <w:vAlign w:val="center"/>
          </w:tcPr>
          <w:p w14:paraId="20CCAAFE" w14:textId="3B680D26" w:rsidR="00690F74" w:rsidRPr="00401753" w:rsidRDefault="00690F74"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690F74">
              <w:rPr>
                <w:rFonts w:ascii="Times New Roman" w:hAnsi="Times New Roman" w:cs="Times New Roman"/>
                <w:sz w:val="20"/>
                <w:szCs w:val="20"/>
              </w:rPr>
              <w:t>203</w:t>
            </w:r>
            <w:r w:rsidR="008C3169">
              <w:rPr>
                <w:rFonts w:ascii="Times New Roman" w:hAnsi="Times New Roman" w:cs="Times New Roman"/>
                <w:sz w:val="20"/>
                <w:szCs w:val="20"/>
              </w:rPr>
              <w:t>3</w:t>
            </w: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66C8A298" w14:textId="5ADABF18" w:rsidR="00690F74" w:rsidRPr="00401753" w:rsidRDefault="00690F74"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690F74">
              <w:rPr>
                <w:rFonts w:ascii="Times New Roman" w:hAnsi="Times New Roman" w:cs="Times New Roman"/>
                <w:sz w:val="20"/>
                <w:szCs w:val="20"/>
              </w:rPr>
              <w:t>203</w:t>
            </w:r>
            <w:r w:rsidR="008C3169">
              <w:rPr>
                <w:rFonts w:ascii="Times New Roman" w:hAnsi="Times New Roman" w:cs="Times New Roman"/>
                <w:sz w:val="20"/>
                <w:szCs w:val="20"/>
              </w:rPr>
              <w:t>4</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3A1296A2" w14:textId="3A00BBA2" w:rsidR="00690F74" w:rsidRPr="00401753" w:rsidRDefault="00690F74" w:rsidP="00CF17AF">
            <w:pPr>
              <w:spacing w:after="0" w:line="240" w:lineRule="auto"/>
              <w:ind w:left="-106" w:right="-114"/>
              <w:jc w:val="center"/>
              <w:rPr>
                <w:rFonts w:ascii="Times New Roman" w:eastAsia="Times New Roman" w:hAnsi="Times New Roman" w:cs="Times New Roman"/>
                <w:color w:val="000000"/>
                <w:sz w:val="20"/>
                <w:szCs w:val="20"/>
                <w:lang w:eastAsia="ru-RU"/>
              </w:rPr>
            </w:pPr>
            <w:r w:rsidRPr="00690F74">
              <w:rPr>
                <w:rFonts w:ascii="Times New Roman" w:hAnsi="Times New Roman" w:cs="Times New Roman"/>
                <w:sz w:val="20"/>
                <w:szCs w:val="20"/>
              </w:rPr>
              <w:t>203</w:t>
            </w:r>
            <w:r w:rsidR="008C3169">
              <w:rPr>
                <w:rFonts w:ascii="Times New Roman" w:hAnsi="Times New Roman" w:cs="Times New Roman"/>
                <w:sz w:val="20"/>
                <w:szCs w:val="20"/>
              </w:rPr>
              <w:t>5</w:t>
            </w:r>
          </w:p>
        </w:tc>
        <w:tc>
          <w:tcPr>
            <w:tcW w:w="336" w:type="pct"/>
            <w:tcBorders>
              <w:top w:val="single" w:sz="4" w:space="0" w:color="auto"/>
              <w:left w:val="nil"/>
              <w:bottom w:val="single" w:sz="4" w:space="0" w:color="auto"/>
              <w:right w:val="single" w:sz="4" w:space="0" w:color="auto"/>
            </w:tcBorders>
            <w:shd w:val="clear" w:color="auto" w:fill="auto"/>
            <w:noWrap/>
            <w:vAlign w:val="center"/>
          </w:tcPr>
          <w:p w14:paraId="76299087" w14:textId="158CB963" w:rsidR="00690F74" w:rsidRPr="00401753" w:rsidRDefault="008E1257" w:rsidP="00CF17AF">
            <w:pPr>
              <w:spacing w:after="0" w:line="240" w:lineRule="auto"/>
              <w:ind w:left="-106" w:right="-114"/>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203</w:t>
            </w:r>
            <w:r w:rsidR="008C3169">
              <w:rPr>
                <w:rFonts w:ascii="Times New Roman" w:hAnsi="Times New Roman" w:cs="Times New Roman"/>
                <w:sz w:val="20"/>
                <w:szCs w:val="20"/>
              </w:rPr>
              <w:t>6</w:t>
            </w:r>
          </w:p>
        </w:tc>
      </w:tr>
      <w:tr w:rsidR="00690F74" w:rsidRPr="00401753" w14:paraId="394B0D5C" w14:textId="77777777" w:rsidTr="00982A63">
        <w:trPr>
          <w:trHeight w:hRule="exact" w:val="14"/>
        </w:trPr>
        <w:tc>
          <w:tcPr>
            <w:tcW w:w="965" w:type="pct"/>
            <w:tcBorders>
              <w:top w:val="nil"/>
              <w:left w:val="single" w:sz="4" w:space="0" w:color="auto"/>
              <w:bottom w:val="single" w:sz="4" w:space="0" w:color="auto"/>
              <w:right w:val="single" w:sz="4" w:space="0" w:color="auto"/>
            </w:tcBorders>
            <w:shd w:val="clear" w:color="auto" w:fill="auto"/>
            <w:vAlign w:val="center"/>
            <w:hideMark/>
          </w:tcPr>
          <w:p w14:paraId="47BDA596" w14:textId="77777777" w:rsidR="00690F74" w:rsidRPr="00401753" w:rsidRDefault="00690F74" w:rsidP="00CF17AF">
            <w:pPr>
              <w:spacing w:after="0" w:line="240" w:lineRule="auto"/>
              <w:ind w:right="-100"/>
              <w:jc w:val="center"/>
              <w:rPr>
                <w:rFonts w:ascii="Times New Roman" w:eastAsia="Times New Roman" w:hAnsi="Times New Roman" w:cs="Times New Roman"/>
                <w:color w:val="000000"/>
                <w:sz w:val="20"/>
                <w:szCs w:val="20"/>
                <w:lang w:eastAsia="ru-RU"/>
              </w:rPr>
            </w:pPr>
            <w:r w:rsidRPr="00401753">
              <w:rPr>
                <w:rFonts w:ascii="Times New Roman" w:eastAsia="Times New Roman" w:hAnsi="Times New Roman" w:cs="Times New Roman"/>
                <w:color w:val="000000"/>
                <w:sz w:val="20"/>
                <w:szCs w:val="20"/>
                <w:lang w:eastAsia="ru-RU"/>
              </w:rPr>
              <w:t>МКД. Суточный расход</w:t>
            </w:r>
          </w:p>
        </w:tc>
        <w:tc>
          <w:tcPr>
            <w:tcW w:w="320" w:type="pct"/>
            <w:tcBorders>
              <w:top w:val="nil"/>
              <w:left w:val="nil"/>
              <w:bottom w:val="single" w:sz="4" w:space="0" w:color="auto"/>
              <w:right w:val="single" w:sz="4" w:space="0" w:color="auto"/>
            </w:tcBorders>
            <w:shd w:val="clear" w:color="auto" w:fill="auto"/>
            <w:vAlign w:val="center"/>
            <w:hideMark/>
          </w:tcPr>
          <w:p w14:paraId="5186469B" w14:textId="77777777" w:rsidR="00690F74" w:rsidRPr="00401753" w:rsidRDefault="00690F74" w:rsidP="00CF17AF">
            <w:pPr>
              <w:spacing w:after="0" w:line="240" w:lineRule="auto"/>
              <w:ind w:left="-120" w:right="-84"/>
              <w:jc w:val="center"/>
              <w:rPr>
                <w:rFonts w:ascii="Times New Roman" w:eastAsia="Times New Roman" w:hAnsi="Times New Roman" w:cs="Times New Roman"/>
                <w:color w:val="000000"/>
                <w:sz w:val="20"/>
                <w:szCs w:val="20"/>
                <w:lang w:eastAsia="ru-RU"/>
              </w:rPr>
            </w:pPr>
            <w:proofErr w:type="spellStart"/>
            <w:proofErr w:type="gramStart"/>
            <w:r w:rsidRPr="00401753">
              <w:rPr>
                <w:rFonts w:ascii="Times New Roman" w:eastAsia="Times New Roman" w:hAnsi="Times New Roman" w:cs="Times New Roman"/>
                <w:color w:val="000000"/>
                <w:sz w:val="20"/>
                <w:szCs w:val="20"/>
                <w:lang w:eastAsia="ru-RU"/>
              </w:rPr>
              <w:t>м.куб</w:t>
            </w:r>
            <w:proofErr w:type="spellEnd"/>
            <w:proofErr w:type="gramEnd"/>
            <w:r w:rsidRPr="00401753">
              <w:rPr>
                <w:rFonts w:ascii="Times New Roman" w:eastAsia="Times New Roman" w:hAnsi="Times New Roman" w:cs="Times New Roman"/>
                <w:color w:val="000000"/>
                <w:sz w:val="20"/>
                <w:szCs w:val="20"/>
                <w:lang w:eastAsia="ru-RU"/>
              </w:rPr>
              <w:t xml:space="preserve"> /сут*чел</w:t>
            </w:r>
          </w:p>
        </w:tc>
        <w:tc>
          <w:tcPr>
            <w:tcW w:w="343" w:type="pct"/>
            <w:tcBorders>
              <w:top w:val="nil"/>
              <w:left w:val="nil"/>
              <w:bottom w:val="single" w:sz="4" w:space="0" w:color="auto"/>
              <w:right w:val="single" w:sz="4" w:space="0" w:color="auto"/>
            </w:tcBorders>
            <w:shd w:val="clear" w:color="auto" w:fill="auto"/>
            <w:noWrap/>
          </w:tcPr>
          <w:p w14:paraId="274F7D5B" w14:textId="77777777" w:rsidR="00690F74" w:rsidRPr="00401753" w:rsidRDefault="00690F74" w:rsidP="00CF17AF">
            <w:pPr>
              <w:spacing w:after="200" w:line="240" w:lineRule="auto"/>
              <w:ind w:left="-106" w:right="-114"/>
              <w:rPr>
                <w:rFonts w:ascii="Times New Roman" w:eastAsia="Times New Roman" w:hAnsi="Times New Roman" w:cs="Times New Roman"/>
              </w:rPr>
            </w:pPr>
            <w:r w:rsidRPr="00401753">
              <w:rPr>
                <w:rFonts w:ascii="Times New Roman" w:eastAsia="Times New Roman" w:hAnsi="Times New Roman" w:cs="Times New Roman"/>
                <w:color w:val="000000"/>
                <w:sz w:val="20"/>
                <w:szCs w:val="20"/>
                <w:lang w:eastAsia="ru-RU"/>
              </w:rPr>
              <w:t>0,304</w:t>
            </w:r>
          </w:p>
        </w:tc>
        <w:tc>
          <w:tcPr>
            <w:tcW w:w="337" w:type="pct"/>
            <w:tcBorders>
              <w:top w:val="nil"/>
              <w:left w:val="nil"/>
              <w:bottom w:val="single" w:sz="4" w:space="0" w:color="auto"/>
              <w:right w:val="single" w:sz="4" w:space="0" w:color="auto"/>
            </w:tcBorders>
            <w:shd w:val="clear" w:color="auto" w:fill="auto"/>
            <w:noWrap/>
          </w:tcPr>
          <w:p w14:paraId="2F88C5C1" w14:textId="77777777" w:rsidR="00690F74" w:rsidRPr="00401753" w:rsidRDefault="00690F74" w:rsidP="00CF17AF">
            <w:pPr>
              <w:spacing w:after="200" w:line="240" w:lineRule="auto"/>
              <w:ind w:left="-106" w:right="-114"/>
              <w:rPr>
                <w:rFonts w:ascii="Times New Roman" w:eastAsia="Times New Roman" w:hAnsi="Times New Roman" w:cs="Times New Roman"/>
              </w:rPr>
            </w:pPr>
            <w:r w:rsidRPr="00401753">
              <w:rPr>
                <w:rFonts w:ascii="Times New Roman" w:eastAsia="Times New Roman" w:hAnsi="Times New Roman" w:cs="Times New Roman"/>
                <w:color w:val="000000"/>
                <w:sz w:val="20"/>
                <w:szCs w:val="20"/>
                <w:lang w:eastAsia="ru-RU"/>
              </w:rPr>
              <w:t>0,304</w:t>
            </w:r>
          </w:p>
        </w:tc>
        <w:tc>
          <w:tcPr>
            <w:tcW w:w="337" w:type="pct"/>
            <w:tcBorders>
              <w:top w:val="nil"/>
              <w:left w:val="nil"/>
              <w:bottom w:val="single" w:sz="4" w:space="0" w:color="auto"/>
              <w:right w:val="single" w:sz="4" w:space="0" w:color="auto"/>
            </w:tcBorders>
            <w:shd w:val="clear" w:color="auto" w:fill="auto"/>
            <w:noWrap/>
          </w:tcPr>
          <w:p w14:paraId="2D1751B5" w14:textId="77777777" w:rsidR="00690F74" w:rsidRPr="00401753" w:rsidRDefault="00690F74" w:rsidP="00CF17AF">
            <w:pPr>
              <w:spacing w:after="200" w:line="240" w:lineRule="auto"/>
              <w:ind w:left="-106" w:right="-114"/>
              <w:rPr>
                <w:rFonts w:ascii="Times New Roman" w:eastAsia="Times New Roman" w:hAnsi="Times New Roman" w:cs="Times New Roman"/>
              </w:rPr>
            </w:pPr>
            <w:r w:rsidRPr="00401753">
              <w:rPr>
                <w:rFonts w:ascii="Times New Roman" w:eastAsia="Times New Roman" w:hAnsi="Times New Roman" w:cs="Times New Roman"/>
                <w:color w:val="000000"/>
                <w:sz w:val="20"/>
                <w:szCs w:val="20"/>
                <w:lang w:eastAsia="ru-RU"/>
              </w:rPr>
              <w:t>0,304</w:t>
            </w:r>
          </w:p>
        </w:tc>
        <w:tc>
          <w:tcPr>
            <w:tcW w:w="337" w:type="pct"/>
            <w:tcBorders>
              <w:top w:val="nil"/>
              <w:left w:val="nil"/>
              <w:bottom w:val="single" w:sz="4" w:space="0" w:color="auto"/>
              <w:right w:val="single" w:sz="4" w:space="0" w:color="auto"/>
            </w:tcBorders>
            <w:shd w:val="clear" w:color="auto" w:fill="auto"/>
            <w:noWrap/>
          </w:tcPr>
          <w:p w14:paraId="72A6695D" w14:textId="77777777" w:rsidR="00690F74" w:rsidRPr="00401753" w:rsidRDefault="00690F74" w:rsidP="00CF17AF">
            <w:pPr>
              <w:spacing w:after="200" w:line="240" w:lineRule="auto"/>
              <w:ind w:left="-106" w:right="-114"/>
              <w:rPr>
                <w:rFonts w:ascii="Times New Roman" w:eastAsia="Times New Roman" w:hAnsi="Times New Roman" w:cs="Times New Roman"/>
              </w:rPr>
            </w:pPr>
            <w:r w:rsidRPr="00401753">
              <w:rPr>
                <w:rFonts w:ascii="Times New Roman" w:eastAsia="Times New Roman" w:hAnsi="Times New Roman" w:cs="Times New Roman"/>
                <w:color w:val="000000"/>
                <w:sz w:val="20"/>
                <w:szCs w:val="20"/>
                <w:lang w:eastAsia="ru-RU"/>
              </w:rPr>
              <w:t>0,304</w:t>
            </w:r>
          </w:p>
        </w:tc>
        <w:tc>
          <w:tcPr>
            <w:tcW w:w="336" w:type="pct"/>
            <w:tcBorders>
              <w:top w:val="nil"/>
              <w:left w:val="nil"/>
              <w:bottom w:val="single" w:sz="4" w:space="0" w:color="auto"/>
              <w:right w:val="single" w:sz="4" w:space="0" w:color="auto"/>
            </w:tcBorders>
            <w:shd w:val="clear" w:color="auto" w:fill="auto"/>
            <w:noWrap/>
          </w:tcPr>
          <w:p w14:paraId="7525021A" w14:textId="77777777" w:rsidR="00690F74" w:rsidRPr="00401753" w:rsidRDefault="00690F74" w:rsidP="00CF17AF">
            <w:pPr>
              <w:spacing w:after="200" w:line="240" w:lineRule="auto"/>
              <w:ind w:left="-106" w:right="-114"/>
              <w:rPr>
                <w:rFonts w:ascii="Times New Roman" w:eastAsia="Times New Roman" w:hAnsi="Times New Roman" w:cs="Times New Roman"/>
              </w:rPr>
            </w:pPr>
            <w:r w:rsidRPr="00401753">
              <w:rPr>
                <w:rFonts w:ascii="Times New Roman" w:eastAsia="Times New Roman" w:hAnsi="Times New Roman" w:cs="Times New Roman"/>
                <w:color w:val="000000"/>
                <w:sz w:val="20"/>
                <w:szCs w:val="20"/>
                <w:lang w:eastAsia="ru-RU"/>
              </w:rPr>
              <w:t>0,304</w:t>
            </w:r>
          </w:p>
        </w:tc>
        <w:tc>
          <w:tcPr>
            <w:tcW w:w="336" w:type="pct"/>
            <w:tcBorders>
              <w:top w:val="nil"/>
              <w:left w:val="nil"/>
              <w:bottom w:val="single" w:sz="4" w:space="0" w:color="auto"/>
              <w:right w:val="single" w:sz="4" w:space="0" w:color="auto"/>
            </w:tcBorders>
            <w:shd w:val="clear" w:color="auto" w:fill="auto"/>
            <w:noWrap/>
          </w:tcPr>
          <w:p w14:paraId="27CEA040" w14:textId="77777777" w:rsidR="00690F74" w:rsidRPr="00401753" w:rsidRDefault="00690F74" w:rsidP="00CF17AF">
            <w:pPr>
              <w:spacing w:after="200" w:line="240" w:lineRule="auto"/>
              <w:ind w:left="-106" w:right="-114"/>
              <w:rPr>
                <w:rFonts w:ascii="Times New Roman" w:eastAsia="Times New Roman" w:hAnsi="Times New Roman" w:cs="Times New Roman"/>
              </w:rPr>
            </w:pPr>
            <w:r w:rsidRPr="00401753">
              <w:rPr>
                <w:rFonts w:ascii="Times New Roman" w:eastAsia="Times New Roman" w:hAnsi="Times New Roman" w:cs="Times New Roman"/>
                <w:color w:val="000000"/>
                <w:sz w:val="20"/>
                <w:szCs w:val="20"/>
                <w:lang w:eastAsia="ru-RU"/>
              </w:rPr>
              <w:t>0,304</w:t>
            </w:r>
          </w:p>
        </w:tc>
        <w:tc>
          <w:tcPr>
            <w:tcW w:w="341" w:type="pct"/>
            <w:tcBorders>
              <w:top w:val="nil"/>
              <w:left w:val="nil"/>
              <w:bottom w:val="single" w:sz="4" w:space="0" w:color="auto"/>
              <w:right w:val="single" w:sz="4" w:space="0" w:color="auto"/>
            </w:tcBorders>
            <w:shd w:val="clear" w:color="auto" w:fill="auto"/>
            <w:noWrap/>
          </w:tcPr>
          <w:p w14:paraId="3CE67404" w14:textId="77777777" w:rsidR="00690F74" w:rsidRPr="00401753" w:rsidRDefault="00690F74" w:rsidP="00CF17AF">
            <w:pPr>
              <w:spacing w:after="200" w:line="240" w:lineRule="auto"/>
              <w:ind w:left="-106" w:right="-114"/>
              <w:rPr>
                <w:rFonts w:ascii="Times New Roman" w:eastAsia="Times New Roman" w:hAnsi="Times New Roman" w:cs="Times New Roman"/>
              </w:rPr>
            </w:pPr>
            <w:r w:rsidRPr="00401753">
              <w:rPr>
                <w:rFonts w:ascii="Times New Roman" w:eastAsia="Times New Roman" w:hAnsi="Times New Roman" w:cs="Times New Roman"/>
                <w:color w:val="000000"/>
                <w:sz w:val="20"/>
                <w:szCs w:val="20"/>
                <w:lang w:eastAsia="ru-RU"/>
              </w:rPr>
              <w:t>0,304</w:t>
            </w:r>
          </w:p>
        </w:tc>
        <w:tc>
          <w:tcPr>
            <w:tcW w:w="341" w:type="pct"/>
            <w:tcBorders>
              <w:top w:val="nil"/>
              <w:left w:val="nil"/>
              <w:bottom w:val="single" w:sz="4" w:space="0" w:color="auto"/>
              <w:right w:val="single" w:sz="4" w:space="0" w:color="auto"/>
            </w:tcBorders>
            <w:shd w:val="clear" w:color="auto" w:fill="auto"/>
            <w:noWrap/>
          </w:tcPr>
          <w:p w14:paraId="6FFDA334" w14:textId="77777777" w:rsidR="00690F74" w:rsidRPr="00401753" w:rsidRDefault="00690F74" w:rsidP="00CF17AF">
            <w:pPr>
              <w:spacing w:after="200" w:line="240" w:lineRule="auto"/>
              <w:ind w:left="-106" w:right="-114"/>
              <w:rPr>
                <w:rFonts w:ascii="Times New Roman" w:eastAsia="Times New Roman" w:hAnsi="Times New Roman" w:cs="Times New Roman"/>
              </w:rPr>
            </w:pPr>
            <w:r w:rsidRPr="00401753">
              <w:rPr>
                <w:rFonts w:ascii="Times New Roman" w:eastAsia="Times New Roman" w:hAnsi="Times New Roman" w:cs="Times New Roman"/>
                <w:color w:val="000000"/>
                <w:sz w:val="20"/>
                <w:szCs w:val="20"/>
                <w:lang w:eastAsia="ru-RU"/>
              </w:rPr>
              <w:t>0,304</w:t>
            </w:r>
          </w:p>
        </w:tc>
        <w:tc>
          <w:tcPr>
            <w:tcW w:w="335" w:type="pct"/>
            <w:tcBorders>
              <w:top w:val="nil"/>
              <w:left w:val="nil"/>
              <w:bottom w:val="single" w:sz="4" w:space="0" w:color="auto"/>
              <w:right w:val="single" w:sz="4" w:space="0" w:color="auto"/>
            </w:tcBorders>
            <w:shd w:val="clear" w:color="auto" w:fill="auto"/>
            <w:noWrap/>
          </w:tcPr>
          <w:p w14:paraId="706AF55A" w14:textId="77777777" w:rsidR="00690F74" w:rsidRPr="00401753" w:rsidRDefault="00690F74" w:rsidP="00CF17AF">
            <w:pPr>
              <w:spacing w:after="200" w:line="240" w:lineRule="auto"/>
              <w:ind w:left="-106" w:right="-114"/>
              <w:rPr>
                <w:rFonts w:ascii="Times New Roman" w:eastAsia="Times New Roman" w:hAnsi="Times New Roman" w:cs="Times New Roman"/>
              </w:rPr>
            </w:pPr>
            <w:r w:rsidRPr="00401753">
              <w:rPr>
                <w:rFonts w:ascii="Times New Roman" w:eastAsia="Times New Roman" w:hAnsi="Times New Roman" w:cs="Times New Roman"/>
                <w:color w:val="000000"/>
                <w:sz w:val="20"/>
                <w:szCs w:val="20"/>
                <w:lang w:eastAsia="ru-RU"/>
              </w:rPr>
              <w:t>0,304</w:t>
            </w:r>
          </w:p>
        </w:tc>
        <w:tc>
          <w:tcPr>
            <w:tcW w:w="337" w:type="pct"/>
            <w:tcBorders>
              <w:top w:val="nil"/>
              <w:left w:val="nil"/>
              <w:bottom w:val="single" w:sz="4" w:space="0" w:color="auto"/>
              <w:right w:val="single" w:sz="4" w:space="0" w:color="auto"/>
            </w:tcBorders>
            <w:shd w:val="clear" w:color="auto" w:fill="auto"/>
            <w:noWrap/>
          </w:tcPr>
          <w:p w14:paraId="52537A73" w14:textId="77777777" w:rsidR="00690F74" w:rsidRPr="00401753" w:rsidRDefault="00690F74" w:rsidP="00CF17AF">
            <w:pPr>
              <w:spacing w:after="200" w:line="240" w:lineRule="auto"/>
              <w:ind w:left="-106" w:right="-114"/>
              <w:rPr>
                <w:rFonts w:ascii="Times New Roman" w:eastAsia="Times New Roman" w:hAnsi="Times New Roman" w:cs="Times New Roman"/>
              </w:rPr>
            </w:pPr>
            <w:r w:rsidRPr="00401753">
              <w:rPr>
                <w:rFonts w:ascii="Times New Roman" w:eastAsia="Times New Roman" w:hAnsi="Times New Roman" w:cs="Times New Roman"/>
                <w:color w:val="000000"/>
                <w:sz w:val="20"/>
                <w:szCs w:val="20"/>
                <w:lang w:eastAsia="ru-RU"/>
              </w:rPr>
              <w:t>0,304</w:t>
            </w:r>
          </w:p>
        </w:tc>
        <w:tc>
          <w:tcPr>
            <w:tcW w:w="336" w:type="pct"/>
            <w:tcBorders>
              <w:top w:val="nil"/>
              <w:left w:val="nil"/>
              <w:bottom w:val="single" w:sz="4" w:space="0" w:color="auto"/>
              <w:right w:val="single" w:sz="4" w:space="0" w:color="auto"/>
            </w:tcBorders>
            <w:shd w:val="clear" w:color="auto" w:fill="auto"/>
            <w:noWrap/>
          </w:tcPr>
          <w:p w14:paraId="678D7840" w14:textId="77777777" w:rsidR="00690F74" w:rsidRPr="00401753" w:rsidRDefault="00690F74" w:rsidP="00CF17AF">
            <w:pPr>
              <w:spacing w:after="200" w:line="240" w:lineRule="auto"/>
              <w:ind w:left="-106" w:right="-114"/>
              <w:rPr>
                <w:rFonts w:ascii="Times New Roman" w:eastAsia="Times New Roman" w:hAnsi="Times New Roman" w:cs="Times New Roman"/>
              </w:rPr>
            </w:pPr>
            <w:r w:rsidRPr="00401753">
              <w:rPr>
                <w:rFonts w:ascii="Times New Roman" w:eastAsia="Times New Roman" w:hAnsi="Times New Roman" w:cs="Times New Roman"/>
                <w:color w:val="000000"/>
                <w:sz w:val="20"/>
                <w:szCs w:val="20"/>
                <w:lang w:eastAsia="ru-RU"/>
              </w:rPr>
              <w:t>0,304</w:t>
            </w:r>
          </w:p>
        </w:tc>
      </w:tr>
      <w:tr w:rsidR="00982A63" w:rsidRPr="00401753" w14:paraId="0647F843" w14:textId="77777777" w:rsidTr="00982A63">
        <w:trPr>
          <w:trHeight w:val="12"/>
        </w:trPr>
        <w:tc>
          <w:tcPr>
            <w:tcW w:w="965" w:type="pct"/>
            <w:tcBorders>
              <w:top w:val="single" w:sz="4" w:space="0" w:color="auto"/>
              <w:left w:val="single" w:sz="4" w:space="0" w:color="auto"/>
              <w:bottom w:val="single" w:sz="4" w:space="0" w:color="auto"/>
              <w:right w:val="single" w:sz="4" w:space="0" w:color="auto"/>
            </w:tcBorders>
            <w:shd w:val="clear" w:color="auto" w:fill="auto"/>
            <w:hideMark/>
          </w:tcPr>
          <w:p w14:paraId="0F4C61A9" w14:textId="77777777" w:rsidR="00982A63" w:rsidRPr="00401753" w:rsidRDefault="00982A63" w:rsidP="00CF17AF">
            <w:pPr>
              <w:spacing w:after="0" w:line="240" w:lineRule="auto"/>
              <w:ind w:right="-100"/>
              <w:jc w:val="center"/>
              <w:rPr>
                <w:rFonts w:ascii="Times New Roman" w:eastAsia="Times New Roman" w:hAnsi="Times New Roman" w:cs="Times New Roman"/>
                <w:color w:val="000000"/>
                <w:sz w:val="16"/>
                <w:szCs w:val="16"/>
                <w:lang w:eastAsia="ru-RU"/>
              </w:rPr>
            </w:pPr>
            <w:r w:rsidRPr="00401753">
              <w:rPr>
                <w:rFonts w:ascii="Times New Roman" w:eastAsia="Times New Roman" w:hAnsi="Times New Roman" w:cs="Times New Roman"/>
                <w:sz w:val="16"/>
                <w:szCs w:val="16"/>
              </w:rPr>
              <w:t>Объем потребления воды питьевого качества</w:t>
            </w:r>
          </w:p>
        </w:tc>
        <w:tc>
          <w:tcPr>
            <w:tcW w:w="320" w:type="pct"/>
            <w:tcBorders>
              <w:top w:val="nil"/>
              <w:left w:val="nil"/>
              <w:bottom w:val="single" w:sz="4" w:space="0" w:color="auto"/>
              <w:right w:val="single" w:sz="4" w:space="0" w:color="auto"/>
            </w:tcBorders>
            <w:shd w:val="clear" w:color="auto" w:fill="auto"/>
            <w:vAlign w:val="center"/>
            <w:hideMark/>
          </w:tcPr>
          <w:p w14:paraId="004B3EB4" w14:textId="77777777" w:rsidR="00982A63" w:rsidRPr="00401753" w:rsidRDefault="00982A63" w:rsidP="00CF17AF">
            <w:pPr>
              <w:spacing w:after="0" w:line="240" w:lineRule="auto"/>
              <w:ind w:left="-120" w:right="-84"/>
              <w:jc w:val="center"/>
              <w:rPr>
                <w:rFonts w:ascii="Times New Roman" w:eastAsia="Times New Roman" w:hAnsi="Times New Roman" w:cs="Times New Roman"/>
                <w:color w:val="000000"/>
                <w:sz w:val="16"/>
                <w:szCs w:val="16"/>
                <w:lang w:eastAsia="ru-RU"/>
              </w:rPr>
            </w:pPr>
            <w:r w:rsidRPr="00401753">
              <w:rPr>
                <w:rFonts w:ascii="Times New Roman" w:eastAsia="Times New Roman" w:hAnsi="Times New Roman" w:cs="Times New Roman"/>
                <w:color w:val="000000"/>
                <w:sz w:val="16"/>
                <w:szCs w:val="16"/>
                <w:lang w:eastAsia="ru-RU"/>
              </w:rPr>
              <w:t>тыс. м</w:t>
            </w:r>
            <w:r w:rsidRPr="00401753">
              <w:rPr>
                <w:rFonts w:ascii="Times New Roman" w:eastAsia="Times New Roman" w:hAnsi="Times New Roman" w:cs="Times New Roman"/>
                <w:color w:val="000000"/>
                <w:sz w:val="16"/>
                <w:szCs w:val="16"/>
                <w:vertAlign w:val="superscript"/>
                <w:lang w:eastAsia="ru-RU"/>
              </w:rPr>
              <w:t>3</w:t>
            </w:r>
            <w:r w:rsidRPr="00401753">
              <w:rPr>
                <w:rFonts w:ascii="Times New Roman" w:eastAsia="Times New Roman" w:hAnsi="Times New Roman" w:cs="Times New Roman"/>
                <w:color w:val="000000"/>
                <w:sz w:val="16"/>
                <w:szCs w:val="16"/>
                <w:lang w:eastAsia="ru-RU"/>
              </w:rPr>
              <w:t>/год</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13C9B" w14:textId="77777777" w:rsidR="00982A63" w:rsidRPr="00982A63" w:rsidRDefault="00982A63" w:rsidP="00CF17AF">
            <w:pPr>
              <w:spacing w:after="0" w:line="240" w:lineRule="auto"/>
              <w:ind w:left="-108" w:right="-113"/>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877.79</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676EEF82" w14:textId="77777777" w:rsidR="00982A63" w:rsidRPr="00982A63" w:rsidRDefault="00982A63" w:rsidP="00CF17AF">
            <w:pPr>
              <w:spacing w:after="0" w:line="240" w:lineRule="auto"/>
              <w:ind w:left="-108" w:right="-113"/>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1037.15</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25E7375A" w14:textId="77777777" w:rsidR="00982A63" w:rsidRPr="00982A63" w:rsidRDefault="00982A63" w:rsidP="00CF17AF">
            <w:pPr>
              <w:spacing w:after="0" w:line="240" w:lineRule="auto"/>
              <w:ind w:left="-108" w:right="-113"/>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1196.50</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32434B77" w14:textId="77777777" w:rsidR="00982A63" w:rsidRPr="00982A63" w:rsidRDefault="00982A63" w:rsidP="00CF17AF">
            <w:pPr>
              <w:spacing w:after="0" w:line="240" w:lineRule="auto"/>
              <w:ind w:left="-108" w:right="-113"/>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1355.86</w:t>
            </w:r>
          </w:p>
        </w:tc>
        <w:tc>
          <w:tcPr>
            <w:tcW w:w="336" w:type="pct"/>
            <w:tcBorders>
              <w:top w:val="single" w:sz="4" w:space="0" w:color="auto"/>
              <w:left w:val="nil"/>
              <w:bottom w:val="single" w:sz="4" w:space="0" w:color="auto"/>
              <w:right w:val="single" w:sz="4" w:space="0" w:color="auto"/>
            </w:tcBorders>
            <w:shd w:val="clear" w:color="auto" w:fill="auto"/>
            <w:noWrap/>
            <w:vAlign w:val="center"/>
          </w:tcPr>
          <w:p w14:paraId="5AB2F0EA" w14:textId="77777777" w:rsidR="00982A63" w:rsidRPr="00982A63" w:rsidRDefault="00982A63" w:rsidP="00CF17AF">
            <w:pPr>
              <w:spacing w:after="0" w:line="240" w:lineRule="auto"/>
              <w:ind w:left="-108" w:right="-113"/>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1515.21</w:t>
            </w:r>
          </w:p>
        </w:tc>
        <w:tc>
          <w:tcPr>
            <w:tcW w:w="336" w:type="pct"/>
            <w:tcBorders>
              <w:top w:val="single" w:sz="4" w:space="0" w:color="auto"/>
              <w:left w:val="nil"/>
              <w:bottom w:val="single" w:sz="4" w:space="0" w:color="auto"/>
              <w:right w:val="single" w:sz="4" w:space="0" w:color="auto"/>
            </w:tcBorders>
            <w:shd w:val="clear" w:color="auto" w:fill="auto"/>
            <w:noWrap/>
            <w:vAlign w:val="center"/>
          </w:tcPr>
          <w:p w14:paraId="1DD1354D" w14:textId="77777777" w:rsidR="00982A63" w:rsidRPr="00982A63" w:rsidRDefault="00982A63" w:rsidP="00CF17AF">
            <w:pPr>
              <w:spacing w:after="0" w:line="240" w:lineRule="auto"/>
              <w:ind w:left="-108" w:right="-113"/>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1674.56</w:t>
            </w:r>
          </w:p>
        </w:tc>
        <w:tc>
          <w:tcPr>
            <w:tcW w:w="341" w:type="pct"/>
            <w:tcBorders>
              <w:top w:val="single" w:sz="4" w:space="0" w:color="auto"/>
              <w:left w:val="nil"/>
              <w:bottom w:val="single" w:sz="4" w:space="0" w:color="auto"/>
              <w:right w:val="single" w:sz="4" w:space="0" w:color="auto"/>
            </w:tcBorders>
            <w:shd w:val="clear" w:color="auto" w:fill="auto"/>
            <w:noWrap/>
            <w:vAlign w:val="center"/>
          </w:tcPr>
          <w:p w14:paraId="7DF67AD9" w14:textId="77777777" w:rsidR="00982A63" w:rsidRPr="00982A63" w:rsidRDefault="00982A63" w:rsidP="00CF17AF">
            <w:pPr>
              <w:spacing w:after="0" w:line="240" w:lineRule="auto"/>
              <w:ind w:left="-108" w:right="-113"/>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1833.92</w:t>
            </w:r>
          </w:p>
        </w:tc>
        <w:tc>
          <w:tcPr>
            <w:tcW w:w="341" w:type="pct"/>
            <w:tcBorders>
              <w:top w:val="single" w:sz="4" w:space="0" w:color="auto"/>
              <w:left w:val="nil"/>
              <w:bottom w:val="single" w:sz="4" w:space="0" w:color="auto"/>
              <w:right w:val="single" w:sz="4" w:space="0" w:color="auto"/>
            </w:tcBorders>
            <w:shd w:val="clear" w:color="auto" w:fill="auto"/>
            <w:noWrap/>
            <w:vAlign w:val="center"/>
          </w:tcPr>
          <w:p w14:paraId="73D3D9A7" w14:textId="77777777" w:rsidR="00982A63" w:rsidRPr="00982A63" w:rsidRDefault="00982A63" w:rsidP="00CF17AF">
            <w:pPr>
              <w:spacing w:after="0" w:line="240" w:lineRule="auto"/>
              <w:ind w:left="-108" w:right="-113"/>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1993.27</w:t>
            </w: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2151E191" w14:textId="77777777" w:rsidR="00982A63" w:rsidRPr="00982A63" w:rsidRDefault="00982A63" w:rsidP="00CF17AF">
            <w:pPr>
              <w:spacing w:after="0" w:line="240" w:lineRule="auto"/>
              <w:ind w:left="-108" w:right="-113"/>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2152.63</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5D4741EE" w14:textId="77777777" w:rsidR="00982A63" w:rsidRPr="00982A63" w:rsidRDefault="00982A63" w:rsidP="00CF17AF">
            <w:pPr>
              <w:spacing w:after="0" w:line="240" w:lineRule="auto"/>
              <w:ind w:left="-108" w:right="-113"/>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2311.98</w:t>
            </w:r>
          </w:p>
        </w:tc>
        <w:tc>
          <w:tcPr>
            <w:tcW w:w="336" w:type="pct"/>
            <w:tcBorders>
              <w:top w:val="single" w:sz="4" w:space="0" w:color="auto"/>
              <w:left w:val="nil"/>
              <w:bottom w:val="single" w:sz="4" w:space="0" w:color="auto"/>
              <w:right w:val="single" w:sz="4" w:space="0" w:color="auto"/>
            </w:tcBorders>
            <w:shd w:val="clear" w:color="auto" w:fill="auto"/>
            <w:noWrap/>
            <w:vAlign w:val="center"/>
          </w:tcPr>
          <w:p w14:paraId="11B92187" w14:textId="77777777" w:rsidR="00982A63" w:rsidRPr="00982A63" w:rsidRDefault="00982A63" w:rsidP="00CF17AF">
            <w:pPr>
              <w:spacing w:after="0" w:line="240" w:lineRule="auto"/>
              <w:ind w:left="-108" w:right="-113"/>
              <w:jc w:val="center"/>
              <w:rPr>
                <w:rFonts w:ascii="Times New Roman" w:eastAsia="Times New Roman" w:hAnsi="Times New Roman" w:cs="Times New Roman"/>
                <w:color w:val="000000"/>
                <w:sz w:val="20"/>
                <w:szCs w:val="20"/>
                <w:lang w:eastAsia="ru-RU"/>
              </w:rPr>
            </w:pPr>
            <w:r w:rsidRPr="00982A63">
              <w:rPr>
                <w:rFonts w:ascii="Times New Roman" w:hAnsi="Times New Roman" w:cs="Times New Roman"/>
                <w:sz w:val="20"/>
                <w:szCs w:val="20"/>
              </w:rPr>
              <w:t>2471.33</w:t>
            </w:r>
          </w:p>
        </w:tc>
      </w:tr>
      <w:tr w:rsidR="00982A63" w:rsidRPr="00401753" w14:paraId="4B6CBEA2" w14:textId="77777777" w:rsidTr="00982A63">
        <w:trPr>
          <w:trHeight w:val="12"/>
        </w:trPr>
        <w:tc>
          <w:tcPr>
            <w:tcW w:w="965" w:type="pct"/>
            <w:tcBorders>
              <w:top w:val="single" w:sz="4" w:space="0" w:color="auto"/>
              <w:left w:val="single" w:sz="4" w:space="0" w:color="auto"/>
              <w:bottom w:val="single" w:sz="4" w:space="0" w:color="auto"/>
              <w:right w:val="single" w:sz="4" w:space="0" w:color="auto"/>
            </w:tcBorders>
            <w:shd w:val="clear" w:color="auto" w:fill="auto"/>
            <w:hideMark/>
          </w:tcPr>
          <w:p w14:paraId="120BC902" w14:textId="77777777" w:rsidR="00982A63" w:rsidRPr="00401753" w:rsidRDefault="00982A63" w:rsidP="00CF17AF">
            <w:pPr>
              <w:spacing w:after="0" w:line="240" w:lineRule="auto"/>
              <w:ind w:right="-100"/>
              <w:jc w:val="center"/>
              <w:rPr>
                <w:rFonts w:ascii="Times New Roman" w:eastAsia="Times New Roman" w:hAnsi="Times New Roman" w:cs="Times New Roman"/>
                <w:color w:val="000000"/>
                <w:sz w:val="16"/>
                <w:szCs w:val="16"/>
                <w:lang w:eastAsia="ru-RU"/>
              </w:rPr>
            </w:pPr>
            <w:r w:rsidRPr="00401753">
              <w:rPr>
                <w:rFonts w:ascii="Times New Roman" w:eastAsia="Times New Roman" w:hAnsi="Times New Roman" w:cs="Times New Roman"/>
                <w:sz w:val="16"/>
                <w:szCs w:val="16"/>
              </w:rPr>
              <w:t>Среднесуточный расход</w:t>
            </w:r>
          </w:p>
        </w:tc>
        <w:tc>
          <w:tcPr>
            <w:tcW w:w="320" w:type="pct"/>
            <w:tcBorders>
              <w:top w:val="nil"/>
              <w:left w:val="nil"/>
              <w:bottom w:val="single" w:sz="4" w:space="0" w:color="auto"/>
              <w:right w:val="single" w:sz="4" w:space="0" w:color="auto"/>
            </w:tcBorders>
            <w:shd w:val="clear" w:color="auto" w:fill="auto"/>
            <w:vAlign w:val="center"/>
            <w:hideMark/>
          </w:tcPr>
          <w:p w14:paraId="692AFAB6" w14:textId="77777777" w:rsidR="00982A63" w:rsidRPr="00401753" w:rsidRDefault="00982A63" w:rsidP="00CF17AF">
            <w:pPr>
              <w:spacing w:after="0" w:line="240" w:lineRule="auto"/>
              <w:ind w:left="-120" w:right="-84"/>
              <w:jc w:val="center"/>
              <w:rPr>
                <w:rFonts w:ascii="Times New Roman" w:eastAsia="Times New Roman" w:hAnsi="Times New Roman" w:cs="Times New Roman"/>
                <w:color w:val="000000"/>
                <w:sz w:val="16"/>
                <w:szCs w:val="16"/>
                <w:lang w:eastAsia="ru-RU"/>
              </w:rPr>
            </w:pPr>
            <w:r w:rsidRPr="00401753">
              <w:rPr>
                <w:rFonts w:ascii="Times New Roman" w:eastAsia="Times New Roman" w:hAnsi="Times New Roman" w:cs="Times New Roman"/>
                <w:color w:val="000000"/>
                <w:sz w:val="16"/>
                <w:szCs w:val="16"/>
                <w:lang w:eastAsia="ru-RU"/>
              </w:rPr>
              <w:t>м</w:t>
            </w:r>
            <w:r w:rsidRPr="00401753">
              <w:rPr>
                <w:rFonts w:ascii="Times New Roman" w:eastAsia="Times New Roman" w:hAnsi="Times New Roman" w:cs="Times New Roman"/>
                <w:color w:val="000000"/>
                <w:sz w:val="16"/>
                <w:szCs w:val="16"/>
                <w:vertAlign w:val="superscript"/>
                <w:lang w:eastAsia="ru-RU"/>
              </w:rPr>
              <w:t>3</w:t>
            </w:r>
            <w:r w:rsidRPr="00401753">
              <w:rPr>
                <w:rFonts w:ascii="Times New Roman" w:eastAsia="Times New Roman" w:hAnsi="Times New Roman" w:cs="Times New Roman"/>
                <w:color w:val="000000"/>
                <w:sz w:val="16"/>
                <w:szCs w:val="16"/>
                <w:lang w:eastAsia="ru-RU"/>
              </w:rPr>
              <w:t>/сут.</w:t>
            </w:r>
          </w:p>
        </w:tc>
        <w:tc>
          <w:tcPr>
            <w:tcW w:w="343" w:type="pct"/>
            <w:tcBorders>
              <w:top w:val="nil"/>
              <w:left w:val="single" w:sz="4" w:space="0" w:color="auto"/>
              <w:bottom w:val="single" w:sz="4" w:space="0" w:color="auto"/>
              <w:right w:val="single" w:sz="4" w:space="0" w:color="auto"/>
            </w:tcBorders>
            <w:shd w:val="clear" w:color="auto" w:fill="auto"/>
            <w:noWrap/>
            <w:vAlign w:val="center"/>
          </w:tcPr>
          <w:p w14:paraId="30E0FFAB" w14:textId="77777777" w:rsidR="00982A63" w:rsidRPr="00982A63" w:rsidRDefault="00982A63" w:rsidP="00CF17AF">
            <w:pPr>
              <w:widowControl w:val="0"/>
              <w:spacing w:after="0" w:line="240" w:lineRule="auto"/>
              <w:ind w:left="-108" w:right="-113"/>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2387.96</w:t>
            </w:r>
          </w:p>
        </w:tc>
        <w:tc>
          <w:tcPr>
            <w:tcW w:w="337" w:type="pct"/>
            <w:tcBorders>
              <w:top w:val="nil"/>
              <w:left w:val="nil"/>
              <w:bottom w:val="single" w:sz="4" w:space="0" w:color="auto"/>
              <w:right w:val="single" w:sz="4" w:space="0" w:color="auto"/>
            </w:tcBorders>
            <w:shd w:val="clear" w:color="auto" w:fill="auto"/>
            <w:noWrap/>
            <w:vAlign w:val="center"/>
          </w:tcPr>
          <w:p w14:paraId="42BD1E02" w14:textId="77777777" w:rsidR="00982A63" w:rsidRPr="00982A63" w:rsidRDefault="00982A63" w:rsidP="00CF17AF">
            <w:pPr>
              <w:widowControl w:val="0"/>
              <w:spacing w:after="0" w:line="240" w:lineRule="auto"/>
              <w:ind w:left="-108" w:right="-113"/>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2880.42</w:t>
            </w:r>
          </w:p>
        </w:tc>
        <w:tc>
          <w:tcPr>
            <w:tcW w:w="337" w:type="pct"/>
            <w:tcBorders>
              <w:top w:val="nil"/>
              <w:left w:val="nil"/>
              <w:bottom w:val="single" w:sz="4" w:space="0" w:color="auto"/>
              <w:right w:val="single" w:sz="4" w:space="0" w:color="auto"/>
            </w:tcBorders>
            <w:shd w:val="clear" w:color="auto" w:fill="auto"/>
            <w:noWrap/>
            <w:vAlign w:val="center"/>
          </w:tcPr>
          <w:p w14:paraId="6C35193A" w14:textId="77777777" w:rsidR="00982A63" w:rsidRPr="00982A63" w:rsidRDefault="00982A63" w:rsidP="00CF17AF">
            <w:pPr>
              <w:widowControl w:val="0"/>
              <w:spacing w:after="0" w:line="240" w:lineRule="auto"/>
              <w:ind w:left="-108" w:right="-113"/>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3372.88</w:t>
            </w:r>
          </w:p>
        </w:tc>
        <w:tc>
          <w:tcPr>
            <w:tcW w:w="337" w:type="pct"/>
            <w:tcBorders>
              <w:top w:val="nil"/>
              <w:left w:val="nil"/>
              <w:bottom w:val="single" w:sz="4" w:space="0" w:color="auto"/>
              <w:right w:val="single" w:sz="4" w:space="0" w:color="auto"/>
            </w:tcBorders>
            <w:shd w:val="clear" w:color="auto" w:fill="auto"/>
            <w:noWrap/>
            <w:vAlign w:val="center"/>
          </w:tcPr>
          <w:p w14:paraId="4C15B27E" w14:textId="77777777" w:rsidR="00982A63" w:rsidRPr="00982A63" w:rsidRDefault="00982A63" w:rsidP="00CF17AF">
            <w:pPr>
              <w:widowControl w:val="0"/>
              <w:spacing w:after="0" w:line="240" w:lineRule="auto"/>
              <w:ind w:left="-108" w:right="-113"/>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3865.34</w:t>
            </w:r>
          </w:p>
        </w:tc>
        <w:tc>
          <w:tcPr>
            <w:tcW w:w="336" w:type="pct"/>
            <w:tcBorders>
              <w:top w:val="nil"/>
              <w:left w:val="nil"/>
              <w:bottom w:val="single" w:sz="4" w:space="0" w:color="auto"/>
              <w:right w:val="single" w:sz="4" w:space="0" w:color="auto"/>
            </w:tcBorders>
            <w:shd w:val="clear" w:color="auto" w:fill="auto"/>
            <w:noWrap/>
            <w:vAlign w:val="center"/>
            <w:hideMark/>
          </w:tcPr>
          <w:p w14:paraId="776D5F51" w14:textId="77777777" w:rsidR="00982A63" w:rsidRPr="00982A63" w:rsidRDefault="00982A63" w:rsidP="00CF17AF">
            <w:pPr>
              <w:widowControl w:val="0"/>
              <w:spacing w:after="0" w:line="240" w:lineRule="auto"/>
              <w:ind w:left="-108" w:right="-113"/>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4357.80</w:t>
            </w:r>
          </w:p>
        </w:tc>
        <w:tc>
          <w:tcPr>
            <w:tcW w:w="336" w:type="pct"/>
            <w:tcBorders>
              <w:top w:val="nil"/>
              <w:left w:val="nil"/>
              <w:bottom w:val="single" w:sz="4" w:space="0" w:color="auto"/>
              <w:right w:val="single" w:sz="4" w:space="0" w:color="auto"/>
            </w:tcBorders>
            <w:shd w:val="clear" w:color="auto" w:fill="auto"/>
            <w:noWrap/>
            <w:vAlign w:val="center"/>
            <w:hideMark/>
          </w:tcPr>
          <w:p w14:paraId="39EE9492" w14:textId="77777777" w:rsidR="00982A63" w:rsidRPr="00982A63" w:rsidRDefault="00982A63" w:rsidP="00CF17AF">
            <w:pPr>
              <w:widowControl w:val="0"/>
              <w:spacing w:after="0" w:line="240" w:lineRule="auto"/>
              <w:ind w:left="-108" w:right="-113"/>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4850.27</w:t>
            </w:r>
          </w:p>
        </w:tc>
        <w:tc>
          <w:tcPr>
            <w:tcW w:w="341" w:type="pct"/>
            <w:tcBorders>
              <w:top w:val="nil"/>
              <w:left w:val="nil"/>
              <w:bottom w:val="single" w:sz="4" w:space="0" w:color="auto"/>
              <w:right w:val="single" w:sz="4" w:space="0" w:color="auto"/>
            </w:tcBorders>
            <w:shd w:val="clear" w:color="auto" w:fill="auto"/>
            <w:noWrap/>
            <w:vAlign w:val="center"/>
            <w:hideMark/>
          </w:tcPr>
          <w:p w14:paraId="10C67F7B" w14:textId="77777777" w:rsidR="00982A63" w:rsidRPr="00982A63" w:rsidRDefault="00982A63" w:rsidP="00CF17AF">
            <w:pPr>
              <w:widowControl w:val="0"/>
              <w:spacing w:after="0" w:line="240" w:lineRule="auto"/>
              <w:ind w:left="-108" w:right="-113"/>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5342.73</w:t>
            </w:r>
          </w:p>
        </w:tc>
        <w:tc>
          <w:tcPr>
            <w:tcW w:w="341" w:type="pct"/>
            <w:tcBorders>
              <w:top w:val="nil"/>
              <w:left w:val="nil"/>
              <w:bottom w:val="single" w:sz="4" w:space="0" w:color="auto"/>
              <w:right w:val="single" w:sz="4" w:space="0" w:color="auto"/>
            </w:tcBorders>
            <w:shd w:val="clear" w:color="auto" w:fill="auto"/>
            <w:noWrap/>
            <w:vAlign w:val="center"/>
            <w:hideMark/>
          </w:tcPr>
          <w:p w14:paraId="2A154E61" w14:textId="77777777" w:rsidR="00982A63" w:rsidRPr="00982A63" w:rsidRDefault="00982A63" w:rsidP="00CF17AF">
            <w:pPr>
              <w:widowControl w:val="0"/>
              <w:spacing w:after="0" w:line="240" w:lineRule="auto"/>
              <w:ind w:left="-108" w:right="-113"/>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5835.19</w:t>
            </w:r>
          </w:p>
        </w:tc>
        <w:tc>
          <w:tcPr>
            <w:tcW w:w="335" w:type="pct"/>
            <w:tcBorders>
              <w:top w:val="nil"/>
              <w:left w:val="nil"/>
              <w:bottom w:val="single" w:sz="4" w:space="0" w:color="auto"/>
              <w:right w:val="single" w:sz="4" w:space="0" w:color="auto"/>
            </w:tcBorders>
            <w:shd w:val="clear" w:color="auto" w:fill="auto"/>
            <w:noWrap/>
            <w:vAlign w:val="center"/>
            <w:hideMark/>
          </w:tcPr>
          <w:p w14:paraId="0E6C97AA" w14:textId="77777777" w:rsidR="00982A63" w:rsidRPr="00982A63" w:rsidRDefault="00982A63" w:rsidP="00CF17AF">
            <w:pPr>
              <w:widowControl w:val="0"/>
              <w:spacing w:after="0" w:line="240" w:lineRule="auto"/>
              <w:ind w:left="-108" w:right="-113"/>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6327.65</w:t>
            </w:r>
          </w:p>
        </w:tc>
        <w:tc>
          <w:tcPr>
            <w:tcW w:w="337" w:type="pct"/>
            <w:tcBorders>
              <w:top w:val="nil"/>
              <w:left w:val="nil"/>
              <w:bottom w:val="single" w:sz="4" w:space="0" w:color="auto"/>
              <w:right w:val="single" w:sz="4" w:space="0" w:color="auto"/>
            </w:tcBorders>
            <w:shd w:val="clear" w:color="auto" w:fill="auto"/>
            <w:noWrap/>
            <w:vAlign w:val="center"/>
            <w:hideMark/>
          </w:tcPr>
          <w:p w14:paraId="7702FF9D" w14:textId="77777777" w:rsidR="00982A63" w:rsidRPr="00982A63" w:rsidRDefault="00982A63" w:rsidP="00CF17AF">
            <w:pPr>
              <w:widowControl w:val="0"/>
              <w:spacing w:after="0" w:line="240" w:lineRule="auto"/>
              <w:ind w:left="-108" w:right="-113"/>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6820.11</w:t>
            </w:r>
          </w:p>
        </w:tc>
        <w:tc>
          <w:tcPr>
            <w:tcW w:w="336" w:type="pct"/>
            <w:tcBorders>
              <w:top w:val="nil"/>
              <w:left w:val="nil"/>
              <w:bottom w:val="single" w:sz="4" w:space="0" w:color="auto"/>
              <w:right w:val="single" w:sz="4" w:space="0" w:color="auto"/>
            </w:tcBorders>
            <w:shd w:val="clear" w:color="auto" w:fill="auto"/>
            <w:noWrap/>
            <w:vAlign w:val="center"/>
            <w:hideMark/>
          </w:tcPr>
          <w:p w14:paraId="49152657" w14:textId="77777777" w:rsidR="00982A63" w:rsidRPr="00982A63" w:rsidRDefault="00982A63" w:rsidP="00CF17AF">
            <w:pPr>
              <w:widowControl w:val="0"/>
              <w:spacing w:after="0" w:line="240" w:lineRule="auto"/>
              <w:ind w:left="-108" w:right="-113"/>
              <w:contextualSpacing/>
              <w:jc w:val="center"/>
              <w:rPr>
                <w:rFonts w:ascii="Times New Roman" w:eastAsia="Times New Roman" w:hAnsi="Times New Roman" w:cs="Times New Roman"/>
                <w:sz w:val="20"/>
                <w:szCs w:val="20"/>
              </w:rPr>
            </w:pPr>
            <w:r w:rsidRPr="00982A63">
              <w:rPr>
                <w:rFonts w:ascii="Times New Roman" w:hAnsi="Times New Roman" w:cs="Times New Roman"/>
                <w:sz w:val="20"/>
                <w:szCs w:val="20"/>
              </w:rPr>
              <w:t>7312.57</w:t>
            </w:r>
          </w:p>
        </w:tc>
      </w:tr>
      <w:tr w:rsidR="00982A63" w:rsidRPr="00401753" w14:paraId="43E7967D" w14:textId="77777777" w:rsidTr="00982A63">
        <w:trPr>
          <w:trHeight w:val="12"/>
        </w:trPr>
        <w:tc>
          <w:tcPr>
            <w:tcW w:w="965" w:type="pct"/>
            <w:tcBorders>
              <w:top w:val="single" w:sz="4" w:space="0" w:color="auto"/>
              <w:left w:val="single" w:sz="4" w:space="0" w:color="auto"/>
              <w:bottom w:val="single" w:sz="4" w:space="0" w:color="auto"/>
              <w:right w:val="single" w:sz="4" w:space="0" w:color="auto"/>
            </w:tcBorders>
            <w:shd w:val="clear" w:color="auto" w:fill="auto"/>
            <w:hideMark/>
          </w:tcPr>
          <w:p w14:paraId="25DA1D54" w14:textId="77777777" w:rsidR="00982A63" w:rsidRPr="00401753" w:rsidRDefault="00982A63" w:rsidP="00CF17AF">
            <w:pPr>
              <w:spacing w:after="0" w:line="240" w:lineRule="auto"/>
              <w:ind w:right="-100"/>
              <w:jc w:val="center"/>
              <w:rPr>
                <w:rFonts w:ascii="Times New Roman" w:eastAsia="Times New Roman" w:hAnsi="Times New Roman" w:cs="Times New Roman"/>
                <w:color w:val="000000"/>
                <w:sz w:val="16"/>
                <w:szCs w:val="16"/>
                <w:lang w:eastAsia="ru-RU"/>
              </w:rPr>
            </w:pPr>
            <w:r w:rsidRPr="00401753">
              <w:rPr>
                <w:rFonts w:ascii="Times New Roman" w:eastAsia="Times New Roman" w:hAnsi="Times New Roman" w:cs="Times New Roman"/>
                <w:sz w:val="16"/>
                <w:szCs w:val="16"/>
              </w:rPr>
              <w:t>Максимальный объем воды, затраченный в сутки</w:t>
            </w:r>
          </w:p>
        </w:tc>
        <w:tc>
          <w:tcPr>
            <w:tcW w:w="320" w:type="pct"/>
            <w:tcBorders>
              <w:top w:val="nil"/>
              <w:left w:val="nil"/>
              <w:bottom w:val="single" w:sz="4" w:space="0" w:color="auto"/>
              <w:right w:val="single" w:sz="4" w:space="0" w:color="auto"/>
            </w:tcBorders>
            <w:shd w:val="clear" w:color="auto" w:fill="auto"/>
            <w:vAlign w:val="center"/>
            <w:hideMark/>
          </w:tcPr>
          <w:p w14:paraId="3BA3D624" w14:textId="77777777" w:rsidR="00982A63" w:rsidRPr="00401753" w:rsidRDefault="00982A63" w:rsidP="00CF17AF">
            <w:pPr>
              <w:spacing w:after="0" w:line="240" w:lineRule="auto"/>
              <w:ind w:left="-120" w:right="-84"/>
              <w:jc w:val="center"/>
              <w:rPr>
                <w:rFonts w:ascii="Times New Roman" w:eastAsia="Times New Roman" w:hAnsi="Times New Roman" w:cs="Times New Roman"/>
                <w:color w:val="000000"/>
                <w:sz w:val="16"/>
                <w:szCs w:val="16"/>
                <w:lang w:eastAsia="ru-RU"/>
              </w:rPr>
            </w:pPr>
            <w:r w:rsidRPr="00401753">
              <w:rPr>
                <w:rFonts w:ascii="Times New Roman" w:eastAsia="Times New Roman" w:hAnsi="Times New Roman" w:cs="Times New Roman"/>
                <w:color w:val="000000"/>
                <w:sz w:val="16"/>
                <w:szCs w:val="16"/>
                <w:lang w:eastAsia="ru-RU"/>
              </w:rPr>
              <w:t>м</w:t>
            </w:r>
            <w:r w:rsidRPr="00401753">
              <w:rPr>
                <w:rFonts w:ascii="Times New Roman" w:eastAsia="Times New Roman" w:hAnsi="Times New Roman" w:cs="Times New Roman"/>
                <w:color w:val="000000"/>
                <w:sz w:val="16"/>
                <w:szCs w:val="16"/>
                <w:vertAlign w:val="superscript"/>
                <w:lang w:eastAsia="ru-RU"/>
              </w:rPr>
              <w:t>3</w:t>
            </w:r>
            <w:r w:rsidRPr="00401753">
              <w:rPr>
                <w:rFonts w:ascii="Times New Roman" w:eastAsia="Times New Roman" w:hAnsi="Times New Roman" w:cs="Times New Roman"/>
                <w:color w:val="000000"/>
                <w:sz w:val="16"/>
                <w:szCs w:val="16"/>
                <w:lang w:eastAsia="ru-RU"/>
              </w:rPr>
              <w:t>/сут.</w:t>
            </w:r>
          </w:p>
        </w:tc>
        <w:tc>
          <w:tcPr>
            <w:tcW w:w="343" w:type="pct"/>
            <w:tcBorders>
              <w:top w:val="nil"/>
              <w:left w:val="single" w:sz="4" w:space="0" w:color="auto"/>
              <w:bottom w:val="single" w:sz="4" w:space="0" w:color="auto"/>
              <w:right w:val="single" w:sz="4" w:space="0" w:color="auto"/>
            </w:tcBorders>
            <w:shd w:val="clear" w:color="auto" w:fill="auto"/>
            <w:noWrap/>
            <w:vAlign w:val="center"/>
          </w:tcPr>
          <w:p w14:paraId="175AE684" w14:textId="77777777" w:rsidR="00982A63" w:rsidRPr="00982A63" w:rsidRDefault="00982A63" w:rsidP="00CF17AF">
            <w:pPr>
              <w:spacing w:after="0" w:line="240" w:lineRule="auto"/>
              <w:ind w:left="-108" w:right="-113"/>
              <w:jc w:val="center"/>
              <w:rPr>
                <w:rFonts w:ascii="Times New Roman" w:eastAsia="Times New Roman" w:hAnsi="Times New Roman" w:cs="Times New Roman"/>
                <w:sz w:val="20"/>
                <w:szCs w:val="20"/>
              </w:rPr>
            </w:pPr>
            <w:r w:rsidRPr="00982A63">
              <w:rPr>
                <w:rFonts w:ascii="Times New Roman" w:hAnsi="Times New Roman" w:cs="Times New Roman"/>
                <w:sz w:val="20"/>
                <w:szCs w:val="20"/>
              </w:rPr>
              <w:t>2967.55</w:t>
            </w:r>
          </w:p>
        </w:tc>
        <w:tc>
          <w:tcPr>
            <w:tcW w:w="337" w:type="pct"/>
            <w:tcBorders>
              <w:top w:val="nil"/>
              <w:left w:val="nil"/>
              <w:bottom w:val="single" w:sz="4" w:space="0" w:color="auto"/>
              <w:right w:val="single" w:sz="4" w:space="0" w:color="auto"/>
            </w:tcBorders>
            <w:shd w:val="clear" w:color="auto" w:fill="auto"/>
            <w:noWrap/>
            <w:vAlign w:val="center"/>
          </w:tcPr>
          <w:p w14:paraId="154A1BB7" w14:textId="77777777" w:rsidR="00982A63" w:rsidRPr="00982A63" w:rsidRDefault="00982A63" w:rsidP="00CF17AF">
            <w:pPr>
              <w:spacing w:after="0" w:line="240" w:lineRule="auto"/>
              <w:ind w:left="-108" w:right="-113"/>
              <w:jc w:val="center"/>
              <w:rPr>
                <w:rFonts w:ascii="Times New Roman" w:eastAsia="Times New Roman" w:hAnsi="Times New Roman" w:cs="Times New Roman"/>
                <w:sz w:val="20"/>
                <w:szCs w:val="20"/>
              </w:rPr>
            </w:pPr>
            <w:r w:rsidRPr="00982A63">
              <w:rPr>
                <w:rFonts w:ascii="Times New Roman" w:hAnsi="Times New Roman" w:cs="Times New Roman"/>
                <w:sz w:val="20"/>
                <w:szCs w:val="20"/>
              </w:rPr>
              <w:t>3559.90</w:t>
            </w:r>
          </w:p>
        </w:tc>
        <w:tc>
          <w:tcPr>
            <w:tcW w:w="337" w:type="pct"/>
            <w:tcBorders>
              <w:top w:val="nil"/>
              <w:left w:val="nil"/>
              <w:bottom w:val="single" w:sz="4" w:space="0" w:color="auto"/>
              <w:right w:val="single" w:sz="4" w:space="0" w:color="auto"/>
            </w:tcBorders>
            <w:shd w:val="clear" w:color="auto" w:fill="auto"/>
            <w:noWrap/>
            <w:vAlign w:val="center"/>
          </w:tcPr>
          <w:p w14:paraId="5715F314" w14:textId="77777777" w:rsidR="00982A63" w:rsidRPr="00982A63" w:rsidRDefault="00982A63" w:rsidP="00CF17AF">
            <w:pPr>
              <w:spacing w:after="0" w:line="240" w:lineRule="auto"/>
              <w:ind w:left="-108" w:right="-113"/>
              <w:jc w:val="center"/>
              <w:rPr>
                <w:rFonts w:ascii="Times New Roman" w:eastAsia="Times New Roman" w:hAnsi="Times New Roman" w:cs="Times New Roman"/>
                <w:sz w:val="20"/>
                <w:szCs w:val="20"/>
              </w:rPr>
            </w:pPr>
            <w:r w:rsidRPr="00982A63">
              <w:rPr>
                <w:rFonts w:ascii="Times New Roman" w:hAnsi="Times New Roman" w:cs="Times New Roman"/>
                <w:sz w:val="20"/>
                <w:szCs w:val="20"/>
              </w:rPr>
              <w:t>4152.26</w:t>
            </w:r>
          </w:p>
        </w:tc>
        <w:tc>
          <w:tcPr>
            <w:tcW w:w="337" w:type="pct"/>
            <w:tcBorders>
              <w:top w:val="nil"/>
              <w:left w:val="nil"/>
              <w:bottom w:val="single" w:sz="4" w:space="0" w:color="auto"/>
              <w:right w:val="single" w:sz="4" w:space="0" w:color="auto"/>
            </w:tcBorders>
            <w:shd w:val="clear" w:color="auto" w:fill="auto"/>
            <w:noWrap/>
            <w:vAlign w:val="center"/>
          </w:tcPr>
          <w:p w14:paraId="001B1791" w14:textId="77777777" w:rsidR="00982A63" w:rsidRPr="00982A63" w:rsidRDefault="00982A63" w:rsidP="00CF17AF">
            <w:pPr>
              <w:spacing w:after="0" w:line="240" w:lineRule="auto"/>
              <w:ind w:left="-108" w:right="-113"/>
              <w:jc w:val="center"/>
              <w:rPr>
                <w:rFonts w:ascii="Times New Roman" w:eastAsia="Times New Roman" w:hAnsi="Times New Roman" w:cs="Times New Roman"/>
                <w:sz w:val="20"/>
                <w:szCs w:val="20"/>
              </w:rPr>
            </w:pPr>
            <w:r w:rsidRPr="00982A63">
              <w:rPr>
                <w:rFonts w:ascii="Times New Roman" w:hAnsi="Times New Roman" w:cs="Times New Roman"/>
                <w:sz w:val="20"/>
                <w:szCs w:val="20"/>
              </w:rPr>
              <w:t>4744.61</w:t>
            </w:r>
          </w:p>
        </w:tc>
        <w:tc>
          <w:tcPr>
            <w:tcW w:w="336" w:type="pct"/>
            <w:tcBorders>
              <w:top w:val="nil"/>
              <w:left w:val="nil"/>
              <w:bottom w:val="single" w:sz="4" w:space="0" w:color="auto"/>
              <w:right w:val="single" w:sz="4" w:space="0" w:color="auto"/>
            </w:tcBorders>
            <w:shd w:val="clear" w:color="auto" w:fill="auto"/>
            <w:noWrap/>
            <w:vAlign w:val="center"/>
          </w:tcPr>
          <w:p w14:paraId="2A63CC3A" w14:textId="77777777" w:rsidR="00982A63" w:rsidRPr="00982A63" w:rsidRDefault="00982A63" w:rsidP="00CF17AF">
            <w:pPr>
              <w:spacing w:after="0" w:line="240" w:lineRule="auto"/>
              <w:ind w:left="-108" w:right="-113"/>
              <w:jc w:val="center"/>
              <w:rPr>
                <w:rFonts w:ascii="Times New Roman" w:eastAsia="Times New Roman" w:hAnsi="Times New Roman" w:cs="Times New Roman"/>
                <w:sz w:val="20"/>
                <w:szCs w:val="20"/>
              </w:rPr>
            </w:pPr>
            <w:r w:rsidRPr="00982A63">
              <w:rPr>
                <w:rFonts w:ascii="Times New Roman" w:hAnsi="Times New Roman" w:cs="Times New Roman"/>
                <w:sz w:val="20"/>
                <w:szCs w:val="20"/>
              </w:rPr>
              <w:t>5336.97</w:t>
            </w:r>
          </w:p>
        </w:tc>
        <w:tc>
          <w:tcPr>
            <w:tcW w:w="336" w:type="pct"/>
            <w:tcBorders>
              <w:top w:val="nil"/>
              <w:left w:val="nil"/>
              <w:bottom w:val="single" w:sz="4" w:space="0" w:color="auto"/>
              <w:right w:val="single" w:sz="4" w:space="0" w:color="auto"/>
            </w:tcBorders>
            <w:shd w:val="clear" w:color="auto" w:fill="auto"/>
            <w:noWrap/>
            <w:vAlign w:val="center"/>
          </w:tcPr>
          <w:p w14:paraId="519E898A" w14:textId="77777777" w:rsidR="00982A63" w:rsidRPr="00982A63" w:rsidRDefault="00982A63" w:rsidP="00CF17AF">
            <w:pPr>
              <w:spacing w:after="0" w:line="240" w:lineRule="auto"/>
              <w:ind w:left="-108" w:right="-113"/>
              <w:jc w:val="center"/>
              <w:rPr>
                <w:rFonts w:ascii="Times New Roman" w:eastAsia="Times New Roman" w:hAnsi="Times New Roman" w:cs="Times New Roman"/>
                <w:sz w:val="20"/>
                <w:szCs w:val="20"/>
              </w:rPr>
            </w:pPr>
            <w:r w:rsidRPr="00982A63">
              <w:rPr>
                <w:rFonts w:ascii="Times New Roman" w:hAnsi="Times New Roman" w:cs="Times New Roman"/>
                <w:sz w:val="20"/>
                <w:szCs w:val="20"/>
              </w:rPr>
              <w:t>5929.32</w:t>
            </w:r>
          </w:p>
        </w:tc>
        <w:tc>
          <w:tcPr>
            <w:tcW w:w="341" w:type="pct"/>
            <w:tcBorders>
              <w:top w:val="nil"/>
              <w:left w:val="nil"/>
              <w:bottom w:val="single" w:sz="4" w:space="0" w:color="auto"/>
              <w:right w:val="single" w:sz="4" w:space="0" w:color="auto"/>
            </w:tcBorders>
            <w:shd w:val="clear" w:color="auto" w:fill="auto"/>
            <w:noWrap/>
            <w:vAlign w:val="center"/>
          </w:tcPr>
          <w:p w14:paraId="4A0F4B66" w14:textId="77777777" w:rsidR="00982A63" w:rsidRPr="00982A63" w:rsidRDefault="00982A63" w:rsidP="00CF17AF">
            <w:pPr>
              <w:spacing w:after="0" w:line="240" w:lineRule="auto"/>
              <w:ind w:left="-108" w:right="-113"/>
              <w:jc w:val="center"/>
              <w:rPr>
                <w:rFonts w:ascii="Times New Roman" w:eastAsia="Times New Roman" w:hAnsi="Times New Roman" w:cs="Times New Roman"/>
                <w:sz w:val="20"/>
                <w:szCs w:val="20"/>
              </w:rPr>
            </w:pPr>
            <w:r w:rsidRPr="00982A63">
              <w:rPr>
                <w:rFonts w:ascii="Times New Roman" w:hAnsi="Times New Roman" w:cs="Times New Roman"/>
                <w:sz w:val="20"/>
                <w:szCs w:val="20"/>
              </w:rPr>
              <w:t>6521.67</w:t>
            </w:r>
          </w:p>
        </w:tc>
        <w:tc>
          <w:tcPr>
            <w:tcW w:w="341" w:type="pct"/>
            <w:tcBorders>
              <w:top w:val="nil"/>
              <w:left w:val="nil"/>
              <w:bottom w:val="single" w:sz="4" w:space="0" w:color="auto"/>
              <w:right w:val="single" w:sz="4" w:space="0" w:color="auto"/>
            </w:tcBorders>
            <w:shd w:val="clear" w:color="auto" w:fill="auto"/>
            <w:noWrap/>
            <w:vAlign w:val="center"/>
          </w:tcPr>
          <w:p w14:paraId="47CC60D8" w14:textId="77777777" w:rsidR="00982A63" w:rsidRPr="00982A63" w:rsidRDefault="00982A63" w:rsidP="00CF17AF">
            <w:pPr>
              <w:spacing w:after="0" w:line="240" w:lineRule="auto"/>
              <w:ind w:left="-108" w:right="-113"/>
              <w:jc w:val="center"/>
              <w:rPr>
                <w:rFonts w:ascii="Times New Roman" w:eastAsia="Times New Roman" w:hAnsi="Times New Roman" w:cs="Times New Roman"/>
                <w:sz w:val="20"/>
                <w:szCs w:val="20"/>
              </w:rPr>
            </w:pPr>
            <w:r w:rsidRPr="00982A63">
              <w:rPr>
                <w:rFonts w:ascii="Times New Roman" w:hAnsi="Times New Roman" w:cs="Times New Roman"/>
                <w:sz w:val="20"/>
                <w:szCs w:val="20"/>
              </w:rPr>
              <w:t>7114.03</w:t>
            </w:r>
          </w:p>
        </w:tc>
        <w:tc>
          <w:tcPr>
            <w:tcW w:w="335" w:type="pct"/>
            <w:tcBorders>
              <w:top w:val="nil"/>
              <w:left w:val="nil"/>
              <w:bottom w:val="single" w:sz="4" w:space="0" w:color="auto"/>
              <w:right w:val="single" w:sz="4" w:space="0" w:color="auto"/>
            </w:tcBorders>
            <w:shd w:val="clear" w:color="auto" w:fill="auto"/>
            <w:noWrap/>
            <w:vAlign w:val="center"/>
          </w:tcPr>
          <w:p w14:paraId="06AC21AD" w14:textId="77777777" w:rsidR="00982A63" w:rsidRPr="00982A63" w:rsidRDefault="00982A63" w:rsidP="00CF17AF">
            <w:pPr>
              <w:spacing w:after="0" w:line="240" w:lineRule="auto"/>
              <w:ind w:left="-108" w:right="-113"/>
              <w:jc w:val="center"/>
              <w:rPr>
                <w:rFonts w:ascii="Times New Roman" w:eastAsia="Times New Roman" w:hAnsi="Times New Roman" w:cs="Times New Roman"/>
                <w:sz w:val="20"/>
                <w:szCs w:val="20"/>
              </w:rPr>
            </w:pPr>
            <w:r w:rsidRPr="00982A63">
              <w:rPr>
                <w:rFonts w:ascii="Times New Roman" w:hAnsi="Times New Roman" w:cs="Times New Roman"/>
                <w:sz w:val="20"/>
                <w:szCs w:val="20"/>
              </w:rPr>
              <w:t>7706.38</w:t>
            </w:r>
          </w:p>
        </w:tc>
        <w:tc>
          <w:tcPr>
            <w:tcW w:w="337" w:type="pct"/>
            <w:tcBorders>
              <w:top w:val="nil"/>
              <w:left w:val="nil"/>
              <w:bottom w:val="single" w:sz="4" w:space="0" w:color="auto"/>
              <w:right w:val="single" w:sz="4" w:space="0" w:color="auto"/>
            </w:tcBorders>
            <w:shd w:val="clear" w:color="auto" w:fill="auto"/>
            <w:noWrap/>
            <w:vAlign w:val="center"/>
          </w:tcPr>
          <w:p w14:paraId="1494B035" w14:textId="77777777" w:rsidR="00982A63" w:rsidRPr="00982A63" w:rsidRDefault="00982A63" w:rsidP="00CF17AF">
            <w:pPr>
              <w:spacing w:after="0" w:line="240" w:lineRule="auto"/>
              <w:ind w:left="-108" w:right="-113"/>
              <w:jc w:val="center"/>
              <w:rPr>
                <w:rFonts w:ascii="Times New Roman" w:eastAsia="Times New Roman" w:hAnsi="Times New Roman" w:cs="Times New Roman"/>
                <w:sz w:val="20"/>
                <w:szCs w:val="20"/>
              </w:rPr>
            </w:pPr>
            <w:r w:rsidRPr="00982A63">
              <w:rPr>
                <w:rFonts w:ascii="Times New Roman" w:hAnsi="Times New Roman" w:cs="Times New Roman"/>
                <w:sz w:val="20"/>
                <w:szCs w:val="20"/>
              </w:rPr>
              <w:t>8298.73</w:t>
            </w:r>
          </w:p>
        </w:tc>
        <w:tc>
          <w:tcPr>
            <w:tcW w:w="336" w:type="pct"/>
            <w:tcBorders>
              <w:top w:val="nil"/>
              <w:left w:val="nil"/>
              <w:bottom w:val="single" w:sz="4" w:space="0" w:color="auto"/>
              <w:right w:val="single" w:sz="4" w:space="0" w:color="auto"/>
            </w:tcBorders>
            <w:shd w:val="clear" w:color="auto" w:fill="auto"/>
            <w:noWrap/>
            <w:vAlign w:val="center"/>
          </w:tcPr>
          <w:p w14:paraId="2738AA3C" w14:textId="77777777" w:rsidR="00982A63" w:rsidRPr="00982A63" w:rsidRDefault="00982A63" w:rsidP="00CF17AF">
            <w:pPr>
              <w:spacing w:after="0" w:line="240" w:lineRule="auto"/>
              <w:ind w:left="-108" w:right="-113"/>
              <w:jc w:val="center"/>
              <w:rPr>
                <w:rFonts w:ascii="Times New Roman" w:eastAsia="Times New Roman" w:hAnsi="Times New Roman" w:cs="Times New Roman"/>
                <w:sz w:val="20"/>
                <w:szCs w:val="20"/>
              </w:rPr>
            </w:pPr>
            <w:r w:rsidRPr="00982A63">
              <w:rPr>
                <w:rFonts w:ascii="Times New Roman" w:hAnsi="Times New Roman" w:cs="Times New Roman"/>
                <w:sz w:val="20"/>
                <w:szCs w:val="20"/>
              </w:rPr>
              <w:t>8891.09</w:t>
            </w:r>
          </w:p>
        </w:tc>
      </w:tr>
    </w:tbl>
    <w:bookmarkEnd w:id="63"/>
    <w:p w14:paraId="427CDECF" w14:textId="1A82DE46" w:rsidR="003C52E9" w:rsidRPr="002D2FD2" w:rsidRDefault="003C52E9" w:rsidP="002D2FD2">
      <w:pPr>
        <w:spacing w:before="240" w:after="240" w:line="240" w:lineRule="auto"/>
        <w:jc w:val="both"/>
        <w:rPr>
          <w:rFonts w:ascii="Times New Roman" w:eastAsia="Times New Roman" w:hAnsi="Times New Roman" w:cs="Times New Roman"/>
          <w:b/>
          <w:bCs/>
          <w:i/>
          <w:iCs/>
          <w:sz w:val="24"/>
          <w:szCs w:val="24"/>
          <w:lang w:eastAsia="ru-RU"/>
        </w:rPr>
      </w:pPr>
      <w:r w:rsidRPr="002D2FD2">
        <w:rPr>
          <w:rFonts w:ascii="Times New Roman" w:eastAsia="Times New Roman" w:hAnsi="Times New Roman" w:cs="Times New Roman"/>
          <w:b/>
          <w:bCs/>
          <w:i/>
          <w:iCs/>
          <w:sz w:val="24"/>
          <w:szCs w:val="24"/>
          <w:lang w:eastAsia="ru-RU"/>
        </w:rPr>
        <w:t>Табл. № 3</w:t>
      </w:r>
      <w:r w:rsidR="00D0758B">
        <w:rPr>
          <w:rFonts w:ascii="Times New Roman" w:eastAsia="Times New Roman" w:hAnsi="Times New Roman" w:cs="Times New Roman"/>
          <w:b/>
          <w:bCs/>
          <w:i/>
          <w:iCs/>
          <w:sz w:val="24"/>
          <w:szCs w:val="24"/>
          <w:lang w:eastAsia="ru-RU"/>
        </w:rPr>
        <w:t>3</w:t>
      </w:r>
      <w:r w:rsidRPr="002D2FD2">
        <w:rPr>
          <w:rFonts w:ascii="Times New Roman" w:eastAsia="Times New Roman" w:hAnsi="Times New Roman" w:cs="Times New Roman"/>
          <w:b/>
          <w:bCs/>
          <w:i/>
          <w:iCs/>
          <w:sz w:val="24"/>
          <w:szCs w:val="24"/>
          <w:lang w:eastAsia="ru-RU"/>
        </w:rPr>
        <w:t xml:space="preserve">. Баланс тепловой мощности котельных с учетом </w:t>
      </w:r>
      <w:r w:rsidR="00F04610" w:rsidRPr="002D2FD2">
        <w:rPr>
          <w:rFonts w:ascii="Times New Roman" w:eastAsia="Times New Roman" w:hAnsi="Times New Roman" w:cs="Times New Roman"/>
          <w:b/>
          <w:bCs/>
          <w:i/>
          <w:iCs/>
          <w:sz w:val="24"/>
          <w:szCs w:val="24"/>
          <w:lang w:eastAsia="ru-RU"/>
        </w:rPr>
        <w:t>перспективной нагрузки, Гкал/ч</w:t>
      </w:r>
      <w:r w:rsidRPr="002D2FD2">
        <w:rPr>
          <w:rFonts w:ascii="Times New Roman" w:eastAsia="Times New Roman" w:hAnsi="Times New Roman" w:cs="Times New Roman"/>
          <w:b/>
          <w:bCs/>
          <w:i/>
          <w:iCs/>
          <w:sz w:val="24"/>
          <w:szCs w:val="24"/>
          <w:lang w:eastAsia="ru-RU"/>
        </w:rPr>
        <w:t xml:space="preserve"> </w:t>
      </w:r>
    </w:p>
    <w:tbl>
      <w:tblPr>
        <w:tblW w:w="10716" w:type="dxa"/>
        <w:tblLook w:val="04A0" w:firstRow="1" w:lastRow="0" w:firstColumn="1" w:lastColumn="0" w:noHBand="0" w:noVBand="1"/>
      </w:tblPr>
      <w:tblGrid>
        <w:gridCol w:w="1917"/>
        <w:gridCol w:w="785"/>
        <w:gridCol w:w="816"/>
        <w:gridCol w:w="800"/>
        <w:gridCol w:w="799"/>
        <w:gridCol w:w="800"/>
        <w:gridCol w:w="800"/>
        <w:gridCol w:w="800"/>
        <w:gridCol w:w="799"/>
        <w:gridCol w:w="800"/>
        <w:gridCol w:w="800"/>
        <w:gridCol w:w="800"/>
      </w:tblGrid>
      <w:tr w:rsidR="00F04610" w:rsidRPr="003C52E9" w14:paraId="55D71B7B" w14:textId="77777777" w:rsidTr="00F04610">
        <w:trPr>
          <w:trHeight w:val="223"/>
        </w:trPr>
        <w:tc>
          <w:tcPr>
            <w:tcW w:w="1917" w:type="dxa"/>
            <w:tcBorders>
              <w:top w:val="single" w:sz="4" w:space="0" w:color="auto"/>
              <w:left w:val="single" w:sz="4" w:space="0" w:color="auto"/>
              <w:bottom w:val="single" w:sz="4" w:space="0" w:color="auto"/>
              <w:right w:val="single" w:sz="4" w:space="0" w:color="auto"/>
            </w:tcBorders>
            <w:vAlign w:val="center"/>
            <w:hideMark/>
          </w:tcPr>
          <w:p w14:paraId="05E37648" w14:textId="7DEB7271" w:rsidR="00F04610" w:rsidRPr="0039375A" w:rsidRDefault="00F04610" w:rsidP="00F04610">
            <w:pPr>
              <w:spacing w:after="0" w:line="240" w:lineRule="auto"/>
              <w:jc w:val="center"/>
              <w:rPr>
                <w:rFonts w:ascii="Times New Roman" w:eastAsia="Times New Roman" w:hAnsi="Times New Roman" w:cs="Times New Roman"/>
                <w:b/>
                <w:bCs/>
                <w:color w:val="000000"/>
                <w:sz w:val="20"/>
                <w:szCs w:val="20"/>
                <w:lang w:eastAsia="ru-RU"/>
              </w:rPr>
            </w:pPr>
            <w:r w:rsidRPr="00F04610">
              <w:rPr>
                <w:rFonts w:ascii="Times New Roman" w:eastAsia="Times New Roman" w:hAnsi="Times New Roman" w:cs="Times New Roman"/>
                <w:b/>
                <w:bCs/>
                <w:color w:val="000000"/>
                <w:sz w:val="20"/>
                <w:szCs w:val="20"/>
                <w:lang w:eastAsia="ru-RU"/>
              </w:rPr>
              <w:t>Котельная</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023D56B1" w14:textId="63B46DA2" w:rsidR="00F04610" w:rsidRPr="0039375A" w:rsidRDefault="00F04610" w:rsidP="00F04610">
            <w:pPr>
              <w:spacing w:after="0" w:line="240" w:lineRule="auto"/>
              <w:ind w:left="-106" w:right="-91"/>
              <w:jc w:val="center"/>
              <w:rPr>
                <w:rFonts w:ascii="Times New Roman" w:eastAsia="Times New Roman" w:hAnsi="Times New Roman" w:cs="Times New Roman"/>
                <w:b/>
                <w:bCs/>
                <w:color w:val="000000"/>
                <w:sz w:val="20"/>
                <w:szCs w:val="20"/>
                <w:lang w:eastAsia="ru-RU"/>
              </w:rPr>
            </w:pPr>
            <w:r w:rsidRPr="0039375A">
              <w:rPr>
                <w:rFonts w:ascii="Times New Roman" w:eastAsia="Times New Roman" w:hAnsi="Times New Roman" w:cs="Times New Roman"/>
                <w:b/>
                <w:bCs/>
                <w:color w:val="000000"/>
                <w:sz w:val="20"/>
                <w:szCs w:val="20"/>
                <w:lang w:eastAsia="ru-RU"/>
              </w:rPr>
              <w:t>202</w:t>
            </w:r>
            <w:r w:rsidR="008C3169">
              <w:rPr>
                <w:rFonts w:ascii="Times New Roman" w:eastAsia="Times New Roman" w:hAnsi="Times New Roman" w:cs="Times New Roman"/>
                <w:b/>
                <w:bCs/>
                <w:color w:val="000000"/>
                <w:sz w:val="20"/>
                <w:szCs w:val="20"/>
                <w:lang w:eastAsia="ru-RU"/>
              </w:rPr>
              <w:t>6</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06337010" w14:textId="4B610325" w:rsidR="00F04610" w:rsidRPr="0039375A" w:rsidRDefault="00F04610" w:rsidP="00F04610">
            <w:pPr>
              <w:spacing w:after="0" w:line="240" w:lineRule="auto"/>
              <w:ind w:left="-106" w:right="-91"/>
              <w:jc w:val="center"/>
              <w:rPr>
                <w:rFonts w:ascii="Times New Roman" w:eastAsia="Times New Roman" w:hAnsi="Times New Roman" w:cs="Times New Roman"/>
                <w:b/>
                <w:bCs/>
                <w:color w:val="000000"/>
                <w:sz w:val="20"/>
                <w:szCs w:val="20"/>
                <w:lang w:eastAsia="ru-RU"/>
              </w:rPr>
            </w:pPr>
            <w:r w:rsidRPr="0039375A">
              <w:rPr>
                <w:rFonts w:ascii="Times New Roman" w:eastAsia="Times New Roman" w:hAnsi="Times New Roman" w:cs="Times New Roman"/>
                <w:b/>
                <w:bCs/>
                <w:color w:val="000000"/>
                <w:sz w:val="20"/>
                <w:szCs w:val="20"/>
                <w:lang w:eastAsia="ru-RU"/>
              </w:rPr>
              <w:t>202</w:t>
            </w:r>
            <w:r w:rsidR="008C3169">
              <w:rPr>
                <w:rFonts w:ascii="Times New Roman" w:eastAsia="Times New Roman" w:hAnsi="Times New Roman" w:cs="Times New Roman"/>
                <w:b/>
                <w:bCs/>
                <w:color w:val="000000"/>
                <w:sz w:val="20"/>
                <w:szCs w:val="20"/>
                <w:lang w:eastAsia="ru-RU"/>
              </w:rPr>
              <w:t>7</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7E5ECC49" w14:textId="3623F378" w:rsidR="00F04610" w:rsidRPr="0039375A" w:rsidRDefault="00F04610" w:rsidP="00F04610">
            <w:pPr>
              <w:spacing w:after="0" w:line="240" w:lineRule="auto"/>
              <w:ind w:left="-106" w:right="-91"/>
              <w:jc w:val="center"/>
              <w:rPr>
                <w:rFonts w:ascii="Times New Roman" w:eastAsia="Times New Roman" w:hAnsi="Times New Roman" w:cs="Times New Roman"/>
                <w:b/>
                <w:bCs/>
                <w:color w:val="000000"/>
                <w:sz w:val="20"/>
                <w:szCs w:val="20"/>
                <w:lang w:eastAsia="ru-RU"/>
              </w:rPr>
            </w:pPr>
            <w:r w:rsidRPr="0039375A">
              <w:rPr>
                <w:rFonts w:ascii="Times New Roman" w:eastAsia="Times New Roman" w:hAnsi="Times New Roman" w:cs="Times New Roman"/>
                <w:b/>
                <w:bCs/>
                <w:color w:val="000000"/>
                <w:sz w:val="20"/>
                <w:szCs w:val="20"/>
                <w:lang w:eastAsia="ru-RU"/>
              </w:rPr>
              <w:t>202</w:t>
            </w:r>
            <w:r w:rsidR="008C3169">
              <w:rPr>
                <w:rFonts w:ascii="Times New Roman" w:eastAsia="Times New Roman" w:hAnsi="Times New Roman" w:cs="Times New Roman"/>
                <w:b/>
                <w:bCs/>
                <w:color w:val="000000"/>
                <w:sz w:val="20"/>
                <w:szCs w:val="20"/>
                <w:lang w:eastAsia="ru-RU"/>
              </w:rPr>
              <w:t>8</w:t>
            </w:r>
          </w:p>
        </w:tc>
        <w:tc>
          <w:tcPr>
            <w:tcW w:w="799" w:type="dxa"/>
            <w:tcBorders>
              <w:top w:val="single" w:sz="4" w:space="0" w:color="auto"/>
              <w:left w:val="nil"/>
              <w:bottom w:val="single" w:sz="4" w:space="0" w:color="auto"/>
              <w:right w:val="single" w:sz="4" w:space="0" w:color="auto"/>
            </w:tcBorders>
            <w:shd w:val="clear" w:color="auto" w:fill="auto"/>
            <w:noWrap/>
            <w:vAlign w:val="center"/>
          </w:tcPr>
          <w:p w14:paraId="15CFFF61" w14:textId="6095B6C1" w:rsidR="00F04610" w:rsidRPr="0039375A" w:rsidRDefault="00F04610" w:rsidP="00F04610">
            <w:pPr>
              <w:spacing w:after="0" w:line="240" w:lineRule="auto"/>
              <w:ind w:left="-106" w:right="-91"/>
              <w:jc w:val="center"/>
              <w:rPr>
                <w:rFonts w:ascii="Times New Roman" w:eastAsia="Times New Roman" w:hAnsi="Times New Roman" w:cs="Times New Roman"/>
                <w:b/>
                <w:bCs/>
                <w:color w:val="000000"/>
                <w:sz w:val="20"/>
                <w:szCs w:val="20"/>
                <w:lang w:eastAsia="ru-RU"/>
              </w:rPr>
            </w:pPr>
            <w:r w:rsidRPr="0039375A">
              <w:rPr>
                <w:rFonts w:ascii="Times New Roman" w:eastAsia="Times New Roman" w:hAnsi="Times New Roman" w:cs="Times New Roman"/>
                <w:b/>
                <w:bCs/>
                <w:color w:val="000000"/>
                <w:sz w:val="20"/>
                <w:szCs w:val="20"/>
                <w:lang w:eastAsia="ru-RU"/>
              </w:rPr>
              <w:t>202</w:t>
            </w:r>
            <w:r w:rsidR="008C3169">
              <w:rPr>
                <w:rFonts w:ascii="Times New Roman" w:eastAsia="Times New Roman" w:hAnsi="Times New Roman" w:cs="Times New Roman"/>
                <w:b/>
                <w:bCs/>
                <w:color w:val="000000"/>
                <w:sz w:val="20"/>
                <w:szCs w:val="20"/>
                <w:lang w:eastAsia="ru-RU"/>
              </w:rPr>
              <w:t>9</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6784E1F6" w14:textId="55BBCC3B" w:rsidR="00F04610" w:rsidRPr="0039375A" w:rsidRDefault="00F04610" w:rsidP="00F04610">
            <w:pPr>
              <w:spacing w:after="0" w:line="240" w:lineRule="auto"/>
              <w:ind w:left="-106" w:right="-91"/>
              <w:jc w:val="center"/>
              <w:rPr>
                <w:rFonts w:ascii="Times New Roman" w:eastAsia="Times New Roman" w:hAnsi="Times New Roman" w:cs="Times New Roman"/>
                <w:b/>
                <w:bCs/>
                <w:color w:val="000000"/>
                <w:sz w:val="20"/>
                <w:szCs w:val="20"/>
                <w:lang w:eastAsia="ru-RU"/>
              </w:rPr>
            </w:pPr>
            <w:r w:rsidRPr="0039375A">
              <w:rPr>
                <w:rFonts w:ascii="Times New Roman" w:eastAsia="Times New Roman" w:hAnsi="Times New Roman" w:cs="Times New Roman"/>
                <w:b/>
                <w:bCs/>
                <w:color w:val="000000"/>
                <w:sz w:val="20"/>
                <w:szCs w:val="20"/>
                <w:lang w:eastAsia="ru-RU"/>
              </w:rPr>
              <w:t>20</w:t>
            </w:r>
            <w:r w:rsidR="008C3169">
              <w:rPr>
                <w:rFonts w:ascii="Times New Roman" w:eastAsia="Times New Roman" w:hAnsi="Times New Roman" w:cs="Times New Roman"/>
                <w:b/>
                <w:bCs/>
                <w:color w:val="000000"/>
                <w:sz w:val="20"/>
                <w:szCs w:val="20"/>
                <w:lang w:eastAsia="ru-RU"/>
              </w:rPr>
              <w:t>30</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6FDD7D45" w14:textId="26368B34" w:rsidR="00F04610" w:rsidRPr="0039375A" w:rsidRDefault="00F04610" w:rsidP="00F04610">
            <w:pPr>
              <w:spacing w:after="0" w:line="240" w:lineRule="auto"/>
              <w:ind w:left="-106" w:right="-91"/>
              <w:jc w:val="center"/>
              <w:rPr>
                <w:rFonts w:ascii="Times New Roman" w:eastAsia="Times New Roman" w:hAnsi="Times New Roman" w:cs="Times New Roman"/>
                <w:b/>
                <w:bCs/>
                <w:color w:val="000000"/>
                <w:sz w:val="20"/>
                <w:szCs w:val="20"/>
                <w:lang w:eastAsia="ru-RU"/>
              </w:rPr>
            </w:pPr>
            <w:r w:rsidRPr="0039375A">
              <w:rPr>
                <w:rFonts w:ascii="Times New Roman" w:eastAsia="Times New Roman" w:hAnsi="Times New Roman" w:cs="Times New Roman"/>
                <w:b/>
                <w:bCs/>
                <w:color w:val="000000"/>
                <w:sz w:val="20"/>
                <w:szCs w:val="20"/>
                <w:lang w:eastAsia="ru-RU"/>
              </w:rPr>
              <w:t>20</w:t>
            </w:r>
            <w:r w:rsidR="008C3169">
              <w:rPr>
                <w:rFonts w:ascii="Times New Roman" w:eastAsia="Times New Roman" w:hAnsi="Times New Roman" w:cs="Times New Roman"/>
                <w:b/>
                <w:bCs/>
                <w:color w:val="000000"/>
                <w:sz w:val="20"/>
                <w:szCs w:val="20"/>
                <w:lang w:eastAsia="ru-RU"/>
              </w:rPr>
              <w:t>31</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1F1BB748" w14:textId="7BEE548D" w:rsidR="00F04610" w:rsidRPr="0039375A" w:rsidRDefault="00F04610" w:rsidP="00F04610">
            <w:pPr>
              <w:spacing w:after="0" w:line="240" w:lineRule="auto"/>
              <w:ind w:left="-106" w:right="-91"/>
              <w:jc w:val="center"/>
              <w:rPr>
                <w:rFonts w:ascii="Times New Roman" w:eastAsia="Times New Roman" w:hAnsi="Times New Roman" w:cs="Times New Roman"/>
                <w:b/>
                <w:bCs/>
                <w:color w:val="000000"/>
                <w:sz w:val="20"/>
                <w:szCs w:val="20"/>
                <w:lang w:eastAsia="ru-RU"/>
              </w:rPr>
            </w:pPr>
            <w:r w:rsidRPr="0039375A">
              <w:rPr>
                <w:rFonts w:ascii="Times New Roman" w:eastAsia="Times New Roman" w:hAnsi="Times New Roman" w:cs="Times New Roman"/>
                <w:b/>
                <w:bCs/>
                <w:color w:val="000000"/>
                <w:sz w:val="20"/>
                <w:szCs w:val="20"/>
                <w:lang w:eastAsia="ru-RU"/>
              </w:rPr>
              <w:t>203</w:t>
            </w:r>
            <w:r w:rsidR="008C3169">
              <w:rPr>
                <w:rFonts w:ascii="Times New Roman" w:eastAsia="Times New Roman" w:hAnsi="Times New Roman" w:cs="Times New Roman"/>
                <w:b/>
                <w:bCs/>
                <w:color w:val="000000"/>
                <w:sz w:val="20"/>
                <w:szCs w:val="20"/>
                <w:lang w:eastAsia="ru-RU"/>
              </w:rPr>
              <w:t>2</w:t>
            </w:r>
          </w:p>
        </w:tc>
        <w:tc>
          <w:tcPr>
            <w:tcW w:w="799" w:type="dxa"/>
            <w:tcBorders>
              <w:top w:val="single" w:sz="4" w:space="0" w:color="auto"/>
              <w:left w:val="nil"/>
              <w:bottom w:val="single" w:sz="4" w:space="0" w:color="auto"/>
              <w:right w:val="single" w:sz="4" w:space="0" w:color="auto"/>
            </w:tcBorders>
            <w:shd w:val="clear" w:color="auto" w:fill="auto"/>
            <w:noWrap/>
            <w:vAlign w:val="center"/>
          </w:tcPr>
          <w:p w14:paraId="0552F856" w14:textId="75259CFF" w:rsidR="00F04610" w:rsidRPr="0039375A" w:rsidRDefault="00F04610" w:rsidP="00F04610">
            <w:pPr>
              <w:spacing w:after="0" w:line="240" w:lineRule="auto"/>
              <w:ind w:left="-106" w:right="-91"/>
              <w:jc w:val="center"/>
              <w:rPr>
                <w:rFonts w:ascii="Times New Roman" w:eastAsia="Times New Roman" w:hAnsi="Times New Roman" w:cs="Times New Roman"/>
                <w:b/>
                <w:bCs/>
                <w:color w:val="000000"/>
                <w:sz w:val="20"/>
                <w:szCs w:val="20"/>
                <w:lang w:eastAsia="ru-RU"/>
              </w:rPr>
            </w:pPr>
            <w:r w:rsidRPr="0039375A">
              <w:rPr>
                <w:rFonts w:ascii="Times New Roman" w:eastAsia="Times New Roman" w:hAnsi="Times New Roman" w:cs="Times New Roman"/>
                <w:b/>
                <w:bCs/>
                <w:color w:val="000000"/>
                <w:sz w:val="20"/>
                <w:szCs w:val="20"/>
                <w:lang w:eastAsia="ru-RU"/>
              </w:rPr>
              <w:t>203</w:t>
            </w:r>
            <w:r w:rsidR="008C3169">
              <w:rPr>
                <w:rFonts w:ascii="Times New Roman" w:eastAsia="Times New Roman" w:hAnsi="Times New Roman" w:cs="Times New Roman"/>
                <w:b/>
                <w:bCs/>
                <w:color w:val="000000"/>
                <w:sz w:val="20"/>
                <w:szCs w:val="20"/>
                <w:lang w:eastAsia="ru-RU"/>
              </w:rPr>
              <w:t>3</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5B0DB10A" w14:textId="39B5CCDC" w:rsidR="00F04610" w:rsidRPr="0039375A" w:rsidRDefault="00F04610" w:rsidP="00F04610">
            <w:pPr>
              <w:spacing w:after="0" w:line="240" w:lineRule="auto"/>
              <w:ind w:left="-106" w:right="-91"/>
              <w:jc w:val="center"/>
              <w:rPr>
                <w:rFonts w:ascii="Times New Roman" w:eastAsia="Times New Roman" w:hAnsi="Times New Roman" w:cs="Times New Roman"/>
                <w:b/>
                <w:bCs/>
                <w:color w:val="000000"/>
                <w:sz w:val="20"/>
                <w:szCs w:val="20"/>
                <w:lang w:eastAsia="ru-RU"/>
              </w:rPr>
            </w:pPr>
            <w:r w:rsidRPr="0039375A">
              <w:rPr>
                <w:rFonts w:ascii="Times New Roman" w:eastAsia="Times New Roman" w:hAnsi="Times New Roman" w:cs="Times New Roman"/>
                <w:b/>
                <w:bCs/>
                <w:color w:val="000000"/>
                <w:sz w:val="20"/>
                <w:szCs w:val="20"/>
                <w:lang w:eastAsia="ru-RU"/>
              </w:rPr>
              <w:t>203</w:t>
            </w:r>
            <w:r w:rsidR="008C3169">
              <w:rPr>
                <w:rFonts w:ascii="Times New Roman" w:eastAsia="Times New Roman" w:hAnsi="Times New Roman" w:cs="Times New Roman"/>
                <w:b/>
                <w:bCs/>
                <w:color w:val="000000"/>
                <w:sz w:val="20"/>
                <w:szCs w:val="20"/>
                <w:lang w:eastAsia="ru-RU"/>
              </w:rPr>
              <w:t>4</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374DB682" w14:textId="02B848D1" w:rsidR="00F04610" w:rsidRPr="0039375A" w:rsidRDefault="00F04610" w:rsidP="00F04610">
            <w:pPr>
              <w:spacing w:after="0" w:line="240" w:lineRule="auto"/>
              <w:ind w:left="-106" w:right="-91"/>
              <w:jc w:val="center"/>
              <w:rPr>
                <w:rFonts w:ascii="Times New Roman" w:eastAsia="Times New Roman" w:hAnsi="Times New Roman" w:cs="Times New Roman"/>
                <w:b/>
                <w:bCs/>
                <w:color w:val="000000"/>
                <w:sz w:val="20"/>
                <w:szCs w:val="20"/>
                <w:lang w:eastAsia="ru-RU"/>
              </w:rPr>
            </w:pPr>
            <w:r w:rsidRPr="0039375A">
              <w:rPr>
                <w:rFonts w:ascii="Times New Roman" w:eastAsia="Times New Roman" w:hAnsi="Times New Roman" w:cs="Times New Roman"/>
                <w:b/>
                <w:bCs/>
                <w:color w:val="000000"/>
                <w:sz w:val="20"/>
                <w:szCs w:val="20"/>
                <w:lang w:eastAsia="ru-RU"/>
              </w:rPr>
              <w:t>203</w:t>
            </w:r>
            <w:r w:rsidR="008C3169">
              <w:rPr>
                <w:rFonts w:ascii="Times New Roman" w:eastAsia="Times New Roman" w:hAnsi="Times New Roman" w:cs="Times New Roman"/>
                <w:b/>
                <w:bCs/>
                <w:color w:val="000000"/>
                <w:sz w:val="20"/>
                <w:szCs w:val="20"/>
                <w:lang w:eastAsia="ru-RU"/>
              </w:rPr>
              <w:t>5</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3B5F65F4" w14:textId="6CF26018" w:rsidR="00F04610" w:rsidRPr="0039375A" w:rsidRDefault="00F04610" w:rsidP="00F04610">
            <w:pPr>
              <w:spacing w:after="0" w:line="240" w:lineRule="auto"/>
              <w:ind w:left="-106" w:right="-91"/>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203</w:t>
            </w:r>
            <w:r w:rsidR="008C3169">
              <w:rPr>
                <w:rFonts w:ascii="Times New Roman" w:eastAsia="Times New Roman" w:hAnsi="Times New Roman" w:cs="Times New Roman"/>
                <w:b/>
                <w:bCs/>
                <w:color w:val="000000"/>
                <w:sz w:val="20"/>
                <w:szCs w:val="20"/>
                <w:lang w:eastAsia="ru-RU"/>
              </w:rPr>
              <w:t>6</w:t>
            </w:r>
          </w:p>
        </w:tc>
      </w:tr>
      <w:tr w:rsidR="00F04610" w:rsidRPr="003C52E9" w14:paraId="3950703A" w14:textId="77777777" w:rsidTr="00F04610">
        <w:trPr>
          <w:trHeight w:val="223"/>
        </w:trPr>
        <w:tc>
          <w:tcPr>
            <w:tcW w:w="1917" w:type="dxa"/>
            <w:tcBorders>
              <w:top w:val="nil"/>
              <w:left w:val="single" w:sz="4" w:space="0" w:color="auto"/>
              <w:bottom w:val="single" w:sz="4" w:space="0" w:color="auto"/>
              <w:right w:val="single" w:sz="4" w:space="0" w:color="auto"/>
            </w:tcBorders>
            <w:shd w:val="clear" w:color="auto" w:fill="auto"/>
            <w:vAlign w:val="center"/>
            <w:hideMark/>
          </w:tcPr>
          <w:p w14:paraId="13C16469" w14:textId="4C924A1E" w:rsidR="0039375A" w:rsidRPr="0039375A" w:rsidRDefault="003C52E9" w:rsidP="0039375A">
            <w:pPr>
              <w:spacing w:after="0" w:line="240" w:lineRule="auto"/>
              <w:jc w:val="center"/>
              <w:rPr>
                <w:rFonts w:ascii="Times New Roman" w:eastAsia="Times New Roman" w:hAnsi="Times New Roman" w:cs="Times New Roman"/>
                <w:b/>
                <w:bCs/>
                <w:color w:val="000000"/>
                <w:sz w:val="20"/>
                <w:szCs w:val="20"/>
                <w:lang w:eastAsia="ru-RU"/>
              </w:rPr>
            </w:pPr>
            <w:r w:rsidRPr="00F04610">
              <w:rPr>
                <w:rFonts w:ascii="Times New Roman" w:eastAsia="Times New Roman" w:hAnsi="Times New Roman" w:cs="Times New Roman"/>
                <w:b/>
                <w:bCs/>
                <w:color w:val="000000"/>
                <w:sz w:val="20"/>
                <w:szCs w:val="20"/>
                <w:lang w:eastAsia="ru-RU"/>
              </w:rPr>
              <w:t>№2</w:t>
            </w:r>
          </w:p>
        </w:tc>
        <w:tc>
          <w:tcPr>
            <w:tcW w:w="785" w:type="dxa"/>
            <w:tcBorders>
              <w:top w:val="nil"/>
              <w:left w:val="nil"/>
              <w:bottom w:val="single" w:sz="4" w:space="0" w:color="auto"/>
              <w:right w:val="single" w:sz="4" w:space="0" w:color="auto"/>
            </w:tcBorders>
            <w:shd w:val="clear" w:color="auto" w:fill="auto"/>
            <w:noWrap/>
            <w:vAlign w:val="center"/>
            <w:hideMark/>
          </w:tcPr>
          <w:p w14:paraId="7D35D3A7"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0.51591</w:t>
            </w:r>
          </w:p>
        </w:tc>
        <w:tc>
          <w:tcPr>
            <w:tcW w:w="816" w:type="dxa"/>
            <w:tcBorders>
              <w:top w:val="nil"/>
              <w:left w:val="nil"/>
              <w:bottom w:val="single" w:sz="4" w:space="0" w:color="auto"/>
              <w:right w:val="single" w:sz="4" w:space="0" w:color="auto"/>
            </w:tcBorders>
            <w:shd w:val="clear" w:color="auto" w:fill="auto"/>
            <w:noWrap/>
            <w:vAlign w:val="center"/>
            <w:hideMark/>
          </w:tcPr>
          <w:p w14:paraId="1505A0C3"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0.51591</w:t>
            </w:r>
          </w:p>
        </w:tc>
        <w:tc>
          <w:tcPr>
            <w:tcW w:w="800" w:type="dxa"/>
            <w:tcBorders>
              <w:top w:val="nil"/>
              <w:left w:val="nil"/>
              <w:bottom w:val="single" w:sz="4" w:space="0" w:color="auto"/>
              <w:right w:val="single" w:sz="4" w:space="0" w:color="auto"/>
            </w:tcBorders>
            <w:shd w:val="clear" w:color="auto" w:fill="auto"/>
            <w:noWrap/>
            <w:vAlign w:val="center"/>
            <w:hideMark/>
          </w:tcPr>
          <w:p w14:paraId="13F50C52"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0.51591</w:t>
            </w:r>
          </w:p>
        </w:tc>
        <w:tc>
          <w:tcPr>
            <w:tcW w:w="799" w:type="dxa"/>
            <w:tcBorders>
              <w:top w:val="nil"/>
              <w:left w:val="nil"/>
              <w:bottom w:val="single" w:sz="4" w:space="0" w:color="auto"/>
              <w:right w:val="single" w:sz="4" w:space="0" w:color="auto"/>
            </w:tcBorders>
            <w:shd w:val="clear" w:color="auto" w:fill="auto"/>
            <w:noWrap/>
            <w:vAlign w:val="center"/>
            <w:hideMark/>
          </w:tcPr>
          <w:p w14:paraId="3AE65119"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0.51591</w:t>
            </w:r>
          </w:p>
        </w:tc>
        <w:tc>
          <w:tcPr>
            <w:tcW w:w="800" w:type="dxa"/>
            <w:tcBorders>
              <w:top w:val="nil"/>
              <w:left w:val="nil"/>
              <w:bottom w:val="single" w:sz="4" w:space="0" w:color="auto"/>
              <w:right w:val="single" w:sz="4" w:space="0" w:color="auto"/>
            </w:tcBorders>
            <w:shd w:val="clear" w:color="auto" w:fill="auto"/>
            <w:noWrap/>
            <w:vAlign w:val="center"/>
            <w:hideMark/>
          </w:tcPr>
          <w:p w14:paraId="30C20579"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0.51591</w:t>
            </w:r>
          </w:p>
        </w:tc>
        <w:tc>
          <w:tcPr>
            <w:tcW w:w="800" w:type="dxa"/>
            <w:tcBorders>
              <w:top w:val="nil"/>
              <w:left w:val="nil"/>
              <w:bottom w:val="single" w:sz="4" w:space="0" w:color="auto"/>
              <w:right w:val="single" w:sz="4" w:space="0" w:color="auto"/>
            </w:tcBorders>
            <w:shd w:val="clear" w:color="auto" w:fill="auto"/>
            <w:noWrap/>
            <w:vAlign w:val="center"/>
            <w:hideMark/>
          </w:tcPr>
          <w:p w14:paraId="1E58C12F"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0.51591</w:t>
            </w:r>
          </w:p>
        </w:tc>
        <w:tc>
          <w:tcPr>
            <w:tcW w:w="800" w:type="dxa"/>
            <w:tcBorders>
              <w:top w:val="nil"/>
              <w:left w:val="nil"/>
              <w:bottom w:val="single" w:sz="4" w:space="0" w:color="auto"/>
              <w:right w:val="single" w:sz="4" w:space="0" w:color="auto"/>
            </w:tcBorders>
            <w:shd w:val="clear" w:color="auto" w:fill="auto"/>
            <w:noWrap/>
            <w:vAlign w:val="center"/>
            <w:hideMark/>
          </w:tcPr>
          <w:p w14:paraId="4DF7F3D4"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0.51591</w:t>
            </w:r>
          </w:p>
        </w:tc>
        <w:tc>
          <w:tcPr>
            <w:tcW w:w="799" w:type="dxa"/>
            <w:tcBorders>
              <w:top w:val="nil"/>
              <w:left w:val="nil"/>
              <w:bottom w:val="single" w:sz="4" w:space="0" w:color="auto"/>
              <w:right w:val="single" w:sz="4" w:space="0" w:color="auto"/>
            </w:tcBorders>
            <w:shd w:val="clear" w:color="auto" w:fill="auto"/>
            <w:noWrap/>
            <w:vAlign w:val="center"/>
            <w:hideMark/>
          </w:tcPr>
          <w:p w14:paraId="3C51D7FE"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0.51591</w:t>
            </w:r>
          </w:p>
        </w:tc>
        <w:tc>
          <w:tcPr>
            <w:tcW w:w="800" w:type="dxa"/>
            <w:tcBorders>
              <w:top w:val="nil"/>
              <w:left w:val="nil"/>
              <w:bottom w:val="single" w:sz="4" w:space="0" w:color="auto"/>
              <w:right w:val="single" w:sz="4" w:space="0" w:color="auto"/>
            </w:tcBorders>
            <w:shd w:val="clear" w:color="auto" w:fill="auto"/>
            <w:noWrap/>
            <w:vAlign w:val="center"/>
            <w:hideMark/>
          </w:tcPr>
          <w:p w14:paraId="2AD80C28"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0.51591</w:t>
            </w:r>
          </w:p>
        </w:tc>
        <w:tc>
          <w:tcPr>
            <w:tcW w:w="800" w:type="dxa"/>
            <w:tcBorders>
              <w:top w:val="nil"/>
              <w:left w:val="nil"/>
              <w:bottom w:val="single" w:sz="4" w:space="0" w:color="auto"/>
              <w:right w:val="single" w:sz="4" w:space="0" w:color="auto"/>
            </w:tcBorders>
            <w:shd w:val="clear" w:color="auto" w:fill="auto"/>
            <w:noWrap/>
            <w:vAlign w:val="center"/>
            <w:hideMark/>
          </w:tcPr>
          <w:p w14:paraId="3D572F0D"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0.51591</w:t>
            </w:r>
          </w:p>
        </w:tc>
        <w:tc>
          <w:tcPr>
            <w:tcW w:w="800" w:type="dxa"/>
            <w:tcBorders>
              <w:top w:val="nil"/>
              <w:left w:val="nil"/>
              <w:bottom w:val="single" w:sz="4" w:space="0" w:color="auto"/>
              <w:right w:val="single" w:sz="4" w:space="0" w:color="auto"/>
            </w:tcBorders>
            <w:shd w:val="clear" w:color="auto" w:fill="auto"/>
            <w:noWrap/>
            <w:vAlign w:val="center"/>
            <w:hideMark/>
          </w:tcPr>
          <w:p w14:paraId="54B4DB5D"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0.51591</w:t>
            </w:r>
          </w:p>
        </w:tc>
      </w:tr>
      <w:tr w:rsidR="00F04610" w:rsidRPr="003C52E9" w14:paraId="07A1C61A" w14:textId="77777777" w:rsidTr="00F04610">
        <w:trPr>
          <w:trHeight w:val="223"/>
        </w:trPr>
        <w:tc>
          <w:tcPr>
            <w:tcW w:w="1917" w:type="dxa"/>
            <w:tcBorders>
              <w:top w:val="nil"/>
              <w:left w:val="single" w:sz="4" w:space="0" w:color="auto"/>
              <w:bottom w:val="single" w:sz="4" w:space="0" w:color="auto"/>
              <w:right w:val="single" w:sz="4" w:space="0" w:color="auto"/>
            </w:tcBorders>
            <w:shd w:val="clear" w:color="auto" w:fill="auto"/>
            <w:vAlign w:val="center"/>
            <w:hideMark/>
          </w:tcPr>
          <w:p w14:paraId="778A138D" w14:textId="155DB1F3" w:rsidR="0039375A" w:rsidRPr="0039375A" w:rsidRDefault="003C52E9" w:rsidP="0039375A">
            <w:pPr>
              <w:spacing w:after="0" w:line="240" w:lineRule="auto"/>
              <w:jc w:val="center"/>
              <w:rPr>
                <w:rFonts w:ascii="Times New Roman" w:eastAsia="Times New Roman" w:hAnsi="Times New Roman" w:cs="Times New Roman"/>
                <w:b/>
                <w:bCs/>
                <w:color w:val="000000"/>
                <w:sz w:val="20"/>
                <w:szCs w:val="20"/>
                <w:lang w:eastAsia="ru-RU"/>
              </w:rPr>
            </w:pPr>
            <w:r w:rsidRPr="00F04610">
              <w:rPr>
                <w:rFonts w:ascii="Times New Roman" w:eastAsia="Times New Roman" w:hAnsi="Times New Roman" w:cs="Times New Roman"/>
                <w:b/>
                <w:bCs/>
                <w:color w:val="000000"/>
                <w:sz w:val="20"/>
                <w:szCs w:val="20"/>
                <w:lang w:eastAsia="ru-RU"/>
              </w:rPr>
              <w:t>№3</w:t>
            </w:r>
          </w:p>
        </w:tc>
        <w:tc>
          <w:tcPr>
            <w:tcW w:w="785" w:type="dxa"/>
            <w:tcBorders>
              <w:top w:val="nil"/>
              <w:left w:val="nil"/>
              <w:bottom w:val="single" w:sz="4" w:space="0" w:color="auto"/>
              <w:right w:val="single" w:sz="4" w:space="0" w:color="auto"/>
            </w:tcBorders>
            <w:shd w:val="clear" w:color="auto" w:fill="auto"/>
            <w:vAlign w:val="center"/>
            <w:hideMark/>
          </w:tcPr>
          <w:p w14:paraId="071D105F"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5.36</w:t>
            </w:r>
          </w:p>
        </w:tc>
        <w:tc>
          <w:tcPr>
            <w:tcW w:w="816" w:type="dxa"/>
            <w:tcBorders>
              <w:top w:val="nil"/>
              <w:left w:val="nil"/>
              <w:bottom w:val="single" w:sz="4" w:space="0" w:color="auto"/>
              <w:right w:val="single" w:sz="4" w:space="0" w:color="auto"/>
            </w:tcBorders>
            <w:shd w:val="clear" w:color="auto" w:fill="auto"/>
            <w:vAlign w:val="center"/>
            <w:hideMark/>
          </w:tcPr>
          <w:p w14:paraId="0109C1A4"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5.36</w:t>
            </w:r>
          </w:p>
        </w:tc>
        <w:tc>
          <w:tcPr>
            <w:tcW w:w="800" w:type="dxa"/>
            <w:tcBorders>
              <w:top w:val="nil"/>
              <w:left w:val="nil"/>
              <w:bottom w:val="single" w:sz="4" w:space="0" w:color="auto"/>
              <w:right w:val="single" w:sz="4" w:space="0" w:color="auto"/>
            </w:tcBorders>
            <w:shd w:val="clear" w:color="auto" w:fill="auto"/>
            <w:vAlign w:val="center"/>
            <w:hideMark/>
          </w:tcPr>
          <w:p w14:paraId="6E565BBC"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5.36</w:t>
            </w:r>
          </w:p>
        </w:tc>
        <w:tc>
          <w:tcPr>
            <w:tcW w:w="799" w:type="dxa"/>
            <w:tcBorders>
              <w:top w:val="nil"/>
              <w:left w:val="nil"/>
              <w:bottom w:val="single" w:sz="4" w:space="0" w:color="auto"/>
              <w:right w:val="single" w:sz="4" w:space="0" w:color="auto"/>
            </w:tcBorders>
            <w:shd w:val="clear" w:color="auto" w:fill="auto"/>
            <w:vAlign w:val="center"/>
            <w:hideMark/>
          </w:tcPr>
          <w:p w14:paraId="020A2D1E"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5.36</w:t>
            </w:r>
          </w:p>
        </w:tc>
        <w:tc>
          <w:tcPr>
            <w:tcW w:w="800" w:type="dxa"/>
            <w:tcBorders>
              <w:top w:val="nil"/>
              <w:left w:val="nil"/>
              <w:bottom w:val="single" w:sz="4" w:space="0" w:color="auto"/>
              <w:right w:val="single" w:sz="4" w:space="0" w:color="auto"/>
            </w:tcBorders>
            <w:shd w:val="clear" w:color="auto" w:fill="auto"/>
            <w:vAlign w:val="center"/>
            <w:hideMark/>
          </w:tcPr>
          <w:p w14:paraId="5B71939D"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5.36</w:t>
            </w:r>
          </w:p>
        </w:tc>
        <w:tc>
          <w:tcPr>
            <w:tcW w:w="800" w:type="dxa"/>
            <w:tcBorders>
              <w:top w:val="nil"/>
              <w:left w:val="nil"/>
              <w:bottom w:val="single" w:sz="4" w:space="0" w:color="auto"/>
              <w:right w:val="single" w:sz="4" w:space="0" w:color="auto"/>
            </w:tcBorders>
            <w:shd w:val="clear" w:color="auto" w:fill="auto"/>
            <w:vAlign w:val="center"/>
            <w:hideMark/>
          </w:tcPr>
          <w:p w14:paraId="2F38E553"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5.36</w:t>
            </w:r>
          </w:p>
        </w:tc>
        <w:tc>
          <w:tcPr>
            <w:tcW w:w="800" w:type="dxa"/>
            <w:tcBorders>
              <w:top w:val="nil"/>
              <w:left w:val="nil"/>
              <w:bottom w:val="single" w:sz="4" w:space="0" w:color="auto"/>
              <w:right w:val="single" w:sz="4" w:space="0" w:color="auto"/>
            </w:tcBorders>
            <w:shd w:val="clear" w:color="auto" w:fill="auto"/>
            <w:vAlign w:val="center"/>
            <w:hideMark/>
          </w:tcPr>
          <w:p w14:paraId="34C2723A"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5.36</w:t>
            </w:r>
          </w:p>
        </w:tc>
        <w:tc>
          <w:tcPr>
            <w:tcW w:w="799" w:type="dxa"/>
            <w:tcBorders>
              <w:top w:val="nil"/>
              <w:left w:val="nil"/>
              <w:bottom w:val="single" w:sz="4" w:space="0" w:color="auto"/>
              <w:right w:val="single" w:sz="4" w:space="0" w:color="auto"/>
            </w:tcBorders>
            <w:shd w:val="clear" w:color="auto" w:fill="auto"/>
            <w:vAlign w:val="center"/>
            <w:hideMark/>
          </w:tcPr>
          <w:p w14:paraId="22A4E314"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5.36</w:t>
            </w:r>
          </w:p>
        </w:tc>
        <w:tc>
          <w:tcPr>
            <w:tcW w:w="800" w:type="dxa"/>
            <w:tcBorders>
              <w:top w:val="nil"/>
              <w:left w:val="nil"/>
              <w:bottom w:val="single" w:sz="4" w:space="0" w:color="auto"/>
              <w:right w:val="single" w:sz="4" w:space="0" w:color="auto"/>
            </w:tcBorders>
            <w:shd w:val="clear" w:color="auto" w:fill="auto"/>
            <w:vAlign w:val="center"/>
            <w:hideMark/>
          </w:tcPr>
          <w:p w14:paraId="2AA83F19"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5.36</w:t>
            </w:r>
          </w:p>
        </w:tc>
        <w:tc>
          <w:tcPr>
            <w:tcW w:w="800" w:type="dxa"/>
            <w:tcBorders>
              <w:top w:val="nil"/>
              <w:left w:val="nil"/>
              <w:bottom w:val="single" w:sz="4" w:space="0" w:color="auto"/>
              <w:right w:val="single" w:sz="4" w:space="0" w:color="auto"/>
            </w:tcBorders>
            <w:shd w:val="clear" w:color="auto" w:fill="auto"/>
            <w:vAlign w:val="center"/>
            <w:hideMark/>
          </w:tcPr>
          <w:p w14:paraId="13896AD7"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5.36</w:t>
            </w:r>
          </w:p>
        </w:tc>
        <w:tc>
          <w:tcPr>
            <w:tcW w:w="800" w:type="dxa"/>
            <w:tcBorders>
              <w:top w:val="nil"/>
              <w:left w:val="nil"/>
              <w:bottom w:val="single" w:sz="4" w:space="0" w:color="auto"/>
              <w:right w:val="single" w:sz="4" w:space="0" w:color="auto"/>
            </w:tcBorders>
            <w:shd w:val="clear" w:color="auto" w:fill="auto"/>
            <w:vAlign w:val="center"/>
            <w:hideMark/>
          </w:tcPr>
          <w:p w14:paraId="19D47BE5"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5.36</w:t>
            </w:r>
          </w:p>
        </w:tc>
      </w:tr>
      <w:tr w:rsidR="00F04610" w:rsidRPr="003C52E9" w14:paraId="00E586D7" w14:textId="77777777" w:rsidTr="00F04610">
        <w:trPr>
          <w:trHeight w:val="223"/>
        </w:trPr>
        <w:tc>
          <w:tcPr>
            <w:tcW w:w="1917" w:type="dxa"/>
            <w:tcBorders>
              <w:top w:val="nil"/>
              <w:left w:val="single" w:sz="4" w:space="0" w:color="auto"/>
              <w:bottom w:val="single" w:sz="4" w:space="0" w:color="auto"/>
              <w:right w:val="single" w:sz="4" w:space="0" w:color="auto"/>
            </w:tcBorders>
            <w:shd w:val="clear" w:color="auto" w:fill="auto"/>
            <w:vAlign w:val="center"/>
            <w:hideMark/>
          </w:tcPr>
          <w:p w14:paraId="21D4450F" w14:textId="77777777" w:rsidR="00F04610" w:rsidRPr="00F04610" w:rsidRDefault="003C52E9" w:rsidP="0039375A">
            <w:pPr>
              <w:spacing w:after="0" w:line="240" w:lineRule="auto"/>
              <w:jc w:val="center"/>
              <w:rPr>
                <w:rFonts w:ascii="Times New Roman" w:eastAsia="Times New Roman" w:hAnsi="Times New Roman" w:cs="Times New Roman"/>
                <w:b/>
                <w:bCs/>
                <w:color w:val="000000"/>
                <w:sz w:val="20"/>
                <w:szCs w:val="20"/>
                <w:lang w:eastAsia="ru-RU"/>
              </w:rPr>
            </w:pPr>
            <w:r w:rsidRPr="00F04610">
              <w:rPr>
                <w:rFonts w:ascii="Times New Roman" w:eastAsia="Times New Roman" w:hAnsi="Times New Roman" w:cs="Times New Roman"/>
                <w:b/>
                <w:bCs/>
                <w:color w:val="000000"/>
                <w:sz w:val="20"/>
                <w:szCs w:val="20"/>
                <w:lang w:eastAsia="ru-RU"/>
              </w:rPr>
              <w:t>№5</w:t>
            </w:r>
          </w:p>
          <w:p w14:paraId="09318FA5" w14:textId="3A1F35B2" w:rsidR="0039375A" w:rsidRPr="0039375A" w:rsidRDefault="003C52E9" w:rsidP="0039375A">
            <w:pPr>
              <w:spacing w:after="0" w:line="240" w:lineRule="auto"/>
              <w:jc w:val="center"/>
              <w:rPr>
                <w:rFonts w:ascii="Times New Roman" w:eastAsia="Times New Roman" w:hAnsi="Times New Roman" w:cs="Times New Roman"/>
                <w:b/>
                <w:bCs/>
                <w:color w:val="000000"/>
                <w:sz w:val="20"/>
                <w:szCs w:val="20"/>
                <w:highlight w:val="green"/>
                <w:lang w:eastAsia="ru-RU"/>
              </w:rPr>
            </w:pPr>
            <w:r w:rsidRPr="00F04610">
              <w:rPr>
                <w:rFonts w:ascii="Times New Roman" w:eastAsia="Times New Roman" w:hAnsi="Times New Roman" w:cs="Times New Roman"/>
                <w:b/>
                <w:bCs/>
                <w:color w:val="000000"/>
                <w:sz w:val="20"/>
                <w:szCs w:val="20"/>
                <w:lang w:eastAsia="ru-RU"/>
              </w:rPr>
              <w:t>(сахарный</w:t>
            </w:r>
            <w:r w:rsidR="00F04610" w:rsidRPr="00F04610">
              <w:rPr>
                <w:rFonts w:ascii="Times New Roman" w:eastAsia="Times New Roman" w:hAnsi="Times New Roman" w:cs="Times New Roman"/>
                <w:b/>
                <w:bCs/>
                <w:color w:val="000000"/>
                <w:sz w:val="20"/>
                <w:szCs w:val="20"/>
                <w:lang w:eastAsia="ru-RU"/>
              </w:rPr>
              <w:t xml:space="preserve"> </w:t>
            </w:r>
            <w:r w:rsidRPr="00F04610">
              <w:rPr>
                <w:rFonts w:ascii="Times New Roman" w:eastAsia="Times New Roman" w:hAnsi="Times New Roman" w:cs="Times New Roman"/>
                <w:b/>
                <w:bCs/>
                <w:color w:val="000000"/>
                <w:sz w:val="20"/>
                <w:szCs w:val="20"/>
                <w:lang w:eastAsia="ru-RU"/>
              </w:rPr>
              <w:t>завод)</w:t>
            </w:r>
          </w:p>
        </w:tc>
        <w:tc>
          <w:tcPr>
            <w:tcW w:w="785" w:type="dxa"/>
            <w:tcBorders>
              <w:top w:val="nil"/>
              <w:left w:val="nil"/>
              <w:bottom w:val="single" w:sz="4" w:space="0" w:color="auto"/>
              <w:right w:val="single" w:sz="4" w:space="0" w:color="auto"/>
            </w:tcBorders>
            <w:shd w:val="clear" w:color="auto" w:fill="auto"/>
            <w:vAlign w:val="center"/>
            <w:hideMark/>
          </w:tcPr>
          <w:p w14:paraId="4D605EC5"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1.599</w:t>
            </w:r>
          </w:p>
        </w:tc>
        <w:tc>
          <w:tcPr>
            <w:tcW w:w="816" w:type="dxa"/>
            <w:tcBorders>
              <w:top w:val="nil"/>
              <w:left w:val="nil"/>
              <w:bottom w:val="single" w:sz="4" w:space="0" w:color="auto"/>
              <w:right w:val="single" w:sz="4" w:space="0" w:color="auto"/>
            </w:tcBorders>
            <w:shd w:val="clear" w:color="auto" w:fill="auto"/>
            <w:vAlign w:val="center"/>
            <w:hideMark/>
          </w:tcPr>
          <w:p w14:paraId="05207D64"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1.599</w:t>
            </w:r>
          </w:p>
        </w:tc>
        <w:tc>
          <w:tcPr>
            <w:tcW w:w="800" w:type="dxa"/>
            <w:tcBorders>
              <w:top w:val="nil"/>
              <w:left w:val="nil"/>
              <w:bottom w:val="single" w:sz="4" w:space="0" w:color="auto"/>
              <w:right w:val="single" w:sz="4" w:space="0" w:color="auto"/>
            </w:tcBorders>
            <w:shd w:val="clear" w:color="auto" w:fill="auto"/>
            <w:vAlign w:val="center"/>
            <w:hideMark/>
          </w:tcPr>
          <w:p w14:paraId="4A77264A"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1.599</w:t>
            </w:r>
          </w:p>
        </w:tc>
        <w:tc>
          <w:tcPr>
            <w:tcW w:w="799" w:type="dxa"/>
            <w:tcBorders>
              <w:top w:val="nil"/>
              <w:left w:val="nil"/>
              <w:bottom w:val="single" w:sz="4" w:space="0" w:color="auto"/>
              <w:right w:val="single" w:sz="4" w:space="0" w:color="auto"/>
            </w:tcBorders>
            <w:shd w:val="clear" w:color="auto" w:fill="auto"/>
            <w:vAlign w:val="center"/>
            <w:hideMark/>
          </w:tcPr>
          <w:p w14:paraId="5804D13A"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1.599</w:t>
            </w:r>
          </w:p>
        </w:tc>
        <w:tc>
          <w:tcPr>
            <w:tcW w:w="800" w:type="dxa"/>
            <w:tcBorders>
              <w:top w:val="nil"/>
              <w:left w:val="nil"/>
              <w:bottom w:val="single" w:sz="4" w:space="0" w:color="auto"/>
              <w:right w:val="single" w:sz="4" w:space="0" w:color="auto"/>
            </w:tcBorders>
            <w:shd w:val="clear" w:color="auto" w:fill="auto"/>
            <w:vAlign w:val="center"/>
            <w:hideMark/>
          </w:tcPr>
          <w:p w14:paraId="4BDB90EF"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1.599</w:t>
            </w:r>
          </w:p>
        </w:tc>
        <w:tc>
          <w:tcPr>
            <w:tcW w:w="800" w:type="dxa"/>
            <w:tcBorders>
              <w:top w:val="nil"/>
              <w:left w:val="nil"/>
              <w:bottom w:val="single" w:sz="4" w:space="0" w:color="auto"/>
              <w:right w:val="single" w:sz="4" w:space="0" w:color="auto"/>
            </w:tcBorders>
            <w:shd w:val="clear" w:color="auto" w:fill="auto"/>
            <w:vAlign w:val="center"/>
            <w:hideMark/>
          </w:tcPr>
          <w:p w14:paraId="41540C1F"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1.599</w:t>
            </w:r>
          </w:p>
        </w:tc>
        <w:tc>
          <w:tcPr>
            <w:tcW w:w="800" w:type="dxa"/>
            <w:tcBorders>
              <w:top w:val="nil"/>
              <w:left w:val="nil"/>
              <w:bottom w:val="single" w:sz="4" w:space="0" w:color="auto"/>
              <w:right w:val="single" w:sz="4" w:space="0" w:color="auto"/>
            </w:tcBorders>
            <w:shd w:val="clear" w:color="auto" w:fill="auto"/>
            <w:vAlign w:val="center"/>
            <w:hideMark/>
          </w:tcPr>
          <w:p w14:paraId="5061DF4C"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1.599</w:t>
            </w:r>
          </w:p>
        </w:tc>
        <w:tc>
          <w:tcPr>
            <w:tcW w:w="799" w:type="dxa"/>
            <w:tcBorders>
              <w:top w:val="nil"/>
              <w:left w:val="nil"/>
              <w:bottom w:val="single" w:sz="4" w:space="0" w:color="auto"/>
              <w:right w:val="single" w:sz="4" w:space="0" w:color="auto"/>
            </w:tcBorders>
            <w:shd w:val="clear" w:color="auto" w:fill="auto"/>
            <w:vAlign w:val="center"/>
            <w:hideMark/>
          </w:tcPr>
          <w:p w14:paraId="55C03EE0"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1.599</w:t>
            </w:r>
          </w:p>
        </w:tc>
        <w:tc>
          <w:tcPr>
            <w:tcW w:w="800" w:type="dxa"/>
            <w:tcBorders>
              <w:top w:val="nil"/>
              <w:left w:val="nil"/>
              <w:bottom w:val="single" w:sz="4" w:space="0" w:color="auto"/>
              <w:right w:val="single" w:sz="4" w:space="0" w:color="auto"/>
            </w:tcBorders>
            <w:shd w:val="clear" w:color="auto" w:fill="auto"/>
            <w:vAlign w:val="center"/>
            <w:hideMark/>
          </w:tcPr>
          <w:p w14:paraId="4B38F02A"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1.599</w:t>
            </w:r>
          </w:p>
        </w:tc>
        <w:tc>
          <w:tcPr>
            <w:tcW w:w="800" w:type="dxa"/>
            <w:tcBorders>
              <w:top w:val="nil"/>
              <w:left w:val="nil"/>
              <w:bottom w:val="single" w:sz="4" w:space="0" w:color="auto"/>
              <w:right w:val="single" w:sz="4" w:space="0" w:color="auto"/>
            </w:tcBorders>
            <w:shd w:val="clear" w:color="auto" w:fill="auto"/>
            <w:vAlign w:val="center"/>
            <w:hideMark/>
          </w:tcPr>
          <w:p w14:paraId="62625E76"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1.599</w:t>
            </w:r>
          </w:p>
        </w:tc>
        <w:tc>
          <w:tcPr>
            <w:tcW w:w="800" w:type="dxa"/>
            <w:tcBorders>
              <w:top w:val="nil"/>
              <w:left w:val="nil"/>
              <w:bottom w:val="single" w:sz="4" w:space="0" w:color="auto"/>
              <w:right w:val="single" w:sz="4" w:space="0" w:color="auto"/>
            </w:tcBorders>
            <w:shd w:val="clear" w:color="auto" w:fill="auto"/>
            <w:vAlign w:val="center"/>
            <w:hideMark/>
          </w:tcPr>
          <w:p w14:paraId="72CEC196"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1.599</w:t>
            </w:r>
          </w:p>
        </w:tc>
      </w:tr>
      <w:tr w:rsidR="00F04610" w:rsidRPr="003C52E9" w14:paraId="017F177E" w14:textId="77777777" w:rsidTr="00F04610">
        <w:trPr>
          <w:trHeight w:val="223"/>
        </w:trPr>
        <w:tc>
          <w:tcPr>
            <w:tcW w:w="1917" w:type="dxa"/>
            <w:tcBorders>
              <w:top w:val="nil"/>
              <w:left w:val="single" w:sz="4" w:space="0" w:color="auto"/>
              <w:bottom w:val="single" w:sz="4" w:space="0" w:color="auto"/>
              <w:right w:val="single" w:sz="4" w:space="0" w:color="auto"/>
            </w:tcBorders>
            <w:shd w:val="clear" w:color="auto" w:fill="auto"/>
            <w:vAlign w:val="center"/>
            <w:hideMark/>
          </w:tcPr>
          <w:p w14:paraId="36A0119D" w14:textId="2967B329" w:rsidR="0039375A" w:rsidRPr="0039375A" w:rsidRDefault="003C52E9" w:rsidP="0039375A">
            <w:pPr>
              <w:spacing w:after="0" w:line="240" w:lineRule="auto"/>
              <w:jc w:val="center"/>
              <w:rPr>
                <w:rFonts w:ascii="Times New Roman" w:eastAsia="Times New Roman" w:hAnsi="Times New Roman" w:cs="Times New Roman"/>
                <w:b/>
                <w:bCs/>
                <w:color w:val="000000"/>
                <w:sz w:val="20"/>
                <w:szCs w:val="20"/>
                <w:highlight w:val="green"/>
                <w:lang w:eastAsia="ru-RU"/>
              </w:rPr>
            </w:pPr>
            <w:r w:rsidRPr="0039375A">
              <w:rPr>
                <w:rFonts w:ascii="Times New Roman" w:eastAsia="Times New Roman" w:hAnsi="Times New Roman" w:cs="Times New Roman"/>
                <w:b/>
                <w:bCs/>
                <w:color w:val="000000"/>
                <w:sz w:val="20"/>
                <w:szCs w:val="20"/>
                <w:lang w:eastAsia="ru-RU"/>
              </w:rPr>
              <w:t>№6 (РДК)</w:t>
            </w:r>
          </w:p>
        </w:tc>
        <w:tc>
          <w:tcPr>
            <w:tcW w:w="785" w:type="dxa"/>
            <w:tcBorders>
              <w:top w:val="nil"/>
              <w:left w:val="nil"/>
              <w:bottom w:val="single" w:sz="4" w:space="0" w:color="auto"/>
              <w:right w:val="single" w:sz="4" w:space="0" w:color="auto"/>
            </w:tcBorders>
            <w:shd w:val="clear" w:color="auto" w:fill="auto"/>
            <w:vAlign w:val="center"/>
            <w:hideMark/>
          </w:tcPr>
          <w:p w14:paraId="35D0748D"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0.17197</w:t>
            </w:r>
          </w:p>
        </w:tc>
        <w:tc>
          <w:tcPr>
            <w:tcW w:w="816" w:type="dxa"/>
            <w:tcBorders>
              <w:top w:val="nil"/>
              <w:left w:val="nil"/>
              <w:bottom w:val="single" w:sz="4" w:space="0" w:color="auto"/>
              <w:right w:val="single" w:sz="4" w:space="0" w:color="auto"/>
            </w:tcBorders>
            <w:shd w:val="clear" w:color="auto" w:fill="auto"/>
            <w:vAlign w:val="center"/>
            <w:hideMark/>
          </w:tcPr>
          <w:p w14:paraId="191407C3"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0.17197</w:t>
            </w:r>
          </w:p>
        </w:tc>
        <w:tc>
          <w:tcPr>
            <w:tcW w:w="800" w:type="dxa"/>
            <w:tcBorders>
              <w:top w:val="nil"/>
              <w:left w:val="nil"/>
              <w:bottom w:val="single" w:sz="4" w:space="0" w:color="auto"/>
              <w:right w:val="single" w:sz="4" w:space="0" w:color="auto"/>
            </w:tcBorders>
            <w:shd w:val="clear" w:color="auto" w:fill="auto"/>
            <w:vAlign w:val="center"/>
            <w:hideMark/>
          </w:tcPr>
          <w:p w14:paraId="307A82B5"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0.17197</w:t>
            </w:r>
          </w:p>
        </w:tc>
        <w:tc>
          <w:tcPr>
            <w:tcW w:w="799" w:type="dxa"/>
            <w:tcBorders>
              <w:top w:val="nil"/>
              <w:left w:val="nil"/>
              <w:bottom w:val="single" w:sz="4" w:space="0" w:color="auto"/>
              <w:right w:val="single" w:sz="4" w:space="0" w:color="auto"/>
            </w:tcBorders>
            <w:shd w:val="clear" w:color="auto" w:fill="auto"/>
            <w:vAlign w:val="center"/>
            <w:hideMark/>
          </w:tcPr>
          <w:p w14:paraId="66F51C70"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0.17197</w:t>
            </w:r>
          </w:p>
        </w:tc>
        <w:tc>
          <w:tcPr>
            <w:tcW w:w="800" w:type="dxa"/>
            <w:tcBorders>
              <w:top w:val="nil"/>
              <w:left w:val="nil"/>
              <w:bottom w:val="single" w:sz="4" w:space="0" w:color="auto"/>
              <w:right w:val="single" w:sz="4" w:space="0" w:color="auto"/>
            </w:tcBorders>
            <w:shd w:val="clear" w:color="auto" w:fill="auto"/>
            <w:vAlign w:val="center"/>
            <w:hideMark/>
          </w:tcPr>
          <w:p w14:paraId="6450E7DA"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0.17197</w:t>
            </w:r>
          </w:p>
        </w:tc>
        <w:tc>
          <w:tcPr>
            <w:tcW w:w="800" w:type="dxa"/>
            <w:tcBorders>
              <w:top w:val="nil"/>
              <w:left w:val="nil"/>
              <w:bottom w:val="single" w:sz="4" w:space="0" w:color="auto"/>
              <w:right w:val="single" w:sz="4" w:space="0" w:color="auto"/>
            </w:tcBorders>
            <w:shd w:val="clear" w:color="auto" w:fill="auto"/>
            <w:vAlign w:val="center"/>
            <w:hideMark/>
          </w:tcPr>
          <w:p w14:paraId="0EDB7702"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0.17197</w:t>
            </w:r>
          </w:p>
        </w:tc>
        <w:tc>
          <w:tcPr>
            <w:tcW w:w="800" w:type="dxa"/>
            <w:tcBorders>
              <w:top w:val="nil"/>
              <w:left w:val="nil"/>
              <w:bottom w:val="single" w:sz="4" w:space="0" w:color="auto"/>
              <w:right w:val="single" w:sz="4" w:space="0" w:color="auto"/>
            </w:tcBorders>
            <w:shd w:val="clear" w:color="auto" w:fill="auto"/>
            <w:vAlign w:val="center"/>
            <w:hideMark/>
          </w:tcPr>
          <w:p w14:paraId="14712EEB"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0.17197</w:t>
            </w:r>
          </w:p>
        </w:tc>
        <w:tc>
          <w:tcPr>
            <w:tcW w:w="799" w:type="dxa"/>
            <w:tcBorders>
              <w:top w:val="nil"/>
              <w:left w:val="nil"/>
              <w:bottom w:val="single" w:sz="4" w:space="0" w:color="auto"/>
              <w:right w:val="single" w:sz="4" w:space="0" w:color="auto"/>
            </w:tcBorders>
            <w:shd w:val="clear" w:color="auto" w:fill="auto"/>
            <w:vAlign w:val="center"/>
            <w:hideMark/>
          </w:tcPr>
          <w:p w14:paraId="5521A0C5"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0.17197</w:t>
            </w:r>
          </w:p>
        </w:tc>
        <w:tc>
          <w:tcPr>
            <w:tcW w:w="800" w:type="dxa"/>
            <w:tcBorders>
              <w:top w:val="nil"/>
              <w:left w:val="nil"/>
              <w:bottom w:val="single" w:sz="4" w:space="0" w:color="auto"/>
              <w:right w:val="single" w:sz="4" w:space="0" w:color="auto"/>
            </w:tcBorders>
            <w:shd w:val="clear" w:color="auto" w:fill="auto"/>
            <w:vAlign w:val="center"/>
            <w:hideMark/>
          </w:tcPr>
          <w:p w14:paraId="062196A3"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0.17197</w:t>
            </w:r>
          </w:p>
        </w:tc>
        <w:tc>
          <w:tcPr>
            <w:tcW w:w="800" w:type="dxa"/>
            <w:tcBorders>
              <w:top w:val="nil"/>
              <w:left w:val="nil"/>
              <w:bottom w:val="single" w:sz="4" w:space="0" w:color="auto"/>
              <w:right w:val="single" w:sz="4" w:space="0" w:color="auto"/>
            </w:tcBorders>
            <w:shd w:val="clear" w:color="auto" w:fill="auto"/>
            <w:vAlign w:val="center"/>
            <w:hideMark/>
          </w:tcPr>
          <w:p w14:paraId="519CA25C"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0.17197</w:t>
            </w:r>
          </w:p>
        </w:tc>
        <w:tc>
          <w:tcPr>
            <w:tcW w:w="800" w:type="dxa"/>
            <w:tcBorders>
              <w:top w:val="nil"/>
              <w:left w:val="nil"/>
              <w:bottom w:val="single" w:sz="4" w:space="0" w:color="auto"/>
              <w:right w:val="single" w:sz="4" w:space="0" w:color="auto"/>
            </w:tcBorders>
            <w:shd w:val="clear" w:color="auto" w:fill="auto"/>
            <w:vAlign w:val="center"/>
            <w:hideMark/>
          </w:tcPr>
          <w:p w14:paraId="010D97A4" w14:textId="77777777" w:rsidR="0039375A" w:rsidRPr="0039375A" w:rsidRDefault="0039375A" w:rsidP="00F04610">
            <w:pPr>
              <w:spacing w:after="0" w:line="240" w:lineRule="auto"/>
              <w:ind w:left="-106" w:right="-91"/>
              <w:jc w:val="center"/>
              <w:rPr>
                <w:rFonts w:ascii="Times New Roman" w:eastAsia="Times New Roman" w:hAnsi="Times New Roman" w:cs="Times New Roman"/>
                <w:color w:val="000000"/>
                <w:sz w:val="18"/>
                <w:szCs w:val="18"/>
                <w:lang w:eastAsia="ru-RU"/>
              </w:rPr>
            </w:pPr>
            <w:r w:rsidRPr="0039375A">
              <w:rPr>
                <w:rFonts w:ascii="Times New Roman" w:eastAsia="Times New Roman" w:hAnsi="Times New Roman" w:cs="Times New Roman"/>
                <w:color w:val="000000"/>
                <w:sz w:val="18"/>
                <w:szCs w:val="18"/>
                <w:lang w:eastAsia="ru-RU"/>
              </w:rPr>
              <w:t>0.17197</w:t>
            </w:r>
          </w:p>
        </w:tc>
      </w:tr>
    </w:tbl>
    <w:p w14:paraId="1E7239A0" w14:textId="1C46C66D" w:rsidR="0039375A" w:rsidRPr="007939EA" w:rsidRDefault="00F04610" w:rsidP="00CF17AF">
      <w:pPr>
        <w:spacing w:before="160" w:after="0" w:line="240" w:lineRule="auto"/>
        <w:ind w:firstLine="709"/>
        <w:jc w:val="both"/>
        <w:rPr>
          <w:rFonts w:ascii="Times New Roman" w:eastAsia="Times New Roman" w:hAnsi="Times New Roman" w:cs="Times New Roman"/>
          <w:sz w:val="24"/>
          <w:szCs w:val="24"/>
          <w:lang w:eastAsia="ru-RU"/>
        </w:rPr>
      </w:pPr>
      <w:r w:rsidRPr="007939EA">
        <w:rPr>
          <w:rFonts w:ascii="Times New Roman" w:eastAsia="Times New Roman" w:hAnsi="Times New Roman" w:cs="Times New Roman"/>
          <w:sz w:val="24"/>
          <w:szCs w:val="24"/>
          <w:lang w:eastAsia="ru-RU"/>
        </w:rPr>
        <w:t>В течение расчетного периода не планируется ввод новых жилых и общественно-деловых площадей с подключением к существующей котельной и прокладкой новых сетей отопления.</w:t>
      </w:r>
    </w:p>
    <w:p w14:paraId="548E6B44" w14:textId="4C6EAB76" w:rsidR="008E1257" w:rsidRPr="007939EA" w:rsidRDefault="00401753" w:rsidP="00CF17AF">
      <w:pPr>
        <w:spacing w:before="160" w:after="0" w:line="240" w:lineRule="auto"/>
        <w:ind w:firstLine="709"/>
        <w:jc w:val="both"/>
        <w:rPr>
          <w:rFonts w:ascii="Times New Roman" w:eastAsia="Times New Roman" w:hAnsi="Times New Roman" w:cs="Times New Roman"/>
          <w:sz w:val="24"/>
          <w:szCs w:val="24"/>
          <w:lang w:eastAsia="ru-RU"/>
        </w:rPr>
      </w:pPr>
      <w:r w:rsidRPr="007939EA">
        <w:rPr>
          <w:rFonts w:ascii="Times New Roman" w:eastAsia="Times New Roman" w:hAnsi="Times New Roman" w:cs="Times New Roman"/>
          <w:sz w:val="24"/>
          <w:szCs w:val="24"/>
          <w:lang w:eastAsia="ru-RU"/>
        </w:rPr>
        <w:t>Горячее водоснабжение населения</w:t>
      </w:r>
      <w:r w:rsidR="00C22B0C" w:rsidRPr="007939EA">
        <w:rPr>
          <w:rFonts w:ascii="Times New Roman" w:eastAsia="Times New Roman" w:hAnsi="Times New Roman" w:cs="Times New Roman"/>
          <w:sz w:val="24"/>
          <w:szCs w:val="24"/>
          <w:lang w:eastAsia="ru-RU"/>
        </w:rPr>
        <w:t>, не присоединенного к централизованной системе ГВС</w:t>
      </w:r>
      <w:r w:rsidRPr="007939EA">
        <w:rPr>
          <w:rFonts w:ascii="Times New Roman" w:eastAsia="Times New Roman" w:hAnsi="Times New Roman" w:cs="Times New Roman"/>
          <w:sz w:val="24"/>
          <w:szCs w:val="24"/>
          <w:lang w:eastAsia="ru-RU"/>
        </w:rPr>
        <w:t xml:space="preserve"> предлагается посредством индивидуальных водонагревателей. </w:t>
      </w:r>
    </w:p>
    <w:p w14:paraId="76B5FC45" w14:textId="77777777" w:rsidR="00401753" w:rsidRPr="007939EA" w:rsidRDefault="00401753" w:rsidP="00CF17AF">
      <w:pPr>
        <w:spacing w:before="160" w:after="0" w:line="240" w:lineRule="auto"/>
        <w:ind w:firstLine="709"/>
        <w:jc w:val="both"/>
        <w:rPr>
          <w:rFonts w:ascii="Times New Roman" w:eastAsia="Times New Roman" w:hAnsi="Times New Roman" w:cs="Times New Roman"/>
          <w:sz w:val="24"/>
          <w:szCs w:val="24"/>
          <w:lang w:eastAsia="ru-RU"/>
        </w:rPr>
      </w:pPr>
      <w:r w:rsidRPr="007939EA">
        <w:rPr>
          <w:rFonts w:ascii="Times New Roman" w:eastAsia="Times New Roman" w:hAnsi="Times New Roman" w:cs="Times New Roman"/>
          <w:sz w:val="24"/>
          <w:szCs w:val="24"/>
          <w:lang w:eastAsia="ru-RU"/>
        </w:rPr>
        <w:t>Подача воды на технические нужды не осуществляется и не планируется.</w:t>
      </w:r>
    </w:p>
    <w:p w14:paraId="3E9BEAD6" w14:textId="77777777" w:rsidR="00A17B04" w:rsidRDefault="00A17B04" w:rsidP="00CF17AF">
      <w:pPr>
        <w:spacing w:after="120" w:line="240" w:lineRule="auto"/>
        <w:jc w:val="both"/>
        <w:rPr>
          <w:rFonts w:ascii="Times New Roman" w:hAnsi="Times New Roman" w:cs="Times New Roman"/>
          <w:sz w:val="24"/>
          <w:szCs w:val="24"/>
        </w:rPr>
      </w:pPr>
    </w:p>
    <w:p w14:paraId="7E8CF2AC" w14:textId="77777777" w:rsidR="00401753" w:rsidRPr="00464FF6" w:rsidRDefault="00401753" w:rsidP="00CF17AF">
      <w:pPr>
        <w:spacing w:after="120" w:line="240" w:lineRule="auto"/>
        <w:jc w:val="both"/>
        <w:rPr>
          <w:rFonts w:ascii="Times New Roman" w:hAnsi="Times New Roman" w:cs="Times New Roman"/>
          <w:sz w:val="24"/>
          <w:szCs w:val="24"/>
        </w:rPr>
      </w:pPr>
    </w:p>
    <w:p w14:paraId="0046B603" w14:textId="77777777" w:rsidR="00464FF6" w:rsidRPr="00257E94" w:rsidRDefault="00464FF6" w:rsidP="00CF17AF">
      <w:pPr>
        <w:spacing w:line="240" w:lineRule="auto"/>
        <w:jc w:val="both"/>
        <w:rPr>
          <w:rFonts w:ascii="Times New Roman" w:hAnsi="Times New Roman" w:cs="Times New Roman"/>
          <w:b/>
          <w:bCs/>
          <w:sz w:val="28"/>
          <w:szCs w:val="28"/>
        </w:rPr>
      </w:pPr>
      <w:r w:rsidRPr="00257E94">
        <w:rPr>
          <w:rFonts w:ascii="Times New Roman" w:hAnsi="Times New Roman" w:cs="Times New Roman"/>
          <w:b/>
          <w:bCs/>
          <w:sz w:val="28"/>
          <w:szCs w:val="28"/>
        </w:rPr>
        <w:t>3.10</w:t>
      </w:r>
      <w:r w:rsidRPr="00257E94">
        <w:rPr>
          <w:rFonts w:ascii="Times New Roman" w:hAnsi="Times New Roman" w:cs="Times New Roman"/>
          <w:b/>
          <w:bCs/>
          <w:sz w:val="28"/>
          <w:szCs w:val="28"/>
        </w:rPr>
        <w:tab/>
        <w:t>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p>
    <w:p w14:paraId="33C13894" w14:textId="77777777" w:rsidR="00A17B04" w:rsidRDefault="00C02C5F" w:rsidP="00CF17AF">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Территориальная структура потребления питьевой воды представлена </w:t>
      </w:r>
      <w:r w:rsidR="00C22B0C">
        <w:rPr>
          <w:rFonts w:ascii="Times New Roman" w:hAnsi="Times New Roman" w:cs="Times New Roman"/>
          <w:sz w:val="24"/>
          <w:szCs w:val="24"/>
        </w:rPr>
        <w:t>тремя</w:t>
      </w:r>
      <w:r>
        <w:rPr>
          <w:rFonts w:ascii="Times New Roman" w:hAnsi="Times New Roman" w:cs="Times New Roman"/>
          <w:sz w:val="24"/>
          <w:szCs w:val="24"/>
        </w:rPr>
        <w:t xml:space="preserve"> технологическими зонами, совпадающими с </w:t>
      </w:r>
      <w:r w:rsidR="00C22B0C">
        <w:rPr>
          <w:rFonts w:ascii="Times New Roman" w:hAnsi="Times New Roman" w:cs="Times New Roman"/>
          <w:sz w:val="24"/>
          <w:szCs w:val="24"/>
        </w:rPr>
        <w:t>зонами ответственности ресурсоснабжающих организаций</w:t>
      </w:r>
      <w:r>
        <w:rPr>
          <w:rFonts w:ascii="Times New Roman" w:hAnsi="Times New Roman" w:cs="Times New Roman"/>
          <w:sz w:val="24"/>
          <w:szCs w:val="24"/>
        </w:rPr>
        <w:t>:</w:t>
      </w:r>
    </w:p>
    <w:p w14:paraId="16A4550B" w14:textId="77777777" w:rsidR="00C02C5F" w:rsidRPr="00C02C5F" w:rsidRDefault="00C22B0C" w:rsidP="0020082E">
      <w:pPr>
        <w:numPr>
          <w:ilvl w:val="0"/>
          <w:numId w:val="11"/>
        </w:numPr>
        <w:spacing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Централизованная система холодного водоснабжения, находящаяся </w:t>
      </w:r>
      <w:r w:rsidR="008113F2">
        <w:rPr>
          <w:rFonts w:ascii="Times New Roman" w:hAnsi="Times New Roman" w:cs="Times New Roman"/>
          <w:sz w:val="24"/>
          <w:szCs w:val="24"/>
        </w:rPr>
        <w:t xml:space="preserve">в </w:t>
      </w:r>
      <w:proofErr w:type="spellStart"/>
      <w:r w:rsidR="008113F2">
        <w:rPr>
          <w:rFonts w:ascii="Times New Roman" w:hAnsi="Times New Roman" w:cs="Times New Roman"/>
          <w:sz w:val="24"/>
          <w:szCs w:val="24"/>
        </w:rPr>
        <w:t>хозведении</w:t>
      </w:r>
      <w:proofErr w:type="spellEnd"/>
      <w:r w:rsidR="008113F2">
        <w:rPr>
          <w:rFonts w:ascii="Times New Roman" w:hAnsi="Times New Roman" w:cs="Times New Roman"/>
          <w:sz w:val="24"/>
          <w:szCs w:val="24"/>
        </w:rPr>
        <w:t xml:space="preserve"> МУП </w:t>
      </w:r>
      <w:r w:rsidR="008503B5">
        <w:rPr>
          <w:rFonts w:ascii="Times New Roman" w:hAnsi="Times New Roman" w:cs="Times New Roman"/>
          <w:sz w:val="24"/>
          <w:szCs w:val="24"/>
        </w:rPr>
        <w:t>«Чишмы водоканал»</w:t>
      </w:r>
      <w:r w:rsidR="008113F2">
        <w:rPr>
          <w:rFonts w:ascii="Times New Roman" w:hAnsi="Times New Roman" w:cs="Times New Roman"/>
          <w:sz w:val="24"/>
          <w:szCs w:val="24"/>
        </w:rPr>
        <w:t>,</w:t>
      </w:r>
    </w:p>
    <w:p w14:paraId="395F4F9A" w14:textId="6972D189" w:rsidR="00C02C5F" w:rsidRDefault="008113F2" w:rsidP="0020082E">
      <w:pPr>
        <w:numPr>
          <w:ilvl w:val="0"/>
          <w:numId w:val="11"/>
        </w:numPr>
        <w:spacing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Автономные системы водоснабжения</w:t>
      </w:r>
      <w:r w:rsidR="0056786F">
        <w:rPr>
          <w:rFonts w:ascii="Times New Roman" w:hAnsi="Times New Roman" w:cs="Times New Roman"/>
          <w:sz w:val="24"/>
          <w:szCs w:val="24"/>
        </w:rPr>
        <w:t xml:space="preserve"> микрорайонов «Элеватор», «Опытный», «Птицекомбинат»</w:t>
      </w:r>
      <w:r>
        <w:rPr>
          <w:rFonts w:ascii="Times New Roman" w:hAnsi="Times New Roman" w:cs="Times New Roman"/>
          <w:sz w:val="24"/>
          <w:szCs w:val="24"/>
        </w:rPr>
        <w:t>,</w:t>
      </w:r>
      <w:r w:rsidR="0056786F">
        <w:rPr>
          <w:rFonts w:ascii="Times New Roman" w:hAnsi="Times New Roman" w:cs="Times New Roman"/>
          <w:sz w:val="24"/>
          <w:szCs w:val="24"/>
        </w:rPr>
        <w:t xml:space="preserve"> «Питомник»,</w:t>
      </w:r>
      <w:r w:rsidR="002D2FD2">
        <w:rPr>
          <w:rFonts w:ascii="Times New Roman" w:hAnsi="Times New Roman" w:cs="Times New Roman"/>
          <w:sz w:val="24"/>
          <w:szCs w:val="24"/>
        </w:rPr>
        <w:t xml:space="preserve"> ул. Тихая,</w:t>
      </w:r>
      <w:r>
        <w:rPr>
          <w:rFonts w:ascii="Times New Roman" w:hAnsi="Times New Roman" w:cs="Times New Roman"/>
          <w:sz w:val="24"/>
          <w:szCs w:val="24"/>
        </w:rPr>
        <w:t xml:space="preserve"> находящиеся на балансе администрации городского поселения Чишминский поссовет</w:t>
      </w:r>
      <w:r w:rsidR="002D2FD2">
        <w:rPr>
          <w:rFonts w:ascii="Times New Roman" w:hAnsi="Times New Roman" w:cs="Times New Roman"/>
          <w:sz w:val="24"/>
          <w:szCs w:val="24"/>
        </w:rPr>
        <w:t>,</w:t>
      </w:r>
    </w:p>
    <w:p w14:paraId="187DA129" w14:textId="74DD6503" w:rsidR="00C22B0C" w:rsidRDefault="008113F2" w:rsidP="0020082E">
      <w:pPr>
        <w:numPr>
          <w:ilvl w:val="0"/>
          <w:numId w:val="11"/>
        </w:numPr>
        <w:spacing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Централизованная система горячего водоснабжения, находящаяся в </w:t>
      </w:r>
      <w:proofErr w:type="spellStart"/>
      <w:r>
        <w:rPr>
          <w:rFonts w:ascii="Times New Roman" w:hAnsi="Times New Roman" w:cs="Times New Roman"/>
          <w:sz w:val="24"/>
          <w:szCs w:val="24"/>
        </w:rPr>
        <w:t>хозведении</w:t>
      </w:r>
      <w:proofErr w:type="spellEnd"/>
      <w:r>
        <w:rPr>
          <w:rFonts w:ascii="Times New Roman" w:hAnsi="Times New Roman" w:cs="Times New Roman"/>
          <w:sz w:val="24"/>
          <w:szCs w:val="24"/>
        </w:rPr>
        <w:t xml:space="preserve"> МУП «Чишмыэнергосервис»</w:t>
      </w:r>
      <w:r w:rsidR="002D2FD2">
        <w:rPr>
          <w:rFonts w:ascii="Times New Roman" w:hAnsi="Times New Roman" w:cs="Times New Roman"/>
          <w:sz w:val="24"/>
          <w:szCs w:val="24"/>
        </w:rPr>
        <w:t>,</w:t>
      </w:r>
    </w:p>
    <w:p w14:paraId="7C300783" w14:textId="77777777" w:rsidR="007939EA" w:rsidRDefault="007939EA" w:rsidP="00CF17AF">
      <w:pPr>
        <w:spacing w:before="240" w:after="240" w:line="240" w:lineRule="auto"/>
        <w:jc w:val="both"/>
        <w:rPr>
          <w:rFonts w:ascii="Times New Roman" w:hAnsi="Times New Roman" w:cs="Times New Roman"/>
          <w:b/>
          <w:bCs/>
          <w:i/>
          <w:iCs/>
          <w:sz w:val="24"/>
          <w:szCs w:val="24"/>
        </w:rPr>
      </w:pPr>
    </w:p>
    <w:p w14:paraId="269C700C" w14:textId="2790E1B8" w:rsidR="00632C84" w:rsidRPr="00632C84" w:rsidRDefault="00632C84" w:rsidP="00CF17AF">
      <w:pPr>
        <w:spacing w:before="240" w:after="240" w:line="240" w:lineRule="auto"/>
        <w:jc w:val="both"/>
        <w:rPr>
          <w:rFonts w:ascii="Times New Roman" w:hAnsi="Times New Roman" w:cs="Times New Roman"/>
          <w:b/>
          <w:bCs/>
          <w:i/>
          <w:iCs/>
          <w:sz w:val="24"/>
          <w:szCs w:val="24"/>
        </w:rPr>
      </w:pPr>
      <w:r w:rsidRPr="00632C84">
        <w:rPr>
          <w:rFonts w:ascii="Times New Roman" w:hAnsi="Times New Roman" w:cs="Times New Roman"/>
          <w:b/>
          <w:bCs/>
          <w:i/>
          <w:iCs/>
          <w:sz w:val="24"/>
          <w:szCs w:val="24"/>
        </w:rPr>
        <w:t xml:space="preserve">Табл. № </w:t>
      </w:r>
      <w:r w:rsidR="002D2FD2">
        <w:rPr>
          <w:rFonts w:ascii="Times New Roman" w:hAnsi="Times New Roman" w:cs="Times New Roman"/>
          <w:b/>
          <w:bCs/>
          <w:i/>
          <w:iCs/>
          <w:sz w:val="24"/>
          <w:szCs w:val="24"/>
        </w:rPr>
        <w:t>3</w:t>
      </w:r>
      <w:r w:rsidR="00D0758B">
        <w:rPr>
          <w:rFonts w:ascii="Times New Roman" w:hAnsi="Times New Roman" w:cs="Times New Roman"/>
          <w:b/>
          <w:bCs/>
          <w:i/>
          <w:iCs/>
          <w:sz w:val="24"/>
          <w:szCs w:val="24"/>
        </w:rPr>
        <w:t>4</w:t>
      </w:r>
      <w:r w:rsidRPr="00632C84">
        <w:rPr>
          <w:rFonts w:ascii="Times New Roman" w:hAnsi="Times New Roman" w:cs="Times New Roman"/>
          <w:b/>
          <w:bCs/>
          <w:i/>
          <w:iCs/>
          <w:sz w:val="24"/>
          <w:szCs w:val="24"/>
        </w:rPr>
        <w:t>. Территориальная структура полезного отпуска холодной воды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829"/>
        <w:gridCol w:w="2235"/>
        <w:gridCol w:w="2139"/>
      </w:tblGrid>
      <w:tr w:rsidR="00632C84" w:rsidRPr="007939EA" w14:paraId="3E8FCCA6" w14:textId="77777777" w:rsidTr="002D2FD2">
        <w:trPr>
          <w:trHeight w:val="268"/>
        </w:trPr>
        <w:tc>
          <w:tcPr>
            <w:tcW w:w="3560" w:type="dxa"/>
            <w:noWrap/>
            <w:vAlign w:val="center"/>
            <w:hideMark/>
          </w:tcPr>
          <w:p w14:paraId="5A834124" w14:textId="77777777" w:rsidR="00632C84" w:rsidRPr="007939EA" w:rsidRDefault="008113F2"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Технологическая зона</w:t>
            </w:r>
          </w:p>
        </w:tc>
        <w:tc>
          <w:tcPr>
            <w:tcW w:w="2829" w:type="dxa"/>
            <w:vAlign w:val="center"/>
            <w:hideMark/>
          </w:tcPr>
          <w:p w14:paraId="7866F889" w14:textId="77777777" w:rsidR="00632C84" w:rsidRPr="007939EA" w:rsidRDefault="00632C84"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Группа</w:t>
            </w:r>
          </w:p>
        </w:tc>
        <w:tc>
          <w:tcPr>
            <w:tcW w:w="2235" w:type="dxa"/>
            <w:noWrap/>
            <w:vAlign w:val="center"/>
            <w:hideMark/>
          </w:tcPr>
          <w:p w14:paraId="2159A6A5" w14:textId="77777777" w:rsidR="00632C84" w:rsidRPr="007939EA" w:rsidRDefault="00632C84"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 xml:space="preserve">Число </w:t>
            </w:r>
            <w:proofErr w:type="spellStart"/>
            <w:r w:rsidRPr="007939EA">
              <w:rPr>
                <w:rFonts w:ascii="Times New Roman" w:hAnsi="Times New Roman" w:cs="Times New Roman"/>
                <w:sz w:val="20"/>
                <w:szCs w:val="20"/>
              </w:rPr>
              <w:t>аб</w:t>
            </w:r>
            <w:proofErr w:type="spellEnd"/>
            <w:r w:rsidR="0056786F" w:rsidRPr="007939EA">
              <w:rPr>
                <w:rFonts w:ascii="Times New Roman" w:hAnsi="Times New Roman" w:cs="Times New Roman"/>
                <w:sz w:val="20"/>
                <w:szCs w:val="20"/>
              </w:rPr>
              <w:t xml:space="preserve">, </w:t>
            </w:r>
            <w:proofErr w:type="spellStart"/>
            <w:r w:rsidR="0056786F" w:rsidRPr="007939EA">
              <w:rPr>
                <w:rFonts w:ascii="Times New Roman" w:hAnsi="Times New Roman" w:cs="Times New Roman"/>
                <w:sz w:val="20"/>
                <w:szCs w:val="20"/>
              </w:rPr>
              <w:t>шт</w:t>
            </w:r>
            <w:proofErr w:type="spellEnd"/>
          </w:p>
        </w:tc>
        <w:tc>
          <w:tcPr>
            <w:tcW w:w="2139" w:type="dxa"/>
            <w:noWrap/>
            <w:vAlign w:val="center"/>
            <w:hideMark/>
          </w:tcPr>
          <w:p w14:paraId="075AB99F" w14:textId="77777777" w:rsidR="00632C84" w:rsidRPr="007939EA" w:rsidRDefault="00632C84" w:rsidP="00E03249">
            <w:pPr>
              <w:spacing w:after="0" w:line="240" w:lineRule="auto"/>
              <w:jc w:val="center"/>
              <w:rPr>
                <w:rFonts w:ascii="Times New Roman" w:hAnsi="Times New Roman" w:cs="Times New Roman"/>
                <w:sz w:val="20"/>
                <w:szCs w:val="20"/>
              </w:rPr>
            </w:pPr>
            <w:proofErr w:type="spellStart"/>
            <w:r w:rsidRPr="007939EA">
              <w:rPr>
                <w:rFonts w:ascii="Times New Roman" w:hAnsi="Times New Roman" w:cs="Times New Roman"/>
                <w:sz w:val="20"/>
                <w:szCs w:val="20"/>
              </w:rPr>
              <w:t>Год.объем</w:t>
            </w:r>
            <w:proofErr w:type="spellEnd"/>
            <w:r w:rsidR="0056786F" w:rsidRPr="007939EA">
              <w:rPr>
                <w:rFonts w:ascii="Times New Roman" w:hAnsi="Times New Roman" w:cs="Times New Roman"/>
                <w:sz w:val="20"/>
                <w:szCs w:val="20"/>
              </w:rPr>
              <w:t xml:space="preserve">, </w:t>
            </w:r>
            <w:proofErr w:type="spellStart"/>
            <w:proofErr w:type="gramStart"/>
            <w:r w:rsidR="0056786F" w:rsidRPr="007939EA">
              <w:rPr>
                <w:rFonts w:ascii="Times New Roman" w:hAnsi="Times New Roman" w:cs="Times New Roman"/>
                <w:sz w:val="20"/>
                <w:szCs w:val="20"/>
              </w:rPr>
              <w:t>куб.м</w:t>
            </w:r>
            <w:proofErr w:type="spellEnd"/>
            <w:proofErr w:type="gramEnd"/>
          </w:p>
        </w:tc>
      </w:tr>
      <w:tr w:rsidR="00632C84" w:rsidRPr="007939EA" w14:paraId="349B41FD" w14:textId="77777777" w:rsidTr="002D2FD2">
        <w:trPr>
          <w:trHeight w:val="268"/>
        </w:trPr>
        <w:tc>
          <w:tcPr>
            <w:tcW w:w="3560" w:type="dxa"/>
            <w:vMerge w:val="restart"/>
            <w:noWrap/>
            <w:vAlign w:val="center"/>
          </w:tcPr>
          <w:p w14:paraId="2DAAC583" w14:textId="77777777" w:rsidR="00632C84" w:rsidRPr="007939EA" w:rsidRDefault="008113F2" w:rsidP="00E03249">
            <w:pPr>
              <w:spacing w:after="0" w:line="240" w:lineRule="auto"/>
              <w:jc w:val="both"/>
              <w:rPr>
                <w:rFonts w:ascii="Times New Roman" w:hAnsi="Times New Roman" w:cs="Times New Roman"/>
                <w:sz w:val="20"/>
                <w:szCs w:val="20"/>
              </w:rPr>
            </w:pPr>
            <w:r w:rsidRPr="007939EA">
              <w:rPr>
                <w:rFonts w:ascii="Times New Roman" w:hAnsi="Times New Roman" w:cs="Times New Roman"/>
                <w:sz w:val="20"/>
                <w:szCs w:val="20"/>
              </w:rPr>
              <w:lastRenderedPageBreak/>
              <w:t xml:space="preserve">Централизованная система </w:t>
            </w:r>
            <w:r w:rsidR="0056786F" w:rsidRPr="007939EA">
              <w:rPr>
                <w:rFonts w:ascii="Times New Roman" w:hAnsi="Times New Roman" w:cs="Times New Roman"/>
                <w:sz w:val="20"/>
                <w:szCs w:val="20"/>
              </w:rPr>
              <w:t xml:space="preserve">холодного водоснабжения по данным МУП </w:t>
            </w:r>
            <w:r w:rsidR="008503B5" w:rsidRPr="007939EA">
              <w:rPr>
                <w:rFonts w:ascii="Times New Roman" w:hAnsi="Times New Roman" w:cs="Times New Roman"/>
                <w:sz w:val="20"/>
                <w:szCs w:val="20"/>
              </w:rPr>
              <w:t>«Чишмы водоканал»</w:t>
            </w:r>
          </w:p>
        </w:tc>
        <w:tc>
          <w:tcPr>
            <w:tcW w:w="2829" w:type="dxa"/>
            <w:noWrap/>
            <w:vAlign w:val="center"/>
            <w:hideMark/>
          </w:tcPr>
          <w:p w14:paraId="0B67F7D4" w14:textId="77777777" w:rsidR="00632C84" w:rsidRPr="007939EA" w:rsidRDefault="00632C84" w:rsidP="00E03249">
            <w:pPr>
              <w:spacing w:after="0" w:line="240" w:lineRule="auto"/>
              <w:jc w:val="center"/>
              <w:rPr>
                <w:rFonts w:ascii="Times New Roman" w:hAnsi="Times New Roman" w:cs="Times New Roman"/>
                <w:sz w:val="20"/>
                <w:szCs w:val="20"/>
              </w:rPr>
            </w:pPr>
            <w:proofErr w:type="spellStart"/>
            <w:proofErr w:type="gramStart"/>
            <w:r w:rsidRPr="007939EA">
              <w:rPr>
                <w:rFonts w:ascii="Times New Roman" w:hAnsi="Times New Roman" w:cs="Times New Roman"/>
                <w:sz w:val="20"/>
                <w:szCs w:val="20"/>
              </w:rPr>
              <w:t>физ.лица</w:t>
            </w:r>
            <w:proofErr w:type="spellEnd"/>
            <w:proofErr w:type="gramEnd"/>
          </w:p>
        </w:tc>
        <w:tc>
          <w:tcPr>
            <w:tcW w:w="2235" w:type="dxa"/>
            <w:noWrap/>
            <w:vAlign w:val="center"/>
          </w:tcPr>
          <w:p w14:paraId="2E9B2D33" w14:textId="77777777" w:rsidR="00632C84" w:rsidRPr="007939EA" w:rsidRDefault="00C35F4B"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17038</w:t>
            </w:r>
          </w:p>
        </w:tc>
        <w:tc>
          <w:tcPr>
            <w:tcW w:w="2139" w:type="dxa"/>
            <w:noWrap/>
            <w:vAlign w:val="center"/>
          </w:tcPr>
          <w:p w14:paraId="1221C550" w14:textId="77777777" w:rsidR="00632C84" w:rsidRPr="007939EA" w:rsidRDefault="00C35F4B"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527351,26</w:t>
            </w:r>
          </w:p>
        </w:tc>
      </w:tr>
      <w:tr w:rsidR="00632C84" w:rsidRPr="007939EA" w14:paraId="5D704AF1" w14:textId="77777777" w:rsidTr="002D2FD2">
        <w:trPr>
          <w:trHeight w:val="268"/>
        </w:trPr>
        <w:tc>
          <w:tcPr>
            <w:tcW w:w="3560" w:type="dxa"/>
            <w:vMerge/>
            <w:vAlign w:val="center"/>
          </w:tcPr>
          <w:p w14:paraId="433F5C07" w14:textId="77777777" w:rsidR="00632C84" w:rsidRPr="007939EA" w:rsidRDefault="00632C84" w:rsidP="00E03249">
            <w:pPr>
              <w:spacing w:after="0" w:line="240" w:lineRule="auto"/>
              <w:jc w:val="both"/>
              <w:rPr>
                <w:rFonts w:ascii="Times New Roman" w:hAnsi="Times New Roman" w:cs="Times New Roman"/>
                <w:sz w:val="20"/>
                <w:szCs w:val="20"/>
              </w:rPr>
            </w:pPr>
          </w:p>
        </w:tc>
        <w:tc>
          <w:tcPr>
            <w:tcW w:w="2829" w:type="dxa"/>
            <w:vAlign w:val="center"/>
            <w:hideMark/>
          </w:tcPr>
          <w:p w14:paraId="70BA5F91" w14:textId="77777777" w:rsidR="00632C84" w:rsidRPr="007939EA" w:rsidRDefault="00632C84" w:rsidP="00E03249">
            <w:pPr>
              <w:spacing w:after="0" w:line="240" w:lineRule="auto"/>
              <w:jc w:val="center"/>
              <w:rPr>
                <w:rFonts w:ascii="Times New Roman" w:hAnsi="Times New Roman" w:cs="Times New Roman"/>
                <w:sz w:val="20"/>
                <w:szCs w:val="20"/>
              </w:rPr>
            </w:pPr>
            <w:proofErr w:type="spellStart"/>
            <w:proofErr w:type="gramStart"/>
            <w:r w:rsidRPr="007939EA">
              <w:rPr>
                <w:rFonts w:ascii="Times New Roman" w:hAnsi="Times New Roman" w:cs="Times New Roman"/>
                <w:sz w:val="20"/>
                <w:szCs w:val="20"/>
              </w:rPr>
              <w:t>юр.лица</w:t>
            </w:r>
            <w:proofErr w:type="spellEnd"/>
            <w:proofErr w:type="gramEnd"/>
          </w:p>
        </w:tc>
        <w:tc>
          <w:tcPr>
            <w:tcW w:w="2235" w:type="dxa"/>
            <w:noWrap/>
            <w:vAlign w:val="center"/>
          </w:tcPr>
          <w:p w14:paraId="38F13483" w14:textId="67D8F33C" w:rsidR="00632C84" w:rsidRPr="007939EA" w:rsidRDefault="007939EA" w:rsidP="00E03249">
            <w:pPr>
              <w:spacing w:after="0" w:line="240" w:lineRule="auto"/>
              <w:jc w:val="center"/>
              <w:rPr>
                <w:rFonts w:ascii="Times New Roman" w:hAnsi="Times New Roman" w:cs="Times New Roman"/>
                <w:color w:val="FF0000"/>
                <w:sz w:val="20"/>
                <w:szCs w:val="20"/>
              </w:rPr>
            </w:pPr>
            <w:r w:rsidRPr="007939EA">
              <w:rPr>
                <w:rFonts w:ascii="Times New Roman" w:hAnsi="Times New Roman" w:cs="Times New Roman"/>
                <w:sz w:val="20"/>
                <w:szCs w:val="20"/>
              </w:rPr>
              <w:t>н/д</w:t>
            </w:r>
          </w:p>
        </w:tc>
        <w:tc>
          <w:tcPr>
            <w:tcW w:w="2139" w:type="dxa"/>
            <w:noWrap/>
            <w:vAlign w:val="center"/>
          </w:tcPr>
          <w:p w14:paraId="187862BA" w14:textId="77777777" w:rsidR="00632C84" w:rsidRPr="007939EA" w:rsidRDefault="00C35F4B"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350442,18</w:t>
            </w:r>
          </w:p>
        </w:tc>
      </w:tr>
      <w:tr w:rsidR="002D2FD2" w:rsidRPr="007939EA" w14:paraId="40D4C0C9" w14:textId="77777777" w:rsidTr="002D2FD2">
        <w:trPr>
          <w:trHeight w:val="268"/>
        </w:trPr>
        <w:tc>
          <w:tcPr>
            <w:tcW w:w="3560" w:type="dxa"/>
            <w:vMerge w:val="restart"/>
            <w:noWrap/>
            <w:vAlign w:val="center"/>
          </w:tcPr>
          <w:p w14:paraId="37F7E36E" w14:textId="77777777" w:rsidR="002D2FD2" w:rsidRPr="007939EA" w:rsidRDefault="002D2FD2" w:rsidP="002D2FD2">
            <w:pPr>
              <w:spacing w:after="0" w:line="240" w:lineRule="auto"/>
              <w:jc w:val="both"/>
              <w:rPr>
                <w:rFonts w:ascii="Times New Roman" w:hAnsi="Times New Roman" w:cs="Times New Roman"/>
                <w:sz w:val="20"/>
                <w:szCs w:val="20"/>
              </w:rPr>
            </w:pPr>
            <w:r w:rsidRPr="007939EA">
              <w:rPr>
                <w:rFonts w:ascii="Times New Roman" w:hAnsi="Times New Roman" w:cs="Times New Roman"/>
                <w:sz w:val="20"/>
                <w:szCs w:val="20"/>
              </w:rPr>
              <w:t>Автономные системы водоснабжения по данным администрации городского поселения Чишминский поссовет</w:t>
            </w:r>
          </w:p>
        </w:tc>
        <w:tc>
          <w:tcPr>
            <w:tcW w:w="2829" w:type="dxa"/>
            <w:noWrap/>
            <w:vAlign w:val="center"/>
            <w:hideMark/>
          </w:tcPr>
          <w:p w14:paraId="3BDCD1AC" w14:textId="77777777" w:rsidR="002D2FD2" w:rsidRPr="007939EA" w:rsidRDefault="002D2FD2" w:rsidP="002D2FD2">
            <w:pPr>
              <w:spacing w:after="0" w:line="240" w:lineRule="auto"/>
              <w:jc w:val="center"/>
              <w:rPr>
                <w:rFonts w:ascii="Times New Roman" w:hAnsi="Times New Roman" w:cs="Times New Roman"/>
                <w:sz w:val="20"/>
                <w:szCs w:val="20"/>
              </w:rPr>
            </w:pPr>
            <w:proofErr w:type="spellStart"/>
            <w:proofErr w:type="gramStart"/>
            <w:r w:rsidRPr="007939EA">
              <w:rPr>
                <w:rFonts w:ascii="Times New Roman" w:hAnsi="Times New Roman" w:cs="Times New Roman"/>
                <w:sz w:val="20"/>
                <w:szCs w:val="20"/>
              </w:rPr>
              <w:t>физ.лица</w:t>
            </w:r>
            <w:proofErr w:type="spellEnd"/>
            <w:proofErr w:type="gramEnd"/>
          </w:p>
        </w:tc>
        <w:tc>
          <w:tcPr>
            <w:tcW w:w="2235" w:type="dxa"/>
            <w:noWrap/>
            <w:vAlign w:val="center"/>
          </w:tcPr>
          <w:p w14:paraId="21647DBE" w14:textId="54785333" w:rsidR="002D2FD2" w:rsidRPr="007939EA" w:rsidRDefault="002D2FD2" w:rsidP="002D2FD2">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н/д</w:t>
            </w:r>
          </w:p>
        </w:tc>
        <w:tc>
          <w:tcPr>
            <w:tcW w:w="2139" w:type="dxa"/>
            <w:noWrap/>
            <w:vAlign w:val="center"/>
          </w:tcPr>
          <w:p w14:paraId="273895BA" w14:textId="3D13197C" w:rsidR="002D2FD2" w:rsidRPr="007939EA" w:rsidRDefault="002D2FD2" w:rsidP="002D2FD2">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н/д</w:t>
            </w:r>
          </w:p>
        </w:tc>
      </w:tr>
      <w:tr w:rsidR="002D2FD2" w:rsidRPr="007939EA" w14:paraId="168FE249" w14:textId="77777777" w:rsidTr="002D2FD2">
        <w:trPr>
          <w:trHeight w:val="268"/>
        </w:trPr>
        <w:tc>
          <w:tcPr>
            <w:tcW w:w="3560" w:type="dxa"/>
            <w:vMerge/>
            <w:vAlign w:val="center"/>
          </w:tcPr>
          <w:p w14:paraId="3CF4AC0C" w14:textId="77777777" w:rsidR="002D2FD2" w:rsidRPr="007939EA" w:rsidRDefault="002D2FD2" w:rsidP="002D2FD2">
            <w:pPr>
              <w:spacing w:after="0" w:line="240" w:lineRule="auto"/>
              <w:jc w:val="both"/>
              <w:rPr>
                <w:rFonts w:ascii="Times New Roman" w:hAnsi="Times New Roman" w:cs="Times New Roman"/>
                <w:sz w:val="20"/>
                <w:szCs w:val="20"/>
              </w:rPr>
            </w:pPr>
          </w:p>
        </w:tc>
        <w:tc>
          <w:tcPr>
            <w:tcW w:w="2829" w:type="dxa"/>
            <w:vAlign w:val="center"/>
            <w:hideMark/>
          </w:tcPr>
          <w:p w14:paraId="117917B6" w14:textId="77777777" w:rsidR="002D2FD2" w:rsidRPr="007939EA" w:rsidRDefault="002D2FD2" w:rsidP="002D2FD2">
            <w:pPr>
              <w:spacing w:after="0" w:line="240" w:lineRule="auto"/>
              <w:jc w:val="center"/>
              <w:rPr>
                <w:rFonts w:ascii="Times New Roman" w:hAnsi="Times New Roman" w:cs="Times New Roman"/>
                <w:sz w:val="20"/>
                <w:szCs w:val="20"/>
              </w:rPr>
            </w:pPr>
            <w:proofErr w:type="spellStart"/>
            <w:proofErr w:type="gramStart"/>
            <w:r w:rsidRPr="007939EA">
              <w:rPr>
                <w:rFonts w:ascii="Times New Roman" w:hAnsi="Times New Roman" w:cs="Times New Roman"/>
                <w:sz w:val="20"/>
                <w:szCs w:val="20"/>
              </w:rPr>
              <w:t>юр.лица</w:t>
            </w:r>
            <w:proofErr w:type="spellEnd"/>
            <w:proofErr w:type="gramEnd"/>
          </w:p>
        </w:tc>
        <w:tc>
          <w:tcPr>
            <w:tcW w:w="2235" w:type="dxa"/>
            <w:noWrap/>
            <w:vAlign w:val="center"/>
          </w:tcPr>
          <w:p w14:paraId="6D8F624D" w14:textId="1D5A34B0" w:rsidR="002D2FD2" w:rsidRPr="007939EA" w:rsidRDefault="002D2FD2" w:rsidP="002D2FD2">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н/д</w:t>
            </w:r>
          </w:p>
        </w:tc>
        <w:tc>
          <w:tcPr>
            <w:tcW w:w="2139" w:type="dxa"/>
            <w:noWrap/>
            <w:vAlign w:val="center"/>
          </w:tcPr>
          <w:p w14:paraId="30BB253A" w14:textId="20C576ED" w:rsidR="002D2FD2" w:rsidRPr="007939EA" w:rsidRDefault="002D2FD2" w:rsidP="002D2FD2">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н/д</w:t>
            </w:r>
          </w:p>
        </w:tc>
      </w:tr>
      <w:tr w:rsidR="0056786F" w:rsidRPr="007939EA" w14:paraId="2667E5B6" w14:textId="77777777" w:rsidTr="002D2FD2">
        <w:trPr>
          <w:trHeight w:val="268"/>
        </w:trPr>
        <w:tc>
          <w:tcPr>
            <w:tcW w:w="3560" w:type="dxa"/>
            <w:vMerge w:val="restart"/>
            <w:vAlign w:val="center"/>
          </w:tcPr>
          <w:p w14:paraId="28E8D78C" w14:textId="10BF3055" w:rsidR="0056786F" w:rsidRPr="007939EA" w:rsidRDefault="0056786F" w:rsidP="00E03249">
            <w:pPr>
              <w:spacing w:after="0" w:line="240" w:lineRule="auto"/>
              <w:jc w:val="both"/>
              <w:rPr>
                <w:rFonts w:ascii="Times New Roman" w:hAnsi="Times New Roman" w:cs="Times New Roman"/>
                <w:sz w:val="20"/>
                <w:szCs w:val="20"/>
              </w:rPr>
            </w:pPr>
            <w:r w:rsidRPr="007939EA">
              <w:rPr>
                <w:rFonts w:ascii="Times New Roman" w:hAnsi="Times New Roman" w:cs="Times New Roman"/>
                <w:sz w:val="20"/>
                <w:szCs w:val="20"/>
              </w:rPr>
              <w:t xml:space="preserve">Централизованная система горячего водоснабжения по данным </w:t>
            </w:r>
            <w:r w:rsidR="002D2FD2" w:rsidRPr="007939EA">
              <w:rPr>
                <w:rFonts w:ascii="Times New Roman" w:hAnsi="Times New Roman" w:cs="Times New Roman"/>
                <w:sz w:val="20"/>
                <w:szCs w:val="20"/>
              </w:rPr>
              <w:t>АО</w:t>
            </w:r>
            <w:r w:rsidRPr="007939EA">
              <w:rPr>
                <w:rFonts w:ascii="Times New Roman" w:hAnsi="Times New Roman" w:cs="Times New Roman"/>
                <w:sz w:val="20"/>
                <w:szCs w:val="20"/>
              </w:rPr>
              <w:t xml:space="preserve"> «Чишмыэнергосервис»</w:t>
            </w:r>
          </w:p>
        </w:tc>
        <w:tc>
          <w:tcPr>
            <w:tcW w:w="2829" w:type="dxa"/>
            <w:vAlign w:val="center"/>
          </w:tcPr>
          <w:p w14:paraId="07A1E536" w14:textId="77777777" w:rsidR="0056786F" w:rsidRPr="007939EA" w:rsidRDefault="0056786F" w:rsidP="00E03249">
            <w:pPr>
              <w:spacing w:after="0" w:line="240" w:lineRule="auto"/>
              <w:jc w:val="center"/>
              <w:rPr>
                <w:rFonts w:ascii="Times New Roman" w:hAnsi="Times New Roman" w:cs="Times New Roman"/>
                <w:sz w:val="20"/>
                <w:szCs w:val="20"/>
              </w:rPr>
            </w:pPr>
            <w:proofErr w:type="spellStart"/>
            <w:proofErr w:type="gramStart"/>
            <w:r w:rsidRPr="007939EA">
              <w:rPr>
                <w:rFonts w:ascii="Times New Roman" w:hAnsi="Times New Roman" w:cs="Times New Roman"/>
                <w:sz w:val="20"/>
                <w:szCs w:val="20"/>
              </w:rPr>
              <w:t>физ.лица</w:t>
            </w:r>
            <w:proofErr w:type="spellEnd"/>
            <w:proofErr w:type="gramEnd"/>
          </w:p>
        </w:tc>
        <w:tc>
          <w:tcPr>
            <w:tcW w:w="2235" w:type="dxa"/>
            <w:noWrap/>
            <w:vAlign w:val="center"/>
          </w:tcPr>
          <w:p w14:paraId="68E309CD" w14:textId="70AD5845" w:rsidR="0056786F" w:rsidRPr="007939EA" w:rsidRDefault="002D2FD2"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79</w:t>
            </w:r>
          </w:p>
        </w:tc>
        <w:tc>
          <w:tcPr>
            <w:tcW w:w="2139" w:type="dxa"/>
            <w:noWrap/>
            <w:vAlign w:val="center"/>
          </w:tcPr>
          <w:p w14:paraId="68FBFEB9" w14:textId="40FD6014" w:rsidR="0056786F" w:rsidRPr="007939EA" w:rsidRDefault="00C270A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64171</w:t>
            </w:r>
          </w:p>
        </w:tc>
      </w:tr>
      <w:tr w:rsidR="0056786F" w:rsidRPr="007939EA" w14:paraId="691BB415" w14:textId="77777777" w:rsidTr="002D2FD2">
        <w:trPr>
          <w:trHeight w:val="268"/>
        </w:trPr>
        <w:tc>
          <w:tcPr>
            <w:tcW w:w="3560" w:type="dxa"/>
            <w:vMerge/>
            <w:vAlign w:val="center"/>
          </w:tcPr>
          <w:p w14:paraId="7AE43D2C" w14:textId="77777777" w:rsidR="0056786F" w:rsidRPr="007939EA" w:rsidRDefault="0056786F" w:rsidP="00E03249">
            <w:pPr>
              <w:spacing w:after="0" w:line="240" w:lineRule="auto"/>
              <w:jc w:val="both"/>
              <w:rPr>
                <w:rFonts w:ascii="Times New Roman" w:hAnsi="Times New Roman" w:cs="Times New Roman"/>
                <w:sz w:val="20"/>
                <w:szCs w:val="20"/>
              </w:rPr>
            </w:pPr>
          </w:p>
        </w:tc>
        <w:tc>
          <w:tcPr>
            <w:tcW w:w="2829" w:type="dxa"/>
            <w:vAlign w:val="center"/>
          </w:tcPr>
          <w:p w14:paraId="210BBAD2" w14:textId="77777777" w:rsidR="0056786F" w:rsidRPr="007939EA" w:rsidRDefault="0056786F" w:rsidP="00E03249">
            <w:pPr>
              <w:spacing w:after="0" w:line="240" w:lineRule="auto"/>
              <w:jc w:val="center"/>
              <w:rPr>
                <w:rFonts w:ascii="Times New Roman" w:hAnsi="Times New Roman" w:cs="Times New Roman"/>
                <w:sz w:val="20"/>
                <w:szCs w:val="20"/>
              </w:rPr>
            </w:pPr>
            <w:proofErr w:type="spellStart"/>
            <w:proofErr w:type="gramStart"/>
            <w:r w:rsidRPr="007939EA">
              <w:rPr>
                <w:rFonts w:ascii="Times New Roman" w:hAnsi="Times New Roman" w:cs="Times New Roman"/>
                <w:sz w:val="20"/>
                <w:szCs w:val="20"/>
              </w:rPr>
              <w:t>юр.лица</w:t>
            </w:r>
            <w:proofErr w:type="spellEnd"/>
            <w:proofErr w:type="gramEnd"/>
          </w:p>
        </w:tc>
        <w:tc>
          <w:tcPr>
            <w:tcW w:w="2235" w:type="dxa"/>
            <w:noWrap/>
            <w:vAlign w:val="center"/>
          </w:tcPr>
          <w:p w14:paraId="5A0ACB40" w14:textId="1346E0F5" w:rsidR="0056786F" w:rsidRPr="007939EA" w:rsidRDefault="00C270A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29</w:t>
            </w:r>
          </w:p>
        </w:tc>
        <w:tc>
          <w:tcPr>
            <w:tcW w:w="2139" w:type="dxa"/>
            <w:noWrap/>
            <w:vAlign w:val="center"/>
          </w:tcPr>
          <w:p w14:paraId="6B244298" w14:textId="7B3300B7" w:rsidR="0056786F" w:rsidRPr="007939EA" w:rsidRDefault="00C270A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13342</w:t>
            </w:r>
          </w:p>
        </w:tc>
      </w:tr>
      <w:tr w:rsidR="00C35F4B" w:rsidRPr="007939EA" w14:paraId="2107A804" w14:textId="77777777" w:rsidTr="002D2FD2">
        <w:trPr>
          <w:trHeight w:val="268"/>
        </w:trPr>
        <w:tc>
          <w:tcPr>
            <w:tcW w:w="3560" w:type="dxa"/>
            <w:vMerge w:val="restart"/>
            <w:noWrap/>
            <w:vAlign w:val="center"/>
            <w:hideMark/>
          </w:tcPr>
          <w:p w14:paraId="66D87500" w14:textId="77777777" w:rsidR="00C35F4B" w:rsidRPr="007939EA" w:rsidRDefault="00C35F4B" w:rsidP="00E03249">
            <w:pPr>
              <w:spacing w:after="0" w:line="240" w:lineRule="auto"/>
              <w:jc w:val="both"/>
              <w:rPr>
                <w:rFonts w:ascii="Times New Roman" w:hAnsi="Times New Roman" w:cs="Times New Roman"/>
                <w:sz w:val="20"/>
                <w:szCs w:val="20"/>
              </w:rPr>
            </w:pPr>
            <w:r w:rsidRPr="007939EA">
              <w:rPr>
                <w:rFonts w:ascii="Times New Roman" w:hAnsi="Times New Roman" w:cs="Times New Roman"/>
                <w:sz w:val="20"/>
                <w:szCs w:val="20"/>
              </w:rPr>
              <w:t>Всего</w:t>
            </w:r>
          </w:p>
        </w:tc>
        <w:tc>
          <w:tcPr>
            <w:tcW w:w="2829" w:type="dxa"/>
            <w:noWrap/>
            <w:vAlign w:val="center"/>
            <w:hideMark/>
          </w:tcPr>
          <w:p w14:paraId="190D6602" w14:textId="77777777" w:rsidR="00C35F4B" w:rsidRPr="007939EA" w:rsidRDefault="00C35F4B" w:rsidP="007939EA">
            <w:pPr>
              <w:spacing w:after="0" w:line="240" w:lineRule="auto"/>
              <w:jc w:val="center"/>
              <w:rPr>
                <w:rFonts w:ascii="Times New Roman" w:hAnsi="Times New Roman" w:cs="Times New Roman"/>
                <w:sz w:val="20"/>
                <w:szCs w:val="20"/>
              </w:rPr>
            </w:pPr>
            <w:proofErr w:type="spellStart"/>
            <w:proofErr w:type="gramStart"/>
            <w:r w:rsidRPr="007939EA">
              <w:rPr>
                <w:rFonts w:ascii="Times New Roman" w:hAnsi="Times New Roman" w:cs="Times New Roman"/>
                <w:sz w:val="20"/>
                <w:szCs w:val="20"/>
              </w:rPr>
              <w:t>физ.лица</w:t>
            </w:r>
            <w:proofErr w:type="spellEnd"/>
            <w:proofErr w:type="gramEnd"/>
          </w:p>
        </w:tc>
        <w:tc>
          <w:tcPr>
            <w:tcW w:w="2235" w:type="dxa"/>
            <w:noWrap/>
            <w:vAlign w:val="center"/>
          </w:tcPr>
          <w:p w14:paraId="320F0882" w14:textId="52702382" w:rsidR="00C35F4B" w:rsidRPr="007939EA" w:rsidRDefault="00C35F4B" w:rsidP="00E03249">
            <w:pPr>
              <w:spacing w:after="0" w:line="240" w:lineRule="auto"/>
              <w:jc w:val="center"/>
              <w:rPr>
                <w:rFonts w:ascii="Times New Roman" w:hAnsi="Times New Roman" w:cs="Times New Roman"/>
                <w:sz w:val="20"/>
                <w:szCs w:val="20"/>
              </w:rPr>
            </w:pPr>
          </w:p>
        </w:tc>
        <w:tc>
          <w:tcPr>
            <w:tcW w:w="2139" w:type="dxa"/>
            <w:vMerge w:val="restart"/>
            <w:noWrap/>
            <w:vAlign w:val="center"/>
          </w:tcPr>
          <w:p w14:paraId="05C63C65" w14:textId="77777777" w:rsidR="00C35F4B" w:rsidRPr="007939EA" w:rsidRDefault="00C35F4B" w:rsidP="00E03249">
            <w:pPr>
              <w:spacing w:after="0" w:line="240" w:lineRule="auto"/>
              <w:jc w:val="center"/>
              <w:rPr>
                <w:rFonts w:ascii="Times New Roman" w:hAnsi="Times New Roman" w:cs="Times New Roman"/>
                <w:sz w:val="20"/>
                <w:szCs w:val="20"/>
              </w:rPr>
            </w:pPr>
          </w:p>
        </w:tc>
      </w:tr>
      <w:tr w:rsidR="00C35F4B" w:rsidRPr="007939EA" w14:paraId="3FE70D84" w14:textId="77777777" w:rsidTr="002D2FD2">
        <w:trPr>
          <w:trHeight w:val="268"/>
        </w:trPr>
        <w:tc>
          <w:tcPr>
            <w:tcW w:w="3560" w:type="dxa"/>
            <w:vMerge/>
            <w:vAlign w:val="center"/>
            <w:hideMark/>
          </w:tcPr>
          <w:p w14:paraId="3DC55335" w14:textId="77777777" w:rsidR="00C35F4B" w:rsidRPr="007939EA" w:rsidRDefault="00C35F4B" w:rsidP="00E03249">
            <w:pPr>
              <w:spacing w:after="0" w:line="240" w:lineRule="auto"/>
              <w:jc w:val="both"/>
              <w:rPr>
                <w:rFonts w:ascii="Times New Roman" w:hAnsi="Times New Roman" w:cs="Times New Roman"/>
                <w:sz w:val="20"/>
                <w:szCs w:val="20"/>
              </w:rPr>
            </w:pPr>
          </w:p>
        </w:tc>
        <w:tc>
          <w:tcPr>
            <w:tcW w:w="2829" w:type="dxa"/>
            <w:noWrap/>
            <w:vAlign w:val="center"/>
            <w:hideMark/>
          </w:tcPr>
          <w:p w14:paraId="5615E31B" w14:textId="77777777" w:rsidR="00C35F4B" w:rsidRPr="007939EA" w:rsidRDefault="00C35F4B" w:rsidP="007939EA">
            <w:pPr>
              <w:spacing w:after="0" w:line="240" w:lineRule="auto"/>
              <w:jc w:val="center"/>
              <w:rPr>
                <w:rFonts w:ascii="Times New Roman" w:hAnsi="Times New Roman" w:cs="Times New Roman"/>
                <w:sz w:val="20"/>
                <w:szCs w:val="20"/>
              </w:rPr>
            </w:pPr>
            <w:proofErr w:type="spellStart"/>
            <w:proofErr w:type="gramStart"/>
            <w:r w:rsidRPr="007939EA">
              <w:rPr>
                <w:rFonts w:ascii="Times New Roman" w:hAnsi="Times New Roman" w:cs="Times New Roman"/>
                <w:sz w:val="20"/>
                <w:szCs w:val="20"/>
              </w:rPr>
              <w:t>юр.лица</w:t>
            </w:r>
            <w:proofErr w:type="spellEnd"/>
            <w:proofErr w:type="gramEnd"/>
          </w:p>
        </w:tc>
        <w:tc>
          <w:tcPr>
            <w:tcW w:w="2235" w:type="dxa"/>
            <w:noWrap/>
            <w:vAlign w:val="center"/>
          </w:tcPr>
          <w:p w14:paraId="20B66E42" w14:textId="330F2205" w:rsidR="00C35F4B" w:rsidRPr="007939EA" w:rsidRDefault="00C35F4B" w:rsidP="00E03249">
            <w:pPr>
              <w:spacing w:after="0" w:line="240" w:lineRule="auto"/>
              <w:jc w:val="center"/>
              <w:rPr>
                <w:rFonts w:ascii="Times New Roman" w:hAnsi="Times New Roman" w:cs="Times New Roman"/>
                <w:color w:val="FF0000"/>
                <w:sz w:val="20"/>
                <w:szCs w:val="20"/>
              </w:rPr>
            </w:pPr>
          </w:p>
        </w:tc>
        <w:tc>
          <w:tcPr>
            <w:tcW w:w="2139" w:type="dxa"/>
            <w:vMerge/>
            <w:vAlign w:val="center"/>
            <w:hideMark/>
          </w:tcPr>
          <w:p w14:paraId="11B09F97" w14:textId="77777777" w:rsidR="00C35F4B" w:rsidRPr="007939EA" w:rsidRDefault="00C35F4B" w:rsidP="00E03249">
            <w:pPr>
              <w:spacing w:after="0" w:line="240" w:lineRule="auto"/>
              <w:jc w:val="both"/>
              <w:rPr>
                <w:rFonts w:ascii="Times New Roman" w:hAnsi="Times New Roman" w:cs="Times New Roman"/>
                <w:sz w:val="20"/>
                <w:szCs w:val="20"/>
              </w:rPr>
            </w:pPr>
          </w:p>
        </w:tc>
      </w:tr>
    </w:tbl>
    <w:p w14:paraId="1DFE5A7F" w14:textId="77777777" w:rsidR="007A79DA" w:rsidRDefault="007A79DA" w:rsidP="00CF17AF">
      <w:pPr>
        <w:spacing w:line="240" w:lineRule="auto"/>
        <w:ind w:firstLine="709"/>
        <w:jc w:val="both"/>
        <w:rPr>
          <w:rFonts w:ascii="Times New Roman" w:hAnsi="Times New Roman" w:cs="Times New Roman"/>
          <w:sz w:val="24"/>
          <w:szCs w:val="24"/>
        </w:rPr>
      </w:pPr>
    </w:p>
    <w:p w14:paraId="26ED0DB3" w14:textId="7149E73F" w:rsidR="00A17B04" w:rsidRDefault="00AD0FA8" w:rsidP="00E03249">
      <w:pPr>
        <w:spacing w:line="240" w:lineRule="auto"/>
        <w:ind w:firstLine="709"/>
        <w:jc w:val="both"/>
        <w:rPr>
          <w:rFonts w:ascii="Times New Roman" w:hAnsi="Times New Roman" w:cs="Times New Roman"/>
          <w:sz w:val="24"/>
          <w:szCs w:val="24"/>
        </w:rPr>
      </w:pPr>
      <w:r w:rsidRPr="00AD0FA8">
        <w:rPr>
          <w:rFonts w:ascii="Times New Roman" w:hAnsi="Times New Roman" w:cs="Times New Roman"/>
          <w:sz w:val="24"/>
          <w:szCs w:val="24"/>
        </w:rPr>
        <w:t>Техническа</w:t>
      </w:r>
      <w:r w:rsidR="00C35F4B">
        <w:rPr>
          <w:rFonts w:ascii="Times New Roman" w:hAnsi="Times New Roman" w:cs="Times New Roman"/>
          <w:sz w:val="24"/>
          <w:szCs w:val="24"/>
        </w:rPr>
        <w:t>я</w:t>
      </w:r>
      <w:r w:rsidRPr="00AD0FA8">
        <w:rPr>
          <w:rFonts w:ascii="Times New Roman" w:hAnsi="Times New Roman" w:cs="Times New Roman"/>
          <w:sz w:val="24"/>
          <w:szCs w:val="24"/>
        </w:rPr>
        <w:t xml:space="preserve"> вода на территории </w:t>
      </w:r>
      <w:r>
        <w:rPr>
          <w:rFonts w:ascii="Times New Roman" w:hAnsi="Times New Roman" w:cs="Times New Roman"/>
          <w:sz w:val="24"/>
          <w:szCs w:val="24"/>
        </w:rPr>
        <w:t>п</w:t>
      </w:r>
      <w:r w:rsidR="00C35F4B">
        <w:rPr>
          <w:rFonts w:ascii="Times New Roman" w:hAnsi="Times New Roman" w:cs="Times New Roman"/>
          <w:sz w:val="24"/>
          <w:szCs w:val="24"/>
        </w:rPr>
        <w:t xml:space="preserve">. Чишмы </w:t>
      </w:r>
      <w:r>
        <w:rPr>
          <w:rFonts w:ascii="Times New Roman" w:hAnsi="Times New Roman" w:cs="Times New Roman"/>
          <w:sz w:val="24"/>
          <w:szCs w:val="24"/>
        </w:rPr>
        <w:t>не используется</w:t>
      </w:r>
      <w:r w:rsidRPr="00AD0FA8">
        <w:rPr>
          <w:rFonts w:ascii="Times New Roman" w:hAnsi="Times New Roman" w:cs="Times New Roman"/>
          <w:sz w:val="24"/>
          <w:szCs w:val="24"/>
        </w:rPr>
        <w:t>.</w:t>
      </w:r>
    </w:p>
    <w:p w14:paraId="2749BAAB" w14:textId="77777777" w:rsidR="00165A87" w:rsidRPr="00464FF6" w:rsidRDefault="00165A87" w:rsidP="00CF17AF">
      <w:pPr>
        <w:spacing w:line="240" w:lineRule="auto"/>
        <w:jc w:val="both"/>
        <w:rPr>
          <w:rFonts w:ascii="Times New Roman" w:hAnsi="Times New Roman" w:cs="Times New Roman"/>
          <w:sz w:val="24"/>
          <w:szCs w:val="24"/>
        </w:rPr>
      </w:pPr>
    </w:p>
    <w:p w14:paraId="1FE0BDF4" w14:textId="77777777" w:rsidR="00464FF6" w:rsidRPr="00AD0FA8" w:rsidRDefault="00464FF6" w:rsidP="00CF17AF">
      <w:pPr>
        <w:spacing w:line="240" w:lineRule="auto"/>
        <w:jc w:val="both"/>
        <w:rPr>
          <w:rFonts w:ascii="Times New Roman" w:hAnsi="Times New Roman" w:cs="Times New Roman"/>
          <w:b/>
          <w:bCs/>
          <w:sz w:val="28"/>
          <w:szCs w:val="28"/>
        </w:rPr>
      </w:pPr>
      <w:r w:rsidRPr="00AD0FA8">
        <w:rPr>
          <w:rFonts w:ascii="Times New Roman" w:hAnsi="Times New Roman" w:cs="Times New Roman"/>
          <w:b/>
          <w:bCs/>
          <w:sz w:val="28"/>
          <w:szCs w:val="28"/>
        </w:rPr>
        <w:t>3.11</w:t>
      </w:r>
      <w:r w:rsidRPr="00AD0FA8">
        <w:rPr>
          <w:rFonts w:ascii="Times New Roman" w:hAnsi="Times New Roman" w:cs="Times New Roman"/>
          <w:b/>
          <w:bCs/>
          <w:sz w:val="28"/>
          <w:szCs w:val="28"/>
        </w:rPr>
        <w:tab/>
        <w:t>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p>
    <w:p w14:paraId="0BE40B64" w14:textId="515A17A7" w:rsidR="00A17B04" w:rsidRDefault="00C527D5" w:rsidP="00CF17AF">
      <w:pPr>
        <w:spacing w:line="240" w:lineRule="auto"/>
        <w:ind w:firstLine="709"/>
        <w:jc w:val="both"/>
        <w:rPr>
          <w:rFonts w:ascii="Times New Roman" w:hAnsi="Times New Roman" w:cs="Times New Roman"/>
          <w:sz w:val="24"/>
          <w:szCs w:val="24"/>
        </w:rPr>
      </w:pPr>
      <w:r w:rsidRPr="00C527D5">
        <w:rPr>
          <w:rFonts w:ascii="Times New Roman" w:hAnsi="Times New Roman" w:cs="Times New Roman"/>
          <w:sz w:val="24"/>
          <w:szCs w:val="24"/>
        </w:rPr>
        <w:t>Исходя из</w:t>
      </w:r>
      <w:r w:rsidR="0043370D">
        <w:rPr>
          <w:rFonts w:ascii="Times New Roman" w:hAnsi="Times New Roman" w:cs="Times New Roman"/>
          <w:sz w:val="24"/>
          <w:szCs w:val="24"/>
        </w:rPr>
        <w:t xml:space="preserve"> </w:t>
      </w:r>
      <w:r w:rsidRPr="00C527D5">
        <w:rPr>
          <w:rFonts w:ascii="Times New Roman" w:hAnsi="Times New Roman" w:cs="Times New Roman"/>
          <w:sz w:val="24"/>
          <w:szCs w:val="24"/>
        </w:rPr>
        <w:t xml:space="preserve">расчетных данных, были определены прогнозы потребления холодной воды из централизованных систем водоснабжения </w:t>
      </w:r>
      <w:r w:rsidR="00CA11D8">
        <w:rPr>
          <w:rFonts w:ascii="Times New Roman" w:hAnsi="Times New Roman" w:cs="Times New Roman"/>
          <w:sz w:val="24"/>
          <w:szCs w:val="24"/>
        </w:rPr>
        <w:t>городского</w:t>
      </w:r>
      <w:r>
        <w:rPr>
          <w:rFonts w:ascii="Times New Roman" w:hAnsi="Times New Roman" w:cs="Times New Roman"/>
          <w:sz w:val="24"/>
          <w:szCs w:val="24"/>
        </w:rPr>
        <w:t xml:space="preserve"> поселения</w:t>
      </w:r>
      <w:r w:rsidRPr="00C527D5">
        <w:rPr>
          <w:rFonts w:ascii="Times New Roman" w:hAnsi="Times New Roman" w:cs="Times New Roman"/>
          <w:sz w:val="24"/>
          <w:szCs w:val="24"/>
        </w:rPr>
        <w:t xml:space="preserve"> в перспективе до 2034 года.</w:t>
      </w:r>
    </w:p>
    <w:p w14:paraId="4695B553" w14:textId="730A5106" w:rsidR="00B060E2" w:rsidRPr="00B060E2" w:rsidRDefault="00B060E2" w:rsidP="00CF17AF">
      <w:pPr>
        <w:spacing w:line="240" w:lineRule="auto"/>
        <w:rPr>
          <w:rFonts w:ascii="Times New Roman" w:hAnsi="Times New Roman" w:cs="Times New Roman"/>
          <w:b/>
          <w:bCs/>
          <w:i/>
          <w:iCs/>
          <w:sz w:val="24"/>
          <w:szCs w:val="24"/>
        </w:rPr>
      </w:pPr>
      <w:r w:rsidRPr="00B060E2">
        <w:rPr>
          <w:rFonts w:ascii="Times New Roman" w:hAnsi="Times New Roman" w:cs="Times New Roman"/>
          <w:b/>
          <w:bCs/>
          <w:i/>
          <w:iCs/>
          <w:sz w:val="24"/>
          <w:szCs w:val="24"/>
        </w:rPr>
        <w:t>Табл</w:t>
      </w:r>
      <w:r w:rsidR="00EA65A7" w:rsidRPr="00EA65A7">
        <w:rPr>
          <w:rFonts w:ascii="Times New Roman" w:hAnsi="Times New Roman" w:cs="Times New Roman"/>
          <w:b/>
          <w:bCs/>
          <w:i/>
          <w:iCs/>
          <w:sz w:val="24"/>
          <w:szCs w:val="24"/>
        </w:rPr>
        <w:t xml:space="preserve">. № </w:t>
      </w:r>
      <w:r w:rsidR="005F7608">
        <w:rPr>
          <w:rFonts w:ascii="Times New Roman" w:hAnsi="Times New Roman" w:cs="Times New Roman"/>
          <w:b/>
          <w:bCs/>
          <w:i/>
          <w:iCs/>
          <w:sz w:val="24"/>
          <w:szCs w:val="24"/>
        </w:rPr>
        <w:t>3</w:t>
      </w:r>
      <w:r w:rsidR="00D0758B">
        <w:rPr>
          <w:rFonts w:ascii="Times New Roman" w:hAnsi="Times New Roman" w:cs="Times New Roman"/>
          <w:b/>
          <w:bCs/>
          <w:i/>
          <w:iCs/>
          <w:sz w:val="24"/>
          <w:szCs w:val="24"/>
        </w:rPr>
        <w:t>5</w:t>
      </w:r>
      <w:r w:rsidR="00EA65A7" w:rsidRPr="00EA65A7">
        <w:rPr>
          <w:rFonts w:ascii="Times New Roman" w:hAnsi="Times New Roman" w:cs="Times New Roman"/>
          <w:b/>
          <w:bCs/>
          <w:i/>
          <w:iCs/>
          <w:sz w:val="24"/>
          <w:szCs w:val="24"/>
        </w:rPr>
        <w:t>.</w:t>
      </w:r>
      <w:r w:rsidRPr="00B060E2">
        <w:rPr>
          <w:rFonts w:ascii="Times New Roman" w:hAnsi="Times New Roman" w:cs="Times New Roman"/>
          <w:b/>
          <w:bCs/>
          <w:i/>
          <w:iCs/>
          <w:sz w:val="24"/>
          <w:szCs w:val="24"/>
        </w:rPr>
        <w:t xml:space="preserve"> Перспективные балансы холодной воды до 2034 года на основе прироста численности </w:t>
      </w:r>
    </w:p>
    <w:tbl>
      <w:tblPr>
        <w:tblpPr w:leftFromText="180" w:rightFromText="180" w:vertAnchor="text" w:horzAnchor="margin" w:tblpY="115"/>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007"/>
        <w:gridCol w:w="1292"/>
        <w:gridCol w:w="1941"/>
        <w:gridCol w:w="2079"/>
        <w:gridCol w:w="1908"/>
      </w:tblGrid>
      <w:tr w:rsidR="00B060E2" w:rsidRPr="007939EA" w14:paraId="3FEF52E9" w14:textId="77777777" w:rsidTr="00E03249">
        <w:trPr>
          <w:trHeight w:val="411"/>
        </w:trPr>
        <w:tc>
          <w:tcPr>
            <w:tcW w:w="1522" w:type="dxa"/>
            <w:shd w:val="clear" w:color="auto" w:fill="auto"/>
            <w:noWrap/>
            <w:vAlign w:val="center"/>
            <w:hideMark/>
          </w:tcPr>
          <w:p w14:paraId="7859FB41" w14:textId="77777777" w:rsidR="00B060E2" w:rsidRPr="007939EA" w:rsidRDefault="00B060E2"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Тип абонентов</w:t>
            </w:r>
          </w:p>
        </w:tc>
        <w:tc>
          <w:tcPr>
            <w:tcW w:w="2007" w:type="dxa"/>
            <w:shd w:val="clear" w:color="auto" w:fill="auto"/>
            <w:noWrap/>
            <w:vAlign w:val="center"/>
            <w:hideMark/>
          </w:tcPr>
          <w:p w14:paraId="2F08DF1B" w14:textId="77777777" w:rsidR="00B060E2" w:rsidRPr="007939EA" w:rsidRDefault="00B060E2"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Категория потребителей</w:t>
            </w:r>
          </w:p>
        </w:tc>
        <w:tc>
          <w:tcPr>
            <w:tcW w:w="1292" w:type="dxa"/>
            <w:shd w:val="clear" w:color="auto" w:fill="auto"/>
            <w:vAlign w:val="center"/>
          </w:tcPr>
          <w:p w14:paraId="0263D745" w14:textId="77777777" w:rsidR="00B060E2" w:rsidRPr="007939EA" w:rsidRDefault="00B060E2"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ед. измерения</w:t>
            </w:r>
          </w:p>
        </w:tc>
        <w:tc>
          <w:tcPr>
            <w:tcW w:w="1941" w:type="dxa"/>
            <w:shd w:val="clear" w:color="auto" w:fill="auto"/>
            <w:vAlign w:val="center"/>
          </w:tcPr>
          <w:p w14:paraId="4B4617FB" w14:textId="01EF07BE" w:rsidR="00B060E2" w:rsidRPr="007939EA" w:rsidRDefault="00B060E2"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202</w:t>
            </w:r>
            <w:r w:rsidR="008C3169">
              <w:rPr>
                <w:rFonts w:ascii="Times New Roman" w:hAnsi="Times New Roman" w:cs="Times New Roman"/>
                <w:sz w:val="20"/>
                <w:szCs w:val="20"/>
              </w:rPr>
              <w:t>6</w:t>
            </w:r>
          </w:p>
        </w:tc>
        <w:tc>
          <w:tcPr>
            <w:tcW w:w="2079" w:type="dxa"/>
            <w:shd w:val="clear" w:color="auto" w:fill="auto"/>
            <w:vAlign w:val="center"/>
          </w:tcPr>
          <w:p w14:paraId="5B12CE94" w14:textId="32658153" w:rsidR="00B060E2" w:rsidRPr="007939EA" w:rsidRDefault="00B060E2"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20</w:t>
            </w:r>
            <w:r w:rsidR="008C3169">
              <w:rPr>
                <w:rFonts w:ascii="Times New Roman" w:hAnsi="Times New Roman" w:cs="Times New Roman"/>
                <w:sz w:val="20"/>
                <w:szCs w:val="20"/>
              </w:rPr>
              <w:t>31</w:t>
            </w:r>
          </w:p>
        </w:tc>
        <w:tc>
          <w:tcPr>
            <w:tcW w:w="1908" w:type="dxa"/>
            <w:shd w:val="clear" w:color="auto" w:fill="auto"/>
            <w:vAlign w:val="center"/>
          </w:tcPr>
          <w:p w14:paraId="7B8BDECD" w14:textId="4DAAC1B2" w:rsidR="00B060E2" w:rsidRPr="007939EA" w:rsidRDefault="00B060E2"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203</w:t>
            </w:r>
            <w:r w:rsidR="008C3169">
              <w:rPr>
                <w:rFonts w:ascii="Times New Roman" w:hAnsi="Times New Roman" w:cs="Times New Roman"/>
                <w:sz w:val="20"/>
                <w:szCs w:val="20"/>
              </w:rPr>
              <w:t>6</w:t>
            </w:r>
          </w:p>
        </w:tc>
      </w:tr>
      <w:tr w:rsidR="003418EE" w:rsidRPr="007939EA" w14:paraId="24956A9D" w14:textId="77777777" w:rsidTr="00E03249">
        <w:trPr>
          <w:trHeight w:val="150"/>
        </w:trPr>
        <w:tc>
          <w:tcPr>
            <w:tcW w:w="10749" w:type="dxa"/>
            <w:gridSpan w:val="6"/>
            <w:shd w:val="clear" w:color="auto" w:fill="auto"/>
            <w:noWrap/>
            <w:vAlign w:val="center"/>
          </w:tcPr>
          <w:p w14:paraId="5B4C98F9"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Питьевая вода</w:t>
            </w:r>
          </w:p>
        </w:tc>
      </w:tr>
      <w:tr w:rsidR="003418EE" w:rsidRPr="007939EA" w14:paraId="549EFC62" w14:textId="77777777" w:rsidTr="00E03249">
        <w:trPr>
          <w:trHeight w:val="277"/>
        </w:trPr>
        <w:tc>
          <w:tcPr>
            <w:tcW w:w="1522" w:type="dxa"/>
            <w:vMerge w:val="restart"/>
            <w:shd w:val="clear" w:color="auto" w:fill="auto"/>
            <w:noWrap/>
            <w:vAlign w:val="center"/>
            <w:hideMark/>
          </w:tcPr>
          <w:p w14:paraId="1327E0EE" w14:textId="77777777" w:rsidR="003418EE" w:rsidRPr="007939EA" w:rsidRDefault="003418EE" w:rsidP="00E03249">
            <w:pPr>
              <w:spacing w:after="0" w:line="240" w:lineRule="auto"/>
              <w:rPr>
                <w:rFonts w:ascii="Times New Roman" w:hAnsi="Times New Roman" w:cs="Times New Roman"/>
                <w:sz w:val="20"/>
                <w:szCs w:val="20"/>
              </w:rPr>
            </w:pPr>
            <w:bookmarkStart w:id="64" w:name="_Hlk192811224"/>
            <w:proofErr w:type="spellStart"/>
            <w:proofErr w:type="gramStart"/>
            <w:r w:rsidRPr="007939EA">
              <w:rPr>
                <w:rFonts w:ascii="Times New Roman" w:hAnsi="Times New Roman" w:cs="Times New Roman"/>
                <w:sz w:val="20"/>
                <w:szCs w:val="20"/>
              </w:rPr>
              <w:t>физ.лица</w:t>
            </w:r>
            <w:proofErr w:type="spellEnd"/>
            <w:proofErr w:type="gramEnd"/>
          </w:p>
        </w:tc>
        <w:tc>
          <w:tcPr>
            <w:tcW w:w="2007" w:type="dxa"/>
            <w:shd w:val="clear" w:color="auto" w:fill="auto"/>
            <w:noWrap/>
            <w:vAlign w:val="center"/>
            <w:hideMark/>
          </w:tcPr>
          <w:p w14:paraId="7BECC068" w14:textId="77777777" w:rsidR="003418EE" w:rsidRPr="007939EA" w:rsidRDefault="003418EE" w:rsidP="00E03249">
            <w:pPr>
              <w:spacing w:after="0" w:line="240" w:lineRule="auto"/>
              <w:rPr>
                <w:rFonts w:ascii="Times New Roman" w:hAnsi="Times New Roman" w:cs="Times New Roman"/>
                <w:sz w:val="20"/>
                <w:szCs w:val="20"/>
                <w:vertAlign w:val="superscript"/>
              </w:rPr>
            </w:pPr>
            <w:r w:rsidRPr="007939EA">
              <w:rPr>
                <w:rFonts w:ascii="Times New Roman" w:hAnsi="Times New Roman" w:cs="Times New Roman"/>
                <w:sz w:val="20"/>
                <w:szCs w:val="20"/>
              </w:rPr>
              <w:t>Население</w:t>
            </w:r>
          </w:p>
        </w:tc>
        <w:tc>
          <w:tcPr>
            <w:tcW w:w="1292" w:type="dxa"/>
            <w:vMerge w:val="restart"/>
            <w:shd w:val="clear" w:color="auto" w:fill="auto"/>
            <w:vAlign w:val="center"/>
          </w:tcPr>
          <w:p w14:paraId="449E4D97"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тыс. м3</w:t>
            </w:r>
          </w:p>
        </w:tc>
        <w:tc>
          <w:tcPr>
            <w:tcW w:w="1941" w:type="dxa"/>
            <w:shd w:val="clear" w:color="auto" w:fill="FFFFFF" w:themeFill="background1"/>
            <w:noWrap/>
            <w:vAlign w:val="center"/>
          </w:tcPr>
          <w:p w14:paraId="081384C8"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523.34</w:t>
            </w:r>
          </w:p>
        </w:tc>
        <w:tc>
          <w:tcPr>
            <w:tcW w:w="2079" w:type="dxa"/>
            <w:shd w:val="clear" w:color="auto" w:fill="FFFFFF" w:themeFill="background1"/>
            <w:noWrap/>
            <w:vAlign w:val="center"/>
          </w:tcPr>
          <w:p w14:paraId="6FD9A7D9"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1044.90</w:t>
            </w:r>
          </w:p>
        </w:tc>
        <w:tc>
          <w:tcPr>
            <w:tcW w:w="1908" w:type="dxa"/>
            <w:shd w:val="clear" w:color="auto" w:fill="FFFFFF" w:themeFill="background1"/>
            <w:noWrap/>
            <w:vAlign w:val="center"/>
          </w:tcPr>
          <w:p w14:paraId="0C091CB5"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1566.47</w:t>
            </w:r>
          </w:p>
        </w:tc>
      </w:tr>
      <w:tr w:rsidR="003418EE" w:rsidRPr="007939EA" w14:paraId="4E8B7E89" w14:textId="77777777" w:rsidTr="00E03249">
        <w:trPr>
          <w:trHeight w:val="85"/>
        </w:trPr>
        <w:tc>
          <w:tcPr>
            <w:tcW w:w="1522" w:type="dxa"/>
            <w:vMerge/>
            <w:shd w:val="clear" w:color="auto" w:fill="auto"/>
            <w:vAlign w:val="center"/>
            <w:hideMark/>
          </w:tcPr>
          <w:p w14:paraId="72451104" w14:textId="77777777" w:rsidR="003418EE" w:rsidRPr="007939EA" w:rsidRDefault="003418EE" w:rsidP="00E03249">
            <w:pPr>
              <w:spacing w:after="0" w:line="240" w:lineRule="auto"/>
              <w:rPr>
                <w:rFonts w:ascii="Times New Roman" w:hAnsi="Times New Roman" w:cs="Times New Roman"/>
                <w:sz w:val="20"/>
                <w:szCs w:val="20"/>
              </w:rPr>
            </w:pPr>
          </w:p>
        </w:tc>
        <w:tc>
          <w:tcPr>
            <w:tcW w:w="2007" w:type="dxa"/>
            <w:shd w:val="clear" w:color="auto" w:fill="auto"/>
            <w:noWrap/>
            <w:vAlign w:val="center"/>
            <w:hideMark/>
          </w:tcPr>
          <w:p w14:paraId="5EAAC95A" w14:textId="77777777" w:rsidR="003418EE" w:rsidRPr="007939EA" w:rsidRDefault="003418EE" w:rsidP="00E03249">
            <w:pPr>
              <w:spacing w:after="0" w:line="240" w:lineRule="auto"/>
              <w:rPr>
                <w:rFonts w:ascii="Times New Roman" w:hAnsi="Times New Roman" w:cs="Times New Roman"/>
                <w:sz w:val="20"/>
                <w:szCs w:val="20"/>
                <w:vertAlign w:val="superscript"/>
              </w:rPr>
            </w:pPr>
            <w:r w:rsidRPr="007939EA">
              <w:rPr>
                <w:rFonts w:ascii="Times New Roman" w:hAnsi="Times New Roman" w:cs="Times New Roman"/>
                <w:sz w:val="20"/>
                <w:szCs w:val="20"/>
              </w:rPr>
              <w:t>Полив</w:t>
            </w:r>
          </w:p>
        </w:tc>
        <w:tc>
          <w:tcPr>
            <w:tcW w:w="1292" w:type="dxa"/>
            <w:vMerge/>
            <w:shd w:val="clear" w:color="auto" w:fill="auto"/>
            <w:vAlign w:val="center"/>
          </w:tcPr>
          <w:p w14:paraId="58FB681F" w14:textId="77777777" w:rsidR="003418EE" w:rsidRPr="007939EA" w:rsidRDefault="003418EE" w:rsidP="00E03249">
            <w:pPr>
              <w:spacing w:after="0" w:line="240" w:lineRule="auto"/>
              <w:jc w:val="center"/>
              <w:rPr>
                <w:rFonts w:ascii="Times New Roman" w:hAnsi="Times New Roman" w:cs="Times New Roman"/>
                <w:sz w:val="20"/>
                <w:szCs w:val="20"/>
              </w:rPr>
            </w:pPr>
          </w:p>
        </w:tc>
        <w:tc>
          <w:tcPr>
            <w:tcW w:w="1941" w:type="dxa"/>
            <w:shd w:val="clear" w:color="auto" w:fill="FFFFFF" w:themeFill="background1"/>
            <w:noWrap/>
            <w:vAlign w:val="center"/>
          </w:tcPr>
          <w:p w14:paraId="3FD652B7"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4.01</w:t>
            </w:r>
          </w:p>
        </w:tc>
        <w:tc>
          <w:tcPr>
            <w:tcW w:w="2079" w:type="dxa"/>
            <w:shd w:val="clear" w:color="auto" w:fill="FFFFFF" w:themeFill="background1"/>
            <w:noWrap/>
            <w:vAlign w:val="center"/>
          </w:tcPr>
          <w:p w14:paraId="1C300E13"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126.21</w:t>
            </w:r>
          </w:p>
        </w:tc>
        <w:tc>
          <w:tcPr>
            <w:tcW w:w="1908" w:type="dxa"/>
            <w:shd w:val="clear" w:color="auto" w:fill="FFFFFF" w:themeFill="background1"/>
            <w:noWrap/>
            <w:vAlign w:val="center"/>
          </w:tcPr>
          <w:p w14:paraId="7A98AF56"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248.40</w:t>
            </w:r>
          </w:p>
        </w:tc>
      </w:tr>
      <w:tr w:rsidR="003418EE" w:rsidRPr="007939EA" w14:paraId="759FC69B" w14:textId="77777777" w:rsidTr="00E03249">
        <w:trPr>
          <w:trHeight w:val="271"/>
        </w:trPr>
        <w:tc>
          <w:tcPr>
            <w:tcW w:w="1522" w:type="dxa"/>
            <w:vMerge w:val="restart"/>
            <w:shd w:val="clear" w:color="auto" w:fill="auto"/>
            <w:noWrap/>
            <w:vAlign w:val="center"/>
            <w:hideMark/>
          </w:tcPr>
          <w:p w14:paraId="58823731" w14:textId="77777777" w:rsidR="003418EE" w:rsidRPr="007939EA" w:rsidRDefault="003418EE" w:rsidP="00E03249">
            <w:pPr>
              <w:spacing w:after="0" w:line="240" w:lineRule="auto"/>
              <w:rPr>
                <w:rFonts w:ascii="Times New Roman" w:hAnsi="Times New Roman" w:cs="Times New Roman"/>
                <w:sz w:val="20"/>
                <w:szCs w:val="20"/>
              </w:rPr>
            </w:pPr>
            <w:proofErr w:type="spellStart"/>
            <w:proofErr w:type="gramStart"/>
            <w:r w:rsidRPr="007939EA">
              <w:rPr>
                <w:rFonts w:ascii="Times New Roman" w:hAnsi="Times New Roman" w:cs="Times New Roman"/>
                <w:sz w:val="20"/>
                <w:szCs w:val="20"/>
              </w:rPr>
              <w:t>юр.лица</w:t>
            </w:r>
            <w:proofErr w:type="spellEnd"/>
            <w:proofErr w:type="gramEnd"/>
          </w:p>
        </w:tc>
        <w:tc>
          <w:tcPr>
            <w:tcW w:w="2007" w:type="dxa"/>
            <w:shd w:val="clear" w:color="auto" w:fill="auto"/>
            <w:noWrap/>
            <w:vAlign w:val="center"/>
            <w:hideMark/>
          </w:tcPr>
          <w:p w14:paraId="168C4272" w14:textId="77777777" w:rsidR="003418EE" w:rsidRPr="007939EA" w:rsidRDefault="003418EE" w:rsidP="00E03249">
            <w:pPr>
              <w:spacing w:after="0" w:line="240" w:lineRule="auto"/>
              <w:rPr>
                <w:rFonts w:ascii="Times New Roman" w:hAnsi="Times New Roman" w:cs="Times New Roman"/>
                <w:sz w:val="20"/>
                <w:szCs w:val="20"/>
                <w:vertAlign w:val="superscript"/>
              </w:rPr>
            </w:pPr>
            <w:proofErr w:type="spellStart"/>
            <w:r w:rsidRPr="007939EA">
              <w:rPr>
                <w:rFonts w:ascii="Times New Roman" w:hAnsi="Times New Roman" w:cs="Times New Roman"/>
                <w:sz w:val="20"/>
                <w:szCs w:val="20"/>
              </w:rPr>
              <w:t>соц-культбыт</w:t>
            </w:r>
            <w:proofErr w:type="spellEnd"/>
          </w:p>
        </w:tc>
        <w:tc>
          <w:tcPr>
            <w:tcW w:w="1292" w:type="dxa"/>
            <w:vMerge/>
            <w:shd w:val="clear" w:color="auto" w:fill="auto"/>
            <w:vAlign w:val="center"/>
          </w:tcPr>
          <w:p w14:paraId="1DDDDB9E" w14:textId="77777777" w:rsidR="003418EE" w:rsidRPr="007939EA" w:rsidRDefault="003418EE" w:rsidP="00E03249">
            <w:pPr>
              <w:spacing w:after="0" w:line="240" w:lineRule="auto"/>
              <w:jc w:val="center"/>
              <w:rPr>
                <w:rFonts w:ascii="Times New Roman" w:hAnsi="Times New Roman" w:cs="Times New Roman"/>
                <w:sz w:val="20"/>
                <w:szCs w:val="20"/>
              </w:rPr>
            </w:pPr>
          </w:p>
        </w:tc>
        <w:tc>
          <w:tcPr>
            <w:tcW w:w="1941" w:type="dxa"/>
            <w:shd w:val="clear" w:color="auto" w:fill="FFFFFF" w:themeFill="background1"/>
            <w:noWrap/>
            <w:vAlign w:val="center"/>
          </w:tcPr>
          <w:p w14:paraId="633F0BD2"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38.97</w:t>
            </w:r>
          </w:p>
        </w:tc>
        <w:tc>
          <w:tcPr>
            <w:tcW w:w="2079" w:type="dxa"/>
            <w:shd w:val="clear" w:color="auto" w:fill="FFFFFF" w:themeFill="background1"/>
            <w:noWrap/>
            <w:vAlign w:val="center"/>
          </w:tcPr>
          <w:p w14:paraId="04B565D0"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77.13</w:t>
            </w:r>
          </w:p>
        </w:tc>
        <w:tc>
          <w:tcPr>
            <w:tcW w:w="1908" w:type="dxa"/>
            <w:shd w:val="clear" w:color="auto" w:fill="FFFFFF" w:themeFill="background1"/>
            <w:noWrap/>
            <w:vAlign w:val="center"/>
          </w:tcPr>
          <w:p w14:paraId="3E0F8CF7"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115.28</w:t>
            </w:r>
          </w:p>
        </w:tc>
      </w:tr>
      <w:tr w:rsidR="003418EE" w:rsidRPr="007939EA" w14:paraId="683C66E4" w14:textId="77777777" w:rsidTr="00E03249">
        <w:trPr>
          <w:trHeight w:val="275"/>
        </w:trPr>
        <w:tc>
          <w:tcPr>
            <w:tcW w:w="1522" w:type="dxa"/>
            <w:vMerge/>
            <w:shd w:val="clear" w:color="auto" w:fill="auto"/>
            <w:vAlign w:val="center"/>
            <w:hideMark/>
          </w:tcPr>
          <w:p w14:paraId="0D931136" w14:textId="77777777" w:rsidR="003418EE" w:rsidRPr="007939EA" w:rsidRDefault="003418EE" w:rsidP="00E03249">
            <w:pPr>
              <w:spacing w:after="0" w:line="240" w:lineRule="auto"/>
              <w:rPr>
                <w:rFonts w:ascii="Times New Roman" w:hAnsi="Times New Roman" w:cs="Times New Roman"/>
                <w:sz w:val="20"/>
                <w:szCs w:val="20"/>
              </w:rPr>
            </w:pPr>
          </w:p>
        </w:tc>
        <w:tc>
          <w:tcPr>
            <w:tcW w:w="2007" w:type="dxa"/>
            <w:shd w:val="clear" w:color="auto" w:fill="auto"/>
            <w:noWrap/>
            <w:vAlign w:val="center"/>
            <w:hideMark/>
          </w:tcPr>
          <w:p w14:paraId="5E08037B" w14:textId="77777777" w:rsidR="003418EE" w:rsidRPr="007939EA" w:rsidRDefault="003418EE" w:rsidP="00E03249">
            <w:pPr>
              <w:spacing w:after="0" w:line="240" w:lineRule="auto"/>
              <w:rPr>
                <w:rFonts w:ascii="Times New Roman" w:hAnsi="Times New Roman" w:cs="Times New Roman"/>
                <w:sz w:val="20"/>
                <w:szCs w:val="20"/>
                <w:vertAlign w:val="superscript"/>
              </w:rPr>
            </w:pPr>
            <w:r w:rsidRPr="007939EA">
              <w:rPr>
                <w:rFonts w:ascii="Times New Roman" w:hAnsi="Times New Roman" w:cs="Times New Roman"/>
                <w:sz w:val="20"/>
                <w:szCs w:val="20"/>
              </w:rPr>
              <w:t>промышленность</w:t>
            </w:r>
          </w:p>
        </w:tc>
        <w:tc>
          <w:tcPr>
            <w:tcW w:w="1292" w:type="dxa"/>
            <w:vMerge/>
            <w:shd w:val="clear" w:color="auto" w:fill="auto"/>
            <w:vAlign w:val="center"/>
          </w:tcPr>
          <w:p w14:paraId="747A6EBB" w14:textId="77777777" w:rsidR="003418EE" w:rsidRPr="007939EA" w:rsidRDefault="003418EE" w:rsidP="00E03249">
            <w:pPr>
              <w:spacing w:after="0" w:line="240" w:lineRule="auto"/>
              <w:jc w:val="center"/>
              <w:rPr>
                <w:rFonts w:ascii="Times New Roman" w:hAnsi="Times New Roman" w:cs="Times New Roman"/>
                <w:sz w:val="20"/>
                <w:szCs w:val="20"/>
              </w:rPr>
            </w:pPr>
          </w:p>
        </w:tc>
        <w:tc>
          <w:tcPr>
            <w:tcW w:w="1941" w:type="dxa"/>
            <w:shd w:val="clear" w:color="auto" w:fill="FFFFFF" w:themeFill="background1"/>
            <w:noWrap/>
            <w:vAlign w:val="center"/>
          </w:tcPr>
          <w:p w14:paraId="17F6EF1A"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311.47</w:t>
            </w:r>
          </w:p>
        </w:tc>
        <w:tc>
          <w:tcPr>
            <w:tcW w:w="2079" w:type="dxa"/>
            <w:shd w:val="clear" w:color="auto" w:fill="FFFFFF" w:themeFill="background1"/>
            <w:noWrap/>
            <w:vAlign w:val="center"/>
          </w:tcPr>
          <w:p w14:paraId="773F72F6" w14:textId="77777777" w:rsidR="003418EE" w:rsidRPr="007939EA" w:rsidRDefault="00982A63"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334.80</w:t>
            </w:r>
          </w:p>
        </w:tc>
        <w:tc>
          <w:tcPr>
            <w:tcW w:w="1908" w:type="dxa"/>
            <w:shd w:val="clear" w:color="auto" w:fill="FFFFFF" w:themeFill="background1"/>
            <w:noWrap/>
            <w:vAlign w:val="center"/>
          </w:tcPr>
          <w:p w14:paraId="582A4240" w14:textId="77777777" w:rsidR="003418EE" w:rsidRPr="007939EA" w:rsidRDefault="00982A63"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358.12</w:t>
            </w:r>
          </w:p>
        </w:tc>
      </w:tr>
      <w:tr w:rsidR="003418EE" w:rsidRPr="007939EA" w14:paraId="0216730F" w14:textId="77777777" w:rsidTr="00E03249">
        <w:trPr>
          <w:trHeight w:val="275"/>
        </w:trPr>
        <w:tc>
          <w:tcPr>
            <w:tcW w:w="10749" w:type="dxa"/>
            <w:gridSpan w:val="6"/>
            <w:shd w:val="clear" w:color="auto" w:fill="auto"/>
            <w:vAlign w:val="center"/>
          </w:tcPr>
          <w:p w14:paraId="70442A44" w14:textId="77777777" w:rsidR="003418EE" w:rsidRPr="007939EA" w:rsidRDefault="003418EE" w:rsidP="00E03249">
            <w:pPr>
              <w:spacing w:after="0" w:line="240" w:lineRule="auto"/>
              <w:jc w:val="center"/>
              <w:rPr>
                <w:rFonts w:ascii="Times New Roman" w:hAnsi="Times New Roman" w:cs="Times New Roman"/>
                <w:color w:val="FF0000"/>
                <w:sz w:val="20"/>
                <w:szCs w:val="20"/>
              </w:rPr>
            </w:pPr>
            <w:r w:rsidRPr="007939EA">
              <w:rPr>
                <w:rFonts w:ascii="Times New Roman" w:hAnsi="Times New Roman" w:cs="Times New Roman"/>
                <w:sz w:val="20"/>
                <w:szCs w:val="20"/>
              </w:rPr>
              <w:t>Горячая вода</w:t>
            </w:r>
          </w:p>
        </w:tc>
      </w:tr>
      <w:tr w:rsidR="005F7608" w:rsidRPr="007939EA" w14:paraId="019A139E" w14:textId="77777777" w:rsidTr="005F7608">
        <w:trPr>
          <w:trHeight w:val="128"/>
        </w:trPr>
        <w:tc>
          <w:tcPr>
            <w:tcW w:w="1522" w:type="dxa"/>
            <w:shd w:val="clear" w:color="auto" w:fill="auto"/>
            <w:noWrap/>
            <w:vAlign w:val="center"/>
            <w:hideMark/>
          </w:tcPr>
          <w:p w14:paraId="3248BFC5" w14:textId="77777777" w:rsidR="005F7608" w:rsidRPr="007939EA" w:rsidRDefault="005F7608" w:rsidP="005F7608">
            <w:pPr>
              <w:spacing w:after="0" w:line="240" w:lineRule="auto"/>
              <w:rPr>
                <w:rFonts w:ascii="Times New Roman" w:hAnsi="Times New Roman" w:cs="Times New Roman"/>
                <w:sz w:val="20"/>
                <w:szCs w:val="20"/>
              </w:rPr>
            </w:pPr>
            <w:bookmarkStart w:id="65" w:name="_Hlk195401931"/>
            <w:bookmarkEnd w:id="64"/>
            <w:proofErr w:type="spellStart"/>
            <w:proofErr w:type="gramStart"/>
            <w:r w:rsidRPr="007939EA">
              <w:rPr>
                <w:rFonts w:ascii="Times New Roman" w:hAnsi="Times New Roman" w:cs="Times New Roman"/>
                <w:sz w:val="20"/>
                <w:szCs w:val="20"/>
              </w:rPr>
              <w:t>физ.лица</w:t>
            </w:r>
            <w:proofErr w:type="spellEnd"/>
            <w:proofErr w:type="gramEnd"/>
          </w:p>
        </w:tc>
        <w:tc>
          <w:tcPr>
            <w:tcW w:w="2007" w:type="dxa"/>
            <w:shd w:val="clear" w:color="auto" w:fill="auto"/>
            <w:noWrap/>
            <w:vAlign w:val="center"/>
            <w:hideMark/>
          </w:tcPr>
          <w:p w14:paraId="2BF1C0B0" w14:textId="77777777" w:rsidR="005F7608" w:rsidRPr="007939EA" w:rsidRDefault="005F7608" w:rsidP="005F7608">
            <w:pPr>
              <w:spacing w:after="0" w:line="240" w:lineRule="auto"/>
              <w:rPr>
                <w:rFonts w:ascii="Times New Roman" w:hAnsi="Times New Roman" w:cs="Times New Roman"/>
                <w:sz w:val="20"/>
                <w:szCs w:val="20"/>
                <w:vertAlign w:val="superscript"/>
              </w:rPr>
            </w:pPr>
            <w:r w:rsidRPr="007939EA">
              <w:rPr>
                <w:rFonts w:ascii="Times New Roman" w:hAnsi="Times New Roman" w:cs="Times New Roman"/>
                <w:sz w:val="20"/>
                <w:szCs w:val="20"/>
              </w:rPr>
              <w:t>Население</w:t>
            </w:r>
          </w:p>
        </w:tc>
        <w:tc>
          <w:tcPr>
            <w:tcW w:w="1292" w:type="dxa"/>
            <w:vMerge w:val="restart"/>
            <w:shd w:val="clear" w:color="auto" w:fill="auto"/>
            <w:vAlign w:val="center"/>
          </w:tcPr>
          <w:p w14:paraId="7479DB6D" w14:textId="77777777" w:rsidR="005F7608" w:rsidRPr="007939EA" w:rsidRDefault="005F7608" w:rsidP="005F7608">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тыс. м3</w:t>
            </w:r>
          </w:p>
        </w:tc>
        <w:tc>
          <w:tcPr>
            <w:tcW w:w="1941" w:type="dxa"/>
            <w:shd w:val="clear" w:color="auto" w:fill="FFFFFF" w:themeFill="background1"/>
            <w:noWrap/>
            <w:vAlign w:val="center"/>
          </w:tcPr>
          <w:p w14:paraId="01E3ED59" w14:textId="4A5E468E" w:rsidR="005F7608" w:rsidRPr="007939EA" w:rsidRDefault="005F7608" w:rsidP="005F7608">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64,171</w:t>
            </w:r>
          </w:p>
        </w:tc>
        <w:tc>
          <w:tcPr>
            <w:tcW w:w="2079" w:type="dxa"/>
            <w:shd w:val="clear" w:color="auto" w:fill="FFFFFF" w:themeFill="background1"/>
            <w:noWrap/>
            <w:vAlign w:val="center"/>
          </w:tcPr>
          <w:p w14:paraId="20150F7B" w14:textId="304D62B5" w:rsidR="005F7608" w:rsidRPr="007939EA" w:rsidRDefault="005F7608" w:rsidP="005F7608">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64,171</w:t>
            </w:r>
          </w:p>
        </w:tc>
        <w:tc>
          <w:tcPr>
            <w:tcW w:w="1908" w:type="dxa"/>
            <w:shd w:val="clear" w:color="auto" w:fill="FFFFFF" w:themeFill="background1"/>
            <w:noWrap/>
            <w:vAlign w:val="center"/>
          </w:tcPr>
          <w:p w14:paraId="62FF923D" w14:textId="25B6273F" w:rsidR="005F7608" w:rsidRPr="007939EA" w:rsidRDefault="005F7608" w:rsidP="005F7608">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64,171</w:t>
            </w:r>
          </w:p>
        </w:tc>
      </w:tr>
      <w:tr w:rsidR="005F7608" w:rsidRPr="007939EA" w14:paraId="4FEC6DDC" w14:textId="77777777" w:rsidTr="00E03249">
        <w:trPr>
          <w:trHeight w:val="271"/>
        </w:trPr>
        <w:tc>
          <w:tcPr>
            <w:tcW w:w="1522" w:type="dxa"/>
            <w:vMerge w:val="restart"/>
            <w:shd w:val="clear" w:color="auto" w:fill="auto"/>
            <w:noWrap/>
            <w:vAlign w:val="center"/>
            <w:hideMark/>
          </w:tcPr>
          <w:p w14:paraId="7320B8E7" w14:textId="77777777" w:rsidR="005F7608" w:rsidRPr="007939EA" w:rsidRDefault="005F7608" w:rsidP="005F7608">
            <w:pPr>
              <w:spacing w:after="0" w:line="240" w:lineRule="auto"/>
              <w:rPr>
                <w:rFonts w:ascii="Times New Roman" w:hAnsi="Times New Roman" w:cs="Times New Roman"/>
                <w:sz w:val="20"/>
                <w:szCs w:val="20"/>
              </w:rPr>
            </w:pPr>
            <w:proofErr w:type="spellStart"/>
            <w:proofErr w:type="gramStart"/>
            <w:r w:rsidRPr="007939EA">
              <w:rPr>
                <w:rFonts w:ascii="Times New Roman" w:hAnsi="Times New Roman" w:cs="Times New Roman"/>
                <w:sz w:val="20"/>
                <w:szCs w:val="20"/>
              </w:rPr>
              <w:t>юр.лица</w:t>
            </w:r>
            <w:proofErr w:type="spellEnd"/>
            <w:proofErr w:type="gramEnd"/>
          </w:p>
        </w:tc>
        <w:tc>
          <w:tcPr>
            <w:tcW w:w="2007" w:type="dxa"/>
            <w:shd w:val="clear" w:color="auto" w:fill="auto"/>
            <w:noWrap/>
            <w:vAlign w:val="center"/>
            <w:hideMark/>
          </w:tcPr>
          <w:p w14:paraId="496276CB" w14:textId="77777777" w:rsidR="005F7608" w:rsidRPr="007939EA" w:rsidRDefault="005F7608" w:rsidP="005F7608">
            <w:pPr>
              <w:spacing w:after="0" w:line="240" w:lineRule="auto"/>
              <w:rPr>
                <w:rFonts w:ascii="Times New Roman" w:hAnsi="Times New Roman" w:cs="Times New Roman"/>
                <w:sz w:val="20"/>
                <w:szCs w:val="20"/>
                <w:vertAlign w:val="superscript"/>
              </w:rPr>
            </w:pPr>
            <w:proofErr w:type="spellStart"/>
            <w:r w:rsidRPr="007939EA">
              <w:rPr>
                <w:rFonts w:ascii="Times New Roman" w:hAnsi="Times New Roman" w:cs="Times New Roman"/>
                <w:sz w:val="20"/>
                <w:szCs w:val="20"/>
              </w:rPr>
              <w:t>соц-культбыт</w:t>
            </w:r>
            <w:proofErr w:type="spellEnd"/>
          </w:p>
        </w:tc>
        <w:tc>
          <w:tcPr>
            <w:tcW w:w="1292" w:type="dxa"/>
            <w:vMerge/>
            <w:shd w:val="clear" w:color="auto" w:fill="auto"/>
            <w:vAlign w:val="center"/>
          </w:tcPr>
          <w:p w14:paraId="617433C5" w14:textId="77777777" w:rsidR="005F7608" w:rsidRPr="007939EA" w:rsidRDefault="005F7608" w:rsidP="005F7608">
            <w:pPr>
              <w:spacing w:after="0" w:line="240" w:lineRule="auto"/>
              <w:jc w:val="center"/>
              <w:rPr>
                <w:rFonts w:ascii="Times New Roman" w:hAnsi="Times New Roman" w:cs="Times New Roman"/>
                <w:sz w:val="20"/>
                <w:szCs w:val="20"/>
              </w:rPr>
            </w:pPr>
          </w:p>
        </w:tc>
        <w:tc>
          <w:tcPr>
            <w:tcW w:w="1941" w:type="dxa"/>
            <w:shd w:val="clear" w:color="auto" w:fill="FFFFFF" w:themeFill="background1"/>
            <w:noWrap/>
            <w:vAlign w:val="center"/>
          </w:tcPr>
          <w:p w14:paraId="41F2E73B" w14:textId="6935943F" w:rsidR="005F7608" w:rsidRPr="007939EA" w:rsidRDefault="005F7608" w:rsidP="005F7608">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11,466</w:t>
            </w:r>
          </w:p>
        </w:tc>
        <w:tc>
          <w:tcPr>
            <w:tcW w:w="2079" w:type="dxa"/>
            <w:shd w:val="clear" w:color="auto" w:fill="FFFFFF" w:themeFill="background1"/>
            <w:noWrap/>
            <w:vAlign w:val="center"/>
          </w:tcPr>
          <w:p w14:paraId="1E9D9408" w14:textId="23D08B5A" w:rsidR="005F7608" w:rsidRPr="007939EA" w:rsidRDefault="005F7608" w:rsidP="005F7608">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11,466</w:t>
            </w:r>
          </w:p>
        </w:tc>
        <w:tc>
          <w:tcPr>
            <w:tcW w:w="1908" w:type="dxa"/>
            <w:shd w:val="clear" w:color="auto" w:fill="FFFFFF" w:themeFill="background1"/>
            <w:noWrap/>
            <w:vAlign w:val="center"/>
          </w:tcPr>
          <w:p w14:paraId="1E44C954" w14:textId="580C6743" w:rsidR="005F7608" w:rsidRPr="007939EA" w:rsidRDefault="005F7608" w:rsidP="005F7608">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11,466</w:t>
            </w:r>
          </w:p>
        </w:tc>
      </w:tr>
      <w:tr w:rsidR="005F7608" w:rsidRPr="007939EA" w14:paraId="4EED568F" w14:textId="77777777" w:rsidTr="00E03249">
        <w:trPr>
          <w:trHeight w:val="275"/>
        </w:trPr>
        <w:tc>
          <w:tcPr>
            <w:tcW w:w="1522" w:type="dxa"/>
            <w:vMerge/>
            <w:shd w:val="clear" w:color="auto" w:fill="auto"/>
            <w:vAlign w:val="center"/>
            <w:hideMark/>
          </w:tcPr>
          <w:p w14:paraId="3C3F82AA" w14:textId="77777777" w:rsidR="005F7608" w:rsidRPr="007939EA" w:rsidRDefault="005F7608" w:rsidP="005F7608">
            <w:pPr>
              <w:spacing w:after="0" w:line="240" w:lineRule="auto"/>
              <w:rPr>
                <w:rFonts w:ascii="Times New Roman" w:hAnsi="Times New Roman" w:cs="Times New Roman"/>
                <w:sz w:val="20"/>
                <w:szCs w:val="20"/>
              </w:rPr>
            </w:pPr>
          </w:p>
        </w:tc>
        <w:tc>
          <w:tcPr>
            <w:tcW w:w="2007" w:type="dxa"/>
            <w:shd w:val="clear" w:color="auto" w:fill="auto"/>
            <w:noWrap/>
            <w:vAlign w:val="center"/>
            <w:hideMark/>
          </w:tcPr>
          <w:p w14:paraId="6B848341" w14:textId="77777777" w:rsidR="005F7608" w:rsidRPr="007939EA" w:rsidRDefault="005F7608" w:rsidP="005F7608">
            <w:pPr>
              <w:spacing w:after="0" w:line="240" w:lineRule="auto"/>
              <w:rPr>
                <w:rFonts w:ascii="Times New Roman" w:hAnsi="Times New Roman" w:cs="Times New Roman"/>
                <w:sz w:val="20"/>
                <w:szCs w:val="20"/>
                <w:vertAlign w:val="superscript"/>
              </w:rPr>
            </w:pPr>
            <w:r w:rsidRPr="007939EA">
              <w:rPr>
                <w:rFonts w:ascii="Times New Roman" w:hAnsi="Times New Roman" w:cs="Times New Roman"/>
                <w:sz w:val="20"/>
                <w:szCs w:val="20"/>
              </w:rPr>
              <w:t>промышленность</w:t>
            </w:r>
          </w:p>
        </w:tc>
        <w:tc>
          <w:tcPr>
            <w:tcW w:w="1292" w:type="dxa"/>
            <w:vMerge/>
            <w:shd w:val="clear" w:color="auto" w:fill="auto"/>
            <w:vAlign w:val="center"/>
          </w:tcPr>
          <w:p w14:paraId="55AC4A1A" w14:textId="77777777" w:rsidR="005F7608" w:rsidRPr="007939EA" w:rsidRDefault="005F7608" w:rsidP="005F7608">
            <w:pPr>
              <w:spacing w:after="0" w:line="240" w:lineRule="auto"/>
              <w:jc w:val="center"/>
              <w:rPr>
                <w:rFonts w:ascii="Times New Roman" w:hAnsi="Times New Roman" w:cs="Times New Roman"/>
                <w:sz w:val="20"/>
                <w:szCs w:val="20"/>
              </w:rPr>
            </w:pPr>
          </w:p>
        </w:tc>
        <w:tc>
          <w:tcPr>
            <w:tcW w:w="1941" w:type="dxa"/>
            <w:shd w:val="clear" w:color="auto" w:fill="FFFFFF" w:themeFill="background1"/>
            <w:noWrap/>
            <w:vAlign w:val="center"/>
          </w:tcPr>
          <w:p w14:paraId="4DA39A17" w14:textId="7D0E2318" w:rsidR="005F7608" w:rsidRPr="007939EA" w:rsidRDefault="005F7608" w:rsidP="005F7608">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1,75</w:t>
            </w:r>
          </w:p>
        </w:tc>
        <w:tc>
          <w:tcPr>
            <w:tcW w:w="2079" w:type="dxa"/>
            <w:shd w:val="clear" w:color="auto" w:fill="FFFFFF" w:themeFill="background1"/>
            <w:noWrap/>
            <w:vAlign w:val="center"/>
          </w:tcPr>
          <w:p w14:paraId="185B4B9C" w14:textId="127ECE1F" w:rsidR="005F7608" w:rsidRPr="007939EA" w:rsidRDefault="005F7608" w:rsidP="005F7608">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1,75</w:t>
            </w:r>
          </w:p>
        </w:tc>
        <w:tc>
          <w:tcPr>
            <w:tcW w:w="1908" w:type="dxa"/>
            <w:shd w:val="clear" w:color="auto" w:fill="FFFFFF" w:themeFill="background1"/>
            <w:noWrap/>
            <w:vAlign w:val="center"/>
          </w:tcPr>
          <w:p w14:paraId="01705EB1" w14:textId="6EE26B33" w:rsidR="005F7608" w:rsidRPr="007939EA" w:rsidRDefault="005F7608" w:rsidP="005F7608">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1,75</w:t>
            </w:r>
          </w:p>
        </w:tc>
      </w:tr>
      <w:bookmarkEnd w:id="65"/>
      <w:tr w:rsidR="003418EE" w:rsidRPr="007939EA" w14:paraId="6A8ED608" w14:textId="77777777" w:rsidTr="00E03249">
        <w:trPr>
          <w:trHeight w:val="275"/>
        </w:trPr>
        <w:tc>
          <w:tcPr>
            <w:tcW w:w="10749" w:type="dxa"/>
            <w:gridSpan w:val="6"/>
            <w:shd w:val="clear" w:color="auto" w:fill="auto"/>
            <w:vAlign w:val="center"/>
          </w:tcPr>
          <w:p w14:paraId="021E96E1"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Техническая вода</w:t>
            </w:r>
          </w:p>
        </w:tc>
      </w:tr>
      <w:tr w:rsidR="003418EE" w:rsidRPr="007939EA" w14:paraId="5F1697E1" w14:textId="77777777" w:rsidTr="00E03249">
        <w:trPr>
          <w:trHeight w:val="277"/>
        </w:trPr>
        <w:tc>
          <w:tcPr>
            <w:tcW w:w="1522" w:type="dxa"/>
            <w:vMerge w:val="restart"/>
            <w:shd w:val="clear" w:color="auto" w:fill="auto"/>
            <w:noWrap/>
            <w:vAlign w:val="center"/>
            <w:hideMark/>
          </w:tcPr>
          <w:p w14:paraId="04B5D5C4" w14:textId="77777777" w:rsidR="003418EE" w:rsidRPr="007939EA" w:rsidRDefault="003418EE" w:rsidP="00E03249">
            <w:pPr>
              <w:spacing w:after="0" w:line="240" w:lineRule="auto"/>
              <w:rPr>
                <w:rFonts w:ascii="Times New Roman" w:hAnsi="Times New Roman" w:cs="Times New Roman"/>
                <w:sz w:val="20"/>
                <w:szCs w:val="20"/>
              </w:rPr>
            </w:pPr>
            <w:proofErr w:type="spellStart"/>
            <w:proofErr w:type="gramStart"/>
            <w:r w:rsidRPr="007939EA">
              <w:rPr>
                <w:rFonts w:ascii="Times New Roman" w:hAnsi="Times New Roman" w:cs="Times New Roman"/>
                <w:sz w:val="20"/>
                <w:szCs w:val="20"/>
              </w:rPr>
              <w:t>физ.лица</w:t>
            </w:r>
            <w:proofErr w:type="spellEnd"/>
            <w:proofErr w:type="gramEnd"/>
          </w:p>
        </w:tc>
        <w:tc>
          <w:tcPr>
            <w:tcW w:w="2007" w:type="dxa"/>
            <w:shd w:val="clear" w:color="auto" w:fill="auto"/>
            <w:noWrap/>
            <w:vAlign w:val="center"/>
            <w:hideMark/>
          </w:tcPr>
          <w:p w14:paraId="4ED6770D" w14:textId="77777777" w:rsidR="003418EE" w:rsidRPr="007939EA" w:rsidRDefault="003418EE" w:rsidP="00E03249">
            <w:pPr>
              <w:spacing w:after="0" w:line="240" w:lineRule="auto"/>
              <w:rPr>
                <w:rFonts w:ascii="Times New Roman" w:hAnsi="Times New Roman" w:cs="Times New Roman"/>
                <w:sz w:val="20"/>
                <w:szCs w:val="20"/>
                <w:vertAlign w:val="superscript"/>
              </w:rPr>
            </w:pPr>
            <w:r w:rsidRPr="007939EA">
              <w:rPr>
                <w:rFonts w:ascii="Times New Roman" w:hAnsi="Times New Roman" w:cs="Times New Roman"/>
                <w:sz w:val="20"/>
                <w:szCs w:val="20"/>
              </w:rPr>
              <w:t>Население</w:t>
            </w:r>
          </w:p>
        </w:tc>
        <w:tc>
          <w:tcPr>
            <w:tcW w:w="1292" w:type="dxa"/>
            <w:vMerge w:val="restart"/>
            <w:shd w:val="clear" w:color="auto" w:fill="auto"/>
            <w:vAlign w:val="center"/>
          </w:tcPr>
          <w:p w14:paraId="14A20611"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тыс. м3</w:t>
            </w:r>
          </w:p>
        </w:tc>
        <w:tc>
          <w:tcPr>
            <w:tcW w:w="1941" w:type="dxa"/>
            <w:shd w:val="clear" w:color="auto" w:fill="FFFFFF" w:themeFill="background1"/>
            <w:noWrap/>
          </w:tcPr>
          <w:p w14:paraId="26CF7393"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c>
          <w:tcPr>
            <w:tcW w:w="2079" w:type="dxa"/>
            <w:shd w:val="clear" w:color="auto" w:fill="FFFFFF" w:themeFill="background1"/>
            <w:noWrap/>
          </w:tcPr>
          <w:p w14:paraId="7F91871F"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c>
          <w:tcPr>
            <w:tcW w:w="1908" w:type="dxa"/>
            <w:shd w:val="clear" w:color="auto" w:fill="FFFFFF" w:themeFill="background1"/>
            <w:noWrap/>
          </w:tcPr>
          <w:p w14:paraId="0CF99D5C"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r>
      <w:tr w:rsidR="003418EE" w:rsidRPr="007939EA" w14:paraId="3A692FD7" w14:textId="77777777" w:rsidTr="00E03249">
        <w:trPr>
          <w:trHeight w:val="85"/>
        </w:trPr>
        <w:tc>
          <w:tcPr>
            <w:tcW w:w="1522" w:type="dxa"/>
            <w:vMerge/>
            <w:shd w:val="clear" w:color="auto" w:fill="auto"/>
            <w:vAlign w:val="center"/>
            <w:hideMark/>
          </w:tcPr>
          <w:p w14:paraId="00CD7B31" w14:textId="77777777" w:rsidR="003418EE" w:rsidRPr="007939EA" w:rsidRDefault="003418EE" w:rsidP="00E03249">
            <w:pPr>
              <w:spacing w:after="0" w:line="240" w:lineRule="auto"/>
              <w:rPr>
                <w:rFonts w:ascii="Times New Roman" w:hAnsi="Times New Roman" w:cs="Times New Roman"/>
                <w:sz w:val="20"/>
                <w:szCs w:val="20"/>
              </w:rPr>
            </w:pPr>
          </w:p>
        </w:tc>
        <w:tc>
          <w:tcPr>
            <w:tcW w:w="2007" w:type="dxa"/>
            <w:shd w:val="clear" w:color="auto" w:fill="auto"/>
            <w:noWrap/>
            <w:vAlign w:val="center"/>
            <w:hideMark/>
          </w:tcPr>
          <w:p w14:paraId="65FBC238" w14:textId="77777777" w:rsidR="003418EE" w:rsidRPr="007939EA" w:rsidRDefault="003418EE" w:rsidP="00E03249">
            <w:pPr>
              <w:spacing w:after="0" w:line="240" w:lineRule="auto"/>
              <w:rPr>
                <w:rFonts w:ascii="Times New Roman" w:hAnsi="Times New Roman" w:cs="Times New Roman"/>
                <w:sz w:val="20"/>
                <w:szCs w:val="20"/>
                <w:vertAlign w:val="superscript"/>
              </w:rPr>
            </w:pPr>
            <w:r w:rsidRPr="007939EA">
              <w:rPr>
                <w:rFonts w:ascii="Times New Roman" w:hAnsi="Times New Roman" w:cs="Times New Roman"/>
                <w:sz w:val="20"/>
                <w:szCs w:val="20"/>
              </w:rPr>
              <w:t>Полив</w:t>
            </w:r>
          </w:p>
        </w:tc>
        <w:tc>
          <w:tcPr>
            <w:tcW w:w="1292" w:type="dxa"/>
            <w:vMerge/>
            <w:shd w:val="clear" w:color="auto" w:fill="auto"/>
            <w:vAlign w:val="center"/>
          </w:tcPr>
          <w:p w14:paraId="0656B9C3" w14:textId="77777777" w:rsidR="003418EE" w:rsidRPr="007939EA" w:rsidRDefault="003418EE" w:rsidP="00E03249">
            <w:pPr>
              <w:spacing w:after="0" w:line="240" w:lineRule="auto"/>
              <w:jc w:val="center"/>
              <w:rPr>
                <w:rFonts w:ascii="Times New Roman" w:hAnsi="Times New Roman" w:cs="Times New Roman"/>
                <w:sz w:val="20"/>
                <w:szCs w:val="20"/>
              </w:rPr>
            </w:pPr>
          </w:p>
        </w:tc>
        <w:tc>
          <w:tcPr>
            <w:tcW w:w="1941" w:type="dxa"/>
            <w:shd w:val="clear" w:color="auto" w:fill="FFFFFF" w:themeFill="background1"/>
            <w:noWrap/>
          </w:tcPr>
          <w:p w14:paraId="48211D7E"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c>
          <w:tcPr>
            <w:tcW w:w="2079" w:type="dxa"/>
            <w:shd w:val="clear" w:color="auto" w:fill="FFFFFF" w:themeFill="background1"/>
            <w:noWrap/>
          </w:tcPr>
          <w:p w14:paraId="397558B2"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c>
          <w:tcPr>
            <w:tcW w:w="1908" w:type="dxa"/>
            <w:shd w:val="clear" w:color="auto" w:fill="FFFFFF" w:themeFill="background1"/>
            <w:noWrap/>
          </w:tcPr>
          <w:p w14:paraId="65D86A0C"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r>
      <w:tr w:rsidR="003418EE" w:rsidRPr="007939EA" w14:paraId="27E4C7E6" w14:textId="77777777" w:rsidTr="00E03249">
        <w:trPr>
          <w:trHeight w:val="271"/>
        </w:trPr>
        <w:tc>
          <w:tcPr>
            <w:tcW w:w="1522" w:type="dxa"/>
            <w:vMerge w:val="restart"/>
            <w:shd w:val="clear" w:color="auto" w:fill="auto"/>
            <w:noWrap/>
            <w:vAlign w:val="center"/>
            <w:hideMark/>
          </w:tcPr>
          <w:p w14:paraId="705D3101" w14:textId="77777777" w:rsidR="003418EE" w:rsidRPr="007939EA" w:rsidRDefault="003418EE" w:rsidP="00E03249">
            <w:pPr>
              <w:spacing w:after="0" w:line="240" w:lineRule="auto"/>
              <w:rPr>
                <w:rFonts w:ascii="Times New Roman" w:hAnsi="Times New Roman" w:cs="Times New Roman"/>
                <w:sz w:val="20"/>
                <w:szCs w:val="20"/>
              </w:rPr>
            </w:pPr>
            <w:proofErr w:type="spellStart"/>
            <w:proofErr w:type="gramStart"/>
            <w:r w:rsidRPr="007939EA">
              <w:rPr>
                <w:rFonts w:ascii="Times New Roman" w:hAnsi="Times New Roman" w:cs="Times New Roman"/>
                <w:sz w:val="20"/>
                <w:szCs w:val="20"/>
              </w:rPr>
              <w:t>юр.лица</w:t>
            </w:r>
            <w:proofErr w:type="spellEnd"/>
            <w:proofErr w:type="gramEnd"/>
          </w:p>
        </w:tc>
        <w:tc>
          <w:tcPr>
            <w:tcW w:w="2007" w:type="dxa"/>
            <w:shd w:val="clear" w:color="auto" w:fill="auto"/>
            <w:noWrap/>
            <w:vAlign w:val="center"/>
            <w:hideMark/>
          </w:tcPr>
          <w:p w14:paraId="422DF4C4" w14:textId="77777777" w:rsidR="003418EE" w:rsidRPr="007939EA" w:rsidRDefault="003418EE" w:rsidP="00E03249">
            <w:pPr>
              <w:spacing w:after="0" w:line="240" w:lineRule="auto"/>
              <w:rPr>
                <w:rFonts w:ascii="Times New Roman" w:hAnsi="Times New Roman" w:cs="Times New Roman"/>
                <w:sz w:val="20"/>
                <w:szCs w:val="20"/>
                <w:vertAlign w:val="superscript"/>
              </w:rPr>
            </w:pPr>
            <w:proofErr w:type="spellStart"/>
            <w:r w:rsidRPr="007939EA">
              <w:rPr>
                <w:rFonts w:ascii="Times New Roman" w:hAnsi="Times New Roman" w:cs="Times New Roman"/>
                <w:sz w:val="20"/>
                <w:szCs w:val="20"/>
              </w:rPr>
              <w:t>соц-культбыт</w:t>
            </w:r>
            <w:proofErr w:type="spellEnd"/>
          </w:p>
        </w:tc>
        <w:tc>
          <w:tcPr>
            <w:tcW w:w="1292" w:type="dxa"/>
            <w:vMerge/>
            <w:shd w:val="clear" w:color="auto" w:fill="auto"/>
            <w:vAlign w:val="center"/>
          </w:tcPr>
          <w:p w14:paraId="7813D15A" w14:textId="77777777" w:rsidR="003418EE" w:rsidRPr="007939EA" w:rsidRDefault="003418EE" w:rsidP="00E03249">
            <w:pPr>
              <w:spacing w:after="0" w:line="240" w:lineRule="auto"/>
              <w:jc w:val="center"/>
              <w:rPr>
                <w:rFonts w:ascii="Times New Roman" w:hAnsi="Times New Roman" w:cs="Times New Roman"/>
                <w:sz w:val="20"/>
                <w:szCs w:val="20"/>
              </w:rPr>
            </w:pPr>
          </w:p>
        </w:tc>
        <w:tc>
          <w:tcPr>
            <w:tcW w:w="1941" w:type="dxa"/>
            <w:shd w:val="clear" w:color="auto" w:fill="FFFFFF" w:themeFill="background1"/>
            <w:noWrap/>
          </w:tcPr>
          <w:p w14:paraId="2B5354D8"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c>
          <w:tcPr>
            <w:tcW w:w="2079" w:type="dxa"/>
            <w:shd w:val="clear" w:color="auto" w:fill="FFFFFF" w:themeFill="background1"/>
            <w:noWrap/>
          </w:tcPr>
          <w:p w14:paraId="36EAB2B8"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c>
          <w:tcPr>
            <w:tcW w:w="1908" w:type="dxa"/>
            <w:shd w:val="clear" w:color="auto" w:fill="FFFFFF" w:themeFill="background1"/>
            <w:noWrap/>
          </w:tcPr>
          <w:p w14:paraId="64D704EC"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r>
      <w:tr w:rsidR="003418EE" w:rsidRPr="007939EA" w14:paraId="489067CA" w14:textId="77777777" w:rsidTr="00E03249">
        <w:trPr>
          <w:trHeight w:val="275"/>
        </w:trPr>
        <w:tc>
          <w:tcPr>
            <w:tcW w:w="1522" w:type="dxa"/>
            <w:vMerge/>
            <w:shd w:val="clear" w:color="auto" w:fill="auto"/>
            <w:vAlign w:val="center"/>
            <w:hideMark/>
          </w:tcPr>
          <w:p w14:paraId="0ED58731" w14:textId="77777777" w:rsidR="003418EE" w:rsidRPr="007939EA" w:rsidRDefault="003418EE" w:rsidP="00E03249">
            <w:pPr>
              <w:spacing w:after="0" w:line="240" w:lineRule="auto"/>
              <w:rPr>
                <w:rFonts w:ascii="Times New Roman" w:hAnsi="Times New Roman" w:cs="Times New Roman"/>
                <w:sz w:val="20"/>
                <w:szCs w:val="20"/>
              </w:rPr>
            </w:pPr>
          </w:p>
        </w:tc>
        <w:tc>
          <w:tcPr>
            <w:tcW w:w="2007" w:type="dxa"/>
            <w:shd w:val="clear" w:color="auto" w:fill="auto"/>
            <w:noWrap/>
            <w:vAlign w:val="center"/>
            <w:hideMark/>
          </w:tcPr>
          <w:p w14:paraId="30B024F7" w14:textId="77777777" w:rsidR="003418EE" w:rsidRPr="007939EA" w:rsidRDefault="003418EE" w:rsidP="00E03249">
            <w:pPr>
              <w:spacing w:after="0" w:line="240" w:lineRule="auto"/>
              <w:rPr>
                <w:rFonts w:ascii="Times New Roman" w:hAnsi="Times New Roman" w:cs="Times New Roman"/>
                <w:sz w:val="20"/>
                <w:szCs w:val="20"/>
                <w:vertAlign w:val="superscript"/>
              </w:rPr>
            </w:pPr>
            <w:r w:rsidRPr="007939EA">
              <w:rPr>
                <w:rFonts w:ascii="Times New Roman" w:hAnsi="Times New Roman" w:cs="Times New Roman"/>
                <w:sz w:val="20"/>
                <w:szCs w:val="20"/>
              </w:rPr>
              <w:t>промышленность</w:t>
            </w:r>
          </w:p>
        </w:tc>
        <w:tc>
          <w:tcPr>
            <w:tcW w:w="1292" w:type="dxa"/>
            <w:vMerge/>
            <w:shd w:val="clear" w:color="auto" w:fill="auto"/>
            <w:vAlign w:val="center"/>
          </w:tcPr>
          <w:p w14:paraId="7086DA1D" w14:textId="77777777" w:rsidR="003418EE" w:rsidRPr="007939EA" w:rsidRDefault="003418EE" w:rsidP="00E03249">
            <w:pPr>
              <w:spacing w:after="0" w:line="240" w:lineRule="auto"/>
              <w:jc w:val="center"/>
              <w:rPr>
                <w:rFonts w:ascii="Times New Roman" w:hAnsi="Times New Roman" w:cs="Times New Roman"/>
                <w:sz w:val="20"/>
                <w:szCs w:val="20"/>
              </w:rPr>
            </w:pPr>
          </w:p>
        </w:tc>
        <w:tc>
          <w:tcPr>
            <w:tcW w:w="1941" w:type="dxa"/>
            <w:shd w:val="clear" w:color="auto" w:fill="FFFFFF" w:themeFill="background1"/>
            <w:noWrap/>
          </w:tcPr>
          <w:p w14:paraId="006A8832"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c>
          <w:tcPr>
            <w:tcW w:w="2079" w:type="dxa"/>
            <w:shd w:val="clear" w:color="auto" w:fill="FFFFFF" w:themeFill="background1"/>
            <w:noWrap/>
          </w:tcPr>
          <w:p w14:paraId="11F78ACF"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c>
          <w:tcPr>
            <w:tcW w:w="1908" w:type="dxa"/>
            <w:shd w:val="clear" w:color="auto" w:fill="FFFFFF" w:themeFill="background1"/>
            <w:noWrap/>
          </w:tcPr>
          <w:p w14:paraId="6094D3DB" w14:textId="77777777" w:rsidR="003418EE" w:rsidRPr="007939EA" w:rsidRDefault="003418EE"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w:t>
            </w:r>
          </w:p>
        </w:tc>
      </w:tr>
      <w:tr w:rsidR="003418EE" w:rsidRPr="007939EA" w14:paraId="03B361C3" w14:textId="77777777" w:rsidTr="00E03249">
        <w:trPr>
          <w:trHeight w:val="275"/>
        </w:trPr>
        <w:tc>
          <w:tcPr>
            <w:tcW w:w="3529" w:type="dxa"/>
            <w:gridSpan w:val="2"/>
            <w:shd w:val="clear" w:color="auto" w:fill="auto"/>
            <w:vAlign w:val="center"/>
          </w:tcPr>
          <w:p w14:paraId="66EA8FD7" w14:textId="77777777" w:rsidR="003418EE" w:rsidRPr="007939EA" w:rsidRDefault="003418EE" w:rsidP="00E03249">
            <w:pPr>
              <w:spacing w:after="0" w:line="240" w:lineRule="auto"/>
              <w:jc w:val="right"/>
              <w:rPr>
                <w:rFonts w:ascii="Times New Roman" w:hAnsi="Times New Roman" w:cs="Times New Roman"/>
                <w:b/>
                <w:bCs/>
                <w:sz w:val="20"/>
                <w:szCs w:val="20"/>
              </w:rPr>
            </w:pPr>
            <w:r w:rsidRPr="007939EA">
              <w:rPr>
                <w:rFonts w:ascii="Times New Roman" w:hAnsi="Times New Roman" w:cs="Times New Roman"/>
                <w:b/>
                <w:bCs/>
                <w:sz w:val="20"/>
                <w:szCs w:val="20"/>
              </w:rPr>
              <w:t>Итого</w:t>
            </w:r>
            <w:r w:rsidR="00562A2A" w:rsidRPr="007939EA">
              <w:rPr>
                <w:rFonts w:ascii="Times New Roman" w:hAnsi="Times New Roman" w:cs="Times New Roman"/>
                <w:b/>
                <w:bCs/>
                <w:sz w:val="20"/>
                <w:szCs w:val="20"/>
              </w:rPr>
              <w:t>:</w:t>
            </w:r>
          </w:p>
        </w:tc>
        <w:tc>
          <w:tcPr>
            <w:tcW w:w="1292" w:type="dxa"/>
            <w:shd w:val="clear" w:color="auto" w:fill="auto"/>
            <w:vAlign w:val="center"/>
          </w:tcPr>
          <w:p w14:paraId="4F9D14AE" w14:textId="77777777" w:rsidR="003418EE" w:rsidRPr="007939EA" w:rsidRDefault="00562A2A"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тыс. м3</w:t>
            </w:r>
          </w:p>
        </w:tc>
        <w:tc>
          <w:tcPr>
            <w:tcW w:w="1941" w:type="dxa"/>
            <w:shd w:val="clear" w:color="auto" w:fill="FFFFFF" w:themeFill="background1"/>
            <w:noWrap/>
            <w:vAlign w:val="center"/>
          </w:tcPr>
          <w:p w14:paraId="582F2E6D" w14:textId="50B7994D" w:rsidR="003418EE" w:rsidRPr="007939EA" w:rsidRDefault="00BB7115"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955,177</w:t>
            </w:r>
          </w:p>
        </w:tc>
        <w:tc>
          <w:tcPr>
            <w:tcW w:w="2079" w:type="dxa"/>
            <w:shd w:val="clear" w:color="auto" w:fill="FFFFFF" w:themeFill="background1"/>
            <w:noWrap/>
            <w:vAlign w:val="center"/>
          </w:tcPr>
          <w:p w14:paraId="2514F5EC" w14:textId="0F8C118E" w:rsidR="003418EE" w:rsidRPr="007939EA" w:rsidRDefault="00BB7115"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1660,427</w:t>
            </w:r>
          </w:p>
        </w:tc>
        <w:tc>
          <w:tcPr>
            <w:tcW w:w="1908" w:type="dxa"/>
            <w:shd w:val="clear" w:color="auto" w:fill="FFFFFF" w:themeFill="background1"/>
            <w:noWrap/>
            <w:vAlign w:val="center"/>
          </w:tcPr>
          <w:p w14:paraId="302B2EE9" w14:textId="3F5F1930" w:rsidR="003418EE" w:rsidRPr="007939EA" w:rsidRDefault="00BB7115" w:rsidP="00E03249">
            <w:pPr>
              <w:spacing w:after="0" w:line="240" w:lineRule="auto"/>
              <w:jc w:val="center"/>
              <w:rPr>
                <w:rFonts w:ascii="Times New Roman" w:hAnsi="Times New Roman" w:cs="Times New Roman"/>
                <w:sz w:val="20"/>
                <w:szCs w:val="20"/>
              </w:rPr>
            </w:pPr>
            <w:r w:rsidRPr="007939EA">
              <w:rPr>
                <w:rFonts w:ascii="Times New Roman" w:hAnsi="Times New Roman" w:cs="Times New Roman"/>
                <w:sz w:val="20"/>
                <w:szCs w:val="20"/>
              </w:rPr>
              <w:t>2365,657</w:t>
            </w:r>
          </w:p>
        </w:tc>
      </w:tr>
    </w:tbl>
    <w:p w14:paraId="79A69D00" w14:textId="196DF8A0" w:rsidR="000704B6" w:rsidRDefault="000704B6" w:rsidP="00CF17AF">
      <w:pPr>
        <w:spacing w:line="240" w:lineRule="auto"/>
        <w:rPr>
          <w:rFonts w:ascii="Times New Roman" w:hAnsi="Times New Roman" w:cs="Times New Roman"/>
          <w:sz w:val="24"/>
          <w:szCs w:val="24"/>
        </w:rPr>
      </w:pPr>
    </w:p>
    <w:p w14:paraId="2AE7E18D" w14:textId="77777777" w:rsidR="00CB62D2" w:rsidRPr="00464FF6" w:rsidRDefault="00CB62D2" w:rsidP="00CF17AF">
      <w:pPr>
        <w:spacing w:line="240" w:lineRule="auto"/>
        <w:rPr>
          <w:rFonts w:ascii="Times New Roman" w:hAnsi="Times New Roman" w:cs="Times New Roman"/>
          <w:sz w:val="24"/>
          <w:szCs w:val="24"/>
        </w:rPr>
      </w:pPr>
    </w:p>
    <w:p w14:paraId="24341D1C" w14:textId="77777777" w:rsidR="00464FF6" w:rsidRPr="00EA65A7" w:rsidRDefault="00464FF6" w:rsidP="00CF17AF">
      <w:pPr>
        <w:spacing w:line="240" w:lineRule="auto"/>
        <w:jc w:val="both"/>
        <w:rPr>
          <w:rFonts w:ascii="Times New Roman" w:hAnsi="Times New Roman" w:cs="Times New Roman"/>
          <w:b/>
          <w:bCs/>
          <w:sz w:val="28"/>
          <w:szCs w:val="28"/>
        </w:rPr>
      </w:pPr>
      <w:r w:rsidRPr="00EA65A7">
        <w:rPr>
          <w:rFonts w:ascii="Times New Roman" w:hAnsi="Times New Roman" w:cs="Times New Roman"/>
          <w:b/>
          <w:bCs/>
          <w:sz w:val="28"/>
          <w:szCs w:val="28"/>
        </w:rPr>
        <w:t>3.12</w:t>
      </w:r>
      <w:r w:rsidRPr="00EA65A7">
        <w:rPr>
          <w:rFonts w:ascii="Times New Roman" w:hAnsi="Times New Roman" w:cs="Times New Roman"/>
          <w:b/>
          <w:bCs/>
          <w:sz w:val="28"/>
          <w:szCs w:val="28"/>
        </w:rPr>
        <w:tab/>
        <w:t>Сведения о фактических и планируемых потерях горячей, питьевой, технической воды при ее транспортировке (годовые, среднесуточные значения)</w:t>
      </w:r>
    </w:p>
    <w:p w14:paraId="7E4D9229" w14:textId="72FA0908" w:rsidR="00DD66AC" w:rsidRPr="007939EA" w:rsidRDefault="00DD66AC" w:rsidP="00CF17AF">
      <w:pPr>
        <w:spacing w:after="0" w:line="240" w:lineRule="auto"/>
        <w:ind w:firstLine="709"/>
        <w:jc w:val="both"/>
        <w:rPr>
          <w:rFonts w:ascii="Times New Roman" w:eastAsia="Times New Roman" w:hAnsi="Times New Roman" w:cs="Times New Roman"/>
          <w:sz w:val="24"/>
          <w:szCs w:val="24"/>
        </w:rPr>
      </w:pPr>
      <w:r w:rsidRPr="007939EA">
        <w:rPr>
          <w:rFonts w:ascii="Times New Roman" w:eastAsia="Times New Roman" w:hAnsi="Times New Roman" w:cs="Times New Roman"/>
          <w:sz w:val="24"/>
          <w:szCs w:val="24"/>
        </w:rPr>
        <w:t>По состоянию на 202</w:t>
      </w:r>
      <w:r w:rsidR="008C3169">
        <w:rPr>
          <w:rFonts w:ascii="Times New Roman" w:eastAsia="Times New Roman" w:hAnsi="Times New Roman" w:cs="Times New Roman"/>
          <w:sz w:val="24"/>
          <w:szCs w:val="24"/>
        </w:rPr>
        <w:t>6</w:t>
      </w:r>
      <w:r w:rsidRPr="007939EA">
        <w:rPr>
          <w:rFonts w:ascii="Times New Roman" w:eastAsia="Times New Roman" w:hAnsi="Times New Roman" w:cs="Times New Roman"/>
          <w:sz w:val="24"/>
          <w:szCs w:val="24"/>
        </w:rPr>
        <w:t xml:space="preserve"> г потери в сетях </w:t>
      </w:r>
      <w:r w:rsidR="008A69FF" w:rsidRPr="007939EA">
        <w:rPr>
          <w:rFonts w:ascii="Times New Roman" w:eastAsia="Times New Roman" w:hAnsi="Times New Roman" w:cs="Times New Roman"/>
          <w:sz w:val="24"/>
          <w:szCs w:val="24"/>
        </w:rPr>
        <w:t xml:space="preserve">холодного водоснабжения </w:t>
      </w:r>
      <w:r w:rsidRPr="007939EA">
        <w:rPr>
          <w:rFonts w:ascii="Times New Roman" w:eastAsia="Times New Roman" w:hAnsi="Times New Roman" w:cs="Times New Roman"/>
          <w:sz w:val="24"/>
          <w:szCs w:val="24"/>
        </w:rPr>
        <w:t>составили 1</w:t>
      </w:r>
      <w:r w:rsidR="00922D59" w:rsidRPr="007939EA">
        <w:rPr>
          <w:rFonts w:ascii="Times New Roman" w:eastAsia="Times New Roman" w:hAnsi="Times New Roman" w:cs="Times New Roman"/>
          <w:sz w:val="24"/>
          <w:szCs w:val="24"/>
        </w:rPr>
        <w:t>0,5</w:t>
      </w:r>
      <w:r w:rsidRPr="007939EA">
        <w:rPr>
          <w:rFonts w:ascii="Times New Roman" w:eastAsia="Times New Roman" w:hAnsi="Times New Roman" w:cs="Times New Roman"/>
          <w:sz w:val="24"/>
          <w:szCs w:val="24"/>
        </w:rPr>
        <w:t xml:space="preserve"> % от отпуска в сеть. На перспективу развития централизованных систем водоснабжения был составлен прогноз динамики объемов потерь до 2034 года. Также была учтена динамика объемов полезного отпуска в сеть. Исходя из полученных данных сформирована следующая таблица:</w:t>
      </w:r>
    </w:p>
    <w:p w14:paraId="00ED2AAE" w14:textId="77777777" w:rsidR="00DD66AC" w:rsidRPr="007939EA" w:rsidRDefault="00DD66AC" w:rsidP="00CF17AF">
      <w:pPr>
        <w:spacing w:after="0" w:line="240" w:lineRule="auto"/>
        <w:jc w:val="both"/>
        <w:rPr>
          <w:rFonts w:ascii="Times New Roman" w:eastAsia="Times New Roman" w:hAnsi="Times New Roman" w:cs="Times New Roman"/>
          <w:sz w:val="24"/>
          <w:szCs w:val="24"/>
        </w:rPr>
      </w:pPr>
    </w:p>
    <w:p w14:paraId="258B0B63" w14:textId="5CD9E373" w:rsidR="00DD66AC" w:rsidRPr="00DD66AC" w:rsidRDefault="00DD66AC" w:rsidP="008A69FF">
      <w:pPr>
        <w:keepNext/>
        <w:spacing w:after="0" w:line="240" w:lineRule="auto"/>
        <w:jc w:val="both"/>
        <w:rPr>
          <w:rFonts w:ascii="Times New Roman" w:eastAsia="Times New Roman" w:hAnsi="Times New Roman" w:cs="Times New Roman"/>
          <w:b/>
          <w:bCs/>
          <w:i/>
          <w:iCs/>
          <w:sz w:val="24"/>
          <w:szCs w:val="24"/>
        </w:rPr>
      </w:pPr>
      <w:r w:rsidRPr="00DD66AC">
        <w:rPr>
          <w:rFonts w:ascii="Times New Roman" w:eastAsia="Times New Roman" w:hAnsi="Times New Roman" w:cs="Times New Roman"/>
          <w:b/>
          <w:bCs/>
          <w:i/>
          <w:iCs/>
          <w:sz w:val="24"/>
          <w:szCs w:val="24"/>
        </w:rPr>
        <w:lastRenderedPageBreak/>
        <w:t xml:space="preserve">Табл. № </w:t>
      </w:r>
      <w:r w:rsidR="00CB62D2">
        <w:rPr>
          <w:rFonts w:ascii="Times New Roman" w:eastAsia="Times New Roman" w:hAnsi="Times New Roman" w:cs="Times New Roman"/>
          <w:b/>
          <w:bCs/>
          <w:i/>
          <w:iCs/>
          <w:sz w:val="24"/>
          <w:szCs w:val="24"/>
        </w:rPr>
        <w:t>3</w:t>
      </w:r>
      <w:r w:rsidR="00D0758B">
        <w:rPr>
          <w:rFonts w:ascii="Times New Roman" w:eastAsia="Times New Roman" w:hAnsi="Times New Roman" w:cs="Times New Roman"/>
          <w:b/>
          <w:bCs/>
          <w:i/>
          <w:iCs/>
          <w:sz w:val="24"/>
          <w:szCs w:val="24"/>
        </w:rPr>
        <w:t>6</w:t>
      </w:r>
      <w:r w:rsidRPr="00DD66AC">
        <w:rPr>
          <w:rFonts w:ascii="Times New Roman" w:eastAsia="Times New Roman" w:hAnsi="Times New Roman" w:cs="Times New Roman"/>
          <w:b/>
          <w:bCs/>
          <w:i/>
          <w:iCs/>
          <w:sz w:val="24"/>
          <w:szCs w:val="24"/>
        </w:rPr>
        <w:t xml:space="preserve">. </w:t>
      </w:r>
      <w:r w:rsidR="00E217F9">
        <w:rPr>
          <w:rFonts w:ascii="Times New Roman" w:eastAsia="Times New Roman" w:hAnsi="Times New Roman" w:cs="Times New Roman"/>
          <w:b/>
          <w:bCs/>
          <w:i/>
          <w:iCs/>
          <w:sz w:val="24"/>
          <w:szCs w:val="24"/>
        </w:rPr>
        <w:t>Сведения о потерях воды</w:t>
      </w:r>
      <w:r w:rsidR="00922D59">
        <w:rPr>
          <w:rFonts w:ascii="Times New Roman" w:eastAsia="Times New Roman" w:hAnsi="Times New Roman" w:cs="Times New Roman"/>
          <w:b/>
          <w:bCs/>
          <w:i/>
          <w:iCs/>
          <w:sz w:val="24"/>
          <w:szCs w:val="24"/>
        </w:rPr>
        <w:t xml:space="preserve"> централизованной системы </w:t>
      </w:r>
      <w:r w:rsidR="008A69FF">
        <w:rPr>
          <w:rFonts w:ascii="Times New Roman" w:eastAsia="Times New Roman" w:hAnsi="Times New Roman" w:cs="Times New Roman"/>
          <w:b/>
          <w:bCs/>
          <w:i/>
          <w:iCs/>
          <w:sz w:val="24"/>
          <w:szCs w:val="24"/>
        </w:rPr>
        <w:t xml:space="preserve">холодного </w:t>
      </w:r>
      <w:r w:rsidR="00922D59">
        <w:rPr>
          <w:rFonts w:ascii="Times New Roman" w:eastAsia="Times New Roman" w:hAnsi="Times New Roman" w:cs="Times New Roman"/>
          <w:b/>
          <w:bCs/>
          <w:i/>
          <w:iCs/>
          <w:sz w:val="24"/>
          <w:szCs w:val="24"/>
        </w:rPr>
        <w:t>водоснабжения</w:t>
      </w:r>
      <w:r w:rsidR="00E217F9">
        <w:rPr>
          <w:rFonts w:ascii="Times New Roman" w:eastAsia="Times New Roman" w:hAnsi="Times New Roman" w:cs="Times New Roman"/>
          <w:b/>
          <w:bCs/>
          <w:i/>
          <w:iCs/>
          <w:sz w:val="24"/>
          <w:szCs w:val="24"/>
        </w:rPr>
        <w:t xml:space="preserve"> с разбивкой по годам</w:t>
      </w:r>
    </w:p>
    <w:tbl>
      <w:tblPr>
        <w:tblpPr w:leftFromText="180" w:rightFromText="180" w:vertAnchor="text" w:horzAnchor="margin" w:tblpXSpec="center" w:tblpY="164"/>
        <w:tblW w:w="4849" w:type="pct"/>
        <w:tblLayout w:type="fixed"/>
        <w:tblLook w:val="04A0" w:firstRow="1" w:lastRow="0" w:firstColumn="1" w:lastColumn="0" w:noHBand="0" w:noVBand="1"/>
      </w:tblPr>
      <w:tblGrid>
        <w:gridCol w:w="1926"/>
        <w:gridCol w:w="864"/>
        <w:gridCol w:w="720"/>
        <w:gridCol w:w="706"/>
        <w:gridCol w:w="706"/>
        <w:gridCol w:w="706"/>
        <w:gridCol w:w="704"/>
        <w:gridCol w:w="704"/>
        <w:gridCol w:w="713"/>
        <w:gridCol w:w="713"/>
        <w:gridCol w:w="702"/>
        <w:gridCol w:w="706"/>
        <w:gridCol w:w="706"/>
      </w:tblGrid>
      <w:tr w:rsidR="002F15F9" w:rsidRPr="00DD66AC" w14:paraId="25E3D917" w14:textId="77777777" w:rsidTr="002F15F9">
        <w:trPr>
          <w:trHeight w:val="14"/>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4094F4" w14:textId="77777777" w:rsidR="002F15F9" w:rsidRPr="00DD66AC" w:rsidRDefault="002F15F9" w:rsidP="00CF17AF">
            <w:pPr>
              <w:spacing w:after="0" w:line="240" w:lineRule="auto"/>
              <w:ind w:right="-100"/>
              <w:jc w:val="center"/>
              <w:rPr>
                <w:rFonts w:ascii="Times New Roman" w:eastAsia="Times New Roman" w:hAnsi="Times New Roman" w:cs="Times New Roman"/>
                <w:b/>
                <w:bCs/>
                <w:color w:val="000000"/>
                <w:sz w:val="20"/>
                <w:szCs w:val="20"/>
                <w:lang w:eastAsia="ru-RU"/>
              </w:rPr>
            </w:pPr>
            <w:r w:rsidRPr="00DD66AC">
              <w:rPr>
                <w:rFonts w:ascii="Times New Roman" w:eastAsia="Times New Roman" w:hAnsi="Times New Roman" w:cs="Times New Roman"/>
                <w:b/>
                <w:bCs/>
                <w:color w:val="000000"/>
                <w:sz w:val="20"/>
                <w:szCs w:val="20"/>
                <w:lang w:eastAsia="ru-RU"/>
              </w:rPr>
              <w:t>Показатель</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629F3EA0" w14:textId="77777777" w:rsidR="002F15F9" w:rsidRPr="00DD66AC" w:rsidRDefault="002F15F9" w:rsidP="00CF17AF">
            <w:pPr>
              <w:spacing w:after="0" w:line="240" w:lineRule="auto"/>
              <w:ind w:left="-120" w:right="-84"/>
              <w:jc w:val="center"/>
              <w:rPr>
                <w:rFonts w:ascii="Times New Roman" w:eastAsia="Times New Roman" w:hAnsi="Times New Roman" w:cs="Times New Roman"/>
                <w:b/>
                <w:bCs/>
                <w:color w:val="000000"/>
                <w:sz w:val="20"/>
                <w:szCs w:val="20"/>
                <w:lang w:eastAsia="ru-RU"/>
              </w:rPr>
            </w:pPr>
            <w:r w:rsidRPr="00DD66AC">
              <w:rPr>
                <w:rFonts w:ascii="Times New Roman" w:eastAsia="Times New Roman" w:hAnsi="Times New Roman" w:cs="Times New Roman"/>
                <w:b/>
                <w:bCs/>
                <w:color w:val="000000"/>
                <w:sz w:val="20"/>
                <w:szCs w:val="20"/>
                <w:lang w:eastAsia="ru-RU"/>
              </w:rPr>
              <w:t xml:space="preserve">Един. </w:t>
            </w:r>
            <w:proofErr w:type="spellStart"/>
            <w:r w:rsidRPr="00DD66AC">
              <w:rPr>
                <w:rFonts w:ascii="Times New Roman" w:eastAsia="Times New Roman" w:hAnsi="Times New Roman" w:cs="Times New Roman"/>
                <w:b/>
                <w:bCs/>
                <w:color w:val="000000"/>
                <w:sz w:val="20"/>
                <w:szCs w:val="20"/>
                <w:lang w:eastAsia="ru-RU"/>
              </w:rPr>
              <w:t>изм</w:t>
            </w:r>
            <w:proofErr w:type="spellEnd"/>
            <w:r w:rsidRPr="00DD66AC">
              <w:rPr>
                <w:rFonts w:ascii="Times New Roman" w:eastAsia="Times New Roman" w:hAnsi="Times New Roman" w:cs="Times New Roman"/>
                <w:b/>
                <w:bCs/>
                <w:color w:val="000000"/>
                <w:sz w:val="20"/>
                <w:szCs w:val="20"/>
                <w:lang w:eastAsia="ru-RU"/>
              </w:rPr>
              <w:t> </w:t>
            </w:r>
          </w:p>
        </w:tc>
        <w:tc>
          <w:tcPr>
            <w:tcW w:w="340" w:type="pct"/>
            <w:tcBorders>
              <w:top w:val="single" w:sz="4" w:space="0" w:color="auto"/>
              <w:left w:val="nil"/>
              <w:bottom w:val="single" w:sz="4" w:space="0" w:color="auto"/>
              <w:right w:val="single" w:sz="4" w:space="0" w:color="auto"/>
            </w:tcBorders>
            <w:shd w:val="clear" w:color="auto" w:fill="auto"/>
            <w:noWrap/>
            <w:vAlign w:val="center"/>
          </w:tcPr>
          <w:p w14:paraId="12326A87" w14:textId="1FC4A74D" w:rsidR="002F15F9" w:rsidRPr="00DD66AC" w:rsidRDefault="002F15F9"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202</w:t>
            </w:r>
            <w:r w:rsidR="008C3169">
              <w:rPr>
                <w:rFonts w:ascii="Times New Roman" w:hAnsi="Times New Roman" w:cs="Times New Roman"/>
                <w:b/>
                <w:bCs/>
                <w:sz w:val="20"/>
                <w:szCs w:val="20"/>
              </w:rPr>
              <w:t>6</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332D6DD3" w14:textId="49442C11" w:rsidR="002F15F9" w:rsidRPr="00DD66AC" w:rsidRDefault="002F15F9"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202</w:t>
            </w:r>
            <w:r w:rsidR="008C3169">
              <w:rPr>
                <w:rFonts w:ascii="Times New Roman" w:hAnsi="Times New Roman" w:cs="Times New Roman"/>
                <w:b/>
                <w:bCs/>
                <w:sz w:val="20"/>
                <w:szCs w:val="20"/>
              </w:rPr>
              <w:t>7</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0DAF4A4" w14:textId="6592DEBB" w:rsidR="002F15F9" w:rsidRPr="00DD66AC" w:rsidRDefault="002F15F9"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202</w:t>
            </w:r>
            <w:r w:rsidR="008C3169">
              <w:rPr>
                <w:rFonts w:ascii="Times New Roman" w:hAnsi="Times New Roman" w:cs="Times New Roman"/>
                <w:b/>
                <w:bCs/>
                <w:sz w:val="20"/>
                <w:szCs w:val="20"/>
              </w:rPr>
              <w:t>8</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1AE8323D" w14:textId="5BCF3D87" w:rsidR="002F15F9" w:rsidRPr="00DD66AC" w:rsidRDefault="002F15F9"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202</w:t>
            </w:r>
            <w:r w:rsidR="008C3169">
              <w:rPr>
                <w:rFonts w:ascii="Times New Roman" w:hAnsi="Times New Roman" w:cs="Times New Roman"/>
                <w:b/>
                <w:bCs/>
                <w:sz w:val="20"/>
                <w:szCs w:val="20"/>
              </w:rPr>
              <w:t>9</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58DC0EF9" w14:textId="4F8EB509" w:rsidR="002F15F9" w:rsidRPr="00DD66AC" w:rsidRDefault="002F15F9"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w:t>
            </w:r>
            <w:r w:rsidR="008C3169">
              <w:rPr>
                <w:rFonts w:ascii="Times New Roman" w:hAnsi="Times New Roman" w:cs="Times New Roman"/>
                <w:b/>
                <w:bCs/>
                <w:sz w:val="20"/>
                <w:szCs w:val="20"/>
              </w:rPr>
              <w:t>30</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0D3744DF" w14:textId="23E07C7B" w:rsidR="002F15F9" w:rsidRPr="00DD66AC" w:rsidRDefault="002F15F9"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w:t>
            </w:r>
            <w:r w:rsidR="008C3169">
              <w:rPr>
                <w:rFonts w:ascii="Times New Roman" w:hAnsi="Times New Roman" w:cs="Times New Roman"/>
                <w:b/>
                <w:bCs/>
                <w:sz w:val="20"/>
                <w:szCs w:val="20"/>
              </w:rPr>
              <w:t>31</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1C59CD65" w14:textId="02522901" w:rsidR="002F15F9" w:rsidRPr="00DD66AC" w:rsidRDefault="002F15F9"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203</w:t>
            </w:r>
            <w:r w:rsidR="008C3169">
              <w:rPr>
                <w:rFonts w:ascii="Times New Roman" w:hAnsi="Times New Roman" w:cs="Times New Roman"/>
                <w:b/>
                <w:bCs/>
                <w:sz w:val="20"/>
                <w:szCs w:val="20"/>
              </w:rPr>
              <w:t>2</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3C295FE0" w14:textId="6B6A3208" w:rsidR="002F15F9" w:rsidRPr="00DD66AC" w:rsidRDefault="002F15F9"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203</w:t>
            </w:r>
            <w:r w:rsidR="008C3169">
              <w:rPr>
                <w:rFonts w:ascii="Times New Roman" w:hAnsi="Times New Roman" w:cs="Times New Roman"/>
                <w:b/>
                <w:bCs/>
                <w:sz w:val="20"/>
                <w:szCs w:val="20"/>
              </w:rPr>
              <w:t>3</w:t>
            </w:r>
          </w:p>
        </w:tc>
        <w:tc>
          <w:tcPr>
            <w:tcW w:w="332" w:type="pct"/>
            <w:tcBorders>
              <w:top w:val="single" w:sz="4" w:space="0" w:color="auto"/>
              <w:left w:val="nil"/>
              <w:bottom w:val="single" w:sz="4" w:space="0" w:color="auto"/>
              <w:right w:val="single" w:sz="4" w:space="0" w:color="auto"/>
            </w:tcBorders>
            <w:shd w:val="clear" w:color="auto" w:fill="auto"/>
            <w:noWrap/>
            <w:vAlign w:val="center"/>
          </w:tcPr>
          <w:p w14:paraId="1A4FF975" w14:textId="156774E3" w:rsidR="002F15F9" w:rsidRPr="00DD66AC" w:rsidRDefault="002F15F9"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203</w:t>
            </w:r>
            <w:r w:rsidR="008C3169">
              <w:rPr>
                <w:rFonts w:ascii="Times New Roman" w:hAnsi="Times New Roman" w:cs="Times New Roman"/>
                <w:b/>
                <w:bCs/>
                <w:sz w:val="20"/>
                <w:szCs w:val="20"/>
              </w:rPr>
              <w:t>4</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0921B242" w14:textId="24A4A490" w:rsidR="002F15F9" w:rsidRPr="00DD66AC" w:rsidRDefault="002F15F9"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203</w:t>
            </w:r>
            <w:r w:rsidR="008C3169">
              <w:rPr>
                <w:rFonts w:ascii="Times New Roman" w:hAnsi="Times New Roman" w:cs="Times New Roman"/>
                <w:b/>
                <w:bCs/>
                <w:sz w:val="20"/>
                <w:szCs w:val="20"/>
              </w:rPr>
              <w:t>5</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6CC03CA8" w14:textId="3CF4755F" w:rsidR="002F15F9" w:rsidRPr="00DD66AC" w:rsidRDefault="002F15F9" w:rsidP="00CF17AF">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203</w:t>
            </w:r>
            <w:r w:rsidR="008C3169">
              <w:rPr>
                <w:rFonts w:ascii="Times New Roman" w:hAnsi="Times New Roman" w:cs="Times New Roman"/>
                <w:b/>
                <w:bCs/>
                <w:sz w:val="20"/>
                <w:szCs w:val="20"/>
              </w:rPr>
              <w:t>6</w:t>
            </w:r>
          </w:p>
        </w:tc>
      </w:tr>
      <w:tr w:rsidR="00DD66AC" w:rsidRPr="00DD66AC" w14:paraId="15E32816" w14:textId="77777777" w:rsidTr="00DD66AC">
        <w:trPr>
          <w:trHeight w:hRule="exact" w:val="16"/>
        </w:trPr>
        <w:tc>
          <w:tcPr>
            <w:tcW w:w="910" w:type="pct"/>
            <w:tcBorders>
              <w:top w:val="nil"/>
              <w:left w:val="single" w:sz="4" w:space="0" w:color="auto"/>
              <w:bottom w:val="single" w:sz="4" w:space="0" w:color="auto"/>
              <w:right w:val="single" w:sz="4" w:space="0" w:color="auto"/>
            </w:tcBorders>
            <w:shd w:val="clear" w:color="auto" w:fill="auto"/>
            <w:vAlign w:val="center"/>
            <w:hideMark/>
          </w:tcPr>
          <w:p w14:paraId="310C1C1A" w14:textId="77777777" w:rsidR="00DD66AC" w:rsidRPr="00DD66AC" w:rsidRDefault="00DD66AC" w:rsidP="00CF17AF">
            <w:pPr>
              <w:spacing w:after="0" w:line="240" w:lineRule="auto"/>
              <w:ind w:right="-100"/>
              <w:jc w:val="center"/>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color w:val="000000"/>
                <w:sz w:val="20"/>
                <w:szCs w:val="20"/>
                <w:lang w:eastAsia="ru-RU"/>
              </w:rPr>
              <w:t>МКД. Суточный расход</w:t>
            </w:r>
          </w:p>
        </w:tc>
        <w:tc>
          <w:tcPr>
            <w:tcW w:w="408" w:type="pct"/>
            <w:tcBorders>
              <w:top w:val="nil"/>
              <w:left w:val="nil"/>
              <w:bottom w:val="single" w:sz="4" w:space="0" w:color="auto"/>
              <w:right w:val="single" w:sz="4" w:space="0" w:color="auto"/>
            </w:tcBorders>
            <w:shd w:val="clear" w:color="auto" w:fill="auto"/>
            <w:vAlign w:val="center"/>
            <w:hideMark/>
          </w:tcPr>
          <w:p w14:paraId="389ED5A1" w14:textId="77777777" w:rsidR="00DD66AC" w:rsidRPr="00DD66AC" w:rsidRDefault="00DD66AC" w:rsidP="00CF17AF">
            <w:pPr>
              <w:spacing w:after="0" w:line="240" w:lineRule="auto"/>
              <w:ind w:left="-120" w:right="-84"/>
              <w:jc w:val="center"/>
              <w:rPr>
                <w:rFonts w:ascii="Times New Roman" w:eastAsia="Times New Roman" w:hAnsi="Times New Roman" w:cs="Times New Roman"/>
                <w:color w:val="000000"/>
                <w:sz w:val="20"/>
                <w:szCs w:val="20"/>
                <w:lang w:eastAsia="ru-RU"/>
              </w:rPr>
            </w:pPr>
            <w:proofErr w:type="spellStart"/>
            <w:proofErr w:type="gramStart"/>
            <w:r w:rsidRPr="00DD66AC">
              <w:rPr>
                <w:rFonts w:ascii="Times New Roman" w:eastAsia="Times New Roman" w:hAnsi="Times New Roman" w:cs="Times New Roman"/>
                <w:color w:val="000000"/>
                <w:sz w:val="20"/>
                <w:szCs w:val="20"/>
                <w:lang w:eastAsia="ru-RU"/>
              </w:rPr>
              <w:t>м.куб</w:t>
            </w:r>
            <w:proofErr w:type="spellEnd"/>
            <w:proofErr w:type="gramEnd"/>
            <w:r w:rsidRPr="00DD66AC">
              <w:rPr>
                <w:rFonts w:ascii="Times New Roman" w:eastAsia="Times New Roman" w:hAnsi="Times New Roman" w:cs="Times New Roman"/>
                <w:color w:val="000000"/>
                <w:sz w:val="20"/>
                <w:szCs w:val="20"/>
                <w:lang w:eastAsia="ru-RU"/>
              </w:rPr>
              <w:t xml:space="preserve"> /сут*чел</w:t>
            </w:r>
          </w:p>
        </w:tc>
        <w:tc>
          <w:tcPr>
            <w:tcW w:w="340" w:type="pct"/>
            <w:tcBorders>
              <w:top w:val="nil"/>
              <w:left w:val="nil"/>
              <w:bottom w:val="single" w:sz="4" w:space="0" w:color="auto"/>
              <w:right w:val="single" w:sz="4" w:space="0" w:color="auto"/>
            </w:tcBorders>
            <w:shd w:val="clear" w:color="auto" w:fill="auto"/>
            <w:noWrap/>
            <w:vAlign w:val="center"/>
          </w:tcPr>
          <w:p w14:paraId="40766691" w14:textId="77777777" w:rsidR="00DD66AC" w:rsidRPr="00DD66AC" w:rsidRDefault="00DD66AC" w:rsidP="00CF17AF">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4" w:type="pct"/>
            <w:tcBorders>
              <w:top w:val="nil"/>
              <w:left w:val="nil"/>
              <w:bottom w:val="single" w:sz="4" w:space="0" w:color="auto"/>
              <w:right w:val="single" w:sz="4" w:space="0" w:color="auto"/>
            </w:tcBorders>
            <w:shd w:val="clear" w:color="auto" w:fill="auto"/>
            <w:noWrap/>
            <w:vAlign w:val="center"/>
          </w:tcPr>
          <w:p w14:paraId="1949A3CB" w14:textId="77777777" w:rsidR="00DD66AC" w:rsidRPr="00DD66AC" w:rsidRDefault="00DD66AC" w:rsidP="00CF17AF">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4" w:type="pct"/>
            <w:tcBorders>
              <w:top w:val="nil"/>
              <w:left w:val="nil"/>
              <w:bottom w:val="single" w:sz="4" w:space="0" w:color="auto"/>
              <w:right w:val="single" w:sz="4" w:space="0" w:color="auto"/>
            </w:tcBorders>
            <w:shd w:val="clear" w:color="auto" w:fill="auto"/>
            <w:noWrap/>
            <w:vAlign w:val="center"/>
          </w:tcPr>
          <w:p w14:paraId="391D516D" w14:textId="77777777" w:rsidR="00DD66AC" w:rsidRPr="00DD66AC" w:rsidRDefault="00DD66AC" w:rsidP="00CF17AF">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4" w:type="pct"/>
            <w:tcBorders>
              <w:top w:val="nil"/>
              <w:left w:val="nil"/>
              <w:bottom w:val="single" w:sz="4" w:space="0" w:color="auto"/>
              <w:right w:val="single" w:sz="4" w:space="0" w:color="auto"/>
            </w:tcBorders>
            <w:shd w:val="clear" w:color="auto" w:fill="auto"/>
            <w:noWrap/>
            <w:vAlign w:val="center"/>
          </w:tcPr>
          <w:p w14:paraId="34C9A2A8" w14:textId="77777777" w:rsidR="00DD66AC" w:rsidRPr="00DD66AC" w:rsidRDefault="00DD66AC" w:rsidP="00CF17AF">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3" w:type="pct"/>
            <w:tcBorders>
              <w:top w:val="nil"/>
              <w:left w:val="nil"/>
              <w:bottom w:val="single" w:sz="4" w:space="0" w:color="auto"/>
              <w:right w:val="single" w:sz="4" w:space="0" w:color="auto"/>
            </w:tcBorders>
            <w:shd w:val="clear" w:color="auto" w:fill="auto"/>
            <w:noWrap/>
            <w:vAlign w:val="center"/>
          </w:tcPr>
          <w:p w14:paraId="3671DBA0" w14:textId="77777777" w:rsidR="00DD66AC" w:rsidRPr="00DD66AC" w:rsidRDefault="00DD66AC" w:rsidP="00CF17AF">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3" w:type="pct"/>
            <w:tcBorders>
              <w:top w:val="nil"/>
              <w:left w:val="nil"/>
              <w:bottom w:val="single" w:sz="4" w:space="0" w:color="auto"/>
              <w:right w:val="single" w:sz="4" w:space="0" w:color="auto"/>
            </w:tcBorders>
            <w:shd w:val="clear" w:color="auto" w:fill="auto"/>
            <w:noWrap/>
            <w:vAlign w:val="center"/>
          </w:tcPr>
          <w:p w14:paraId="490365BC" w14:textId="77777777" w:rsidR="00DD66AC" w:rsidRPr="00DD66AC" w:rsidRDefault="00DD66AC" w:rsidP="00CF17AF">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7" w:type="pct"/>
            <w:tcBorders>
              <w:top w:val="nil"/>
              <w:left w:val="nil"/>
              <w:bottom w:val="single" w:sz="4" w:space="0" w:color="auto"/>
              <w:right w:val="single" w:sz="4" w:space="0" w:color="auto"/>
            </w:tcBorders>
            <w:shd w:val="clear" w:color="auto" w:fill="auto"/>
            <w:noWrap/>
            <w:vAlign w:val="center"/>
          </w:tcPr>
          <w:p w14:paraId="2262CA9F" w14:textId="77777777" w:rsidR="00DD66AC" w:rsidRPr="00DD66AC" w:rsidRDefault="00DD66AC" w:rsidP="00CF17AF">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7" w:type="pct"/>
            <w:tcBorders>
              <w:top w:val="nil"/>
              <w:left w:val="nil"/>
              <w:bottom w:val="single" w:sz="4" w:space="0" w:color="auto"/>
              <w:right w:val="single" w:sz="4" w:space="0" w:color="auto"/>
            </w:tcBorders>
            <w:shd w:val="clear" w:color="auto" w:fill="auto"/>
            <w:noWrap/>
            <w:vAlign w:val="center"/>
          </w:tcPr>
          <w:p w14:paraId="4303E9C3" w14:textId="77777777" w:rsidR="00DD66AC" w:rsidRPr="00DD66AC" w:rsidRDefault="00DD66AC" w:rsidP="00CF17AF">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2" w:type="pct"/>
            <w:tcBorders>
              <w:top w:val="nil"/>
              <w:left w:val="nil"/>
              <w:bottom w:val="single" w:sz="4" w:space="0" w:color="auto"/>
              <w:right w:val="single" w:sz="4" w:space="0" w:color="auto"/>
            </w:tcBorders>
            <w:shd w:val="clear" w:color="auto" w:fill="auto"/>
            <w:noWrap/>
            <w:vAlign w:val="center"/>
          </w:tcPr>
          <w:p w14:paraId="082BB9EE" w14:textId="77777777" w:rsidR="00DD66AC" w:rsidRPr="00DD66AC" w:rsidRDefault="00DD66AC" w:rsidP="00CF17AF">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4" w:type="pct"/>
            <w:tcBorders>
              <w:top w:val="nil"/>
              <w:left w:val="nil"/>
              <w:bottom w:val="single" w:sz="4" w:space="0" w:color="auto"/>
              <w:right w:val="single" w:sz="4" w:space="0" w:color="auto"/>
            </w:tcBorders>
            <w:shd w:val="clear" w:color="auto" w:fill="auto"/>
            <w:noWrap/>
            <w:vAlign w:val="center"/>
          </w:tcPr>
          <w:p w14:paraId="10889C02" w14:textId="77777777" w:rsidR="00DD66AC" w:rsidRPr="00DD66AC" w:rsidRDefault="00DD66AC" w:rsidP="00CF17AF">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63D5A336" w14:textId="77777777" w:rsidR="00DD66AC" w:rsidRPr="00DD66AC" w:rsidRDefault="00DD66AC" w:rsidP="00CF17AF">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r>
      <w:tr w:rsidR="00982A63" w:rsidRPr="00DD66AC" w14:paraId="64749C61" w14:textId="77777777" w:rsidTr="003D3CE9">
        <w:trPr>
          <w:trHeight w:val="251"/>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582D3" w14:textId="77777777" w:rsidR="00982A63" w:rsidRPr="00DD66AC" w:rsidRDefault="00982A63" w:rsidP="00CF17AF">
            <w:pPr>
              <w:spacing w:after="0" w:line="240" w:lineRule="auto"/>
              <w:ind w:right="-100"/>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sz w:val="20"/>
                <w:szCs w:val="20"/>
              </w:rPr>
              <w:t>Поднято воды</w:t>
            </w:r>
          </w:p>
        </w:tc>
        <w:tc>
          <w:tcPr>
            <w:tcW w:w="408" w:type="pct"/>
            <w:tcBorders>
              <w:top w:val="nil"/>
              <w:left w:val="nil"/>
              <w:bottom w:val="single" w:sz="4" w:space="0" w:color="auto"/>
              <w:right w:val="single" w:sz="4" w:space="0" w:color="auto"/>
            </w:tcBorders>
            <w:shd w:val="clear" w:color="auto" w:fill="auto"/>
            <w:vAlign w:val="center"/>
            <w:hideMark/>
          </w:tcPr>
          <w:p w14:paraId="0AF8A04A" w14:textId="77777777" w:rsidR="00982A63" w:rsidRPr="00DD66AC" w:rsidRDefault="00982A63" w:rsidP="00CF17AF">
            <w:pPr>
              <w:spacing w:after="0" w:line="240" w:lineRule="auto"/>
              <w:ind w:left="-120" w:right="-84"/>
              <w:jc w:val="center"/>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color w:val="000000"/>
                <w:sz w:val="20"/>
                <w:szCs w:val="20"/>
                <w:lang w:eastAsia="ru-RU"/>
              </w:rPr>
              <w:t>тыс. м</w:t>
            </w:r>
            <w:r w:rsidRPr="00DD66AC">
              <w:rPr>
                <w:rFonts w:ascii="Times New Roman" w:eastAsia="Times New Roman" w:hAnsi="Times New Roman" w:cs="Times New Roman"/>
                <w:color w:val="000000"/>
                <w:sz w:val="20"/>
                <w:szCs w:val="20"/>
                <w:vertAlign w:val="superscript"/>
                <w:lang w:eastAsia="ru-RU"/>
              </w:rPr>
              <w:t>3</w:t>
            </w:r>
            <w:r w:rsidRPr="00DD66AC">
              <w:rPr>
                <w:rFonts w:ascii="Times New Roman" w:eastAsia="Times New Roman" w:hAnsi="Times New Roman" w:cs="Times New Roman"/>
                <w:color w:val="000000"/>
                <w:sz w:val="20"/>
                <w:szCs w:val="20"/>
                <w:lang w:eastAsia="ru-RU"/>
              </w:rPr>
              <w:t>/год</w:t>
            </w:r>
          </w:p>
        </w:tc>
        <w:tc>
          <w:tcPr>
            <w:tcW w:w="340" w:type="pct"/>
            <w:tcBorders>
              <w:top w:val="nil"/>
              <w:left w:val="single" w:sz="4" w:space="0" w:color="auto"/>
              <w:bottom w:val="single" w:sz="4" w:space="0" w:color="auto"/>
              <w:right w:val="single" w:sz="4" w:space="0" w:color="auto"/>
            </w:tcBorders>
            <w:shd w:val="clear" w:color="auto" w:fill="auto"/>
            <w:noWrap/>
            <w:vAlign w:val="center"/>
          </w:tcPr>
          <w:p w14:paraId="7F29DCDE" w14:textId="77777777" w:rsidR="00982A63" w:rsidRPr="00364328" w:rsidRDefault="00982A63" w:rsidP="00CF17AF">
            <w:pPr>
              <w:spacing w:after="0" w:line="240" w:lineRule="auto"/>
              <w:ind w:left="-106" w:right="-114"/>
              <w:jc w:val="center"/>
              <w:rPr>
                <w:rFonts w:ascii="Times New Roman" w:eastAsia="Times New Roman" w:hAnsi="Times New Roman" w:cs="Times New Roman"/>
                <w:color w:val="000000"/>
                <w:sz w:val="18"/>
                <w:szCs w:val="18"/>
                <w:lang w:eastAsia="ru-RU"/>
              </w:rPr>
            </w:pPr>
            <w:r w:rsidRPr="00982A63">
              <w:rPr>
                <w:rFonts w:ascii="Times New Roman" w:hAnsi="Times New Roman" w:cs="Times New Roman"/>
                <w:sz w:val="20"/>
                <w:szCs w:val="20"/>
              </w:rPr>
              <w:t>981.33</w:t>
            </w:r>
          </w:p>
        </w:tc>
        <w:tc>
          <w:tcPr>
            <w:tcW w:w="334" w:type="pct"/>
            <w:tcBorders>
              <w:top w:val="nil"/>
              <w:left w:val="nil"/>
              <w:bottom w:val="single" w:sz="4" w:space="0" w:color="auto"/>
              <w:right w:val="single" w:sz="4" w:space="0" w:color="auto"/>
            </w:tcBorders>
            <w:shd w:val="clear" w:color="auto" w:fill="auto"/>
            <w:noWrap/>
            <w:vAlign w:val="center"/>
          </w:tcPr>
          <w:p w14:paraId="040B3460" w14:textId="77777777" w:rsidR="00982A63" w:rsidRPr="00364328" w:rsidRDefault="00982A63" w:rsidP="00CF17AF">
            <w:pPr>
              <w:spacing w:after="0" w:line="240" w:lineRule="auto"/>
              <w:ind w:left="-106" w:right="-114"/>
              <w:jc w:val="center"/>
              <w:rPr>
                <w:rFonts w:ascii="Times New Roman" w:eastAsia="Times New Roman" w:hAnsi="Times New Roman" w:cs="Times New Roman"/>
                <w:color w:val="000000"/>
                <w:sz w:val="18"/>
                <w:szCs w:val="18"/>
                <w:lang w:eastAsia="ru-RU"/>
              </w:rPr>
            </w:pPr>
            <w:r w:rsidRPr="00982A63">
              <w:rPr>
                <w:rFonts w:ascii="Times New Roman" w:hAnsi="Times New Roman" w:cs="Times New Roman"/>
                <w:sz w:val="20"/>
                <w:szCs w:val="20"/>
              </w:rPr>
              <w:t>1130.33</w:t>
            </w:r>
          </w:p>
        </w:tc>
        <w:tc>
          <w:tcPr>
            <w:tcW w:w="334" w:type="pct"/>
            <w:tcBorders>
              <w:top w:val="nil"/>
              <w:left w:val="nil"/>
              <w:bottom w:val="single" w:sz="4" w:space="0" w:color="auto"/>
              <w:right w:val="single" w:sz="4" w:space="0" w:color="auto"/>
            </w:tcBorders>
            <w:shd w:val="clear" w:color="auto" w:fill="auto"/>
            <w:noWrap/>
            <w:vAlign w:val="center"/>
          </w:tcPr>
          <w:p w14:paraId="3CE506F0" w14:textId="77777777" w:rsidR="00982A63" w:rsidRPr="00364328" w:rsidRDefault="00982A63" w:rsidP="00CF17AF">
            <w:pPr>
              <w:spacing w:after="0" w:line="240" w:lineRule="auto"/>
              <w:ind w:left="-106" w:right="-114"/>
              <w:jc w:val="center"/>
              <w:rPr>
                <w:rFonts w:ascii="Times New Roman" w:eastAsia="Times New Roman" w:hAnsi="Times New Roman" w:cs="Times New Roman"/>
                <w:color w:val="000000"/>
                <w:sz w:val="18"/>
                <w:szCs w:val="18"/>
                <w:lang w:eastAsia="ru-RU"/>
              </w:rPr>
            </w:pPr>
            <w:r w:rsidRPr="00982A63">
              <w:rPr>
                <w:rFonts w:ascii="Times New Roman" w:hAnsi="Times New Roman" w:cs="Times New Roman"/>
                <w:sz w:val="20"/>
                <w:szCs w:val="20"/>
              </w:rPr>
              <w:t>1279.33</w:t>
            </w:r>
          </w:p>
        </w:tc>
        <w:tc>
          <w:tcPr>
            <w:tcW w:w="334" w:type="pct"/>
            <w:tcBorders>
              <w:top w:val="nil"/>
              <w:left w:val="nil"/>
              <w:bottom w:val="single" w:sz="4" w:space="0" w:color="auto"/>
              <w:right w:val="single" w:sz="4" w:space="0" w:color="auto"/>
            </w:tcBorders>
            <w:shd w:val="clear" w:color="auto" w:fill="auto"/>
            <w:noWrap/>
            <w:vAlign w:val="center"/>
          </w:tcPr>
          <w:p w14:paraId="39480AA4" w14:textId="77777777" w:rsidR="00982A63" w:rsidRPr="00364328" w:rsidRDefault="00982A63" w:rsidP="00CF17AF">
            <w:pPr>
              <w:spacing w:after="0" w:line="240" w:lineRule="auto"/>
              <w:ind w:left="-106" w:right="-114"/>
              <w:jc w:val="center"/>
              <w:rPr>
                <w:rFonts w:ascii="Times New Roman" w:eastAsia="Times New Roman" w:hAnsi="Times New Roman" w:cs="Times New Roman"/>
                <w:color w:val="000000"/>
                <w:sz w:val="18"/>
                <w:szCs w:val="18"/>
                <w:lang w:eastAsia="ru-RU"/>
              </w:rPr>
            </w:pPr>
            <w:r w:rsidRPr="00982A63">
              <w:rPr>
                <w:rFonts w:ascii="Times New Roman" w:hAnsi="Times New Roman" w:cs="Times New Roman"/>
                <w:sz w:val="20"/>
                <w:szCs w:val="20"/>
              </w:rPr>
              <w:t>1428.33</w:t>
            </w:r>
          </w:p>
        </w:tc>
        <w:tc>
          <w:tcPr>
            <w:tcW w:w="333" w:type="pct"/>
            <w:tcBorders>
              <w:top w:val="nil"/>
              <w:left w:val="nil"/>
              <w:bottom w:val="single" w:sz="4" w:space="0" w:color="auto"/>
              <w:right w:val="single" w:sz="4" w:space="0" w:color="auto"/>
            </w:tcBorders>
            <w:shd w:val="clear" w:color="auto" w:fill="auto"/>
            <w:noWrap/>
            <w:vAlign w:val="center"/>
          </w:tcPr>
          <w:p w14:paraId="1BCD0D2C" w14:textId="77777777" w:rsidR="00982A63" w:rsidRPr="00364328" w:rsidRDefault="00982A63" w:rsidP="00CF17AF">
            <w:pPr>
              <w:spacing w:after="0" w:line="240" w:lineRule="auto"/>
              <w:ind w:left="-106" w:right="-114"/>
              <w:jc w:val="center"/>
              <w:rPr>
                <w:rFonts w:ascii="Times New Roman" w:eastAsia="Times New Roman" w:hAnsi="Times New Roman" w:cs="Times New Roman"/>
                <w:color w:val="000000"/>
                <w:sz w:val="18"/>
                <w:szCs w:val="18"/>
                <w:lang w:eastAsia="ru-RU"/>
              </w:rPr>
            </w:pPr>
            <w:r w:rsidRPr="00982A63">
              <w:rPr>
                <w:rFonts w:ascii="Times New Roman" w:hAnsi="Times New Roman" w:cs="Times New Roman"/>
                <w:sz w:val="20"/>
                <w:szCs w:val="20"/>
              </w:rPr>
              <w:t>1577.33</w:t>
            </w:r>
          </w:p>
        </w:tc>
        <w:tc>
          <w:tcPr>
            <w:tcW w:w="333" w:type="pct"/>
            <w:tcBorders>
              <w:top w:val="nil"/>
              <w:left w:val="nil"/>
              <w:bottom w:val="single" w:sz="4" w:space="0" w:color="auto"/>
              <w:right w:val="single" w:sz="4" w:space="0" w:color="auto"/>
            </w:tcBorders>
            <w:shd w:val="clear" w:color="auto" w:fill="auto"/>
            <w:noWrap/>
            <w:vAlign w:val="center"/>
          </w:tcPr>
          <w:p w14:paraId="247F116D" w14:textId="77777777" w:rsidR="00982A63" w:rsidRPr="00364328" w:rsidRDefault="00982A63" w:rsidP="00CF17AF">
            <w:pPr>
              <w:spacing w:after="0" w:line="240" w:lineRule="auto"/>
              <w:ind w:left="-106" w:right="-114"/>
              <w:jc w:val="center"/>
              <w:rPr>
                <w:rFonts w:ascii="Times New Roman" w:eastAsia="Times New Roman" w:hAnsi="Times New Roman" w:cs="Times New Roman"/>
                <w:color w:val="000000"/>
                <w:sz w:val="18"/>
                <w:szCs w:val="18"/>
                <w:lang w:eastAsia="ru-RU"/>
              </w:rPr>
            </w:pPr>
            <w:r w:rsidRPr="00982A63">
              <w:rPr>
                <w:rFonts w:ascii="Times New Roman" w:hAnsi="Times New Roman" w:cs="Times New Roman"/>
                <w:sz w:val="20"/>
                <w:szCs w:val="20"/>
              </w:rPr>
              <w:t>1726.33</w:t>
            </w:r>
          </w:p>
        </w:tc>
        <w:tc>
          <w:tcPr>
            <w:tcW w:w="337" w:type="pct"/>
            <w:tcBorders>
              <w:top w:val="nil"/>
              <w:left w:val="nil"/>
              <w:bottom w:val="single" w:sz="4" w:space="0" w:color="auto"/>
              <w:right w:val="single" w:sz="4" w:space="0" w:color="auto"/>
            </w:tcBorders>
            <w:shd w:val="clear" w:color="auto" w:fill="auto"/>
            <w:noWrap/>
            <w:vAlign w:val="center"/>
          </w:tcPr>
          <w:p w14:paraId="39CC3E2B" w14:textId="77777777" w:rsidR="00982A63" w:rsidRPr="00364328" w:rsidRDefault="00982A63" w:rsidP="00CF17AF">
            <w:pPr>
              <w:spacing w:after="0" w:line="240" w:lineRule="auto"/>
              <w:ind w:left="-106" w:right="-114"/>
              <w:jc w:val="center"/>
              <w:rPr>
                <w:rFonts w:ascii="Times New Roman" w:eastAsia="Times New Roman" w:hAnsi="Times New Roman" w:cs="Times New Roman"/>
                <w:color w:val="000000"/>
                <w:sz w:val="18"/>
                <w:szCs w:val="18"/>
                <w:lang w:eastAsia="ru-RU"/>
              </w:rPr>
            </w:pPr>
            <w:r w:rsidRPr="00982A63">
              <w:rPr>
                <w:rFonts w:ascii="Times New Roman" w:hAnsi="Times New Roman" w:cs="Times New Roman"/>
                <w:sz w:val="20"/>
                <w:szCs w:val="20"/>
              </w:rPr>
              <w:t>1875.33</w:t>
            </w:r>
          </w:p>
        </w:tc>
        <w:tc>
          <w:tcPr>
            <w:tcW w:w="337" w:type="pct"/>
            <w:tcBorders>
              <w:top w:val="nil"/>
              <w:left w:val="nil"/>
              <w:bottom w:val="single" w:sz="4" w:space="0" w:color="auto"/>
              <w:right w:val="single" w:sz="4" w:space="0" w:color="auto"/>
            </w:tcBorders>
            <w:shd w:val="clear" w:color="auto" w:fill="auto"/>
            <w:noWrap/>
            <w:vAlign w:val="center"/>
          </w:tcPr>
          <w:p w14:paraId="6B79BA9B" w14:textId="77777777" w:rsidR="00982A63" w:rsidRPr="00364328" w:rsidRDefault="00982A63" w:rsidP="00CF17AF">
            <w:pPr>
              <w:spacing w:after="0" w:line="240" w:lineRule="auto"/>
              <w:ind w:left="-106" w:right="-114"/>
              <w:jc w:val="center"/>
              <w:rPr>
                <w:rFonts w:ascii="Times New Roman" w:eastAsia="Times New Roman" w:hAnsi="Times New Roman" w:cs="Times New Roman"/>
                <w:color w:val="000000"/>
                <w:sz w:val="18"/>
                <w:szCs w:val="18"/>
                <w:lang w:eastAsia="ru-RU"/>
              </w:rPr>
            </w:pPr>
            <w:r w:rsidRPr="00982A63">
              <w:rPr>
                <w:rFonts w:ascii="Times New Roman" w:hAnsi="Times New Roman" w:cs="Times New Roman"/>
                <w:sz w:val="20"/>
                <w:szCs w:val="20"/>
              </w:rPr>
              <w:t>2024.33</w:t>
            </w:r>
          </w:p>
        </w:tc>
        <w:tc>
          <w:tcPr>
            <w:tcW w:w="332" w:type="pct"/>
            <w:tcBorders>
              <w:top w:val="nil"/>
              <w:left w:val="nil"/>
              <w:bottom w:val="single" w:sz="4" w:space="0" w:color="auto"/>
              <w:right w:val="single" w:sz="4" w:space="0" w:color="auto"/>
            </w:tcBorders>
            <w:shd w:val="clear" w:color="auto" w:fill="auto"/>
            <w:noWrap/>
            <w:vAlign w:val="center"/>
          </w:tcPr>
          <w:p w14:paraId="37F8B4FC" w14:textId="77777777" w:rsidR="00982A63" w:rsidRPr="00364328" w:rsidRDefault="00982A63" w:rsidP="00CF17AF">
            <w:pPr>
              <w:spacing w:after="0" w:line="240" w:lineRule="auto"/>
              <w:ind w:left="-106" w:right="-114"/>
              <w:jc w:val="center"/>
              <w:rPr>
                <w:rFonts w:ascii="Times New Roman" w:eastAsia="Times New Roman" w:hAnsi="Times New Roman" w:cs="Times New Roman"/>
                <w:color w:val="000000"/>
                <w:sz w:val="18"/>
                <w:szCs w:val="18"/>
                <w:lang w:eastAsia="ru-RU"/>
              </w:rPr>
            </w:pPr>
            <w:r w:rsidRPr="00982A63">
              <w:rPr>
                <w:rFonts w:ascii="Times New Roman" w:hAnsi="Times New Roman" w:cs="Times New Roman"/>
                <w:sz w:val="20"/>
                <w:szCs w:val="20"/>
              </w:rPr>
              <w:t>2173.33</w:t>
            </w:r>
          </w:p>
        </w:tc>
        <w:tc>
          <w:tcPr>
            <w:tcW w:w="334" w:type="pct"/>
            <w:tcBorders>
              <w:top w:val="nil"/>
              <w:left w:val="nil"/>
              <w:bottom w:val="single" w:sz="4" w:space="0" w:color="auto"/>
              <w:right w:val="single" w:sz="4" w:space="0" w:color="auto"/>
            </w:tcBorders>
            <w:shd w:val="clear" w:color="auto" w:fill="auto"/>
            <w:noWrap/>
            <w:vAlign w:val="center"/>
          </w:tcPr>
          <w:p w14:paraId="5B43F7F2" w14:textId="77777777" w:rsidR="00982A63" w:rsidRPr="00364328" w:rsidRDefault="00982A63" w:rsidP="00CF17AF">
            <w:pPr>
              <w:spacing w:after="0" w:line="240" w:lineRule="auto"/>
              <w:ind w:left="-106" w:right="-114"/>
              <w:jc w:val="center"/>
              <w:rPr>
                <w:rFonts w:ascii="Times New Roman" w:eastAsia="Times New Roman" w:hAnsi="Times New Roman" w:cs="Times New Roman"/>
                <w:color w:val="000000"/>
                <w:sz w:val="18"/>
                <w:szCs w:val="18"/>
                <w:lang w:eastAsia="ru-RU"/>
              </w:rPr>
            </w:pPr>
            <w:r w:rsidRPr="00982A63">
              <w:rPr>
                <w:rFonts w:ascii="Times New Roman" w:hAnsi="Times New Roman" w:cs="Times New Roman"/>
                <w:sz w:val="20"/>
                <w:szCs w:val="20"/>
              </w:rPr>
              <w:t>2322.33</w:t>
            </w:r>
          </w:p>
        </w:tc>
        <w:tc>
          <w:tcPr>
            <w:tcW w:w="334" w:type="pct"/>
            <w:tcBorders>
              <w:top w:val="nil"/>
              <w:left w:val="nil"/>
              <w:bottom w:val="single" w:sz="4" w:space="0" w:color="auto"/>
              <w:right w:val="single" w:sz="4" w:space="0" w:color="auto"/>
            </w:tcBorders>
            <w:shd w:val="clear" w:color="auto" w:fill="auto"/>
            <w:noWrap/>
            <w:vAlign w:val="center"/>
          </w:tcPr>
          <w:p w14:paraId="598BD4EE" w14:textId="77777777" w:rsidR="00982A63" w:rsidRPr="00364328" w:rsidRDefault="00982A63" w:rsidP="00CF17AF">
            <w:pPr>
              <w:spacing w:after="0" w:line="240" w:lineRule="auto"/>
              <w:ind w:left="-106" w:right="-114"/>
              <w:jc w:val="center"/>
              <w:rPr>
                <w:rFonts w:ascii="Times New Roman" w:eastAsia="Times New Roman" w:hAnsi="Times New Roman" w:cs="Times New Roman"/>
                <w:color w:val="000000"/>
                <w:sz w:val="18"/>
                <w:szCs w:val="18"/>
                <w:lang w:eastAsia="ru-RU"/>
              </w:rPr>
            </w:pPr>
            <w:r w:rsidRPr="00982A63">
              <w:rPr>
                <w:rFonts w:ascii="Times New Roman" w:hAnsi="Times New Roman" w:cs="Times New Roman"/>
                <w:sz w:val="20"/>
                <w:szCs w:val="20"/>
              </w:rPr>
              <w:t>2471.33</w:t>
            </w:r>
          </w:p>
        </w:tc>
      </w:tr>
      <w:tr w:rsidR="00364328" w:rsidRPr="00DD66AC" w14:paraId="21C2CB98" w14:textId="77777777" w:rsidTr="003D3CE9">
        <w:trPr>
          <w:trHeight w:val="14"/>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020FC" w14:textId="77777777" w:rsidR="00364328" w:rsidRPr="00DD66AC" w:rsidRDefault="00364328" w:rsidP="00CF17AF">
            <w:pPr>
              <w:spacing w:after="0" w:line="240" w:lineRule="auto"/>
              <w:ind w:right="-100"/>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sz w:val="20"/>
                <w:szCs w:val="20"/>
              </w:rPr>
              <w:t>Потери годовые</w:t>
            </w:r>
          </w:p>
        </w:tc>
        <w:tc>
          <w:tcPr>
            <w:tcW w:w="408" w:type="pct"/>
            <w:tcBorders>
              <w:top w:val="nil"/>
              <w:left w:val="nil"/>
              <w:bottom w:val="single" w:sz="4" w:space="0" w:color="auto"/>
              <w:right w:val="single" w:sz="4" w:space="0" w:color="auto"/>
            </w:tcBorders>
            <w:shd w:val="clear" w:color="auto" w:fill="auto"/>
            <w:vAlign w:val="center"/>
            <w:hideMark/>
          </w:tcPr>
          <w:p w14:paraId="621E4507" w14:textId="24CC724D" w:rsidR="00364328" w:rsidRPr="00DD66AC" w:rsidRDefault="00364328" w:rsidP="00CF17AF">
            <w:pPr>
              <w:spacing w:after="0" w:line="240" w:lineRule="auto"/>
              <w:ind w:left="-120" w:right="-84"/>
              <w:jc w:val="center"/>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color w:val="000000"/>
                <w:sz w:val="20"/>
                <w:szCs w:val="20"/>
                <w:lang w:eastAsia="ru-RU"/>
              </w:rPr>
              <w:t>тыс. м</w:t>
            </w:r>
            <w:r w:rsidRPr="00DD66AC">
              <w:rPr>
                <w:rFonts w:ascii="Times New Roman" w:eastAsia="Times New Roman" w:hAnsi="Times New Roman" w:cs="Times New Roman"/>
                <w:color w:val="000000"/>
                <w:sz w:val="20"/>
                <w:szCs w:val="20"/>
                <w:vertAlign w:val="superscript"/>
                <w:lang w:eastAsia="ru-RU"/>
              </w:rPr>
              <w:t>3</w:t>
            </w:r>
            <w:r w:rsidRPr="00DD66AC">
              <w:rPr>
                <w:rFonts w:ascii="Times New Roman" w:eastAsia="Times New Roman" w:hAnsi="Times New Roman" w:cs="Times New Roman"/>
                <w:color w:val="000000"/>
                <w:sz w:val="20"/>
                <w:szCs w:val="20"/>
                <w:lang w:eastAsia="ru-RU"/>
              </w:rPr>
              <w:t>/</w:t>
            </w:r>
            <w:r w:rsidR="008A69FF">
              <w:rPr>
                <w:rFonts w:ascii="Times New Roman" w:eastAsia="Times New Roman" w:hAnsi="Times New Roman" w:cs="Times New Roman"/>
                <w:color w:val="000000"/>
                <w:sz w:val="20"/>
                <w:szCs w:val="20"/>
                <w:lang w:eastAsia="ru-RU"/>
              </w:rPr>
              <w:t>г</w:t>
            </w:r>
            <w:r w:rsidRPr="00DD66AC">
              <w:rPr>
                <w:rFonts w:ascii="Times New Roman" w:eastAsia="Times New Roman" w:hAnsi="Times New Roman" w:cs="Times New Roman"/>
                <w:color w:val="000000"/>
                <w:sz w:val="20"/>
                <w:szCs w:val="20"/>
                <w:lang w:eastAsia="ru-RU"/>
              </w:rPr>
              <w:t>.</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4B0372" w14:textId="77777777" w:rsidR="00364328" w:rsidRPr="00364328" w:rsidRDefault="00364328" w:rsidP="00CF17AF">
            <w:pPr>
              <w:widowControl w:val="0"/>
              <w:spacing w:after="0" w:line="240" w:lineRule="auto"/>
              <w:ind w:left="-106" w:right="-114"/>
              <w:contextualSpacing/>
              <w:jc w:val="center"/>
              <w:rPr>
                <w:rFonts w:ascii="Times New Roman" w:eastAsia="Times New Roman" w:hAnsi="Times New Roman" w:cs="Times New Roman"/>
                <w:sz w:val="18"/>
                <w:szCs w:val="18"/>
              </w:rPr>
            </w:pPr>
            <w:r w:rsidRPr="00364328">
              <w:rPr>
                <w:rFonts w:ascii="Times New Roman" w:hAnsi="Times New Roman" w:cs="Times New Roman"/>
                <w:sz w:val="18"/>
                <w:szCs w:val="18"/>
              </w:rPr>
              <w:t>103.54</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5ED00773" w14:textId="77777777" w:rsidR="00364328" w:rsidRPr="00364328" w:rsidRDefault="00364328" w:rsidP="00CF17AF">
            <w:pPr>
              <w:widowControl w:val="0"/>
              <w:spacing w:after="0" w:line="240" w:lineRule="auto"/>
              <w:ind w:left="-106" w:right="-114"/>
              <w:contextualSpacing/>
              <w:jc w:val="center"/>
              <w:rPr>
                <w:rFonts w:ascii="Times New Roman" w:eastAsia="Times New Roman" w:hAnsi="Times New Roman" w:cs="Times New Roman"/>
                <w:sz w:val="18"/>
                <w:szCs w:val="18"/>
              </w:rPr>
            </w:pPr>
            <w:r w:rsidRPr="00364328">
              <w:rPr>
                <w:rFonts w:ascii="Times New Roman" w:hAnsi="Times New Roman" w:cs="Times New Roman"/>
                <w:sz w:val="18"/>
                <w:szCs w:val="18"/>
              </w:rPr>
              <w:t>111.49</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6DBABB37" w14:textId="77777777" w:rsidR="00364328" w:rsidRPr="00364328" w:rsidRDefault="00364328" w:rsidP="00CF17AF">
            <w:pPr>
              <w:widowControl w:val="0"/>
              <w:spacing w:after="0" w:line="240" w:lineRule="auto"/>
              <w:ind w:left="-106" w:right="-114"/>
              <w:contextualSpacing/>
              <w:jc w:val="center"/>
              <w:rPr>
                <w:rFonts w:ascii="Times New Roman" w:eastAsia="Times New Roman" w:hAnsi="Times New Roman" w:cs="Times New Roman"/>
                <w:sz w:val="18"/>
                <w:szCs w:val="18"/>
              </w:rPr>
            </w:pPr>
            <w:r w:rsidRPr="00364328">
              <w:rPr>
                <w:rFonts w:ascii="Times New Roman" w:hAnsi="Times New Roman" w:cs="Times New Roman"/>
                <w:sz w:val="18"/>
                <w:szCs w:val="18"/>
              </w:rPr>
              <w:t>119.44</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2FAD1129" w14:textId="77777777" w:rsidR="00364328" w:rsidRPr="00364328" w:rsidRDefault="00364328" w:rsidP="00CF17AF">
            <w:pPr>
              <w:widowControl w:val="0"/>
              <w:spacing w:after="0" w:line="240" w:lineRule="auto"/>
              <w:ind w:left="-106" w:right="-114"/>
              <w:contextualSpacing/>
              <w:jc w:val="center"/>
              <w:rPr>
                <w:rFonts w:ascii="Times New Roman" w:eastAsia="Times New Roman" w:hAnsi="Times New Roman" w:cs="Times New Roman"/>
                <w:sz w:val="18"/>
                <w:szCs w:val="18"/>
              </w:rPr>
            </w:pPr>
            <w:r w:rsidRPr="00364328">
              <w:rPr>
                <w:rFonts w:ascii="Times New Roman" w:hAnsi="Times New Roman" w:cs="Times New Roman"/>
                <w:sz w:val="18"/>
                <w:szCs w:val="18"/>
              </w:rPr>
              <w:t>127.40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1D782631" w14:textId="77777777" w:rsidR="00364328" w:rsidRPr="00364328" w:rsidRDefault="00364328" w:rsidP="00CF17AF">
            <w:pPr>
              <w:widowControl w:val="0"/>
              <w:spacing w:after="0" w:line="240" w:lineRule="auto"/>
              <w:ind w:left="-106" w:right="-114"/>
              <w:contextualSpacing/>
              <w:jc w:val="center"/>
              <w:rPr>
                <w:rFonts w:ascii="Times New Roman" w:eastAsia="Times New Roman" w:hAnsi="Times New Roman" w:cs="Times New Roman"/>
                <w:sz w:val="18"/>
                <w:szCs w:val="18"/>
              </w:rPr>
            </w:pPr>
            <w:r w:rsidRPr="00364328">
              <w:rPr>
                <w:rFonts w:ascii="Times New Roman" w:hAnsi="Times New Roman" w:cs="Times New Roman"/>
                <w:sz w:val="18"/>
                <w:szCs w:val="18"/>
              </w:rPr>
              <w:t>135.35</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255DE68A" w14:textId="77777777" w:rsidR="00364328" w:rsidRPr="00364328" w:rsidRDefault="00364328" w:rsidP="00CF17AF">
            <w:pPr>
              <w:widowControl w:val="0"/>
              <w:spacing w:after="0" w:line="240" w:lineRule="auto"/>
              <w:ind w:left="-106" w:right="-114"/>
              <w:contextualSpacing/>
              <w:jc w:val="center"/>
              <w:rPr>
                <w:rFonts w:ascii="Times New Roman" w:eastAsia="Times New Roman" w:hAnsi="Times New Roman" w:cs="Times New Roman"/>
                <w:sz w:val="18"/>
                <w:szCs w:val="18"/>
              </w:rPr>
            </w:pPr>
            <w:r w:rsidRPr="00364328">
              <w:rPr>
                <w:rFonts w:ascii="Times New Roman" w:hAnsi="Times New Roman" w:cs="Times New Roman"/>
                <w:sz w:val="18"/>
                <w:szCs w:val="18"/>
              </w:rPr>
              <w:t>143.30</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1E621394" w14:textId="77777777" w:rsidR="00364328" w:rsidRPr="00364328" w:rsidRDefault="00364328" w:rsidP="00CF17AF">
            <w:pPr>
              <w:widowControl w:val="0"/>
              <w:spacing w:after="0" w:line="240" w:lineRule="auto"/>
              <w:ind w:left="-106" w:right="-114"/>
              <w:contextualSpacing/>
              <w:jc w:val="center"/>
              <w:rPr>
                <w:rFonts w:ascii="Times New Roman" w:eastAsia="Times New Roman" w:hAnsi="Times New Roman" w:cs="Times New Roman"/>
                <w:sz w:val="18"/>
                <w:szCs w:val="18"/>
              </w:rPr>
            </w:pPr>
            <w:r w:rsidRPr="00364328">
              <w:rPr>
                <w:rFonts w:ascii="Times New Roman" w:hAnsi="Times New Roman" w:cs="Times New Roman"/>
                <w:sz w:val="18"/>
                <w:szCs w:val="18"/>
              </w:rPr>
              <w:t>151.25</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3395C745" w14:textId="77777777" w:rsidR="00364328" w:rsidRPr="00364328" w:rsidRDefault="00364328" w:rsidP="00CF17AF">
            <w:pPr>
              <w:widowControl w:val="0"/>
              <w:spacing w:after="0" w:line="240" w:lineRule="auto"/>
              <w:ind w:left="-106" w:right="-114"/>
              <w:contextualSpacing/>
              <w:jc w:val="center"/>
              <w:rPr>
                <w:rFonts w:ascii="Times New Roman" w:eastAsia="Times New Roman" w:hAnsi="Times New Roman" w:cs="Times New Roman"/>
                <w:sz w:val="18"/>
                <w:szCs w:val="18"/>
              </w:rPr>
            </w:pPr>
            <w:r w:rsidRPr="00364328">
              <w:rPr>
                <w:rFonts w:ascii="Times New Roman" w:hAnsi="Times New Roman" w:cs="Times New Roman"/>
                <w:sz w:val="18"/>
                <w:szCs w:val="18"/>
              </w:rPr>
              <w:t>159.20</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140A65E1" w14:textId="77777777" w:rsidR="00364328" w:rsidRPr="00364328" w:rsidRDefault="00364328" w:rsidP="00CF17AF">
            <w:pPr>
              <w:widowControl w:val="0"/>
              <w:spacing w:after="0" w:line="240" w:lineRule="auto"/>
              <w:ind w:left="-106" w:right="-114"/>
              <w:contextualSpacing/>
              <w:jc w:val="center"/>
              <w:rPr>
                <w:rFonts w:ascii="Times New Roman" w:eastAsia="Times New Roman" w:hAnsi="Times New Roman" w:cs="Times New Roman"/>
                <w:sz w:val="18"/>
                <w:szCs w:val="18"/>
              </w:rPr>
            </w:pPr>
            <w:r w:rsidRPr="00364328">
              <w:rPr>
                <w:rFonts w:ascii="Times New Roman" w:hAnsi="Times New Roman" w:cs="Times New Roman"/>
                <w:sz w:val="18"/>
                <w:szCs w:val="18"/>
              </w:rPr>
              <w:t>167.16</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6DF32AF9" w14:textId="77777777" w:rsidR="00364328" w:rsidRPr="00364328" w:rsidRDefault="00364328" w:rsidP="00CF17AF">
            <w:pPr>
              <w:widowControl w:val="0"/>
              <w:spacing w:after="0" w:line="240" w:lineRule="auto"/>
              <w:ind w:left="-106" w:right="-114"/>
              <w:contextualSpacing/>
              <w:jc w:val="center"/>
              <w:rPr>
                <w:rFonts w:ascii="Times New Roman" w:eastAsia="Times New Roman" w:hAnsi="Times New Roman" w:cs="Times New Roman"/>
                <w:sz w:val="18"/>
                <w:szCs w:val="18"/>
              </w:rPr>
            </w:pPr>
            <w:r w:rsidRPr="00364328">
              <w:rPr>
                <w:rFonts w:ascii="Times New Roman" w:hAnsi="Times New Roman" w:cs="Times New Roman"/>
                <w:sz w:val="18"/>
                <w:szCs w:val="18"/>
              </w:rPr>
              <w:t>175.11</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24C4822D" w14:textId="77777777" w:rsidR="00364328" w:rsidRPr="00364328" w:rsidRDefault="00364328" w:rsidP="00CF17AF">
            <w:pPr>
              <w:widowControl w:val="0"/>
              <w:spacing w:after="0" w:line="240" w:lineRule="auto"/>
              <w:ind w:left="-106" w:right="-114"/>
              <w:contextualSpacing/>
              <w:jc w:val="center"/>
              <w:rPr>
                <w:rFonts w:ascii="Times New Roman" w:eastAsia="Times New Roman" w:hAnsi="Times New Roman" w:cs="Times New Roman"/>
                <w:sz w:val="18"/>
                <w:szCs w:val="18"/>
              </w:rPr>
            </w:pPr>
            <w:r w:rsidRPr="00364328">
              <w:rPr>
                <w:rFonts w:ascii="Times New Roman" w:hAnsi="Times New Roman" w:cs="Times New Roman"/>
                <w:sz w:val="18"/>
                <w:szCs w:val="18"/>
              </w:rPr>
              <w:t>183.06</w:t>
            </w:r>
          </w:p>
        </w:tc>
      </w:tr>
      <w:tr w:rsidR="00364328" w:rsidRPr="00DD66AC" w14:paraId="5F7D5ED7" w14:textId="77777777" w:rsidTr="003D3CE9">
        <w:trPr>
          <w:trHeight w:val="355"/>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9587D" w14:textId="7EE4EC11" w:rsidR="00364328" w:rsidRPr="00DD66AC" w:rsidRDefault="00364328" w:rsidP="00CF17AF">
            <w:pPr>
              <w:spacing w:after="0" w:line="240" w:lineRule="auto"/>
              <w:ind w:right="-100"/>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sz w:val="20"/>
                <w:szCs w:val="20"/>
              </w:rPr>
              <w:t>Потери</w:t>
            </w:r>
            <w:r w:rsidR="00892D97">
              <w:rPr>
                <w:rFonts w:ascii="Times New Roman" w:eastAsia="Times New Roman" w:hAnsi="Times New Roman" w:cs="Times New Roman"/>
                <w:sz w:val="20"/>
                <w:szCs w:val="20"/>
              </w:rPr>
              <w:t xml:space="preserve"> </w:t>
            </w:r>
            <w:proofErr w:type="spellStart"/>
            <w:r w:rsidRPr="00DD66AC">
              <w:rPr>
                <w:rFonts w:ascii="Times New Roman" w:eastAsia="Times New Roman" w:hAnsi="Times New Roman" w:cs="Times New Roman"/>
                <w:sz w:val="20"/>
                <w:szCs w:val="20"/>
              </w:rPr>
              <w:t>среднесуточ</w:t>
            </w:r>
            <w:proofErr w:type="spellEnd"/>
          </w:p>
        </w:tc>
        <w:tc>
          <w:tcPr>
            <w:tcW w:w="408" w:type="pct"/>
            <w:tcBorders>
              <w:top w:val="nil"/>
              <w:left w:val="nil"/>
              <w:bottom w:val="single" w:sz="4" w:space="0" w:color="auto"/>
              <w:right w:val="single" w:sz="4" w:space="0" w:color="auto"/>
            </w:tcBorders>
            <w:shd w:val="clear" w:color="auto" w:fill="auto"/>
            <w:vAlign w:val="center"/>
            <w:hideMark/>
          </w:tcPr>
          <w:p w14:paraId="06949E30" w14:textId="77777777" w:rsidR="00364328" w:rsidRPr="00DD66AC" w:rsidRDefault="00364328" w:rsidP="00CF17AF">
            <w:pPr>
              <w:spacing w:after="0" w:line="240" w:lineRule="auto"/>
              <w:ind w:left="-120" w:right="-84"/>
              <w:jc w:val="center"/>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color w:val="000000"/>
                <w:sz w:val="20"/>
                <w:szCs w:val="20"/>
                <w:lang w:eastAsia="ru-RU"/>
              </w:rPr>
              <w:t>тыс. м</w:t>
            </w:r>
            <w:r w:rsidRPr="00DD66AC">
              <w:rPr>
                <w:rFonts w:ascii="Times New Roman" w:eastAsia="Times New Roman" w:hAnsi="Times New Roman" w:cs="Times New Roman"/>
                <w:color w:val="000000"/>
                <w:sz w:val="20"/>
                <w:szCs w:val="20"/>
                <w:vertAlign w:val="superscript"/>
                <w:lang w:eastAsia="ru-RU"/>
              </w:rPr>
              <w:t>3</w:t>
            </w:r>
            <w:r w:rsidRPr="00DD66AC">
              <w:rPr>
                <w:rFonts w:ascii="Times New Roman" w:eastAsia="Times New Roman" w:hAnsi="Times New Roman" w:cs="Times New Roman"/>
                <w:color w:val="000000"/>
                <w:sz w:val="20"/>
                <w:szCs w:val="20"/>
                <w:lang w:eastAsia="ru-RU"/>
              </w:rPr>
              <w:t>/сут.</w:t>
            </w:r>
          </w:p>
        </w:tc>
        <w:tc>
          <w:tcPr>
            <w:tcW w:w="340" w:type="pct"/>
            <w:tcBorders>
              <w:top w:val="nil"/>
              <w:left w:val="single" w:sz="4" w:space="0" w:color="auto"/>
              <w:bottom w:val="single" w:sz="4" w:space="0" w:color="auto"/>
              <w:right w:val="single" w:sz="4" w:space="0" w:color="auto"/>
            </w:tcBorders>
            <w:shd w:val="clear" w:color="auto" w:fill="auto"/>
            <w:noWrap/>
            <w:vAlign w:val="center"/>
          </w:tcPr>
          <w:p w14:paraId="0E8544B3" w14:textId="77777777" w:rsidR="00364328" w:rsidRPr="00364328" w:rsidRDefault="00364328" w:rsidP="00CF17AF">
            <w:pPr>
              <w:spacing w:after="0" w:line="240" w:lineRule="auto"/>
              <w:ind w:left="-106" w:right="-114"/>
              <w:jc w:val="center"/>
              <w:rPr>
                <w:rFonts w:ascii="Times New Roman" w:eastAsia="Times New Roman" w:hAnsi="Times New Roman" w:cs="Times New Roman"/>
                <w:sz w:val="18"/>
                <w:szCs w:val="18"/>
              </w:rPr>
            </w:pPr>
            <w:r w:rsidRPr="00364328">
              <w:rPr>
                <w:rFonts w:ascii="Times New Roman" w:hAnsi="Times New Roman" w:cs="Times New Roman"/>
                <w:sz w:val="18"/>
                <w:szCs w:val="18"/>
              </w:rPr>
              <w:t>0.28</w:t>
            </w:r>
          </w:p>
        </w:tc>
        <w:tc>
          <w:tcPr>
            <w:tcW w:w="334" w:type="pct"/>
            <w:tcBorders>
              <w:top w:val="nil"/>
              <w:left w:val="nil"/>
              <w:bottom w:val="single" w:sz="4" w:space="0" w:color="auto"/>
              <w:right w:val="single" w:sz="4" w:space="0" w:color="auto"/>
            </w:tcBorders>
            <w:shd w:val="clear" w:color="auto" w:fill="auto"/>
            <w:noWrap/>
            <w:vAlign w:val="center"/>
          </w:tcPr>
          <w:p w14:paraId="29A92F6A" w14:textId="77777777" w:rsidR="00364328" w:rsidRPr="00364328" w:rsidRDefault="00364328" w:rsidP="00CF17AF">
            <w:pPr>
              <w:spacing w:after="0" w:line="240" w:lineRule="auto"/>
              <w:ind w:left="-106" w:right="-114"/>
              <w:jc w:val="center"/>
              <w:rPr>
                <w:rFonts w:ascii="Times New Roman" w:eastAsia="Times New Roman" w:hAnsi="Times New Roman" w:cs="Times New Roman"/>
                <w:sz w:val="18"/>
                <w:szCs w:val="18"/>
              </w:rPr>
            </w:pPr>
            <w:r w:rsidRPr="00364328">
              <w:rPr>
                <w:rFonts w:ascii="Times New Roman" w:hAnsi="Times New Roman" w:cs="Times New Roman"/>
                <w:sz w:val="18"/>
                <w:szCs w:val="18"/>
              </w:rPr>
              <w:t>0.31</w:t>
            </w:r>
          </w:p>
        </w:tc>
        <w:tc>
          <w:tcPr>
            <w:tcW w:w="334" w:type="pct"/>
            <w:tcBorders>
              <w:top w:val="nil"/>
              <w:left w:val="nil"/>
              <w:bottom w:val="single" w:sz="4" w:space="0" w:color="auto"/>
              <w:right w:val="single" w:sz="4" w:space="0" w:color="auto"/>
            </w:tcBorders>
            <w:shd w:val="clear" w:color="auto" w:fill="auto"/>
            <w:noWrap/>
            <w:vAlign w:val="center"/>
          </w:tcPr>
          <w:p w14:paraId="5A8CCBAD" w14:textId="77777777" w:rsidR="00364328" w:rsidRPr="00364328" w:rsidRDefault="00364328" w:rsidP="00CF17AF">
            <w:pPr>
              <w:spacing w:after="0" w:line="240" w:lineRule="auto"/>
              <w:ind w:left="-106" w:right="-114"/>
              <w:jc w:val="center"/>
              <w:rPr>
                <w:rFonts w:ascii="Times New Roman" w:eastAsia="Times New Roman" w:hAnsi="Times New Roman" w:cs="Times New Roman"/>
                <w:sz w:val="18"/>
                <w:szCs w:val="18"/>
              </w:rPr>
            </w:pPr>
            <w:r w:rsidRPr="00364328">
              <w:rPr>
                <w:rFonts w:ascii="Times New Roman" w:hAnsi="Times New Roman" w:cs="Times New Roman"/>
                <w:sz w:val="18"/>
                <w:szCs w:val="18"/>
              </w:rPr>
              <w:t>0.33</w:t>
            </w:r>
          </w:p>
        </w:tc>
        <w:tc>
          <w:tcPr>
            <w:tcW w:w="334" w:type="pct"/>
            <w:tcBorders>
              <w:top w:val="nil"/>
              <w:left w:val="nil"/>
              <w:bottom w:val="single" w:sz="4" w:space="0" w:color="auto"/>
              <w:right w:val="single" w:sz="4" w:space="0" w:color="auto"/>
            </w:tcBorders>
            <w:shd w:val="clear" w:color="auto" w:fill="auto"/>
            <w:noWrap/>
            <w:vAlign w:val="center"/>
          </w:tcPr>
          <w:p w14:paraId="666E8157" w14:textId="77777777" w:rsidR="00364328" w:rsidRPr="00364328" w:rsidRDefault="00364328" w:rsidP="00CF17AF">
            <w:pPr>
              <w:spacing w:after="0" w:line="240" w:lineRule="auto"/>
              <w:ind w:left="-106" w:right="-114"/>
              <w:jc w:val="center"/>
              <w:rPr>
                <w:rFonts w:ascii="Times New Roman" w:eastAsia="Times New Roman" w:hAnsi="Times New Roman" w:cs="Times New Roman"/>
                <w:sz w:val="18"/>
                <w:szCs w:val="18"/>
              </w:rPr>
            </w:pPr>
            <w:r w:rsidRPr="00364328">
              <w:rPr>
                <w:rFonts w:ascii="Times New Roman" w:hAnsi="Times New Roman" w:cs="Times New Roman"/>
                <w:sz w:val="18"/>
                <w:szCs w:val="18"/>
              </w:rPr>
              <w:t>0.35</w:t>
            </w:r>
          </w:p>
        </w:tc>
        <w:tc>
          <w:tcPr>
            <w:tcW w:w="333" w:type="pct"/>
            <w:tcBorders>
              <w:top w:val="nil"/>
              <w:left w:val="nil"/>
              <w:bottom w:val="single" w:sz="4" w:space="0" w:color="auto"/>
              <w:right w:val="single" w:sz="4" w:space="0" w:color="auto"/>
            </w:tcBorders>
            <w:shd w:val="clear" w:color="auto" w:fill="auto"/>
            <w:noWrap/>
            <w:vAlign w:val="center"/>
          </w:tcPr>
          <w:p w14:paraId="3864CA1C" w14:textId="77777777" w:rsidR="00364328" w:rsidRPr="00364328" w:rsidRDefault="00364328" w:rsidP="00CF17AF">
            <w:pPr>
              <w:spacing w:after="0" w:line="240" w:lineRule="auto"/>
              <w:ind w:left="-106" w:right="-114"/>
              <w:jc w:val="center"/>
              <w:rPr>
                <w:rFonts w:ascii="Times New Roman" w:eastAsia="Times New Roman" w:hAnsi="Times New Roman" w:cs="Times New Roman"/>
                <w:sz w:val="18"/>
                <w:szCs w:val="18"/>
              </w:rPr>
            </w:pPr>
            <w:r w:rsidRPr="00364328">
              <w:rPr>
                <w:rFonts w:ascii="Times New Roman" w:hAnsi="Times New Roman" w:cs="Times New Roman"/>
                <w:sz w:val="18"/>
                <w:szCs w:val="18"/>
              </w:rPr>
              <w:t>0.37</w:t>
            </w:r>
          </w:p>
        </w:tc>
        <w:tc>
          <w:tcPr>
            <w:tcW w:w="333" w:type="pct"/>
            <w:tcBorders>
              <w:top w:val="nil"/>
              <w:left w:val="nil"/>
              <w:bottom w:val="single" w:sz="4" w:space="0" w:color="auto"/>
              <w:right w:val="single" w:sz="4" w:space="0" w:color="auto"/>
            </w:tcBorders>
            <w:shd w:val="clear" w:color="auto" w:fill="auto"/>
            <w:noWrap/>
            <w:vAlign w:val="center"/>
          </w:tcPr>
          <w:p w14:paraId="0DAA7668" w14:textId="77777777" w:rsidR="00364328" w:rsidRPr="00364328" w:rsidRDefault="00364328" w:rsidP="00CF17AF">
            <w:pPr>
              <w:spacing w:after="0" w:line="240" w:lineRule="auto"/>
              <w:ind w:left="-106" w:right="-114"/>
              <w:jc w:val="center"/>
              <w:rPr>
                <w:rFonts w:ascii="Times New Roman" w:eastAsia="Times New Roman" w:hAnsi="Times New Roman" w:cs="Times New Roman"/>
                <w:sz w:val="18"/>
                <w:szCs w:val="18"/>
              </w:rPr>
            </w:pPr>
            <w:r w:rsidRPr="00364328">
              <w:rPr>
                <w:rFonts w:ascii="Times New Roman" w:hAnsi="Times New Roman" w:cs="Times New Roman"/>
                <w:sz w:val="18"/>
                <w:szCs w:val="18"/>
              </w:rPr>
              <w:t>0.39</w:t>
            </w:r>
          </w:p>
        </w:tc>
        <w:tc>
          <w:tcPr>
            <w:tcW w:w="337" w:type="pct"/>
            <w:tcBorders>
              <w:top w:val="nil"/>
              <w:left w:val="nil"/>
              <w:bottom w:val="single" w:sz="4" w:space="0" w:color="auto"/>
              <w:right w:val="single" w:sz="4" w:space="0" w:color="auto"/>
            </w:tcBorders>
            <w:shd w:val="clear" w:color="auto" w:fill="auto"/>
            <w:noWrap/>
            <w:vAlign w:val="center"/>
          </w:tcPr>
          <w:p w14:paraId="5F8D2C47" w14:textId="77777777" w:rsidR="00364328" w:rsidRPr="00364328" w:rsidRDefault="00364328" w:rsidP="00CF17AF">
            <w:pPr>
              <w:spacing w:after="0" w:line="240" w:lineRule="auto"/>
              <w:ind w:left="-106" w:right="-114"/>
              <w:jc w:val="center"/>
              <w:rPr>
                <w:rFonts w:ascii="Times New Roman" w:eastAsia="Times New Roman" w:hAnsi="Times New Roman" w:cs="Times New Roman"/>
                <w:sz w:val="18"/>
                <w:szCs w:val="18"/>
              </w:rPr>
            </w:pPr>
            <w:r w:rsidRPr="00364328">
              <w:rPr>
                <w:rFonts w:ascii="Times New Roman" w:hAnsi="Times New Roman" w:cs="Times New Roman"/>
                <w:sz w:val="18"/>
                <w:szCs w:val="18"/>
              </w:rPr>
              <w:t>0.41</w:t>
            </w:r>
          </w:p>
        </w:tc>
        <w:tc>
          <w:tcPr>
            <w:tcW w:w="337" w:type="pct"/>
            <w:tcBorders>
              <w:top w:val="nil"/>
              <w:left w:val="nil"/>
              <w:bottom w:val="single" w:sz="4" w:space="0" w:color="auto"/>
              <w:right w:val="single" w:sz="4" w:space="0" w:color="auto"/>
            </w:tcBorders>
            <w:shd w:val="clear" w:color="auto" w:fill="auto"/>
            <w:noWrap/>
            <w:vAlign w:val="center"/>
          </w:tcPr>
          <w:p w14:paraId="45E877FC" w14:textId="77777777" w:rsidR="00364328" w:rsidRPr="00364328" w:rsidRDefault="00364328" w:rsidP="00CF17AF">
            <w:pPr>
              <w:spacing w:after="0" w:line="240" w:lineRule="auto"/>
              <w:ind w:left="-106" w:right="-114"/>
              <w:jc w:val="center"/>
              <w:rPr>
                <w:rFonts w:ascii="Times New Roman" w:eastAsia="Times New Roman" w:hAnsi="Times New Roman" w:cs="Times New Roman"/>
                <w:sz w:val="18"/>
                <w:szCs w:val="18"/>
              </w:rPr>
            </w:pPr>
            <w:r w:rsidRPr="00364328">
              <w:rPr>
                <w:rFonts w:ascii="Times New Roman" w:hAnsi="Times New Roman" w:cs="Times New Roman"/>
                <w:sz w:val="18"/>
                <w:szCs w:val="18"/>
              </w:rPr>
              <w:t>0.44</w:t>
            </w:r>
          </w:p>
        </w:tc>
        <w:tc>
          <w:tcPr>
            <w:tcW w:w="332" w:type="pct"/>
            <w:tcBorders>
              <w:top w:val="nil"/>
              <w:left w:val="nil"/>
              <w:bottom w:val="single" w:sz="4" w:space="0" w:color="auto"/>
              <w:right w:val="single" w:sz="4" w:space="0" w:color="auto"/>
            </w:tcBorders>
            <w:shd w:val="clear" w:color="auto" w:fill="auto"/>
            <w:noWrap/>
            <w:vAlign w:val="center"/>
          </w:tcPr>
          <w:p w14:paraId="024FD05F" w14:textId="77777777" w:rsidR="00364328" w:rsidRPr="00364328" w:rsidRDefault="00364328" w:rsidP="00CF17AF">
            <w:pPr>
              <w:spacing w:after="0" w:line="240" w:lineRule="auto"/>
              <w:ind w:left="-106" w:right="-114"/>
              <w:jc w:val="center"/>
              <w:rPr>
                <w:rFonts w:ascii="Times New Roman" w:eastAsia="Times New Roman" w:hAnsi="Times New Roman" w:cs="Times New Roman"/>
                <w:sz w:val="18"/>
                <w:szCs w:val="18"/>
              </w:rPr>
            </w:pPr>
            <w:r w:rsidRPr="00364328">
              <w:rPr>
                <w:rFonts w:ascii="Times New Roman" w:hAnsi="Times New Roman" w:cs="Times New Roman"/>
                <w:sz w:val="18"/>
                <w:szCs w:val="18"/>
              </w:rPr>
              <w:t>0.46</w:t>
            </w:r>
          </w:p>
        </w:tc>
        <w:tc>
          <w:tcPr>
            <w:tcW w:w="334" w:type="pct"/>
            <w:tcBorders>
              <w:top w:val="nil"/>
              <w:left w:val="nil"/>
              <w:bottom w:val="single" w:sz="4" w:space="0" w:color="auto"/>
              <w:right w:val="single" w:sz="4" w:space="0" w:color="auto"/>
            </w:tcBorders>
            <w:shd w:val="clear" w:color="auto" w:fill="auto"/>
            <w:noWrap/>
            <w:vAlign w:val="center"/>
          </w:tcPr>
          <w:p w14:paraId="4AF98D79" w14:textId="77777777" w:rsidR="00364328" w:rsidRPr="00364328" w:rsidRDefault="00364328" w:rsidP="00CF17AF">
            <w:pPr>
              <w:spacing w:after="0" w:line="240" w:lineRule="auto"/>
              <w:ind w:left="-106" w:right="-114"/>
              <w:jc w:val="center"/>
              <w:rPr>
                <w:rFonts w:ascii="Times New Roman" w:eastAsia="Times New Roman" w:hAnsi="Times New Roman" w:cs="Times New Roman"/>
                <w:sz w:val="18"/>
                <w:szCs w:val="18"/>
              </w:rPr>
            </w:pPr>
            <w:r w:rsidRPr="00364328">
              <w:rPr>
                <w:rFonts w:ascii="Times New Roman" w:hAnsi="Times New Roman" w:cs="Times New Roman"/>
                <w:sz w:val="18"/>
                <w:szCs w:val="18"/>
              </w:rPr>
              <w:t>0.48</w:t>
            </w:r>
          </w:p>
        </w:tc>
        <w:tc>
          <w:tcPr>
            <w:tcW w:w="334" w:type="pct"/>
            <w:tcBorders>
              <w:top w:val="nil"/>
              <w:left w:val="nil"/>
              <w:bottom w:val="single" w:sz="4" w:space="0" w:color="auto"/>
              <w:right w:val="single" w:sz="4" w:space="0" w:color="auto"/>
            </w:tcBorders>
            <w:shd w:val="clear" w:color="auto" w:fill="auto"/>
            <w:noWrap/>
            <w:vAlign w:val="center"/>
          </w:tcPr>
          <w:p w14:paraId="62B5474E" w14:textId="77777777" w:rsidR="00364328" w:rsidRPr="00364328" w:rsidRDefault="00364328" w:rsidP="00CF17AF">
            <w:pPr>
              <w:spacing w:after="0" w:line="240" w:lineRule="auto"/>
              <w:ind w:left="-106" w:right="-114"/>
              <w:jc w:val="center"/>
              <w:rPr>
                <w:rFonts w:ascii="Times New Roman" w:eastAsia="Times New Roman" w:hAnsi="Times New Roman" w:cs="Times New Roman"/>
                <w:sz w:val="18"/>
                <w:szCs w:val="18"/>
              </w:rPr>
            </w:pPr>
            <w:r w:rsidRPr="00364328">
              <w:rPr>
                <w:rFonts w:ascii="Times New Roman" w:hAnsi="Times New Roman" w:cs="Times New Roman"/>
                <w:sz w:val="18"/>
                <w:szCs w:val="18"/>
              </w:rPr>
              <w:t>0.50</w:t>
            </w:r>
          </w:p>
        </w:tc>
      </w:tr>
    </w:tbl>
    <w:p w14:paraId="597AB104" w14:textId="77777777" w:rsidR="002A1F89" w:rsidRDefault="002A1F89" w:rsidP="007939EA">
      <w:pPr>
        <w:spacing w:before="160" w:line="240" w:lineRule="auto"/>
        <w:ind w:firstLine="709"/>
        <w:rPr>
          <w:rFonts w:ascii="Times New Roman" w:hAnsi="Times New Roman" w:cs="Times New Roman"/>
          <w:sz w:val="24"/>
          <w:szCs w:val="24"/>
        </w:rPr>
      </w:pPr>
      <w:r>
        <w:rPr>
          <w:rFonts w:ascii="Times New Roman" w:hAnsi="Times New Roman" w:cs="Times New Roman"/>
          <w:sz w:val="24"/>
          <w:szCs w:val="24"/>
        </w:rPr>
        <w:t>В перспективе развития поселения до 2034 года объем потерь воды в системе водоснабжения предполагается на уровне 8%.</w:t>
      </w:r>
    </w:p>
    <w:p w14:paraId="3163A6CB" w14:textId="117AA5CB" w:rsidR="00CB62D2" w:rsidRPr="00DD66AC" w:rsidRDefault="00CB62D2" w:rsidP="008A69FF">
      <w:pPr>
        <w:keepNext/>
        <w:spacing w:after="0" w:line="240" w:lineRule="auto"/>
        <w:jc w:val="both"/>
        <w:rPr>
          <w:rFonts w:ascii="Times New Roman" w:eastAsia="Times New Roman" w:hAnsi="Times New Roman" w:cs="Times New Roman"/>
          <w:b/>
          <w:bCs/>
          <w:i/>
          <w:iCs/>
          <w:sz w:val="24"/>
          <w:szCs w:val="24"/>
        </w:rPr>
      </w:pPr>
      <w:r w:rsidRPr="00DD66AC">
        <w:rPr>
          <w:rFonts w:ascii="Times New Roman" w:eastAsia="Times New Roman" w:hAnsi="Times New Roman" w:cs="Times New Roman"/>
          <w:b/>
          <w:bCs/>
          <w:i/>
          <w:iCs/>
          <w:sz w:val="24"/>
          <w:szCs w:val="24"/>
        </w:rPr>
        <w:t xml:space="preserve">Табл. № </w:t>
      </w:r>
      <w:r w:rsidR="008A69FF">
        <w:rPr>
          <w:rFonts w:ascii="Times New Roman" w:eastAsia="Times New Roman" w:hAnsi="Times New Roman" w:cs="Times New Roman"/>
          <w:b/>
          <w:bCs/>
          <w:i/>
          <w:iCs/>
          <w:sz w:val="24"/>
          <w:szCs w:val="24"/>
        </w:rPr>
        <w:t>3</w:t>
      </w:r>
      <w:r w:rsidR="00D0758B">
        <w:rPr>
          <w:rFonts w:ascii="Times New Roman" w:eastAsia="Times New Roman" w:hAnsi="Times New Roman" w:cs="Times New Roman"/>
          <w:b/>
          <w:bCs/>
          <w:i/>
          <w:iCs/>
          <w:sz w:val="24"/>
          <w:szCs w:val="24"/>
        </w:rPr>
        <w:t>7</w:t>
      </w:r>
      <w:r w:rsidRPr="00DD66AC">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Сведения о потерях воды централизованной системы</w:t>
      </w:r>
      <w:r w:rsidR="008A69FF">
        <w:rPr>
          <w:rFonts w:ascii="Times New Roman" w:eastAsia="Times New Roman" w:hAnsi="Times New Roman" w:cs="Times New Roman"/>
          <w:b/>
          <w:bCs/>
          <w:i/>
          <w:iCs/>
          <w:sz w:val="24"/>
          <w:szCs w:val="24"/>
        </w:rPr>
        <w:t xml:space="preserve"> горячего</w:t>
      </w:r>
      <w:r>
        <w:rPr>
          <w:rFonts w:ascii="Times New Roman" w:eastAsia="Times New Roman" w:hAnsi="Times New Roman" w:cs="Times New Roman"/>
          <w:b/>
          <w:bCs/>
          <w:i/>
          <w:iCs/>
          <w:sz w:val="24"/>
          <w:szCs w:val="24"/>
        </w:rPr>
        <w:t xml:space="preserve"> водоснабжения с разбивкой по годам</w:t>
      </w:r>
    </w:p>
    <w:tbl>
      <w:tblPr>
        <w:tblpPr w:leftFromText="180" w:rightFromText="180" w:vertAnchor="text" w:horzAnchor="margin" w:tblpXSpec="center" w:tblpY="164"/>
        <w:tblW w:w="4849" w:type="pct"/>
        <w:tblLayout w:type="fixed"/>
        <w:tblLook w:val="04A0" w:firstRow="1" w:lastRow="0" w:firstColumn="1" w:lastColumn="0" w:noHBand="0" w:noVBand="1"/>
      </w:tblPr>
      <w:tblGrid>
        <w:gridCol w:w="1926"/>
        <w:gridCol w:w="864"/>
        <w:gridCol w:w="720"/>
        <w:gridCol w:w="706"/>
        <w:gridCol w:w="706"/>
        <w:gridCol w:w="706"/>
        <w:gridCol w:w="704"/>
        <w:gridCol w:w="704"/>
        <w:gridCol w:w="713"/>
        <w:gridCol w:w="713"/>
        <w:gridCol w:w="702"/>
        <w:gridCol w:w="706"/>
        <w:gridCol w:w="706"/>
      </w:tblGrid>
      <w:tr w:rsidR="00CB62D2" w:rsidRPr="00DD66AC" w14:paraId="4337EB7E" w14:textId="77777777" w:rsidTr="00E06576">
        <w:trPr>
          <w:trHeight w:val="14"/>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27A68" w14:textId="77777777" w:rsidR="00CB62D2" w:rsidRPr="00DD66AC" w:rsidRDefault="00CB62D2" w:rsidP="00E06576">
            <w:pPr>
              <w:spacing w:after="0" w:line="240" w:lineRule="auto"/>
              <w:ind w:right="-100"/>
              <w:jc w:val="center"/>
              <w:rPr>
                <w:rFonts w:ascii="Times New Roman" w:eastAsia="Times New Roman" w:hAnsi="Times New Roman" w:cs="Times New Roman"/>
                <w:b/>
                <w:bCs/>
                <w:color w:val="000000"/>
                <w:sz w:val="20"/>
                <w:szCs w:val="20"/>
                <w:lang w:eastAsia="ru-RU"/>
              </w:rPr>
            </w:pPr>
            <w:r w:rsidRPr="00DD66AC">
              <w:rPr>
                <w:rFonts w:ascii="Times New Roman" w:eastAsia="Times New Roman" w:hAnsi="Times New Roman" w:cs="Times New Roman"/>
                <w:b/>
                <w:bCs/>
                <w:color w:val="000000"/>
                <w:sz w:val="20"/>
                <w:szCs w:val="20"/>
                <w:lang w:eastAsia="ru-RU"/>
              </w:rPr>
              <w:t>Показатель</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151EDE9F" w14:textId="77777777" w:rsidR="00CB62D2" w:rsidRPr="00DD66AC" w:rsidRDefault="00CB62D2" w:rsidP="00E06576">
            <w:pPr>
              <w:spacing w:after="0" w:line="240" w:lineRule="auto"/>
              <w:ind w:left="-120" w:right="-84"/>
              <w:jc w:val="center"/>
              <w:rPr>
                <w:rFonts w:ascii="Times New Roman" w:eastAsia="Times New Roman" w:hAnsi="Times New Roman" w:cs="Times New Roman"/>
                <w:b/>
                <w:bCs/>
                <w:color w:val="000000"/>
                <w:sz w:val="20"/>
                <w:szCs w:val="20"/>
                <w:lang w:eastAsia="ru-RU"/>
              </w:rPr>
            </w:pPr>
            <w:r w:rsidRPr="00DD66AC">
              <w:rPr>
                <w:rFonts w:ascii="Times New Roman" w:eastAsia="Times New Roman" w:hAnsi="Times New Roman" w:cs="Times New Roman"/>
                <w:b/>
                <w:bCs/>
                <w:color w:val="000000"/>
                <w:sz w:val="20"/>
                <w:szCs w:val="20"/>
                <w:lang w:eastAsia="ru-RU"/>
              </w:rPr>
              <w:t xml:space="preserve">Един. </w:t>
            </w:r>
            <w:proofErr w:type="spellStart"/>
            <w:r w:rsidRPr="00DD66AC">
              <w:rPr>
                <w:rFonts w:ascii="Times New Roman" w:eastAsia="Times New Roman" w:hAnsi="Times New Roman" w:cs="Times New Roman"/>
                <w:b/>
                <w:bCs/>
                <w:color w:val="000000"/>
                <w:sz w:val="20"/>
                <w:szCs w:val="20"/>
                <w:lang w:eastAsia="ru-RU"/>
              </w:rPr>
              <w:t>изм</w:t>
            </w:r>
            <w:proofErr w:type="spellEnd"/>
            <w:r w:rsidRPr="00DD66AC">
              <w:rPr>
                <w:rFonts w:ascii="Times New Roman" w:eastAsia="Times New Roman" w:hAnsi="Times New Roman" w:cs="Times New Roman"/>
                <w:b/>
                <w:bCs/>
                <w:color w:val="000000"/>
                <w:sz w:val="20"/>
                <w:szCs w:val="20"/>
                <w:lang w:eastAsia="ru-RU"/>
              </w:rPr>
              <w:t> </w:t>
            </w:r>
          </w:p>
        </w:tc>
        <w:tc>
          <w:tcPr>
            <w:tcW w:w="340" w:type="pct"/>
            <w:tcBorders>
              <w:top w:val="single" w:sz="4" w:space="0" w:color="auto"/>
              <w:left w:val="nil"/>
              <w:bottom w:val="single" w:sz="4" w:space="0" w:color="auto"/>
              <w:right w:val="single" w:sz="4" w:space="0" w:color="auto"/>
            </w:tcBorders>
            <w:shd w:val="clear" w:color="auto" w:fill="auto"/>
            <w:noWrap/>
            <w:vAlign w:val="center"/>
          </w:tcPr>
          <w:p w14:paraId="5C4F3062" w14:textId="1B46C0B4" w:rsidR="00CB62D2" w:rsidRPr="00DD66AC" w:rsidRDefault="00CB62D2"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202</w:t>
            </w:r>
            <w:r w:rsidR="008C3169">
              <w:rPr>
                <w:rFonts w:ascii="Times New Roman" w:hAnsi="Times New Roman" w:cs="Times New Roman"/>
                <w:b/>
                <w:bCs/>
                <w:sz w:val="20"/>
                <w:szCs w:val="20"/>
              </w:rPr>
              <w:t>6</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65000966" w14:textId="46F87DF1" w:rsidR="00CB62D2" w:rsidRPr="00DD66AC" w:rsidRDefault="00CB62D2"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202</w:t>
            </w:r>
            <w:r w:rsidR="008C3169">
              <w:rPr>
                <w:rFonts w:ascii="Times New Roman" w:hAnsi="Times New Roman" w:cs="Times New Roman"/>
                <w:b/>
                <w:bCs/>
                <w:sz w:val="20"/>
                <w:szCs w:val="20"/>
              </w:rPr>
              <w:t>7</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4D757A2D" w14:textId="33B8AE0F" w:rsidR="00CB62D2" w:rsidRPr="00DD66AC" w:rsidRDefault="00CB62D2"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202</w:t>
            </w:r>
            <w:r w:rsidR="008C3169">
              <w:rPr>
                <w:rFonts w:ascii="Times New Roman" w:hAnsi="Times New Roman" w:cs="Times New Roman"/>
                <w:b/>
                <w:bCs/>
                <w:sz w:val="20"/>
                <w:szCs w:val="20"/>
              </w:rPr>
              <w:t>8</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2EDCEE4F" w14:textId="709E9FA2" w:rsidR="00CB62D2" w:rsidRPr="00DD66AC" w:rsidRDefault="00CB62D2"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202</w:t>
            </w:r>
            <w:r w:rsidR="008C3169">
              <w:rPr>
                <w:rFonts w:ascii="Times New Roman" w:hAnsi="Times New Roman" w:cs="Times New Roman"/>
                <w:b/>
                <w:bCs/>
                <w:sz w:val="20"/>
                <w:szCs w:val="20"/>
              </w:rPr>
              <w:t>9</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CAF1DFE" w14:textId="70B79D65" w:rsidR="00CB62D2" w:rsidRPr="00DD66AC" w:rsidRDefault="00CB62D2"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w:t>
            </w:r>
            <w:r w:rsidR="008C3169">
              <w:rPr>
                <w:rFonts w:ascii="Times New Roman" w:hAnsi="Times New Roman" w:cs="Times New Roman"/>
                <w:b/>
                <w:bCs/>
                <w:sz w:val="20"/>
                <w:szCs w:val="20"/>
              </w:rPr>
              <w:t>30</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151E9C8D" w14:textId="18B6A37B" w:rsidR="00CB62D2" w:rsidRPr="00DD66AC" w:rsidRDefault="00CB62D2"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w:t>
            </w:r>
            <w:r w:rsidR="008C3169">
              <w:rPr>
                <w:rFonts w:ascii="Times New Roman" w:hAnsi="Times New Roman" w:cs="Times New Roman"/>
                <w:b/>
                <w:bCs/>
                <w:sz w:val="20"/>
                <w:szCs w:val="20"/>
              </w:rPr>
              <w:t>31</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526889B0" w14:textId="714A931F" w:rsidR="00CB62D2" w:rsidRPr="00DD66AC" w:rsidRDefault="00CB62D2"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203</w:t>
            </w:r>
            <w:r w:rsidR="008C3169">
              <w:rPr>
                <w:rFonts w:ascii="Times New Roman" w:hAnsi="Times New Roman" w:cs="Times New Roman"/>
                <w:b/>
                <w:bCs/>
                <w:sz w:val="20"/>
                <w:szCs w:val="20"/>
              </w:rPr>
              <w:t>2</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0F77152F" w14:textId="3C4B37E0" w:rsidR="00CB62D2" w:rsidRPr="00DD66AC" w:rsidRDefault="00CB62D2"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203</w:t>
            </w:r>
            <w:r w:rsidR="008C3169">
              <w:rPr>
                <w:rFonts w:ascii="Times New Roman" w:hAnsi="Times New Roman" w:cs="Times New Roman"/>
                <w:b/>
                <w:bCs/>
                <w:sz w:val="20"/>
                <w:szCs w:val="20"/>
              </w:rPr>
              <w:t>3</w:t>
            </w:r>
          </w:p>
        </w:tc>
        <w:tc>
          <w:tcPr>
            <w:tcW w:w="332" w:type="pct"/>
            <w:tcBorders>
              <w:top w:val="single" w:sz="4" w:space="0" w:color="auto"/>
              <w:left w:val="nil"/>
              <w:bottom w:val="single" w:sz="4" w:space="0" w:color="auto"/>
              <w:right w:val="single" w:sz="4" w:space="0" w:color="auto"/>
            </w:tcBorders>
            <w:shd w:val="clear" w:color="auto" w:fill="auto"/>
            <w:noWrap/>
            <w:vAlign w:val="center"/>
          </w:tcPr>
          <w:p w14:paraId="6674634B" w14:textId="4474D50F" w:rsidR="00CB62D2" w:rsidRPr="00DD66AC" w:rsidRDefault="00CB62D2"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203</w:t>
            </w:r>
            <w:r w:rsidR="008C3169">
              <w:rPr>
                <w:rFonts w:ascii="Times New Roman" w:hAnsi="Times New Roman" w:cs="Times New Roman"/>
                <w:b/>
                <w:bCs/>
                <w:sz w:val="20"/>
                <w:szCs w:val="20"/>
              </w:rPr>
              <w:t>4</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1A122F6E" w14:textId="1BC17DFA" w:rsidR="00CB62D2" w:rsidRPr="00DD66AC" w:rsidRDefault="00CB62D2"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203</w:t>
            </w:r>
            <w:r w:rsidR="008C3169">
              <w:rPr>
                <w:rFonts w:ascii="Times New Roman" w:hAnsi="Times New Roman" w:cs="Times New Roman"/>
                <w:b/>
                <w:bCs/>
                <w:sz w:val="20"/>
                <w:szCs w:val="20"/>
              </w:rPr>
              <w:t>5</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46B25A1D" w14:textId="572EABDB" w:rsidR="00CB62D2" w:rsidRPr="00DD66AC" w:rsidRDefault="00CB62D2" w:rsidP="00E06576">
            <w:pPr>
              <w:spacing w:after="0" w:line="240" w:lineRule="auto"/>
              <w:ind w:left="-106" w:right="-114"/>
              <w:jc w:val="center"/>
              <w:rPr>
                <w:rFonts w:ascii="Times New Roman" w:eastAsia="Times New Roman" w:hAnsi="Times New Roman" w:cs="Times New Roman"/>
                <w:b/>
                <w:bCs/>
                <w:color w:val="000000"/>
                <w:sz w:val="20"/>
                <w:szCs w:val="20"/>
                <w:lang w:eastAsia="ru-RU"/>
              </w:rPr>
            </w:pPr>
            <w:r w:rsidRPr="002F15F9">
              <w:rPr>
                <w:rFonts w:ascii="Times New Roman" w:hAnsi="Times New Roman" w:cs="Times New Roman"/>
                <w:b/>
                <w:bCs/>
                <w:sz w:val="20"/>
                <w:szCs w:val="20"/>
              </w:rPr>
              <w:t>203</w:t>
            </w:r>
            <w:r w:rsidR="008C3169">
              <w:rPr>
                <w:rFonts w:ascii="Times New Roman" w:hAnsi="Times New Roman" w:cs="Times New Roman"/>
                <w:b/>
                <w:bCs/>
                <w:sz w:val="20"/>
                <w:szCs w:val="20"/>
              </w:rPr>
              <w:t>6</w:t>
            </w:r>
          </w:p>
        </w:tc>
      </w:tr>
      <w:tr w:rsidR="00CB62D2" w:rsidRPr="00DD66AC" w14:paraId="3391E93B" w14:textId="77777777" w:rsidTr="00E06576">
        <w:trPr>
          <w:trHeight w:hRule="exact" w:val="16"/>
        </w:trPr>
        <w:tc>
          <w:tcPr>
            <w:tcW w:w="910" w:type="pct"/>
            <w:tcBorders>
              <w:top w:val="nil"/>
              <w:left w:val="single" w:sz="4" w:space="0" w:color="auto"/>
              <w:bottom w:val="single" w:sz="4" w:space="0" w:color="auto"/>
              <w:right w:val="single" w:sz="4" w:space="0" w:color="auto"/>
            </w:tcBorders>
            <w:shd w:val="clear" w:color="auto" w:fill="auto"/>
            <w:vAlign w:val="center"/>
            <w:hideMark/>
          </w:tcPr>
          <w:p w14:paraId="53521C43" w14:textId="77777777" w:rsidR="00CB62D2" w:rsidRPr="00DD66AC" w:rsidRDefault="00CB62D2" w:rsidP="00E06576">
            <w:pPr>
              <w:spacing w:after="0" w:line="240" w:lineRule="auto"/>
              <w:ind w:right="-100"/>
              <w:jc w:val="center"/>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color w:val="000000"/>
                <w:sz w:val="20"/>
                <w:szCs w:val="20"/>
                <w:lang w:eastAsia="ru-RU"/>
              </w:rPr>
              <w:t>МКД. Суточный расход</w:t>
            </w:r>
          </w:p>
        </w:tc>
        <w:tc>
          <w:tcPr>
            <w:tcW w:w="408" w:type="pct"/>
            <w:tcBorders>
              <w:top w:val="nil"/>
              <w:left w:val="nil"/>
              <w:bottom w:val="single" w:sz="4" w:space="0" w:color="auto"/>
              <w:right w:val="single" w:sz="4" w:space="0" w:color="auto"/>
            </w:tcBorders>
            <w:shd w:val="clear" w:color="auto" w:fill="auto"/>
            <w:vAlign w:val="center"/>
            <w:hideMark/>
          </w:tcPr>
          <w:p w14:paraId="101307DD" w14:textId="77777777" w:rsidR="00CB62D2" w:rsidRPr="00DD66AC" w:rsidRDefault="00CB62D2" w:rsidP="00E06576">
            <w:pPr>
              <w:spacing w:after="0" w:line="240" w:lineRule="auto"/>
              <w:ind w:left="-120" w:right="-84"/>
              <w:jc w:val="center"/>
              <w:rPr>
                <w:rFonts w:ascii="Times New Roman" w:eastAsia="Times New Roman" w:hAnsi="Times New Roman" w:cs="Times New Roman"/>
                <w:color w:val="000000"/>
                <w:sz w:val="20"/>
                <w:szCs w:val="20"/>
                <w:lang w:eastAsia="ru-RU"/>
              </w:rPr>
            </w:pPr>
            <w:proofErr w:type="spellStart"/>
            <w:proofErr w:type="gramStart"/>
            <w:r w:rsidRPr="00DD66AC">
              <w:rPr>
                <w:rFonts w:ascii="Times New Roman" w:eastAsia="Times New Roman" w:hAnsi="Times New Roman" w:cs="Times New Roman"/>
                <w:color w:val="000000"/>
                <w:sz w:val="20"/>
                <w:szCs w:val="20"/>
                <w:lang w:eastAsia="ru-RU"/>
              </w:rPr>
              <w:t>м.куб</w:t>
            </w:r>
            <w:proofErr w:type="spellEnd"/>
            <w:proofErr w:type="gramEnd"/>
            <w:r w:rsidRPr="00DD66AC">
              <w:rPr>
                <w:rFonts w:ascii="Times New Roman" w:eastAsia="Times New Roman" w:hAnsi="Times New Roman" w:cs="Times New Roman"/>
                <w:color w:val="000000"/>
                <w:sz w:val="20"/>
                <w:szCs w:val="20"/>
                <w:lang w:eastAsia="ru-RU"/>
              </w:rPr>
              <w:t xml:space="preserve"> /сут*чел</w:t>
            </w:r>
          </w:p>
        </w:tc>
        <w:tc>
          <w:tcPr>
            <w:tcW w:w="340" w:type="pct"/>
            <w:tcBorders>
              <w:top w:val="nil"/>
              <w:left w:val="nil"/>
              <w:bottom w:val="single" w:sz="4" w:space="0" w:color="auto"/>
              <w:right w:val="single" w:sz="4" w:space="0" w:color="auto"/>
            </w:tcBorders>
            <w:shd w:val="clear" w:color="auto" w:fill="auto"/>
            <w:noWrap/>
            <w:vAlign w:val="center"/>
          </w:tcPr>
          <w:p w14:paraId="452174BD" w14:textId="77777777" w:rsidR="00CB62D2" w:rsidRPr="00DD66AC" w:rsidRDefault="00CB62D2" w:rsidP="00E06576">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4" w:type="pct"/>
            <w:tcBorders>
              <w:top w:val="nil"/>
              <w:left w:val="nil"/>
              <w:bottom w:val="single" w:sz="4" w:space="0" w:color="auto"/>
              <w:right w:val="single" w:sz="4" w:space="0" w:color="auto"/>
            </w:tcBorders>
            <w:shd w:val="clear" w:color="auto" w:fill="auto"/>
            <w:noWrap/>
            <w:vAlign w:val="center"/>
          </w:tcPr>
          <w:p w14:paraId="2F884D21" w14:textId="77777777" w:rsidR="00CB62D2" w:rsidRPr="00DD66AC" w:rsidRDefault="00CB62D2" w:rsidP="00E06576">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4" w:type="pct"/>
            <w:tcBorders>
              <w:top w:val="nil"/>
              <w:left w:val="nil"/>
              <w:bottom w:val="single" w:sz="4" w:space="0" w:color="auto"/>
              <w:right w:val="single" w:sz="4" w:space="0" w:color="auto"/>
            </w:tcBorders>
            <w:shd w:val="clear" w:color="auto" w:fill="auto"/>
            <w:noWrap/>
            <w:vAlign w:val="center"/>
          </w:tcPr>
          <w:p w14:paraId="1B03B5FE" w14:textId="77777777" w:rsidR="00CB62D2" w:rsidRPr="00DD66AC" w:rsidRDefault="00CB62D2" w:rsidP="00E06576">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4" w:type="pct"/>
            <w:tcBorders>
              <w:top w:val="nil"/>
              <w:left w:val="nil"/>
              <w:bottom w:val="single" w:sz="4" w:space="0" w:color="auto"/>
              <w:right w:val="single" w:sz="4" w:space="0" w:color="auto"/>
            </w:tcBorders>
            <w:shd w:val="clear" w:color="auto" w:fill="auto"/>
            <w:noWrap/>
            <w:vAlign w:val="center"/>
          </w:tcPr>
          <w:p w14:paraId="7869A44A" w14:textId="77777777" w:rsidR="00CB62D2" w:rsidRPr="00DD66AC" w:rsidRDefault="00CB62D2" w:rsidP="00E06576">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3" w:type="pct"/>
            <w:tcBorders>
              <w:top w:val="nil"/>
              <w:left w:val="nil"/>
              <w:bottom w:val="single" w:sz="4" w:space="0" w:color="auto"/>
              <w:right w:val="single" w:sz="4" w:space="0" w:color="auto"/>
            </w:tcBorders>
            <w:shd w:val="clear" w:color="auto" w:fill="auto"/>
            <w:noWrap/>
            <w:vAlign w:val="center"/>
          </w:tcPr>
          <w:p w14:paraId="07D0B4FB" w14:textId="77777777" w:rsidR="00CB62D2" w:rsidRPr="00DD66AC" w:rsidRDefault="00CB62D2" w:rsidP="00E06576">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3" w:type="pct"/>
            <w:tcBorders>
              <w:top w:val="nil"/>
              <w:left w:val="nil"/>
              <w:bottom w:val="single" w:sz="4" w:space="0" w:color="auto"/>
              <w:right w:val="single" w:sz="4" w:space="0" w:color="auto"/>
            </w:tcBorders>
            <w:shd w:val="clear" w:color="auto" w:fill="auto"/>
            <w:noWrap/>
            <w:vAlign w:val="center"/>
          </w:tcPr>
          <w:p w14:paraId="6CBBABAA" w14:textId="77777777" w:rsidR="00CB62D2" w:rsidRPr="00DD66AC" w:rsidRDefault="00CB62D2" w:rsidP="00E06576">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7" w:type="pct"/>
            <w:tcBorders>
              <w:top w:val="nil"/>
              <w:left w:val="nil"/>
              <w:bottom w:val="single" w:sz="4" w:space="0" w:color="auto"/>
              <w:right w:val="single" w:sz="4" w:space="0" w:color="auto"/>
            </w:tcBorders>
            <w:shd w:val="clear" w:color="auto" w:fill="auto"/>
            <w:noWrap/>
            <w:vAlign w:val="center"/>
          </w:tcPr>
          <w:p w14:paraId="76B59895" w14:textId="77777777" w:rsidR="00CB62D2" w:rsidRPr="00DD66AC" w:rsidRDefault="00CB62D2" w:rsidP="00E06576">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7" w:type="pct"/>
            <w:tcBorders>
              <w:top w:val="nil"/>
              <w:left w:val="nil"/>
              <w:bottom w:val="single" w:sz="4" w:space="0" w:color="auto"/>
              <w:right w:val="single" w:sz="4" w:space="0" w:color="auto"/>
            </w:tcBorders>
            <w:shd w:val="clear" w:color="auto" w:fill="auto"/>
            <w:noWrap/>
            <w:vAlign w:val="center"/>
          </w:tcPr>
          <w:p w14:paraId="2FAB87D6" w14:textId="77777777" w:rsidR="00CB62D2" w:rsidRPr="00DD66AC" w:rsidRDefault="00CB62D2" w:rsidP="00E06576">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2" w:type="pct"/>
            <w:tcBorders>
              <w:top w:val="nil"/>
              <w:left w:val="nil"/>
              <w:bottom w:val="single" w:sz="4" w:space="0" w:color="auto"/>
              <w:right w:val="single" w:sz="4" w:space="0" w:color="auto"/>
            </w:tcBorders>
            <w:shd w:val="clear" w:color="auto" w:fill="auto"/>
            <w:noWrap/>
            <w:vAlign w:val="center"/>
          </w:tcPr>
          <w:p w14:paraId="6286F262" w14:textId="77777777" w:rsidR="00CB62D2" w:rsidRPr="00DD66AC" w:rsidRDefault="00CB62D2" w:rsidP="00E06576">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4" w:type="pct"/>
            <w:tcBorders>
              <w:top w:val="nil"/>
              <w:left w:val="nil"/>
              <w:bottom w:val="single" w:sz="4" w:space="0" w:color="auto"/>
              <w:right w:val="single" w:sz="4" w:space="0" w:color="auto"/>
            </w:tcBorders>
            <w:shd w:val="clear" w:color="auto" w:fill="auto"/>
            <w:noWrap/>
            <w:vAlign w:val="center"/>
          </w:tcPr>
          <w:p w14:paraId="6E0D8B0A" w14:textId="77777777" w:rsidR="00CB62D2" w:rsidRPr="00DD66AC" w:rsidRDefault="00CB62D2" w:rsidP="00E06576">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189BFEFD" w14:textId="77777777" w:rsidR="00CB62D2" w:rsidRPr="00DD66AC" w:rsidRDefault="00CB62D2" w:rsidP="00E06576">
            <w:pPr>
              <w:spacing w:after="0" w:line="240" w:lineRule="auto"/>
              <w:ind w:left="-106" w:right="-114"/>
              <w:rPr>
                <w:rFonts w:ascii="Times New Roman" w:eastAsia="Times New Roman" w:hAnsi="Times New Roman" w:cs="Times New Roman"/>
                <w:sz w:val="20"/>
                <w:szCs w:val="20"/>
              </w:rPr>
            </w:pPr>
            <w:r w:rsidRPr="00DD66AC">
              <w:rPr>
                <w:rFonts w:ascii="Times New Roman" w:eastAsia="Times New Roman" w:hAnsi="Times New Roman" w:cs="Times New Roman"/>
                <w:color w:val="000000"/>
                <w:sz w:val="20"/>
                <w:szCs w:val="20"/>
                <w:lang w:eastAsia="ru-RU"/>
              </w:rPr>
              <w:t>0,304</w:t>
            </w:r>
          </w:p>
        </w:tc>
      </w:tr>
      <w:tr w:rsidR="002A1F89" w:rsidRPr="00DD66AC" w14:paraId="23BAC1FC" w14:textId="77777777" w:rsidTr="00E06576">
        <w:trPr>
          <w:trHeight w:val="251"/>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D548C" w14:textId="53AF5BA0" w:rsidR="002A1F89" w:rsidRPr="00DD66AC" w:rsidRDefault="002A1F89" w:rsidP="002A1F89">
            <w:pPr>
              <w:spacing w:after="0" w:line="240" w:lineRule="auto"/>
              <w:ind w:right="-100"/>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sz w:val="20"/>
                <w:szCs w:val="20"/>
              </w:rPr>
              <w:t>Под</w:t>
            </w:r>
            <w:r>
              <w:rPr>
                <w:rFonts w:ascii="Times New Roman" w:eastAsia="Times New Roman" w:hAnsi="Times New Roman" w:cs="Times New Roman"/>
                <w:sz w:val="20"/>
                <w:szCs w:val="20"/>
              </w:rPr>
              <w:t>ано в сеть</w:t>
            </w:r>
            <w:r w:rsidRPr="00DD66AC">
              <w:rPr>
                <w:rFonts w:ascii="Times New Roman" w:eastAsia="Times New Roman" w:hAnsi="Times New Roman" w:cs="Times New Roman"/>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hideMark/>
          </w:tcPr>
          <w:p w14:paraId="37917014" w14:textId="77777777" w:rsidR="002A1F89" w:rsidRPr="00DD66AC" w:rsidRDefault="002A1F89" w:rsidP="002A1F89">
            <w:pPr>
              <w:spacing w:after="0" w:line="240" w:lineRule="auto"/>
              <w:ind w:left="-120" w:right="-84"/>
              <w:jc w:val="center"/>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color w:val="000000"/>
                <w:sz w:val="20"/>
                <w:szCs w:val="20"/>
                <w:lang w:eastAsia="ru-RU"/>
              </w:rPr>
              <w:t>тыс. м</w:t>
            </w:r>
            <w:r w:rsidRPr="00DD66AC">
              <w:rPr>
                <w:rFonts w:ascii="Times New Roman" w:eastAsia="Times New Roman" w:hAnsi="Times New Roman" w:cs="Times New Roman"/>
                <w:color w:val="000000"/>
                <w:sz w:val="20"/>
                <w:szCs w:val="20"/>
                <w:vertAlign w:val="superscript"/>
                <w:lang w:eastAsia="ru-RU"/>
              </w:rPr>
              <w:t>3</w:t>
            </w:r>
            <w:r w:rsidRPr="00DD66AC">
              <w:rPr>
                <w:rFonts w:ascii="Times New Roman" w:eastAsia="Times New Roman" w:hAnsi="Times New Roman" w:cs="Times New Roman"/>
                <w:color w:val="000000"/>
                <w:sz w:val="20"/>
                <w:szCs w:val="20"/>
                <w:lang w:eastAsia="ru-RU"/>
              </w:rPr>
              <w:t>/год</w:t>
            </w:r>
          </w:p>
        </w:tc>
        <w:tc>
          <w:tcPr>
            <w:tcW w:w="340" w:type="pct"/>
            <w:tcBorders>
              <w:top w:val="nil"/>
              <w:left w:val="single" w:sz="4" w:space="0" w:color="auto"/>
              <w:bottom w:val="single" w:sz="4" w:space="0" w:color="auto"/>
              <w:right w:val="single" w:sz="4" w:space="0" w:color="auto"/>
            </w:tcBorders>
            <w:shd w:val="clear" w:color="auto" w:fill="auto"/>
            <w:noWrap/>
            <w:vAlign w:val="center"/>
          </w:tcPr>
          <w:p w14:paraId="6185746C" w14:textId="63108A79" w:rsidR="002A1F89" w:rsidRPr="00364328" w:rsidRDefault="002A1F89" w:rsidP="002A1F89">
            <w:pPr>
              <w:spacing w:after="0" w:line="240" w:lineRule="auto"/>
              <w:ind w:left="-106" w:right="-114"/>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85,260</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57D0462C" w14:textId="5D59586E" w:rsidR="002A1F89" w:rsidRPr="00364328" w:rsidRDefault="002A1F89" w:rsidP="002A1F89">
            <w:pPr>
              <w:spacing w:after="0" w:line="240" w:lineRule="auto"/>
              <w:ind w:left="-106" w:right="-114"/>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85,260</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6C20F83F" w14:textId="0273ACB6" w:rsidR="002A1F89" w:rsidRPr="00364328" w:rsidRDefault="002A1F89" w:rsidP="002A1F89">
            <w:pPr>
              <w:spacing w:after="0" w:line="240" w:lineRule="auto"/>
              <w:ind w:left="-106" w:right="-114"/>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85,260</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47E0892A" w14:textId="0AE4878B" w:rsidR="002A1F89" w:rsidRPr="00364328" w:rsidRDefault="002A1F89" w:rsidP="002A1F89">
            <w:pPr>
              <w:spacing w:after="0" w:line="240" w:lineRule="auto"/>
              <w:ind w:left="-106" w:right="-114"/>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85,260</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0BFAE8E7" w14:textId="7DA4AA4A" w:rsidR="002A1F89" w:rsidRPr="00364328" w:rsidRDefault="002A1F89" w:rsidP="002A1F89">
            <w:pPr>
              <w:spacing w:after="0" w:line="240" w:lineRule="auto"/>
              <w:ind w:left="-106" w:right="-114"/>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85,260</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33C594D3" w14:textId="2BEEF7D3" w:rsidR="002A1F89" w:rsidRPr="00364328" w:rsidRDefault="002A1F89" w:rsidP="002A1F89">
            <w:pPr>
              <w:spacing w:after="0" w:line="240" w:lineRule="auto"/>
              <w:ind w:left="-106" w:right="-114"/>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85,260</w:t>
            </w:r>
          </w:p>
        </w:tc>
        <w:tc>
          <w:tcPr>
            <w:tcW w:w="337" w:type="pct"/>
            <w:tcBorders>
              <w:top w:val="nil"/>
              <w:left w:val="single" w:sz="4" w:space="0" w:color="auto"/>
              <w:bottom w:val="single" w:sz="4" w:space="0" w:color="auto"/>
              <w:right w:val="single" w:sz="4" w:space="0" w:color="auto"/>
            </w:tcBorders>
            <w:shd w:val="clear" w:color="auto" w:fill="auto"/>
            <w:noWrap/>
            <w:vAlign w:val="center"/>
          </w:tcPr>
          <w:p w14:paraId="3DEB3141" w14:textId="2DB1F9D6" w:rsidR="002A1F89" w:rsidRPr="00364328" w:rsidRDefault="002A1F89" w:rsidP="002A1F89">
            <w:pPr>
              <w:spacing w:after="0" w:line="240" w:lineRule="auto"/>
              <w:ind w:left="-106" w:right="-114"/>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85,260</w:t>
            </w:r>
          </w:p>
        </w:tc>
        <w:tc>
          <w:tcPr>
            <w:tcW w:w="337" w:type="pct"/>
            <w:tcBorders>
              <w:top w:val="nil"/>
              <w:left w:val="single" w:sz="4" w:space="0" w:color="auto"/>
              <w:bottom w:val="single" w:sz="4" w:space="0" w:color="auto"/>
              <w:right w:val="single" w:sz="4" w:space="0" w:color="auto"/>
            </w:tcBorders>
            <w:shd w:val="clear" w:color="auto" w:fill="auto"/>
            <w:noWrap/>
            <w:vAlign w:val="center"/>
          </w:tcPr>
          <w:p w14:paraId="02CD52D9" w14:textId="554E22F5" w:rsidR="002A1F89" w:rsidRPr="00364328" w:rsidRDefault="002A1F89" w:rsidP="002A1F89">
            <w:pPr>
              <w:spacing w:after="0" w:line="240" w:lineRule="auto"/>
              <w:ind w:left="-106" w:right="-114"/>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85,260</w:t>
            </w:r>
          </w:p>
        </w:tc>
        <w:tc>
          <w:tcPr>
            <w:tcW w:w="332" w:type="pct"/>
            <w:tcBorders>
              <w:top w:val="nil"/>
              <w:left w:val="single" w:sz="4" w:space="0" w:color="auto"/>
              <w:bottom w:val="single" w:sz="4" w:space="0" w:color="auto"/>
              <w:right w:val="single" w:sz="4" w:space="0" w:color="auto"/>
            </w:tcBorders>
            <w:shd w:val="clear" w:color="auto" w:fill="auto"/>
            <w:noWrap/>
            <w:vAlign w:val="center"/>
          </w:tcPr>
          <w:p w14:paraId="19F00635" w14:textId="03202BF8" w:rsidR="002A1F89" w:rsidRPr="00364328" w:rsidRDefault="002A1F89" w:rsidP="002A1F89">
            <w:pPr>
              <w:spacing w:after="0" w:line="240" w:lineRule="auto"/>
              <w:ind w:left="-106" w:right="-114"/>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85,260</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282ADBA6" w14:textId="28E6B8F6" w:rsidR="002A1F89" w:rsidRPr="00364328" w:rsidRDefault="002A1F89" w:rsidP="002A1F89">
            <w:pPr>
              <w:spacing w:after="0" w:line="240" w:lineRule="auto"/>
              <w:ind w:left="-106" w:right="-114"/>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85,260</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0F394939" w14:textId="05226E2A" w:rsidR="002A1F89" w:rsidRPr="00364328" w:rsidRDefault="002A1F89" w:rsidP="002A1F89">
            <w:pPr>
              <w:spacing w:after="0" w:line="240" w:lineRule="auto"/>
              <w:ind w:left="-106" w:right="-114"/>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85,260</w:t>
            </w:r>
          </w:p>
        </w:tc>
      </w:tr>
      <w:tr w:rsidR="002A1F89" w:rsidRPr="00DD66AC" w14:paraId="5DCB350D" w14:textId="77777777" w:rsidTr="00E06576">
        <w:trPr>
          <w:trHeight w:val="14"/>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B0B5D1" w14:textId="77777777" w:rsidR="002A1F89" w:rsidRPr="00DD66AC" w:rsidRDefault="002A1F89" w:rsidP="002A1F89">
            <w:pPr>
              <w:spacing w:after="0" w:line="240" w:lineRule="auto"/>
              <w:ind w:right="-100"/>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sz w:val="20"/>
                <w:szCs w:val="20"/>
              </w:rPr>
              <w:t>Потери годовые</w:t>
            </w:r>
          </w:p>
        </w:tc>
        <w:tc>
          <w:tcPr>
            <w:tcW w:w="408" w:type="pct"/>
            <w:tcBorders>
              <w:top w:val="nil"/>
              <w:left w:val="nil"/>
              <w:bottom w:val="single" w:sz="4" w:space="0" w:color="auto"/>
              <w:right w:val="single" w:sz="4" w:space="0" w:color="auto"/>
            </w:tcBorders>
            <w:shd w:val="clear" w:color="auto" w:fill="auto"/>
            <w:vAlign w:val="center"/>
            <w:hideMark/>
          </w:tcPr>
          <w:p w14:paraId="6C3BE186" w14:textId="1AB2CB27" w:rsidR="002A1F89" w:rsidRPr="00DD66AC" w:rsidRDefault="002A1F89" w:rsidP="002A1F89">
            <w:pPr>
              <w:spacing w:after="0" w:line="240" w:lineRule="auto"/>
              <w:ind w:left="-120" w:right="-84"/>
              <w:jc w:val="center"/>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color w:val="000000"/>
                <w:sz w:val="20"/>
                <w:szCs w:val="20"/>
                <w:lang w:eastAsia="ru-RU"/>
              </w:rPr>
              <w:t>тыс. м</w:t>
            </w:r>
            <w:r w:rsidRPr="00DD66AC">
              <w:rPr>
                <w:rFonts w:ascii="Times New Roman" w:eastAsia="Times New Roman" w:hAnsi="Times New Roman" w:cs="Times New Roman"/>
                <w:color w:val="000000"/>
                <w:sz w:val="20"/>
                <w:szCs w:val="20"/>
                <w:vertAlign w:val="superscript"/>
                <w:lang w:eastAsia="ru-RU"/>
              </w:rPr>
              <w:t>3</w:t>
            </w:r>
            <w:r w:rsidRPr="00DD66AC">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г</w:t>
            </w:r>
            <w:r w:rsidRPr="00DD66AC">
              <w:rPr>
                <w:rFonts w:ascii="Times New Roman" w:eastAsia="Times New Roman" w:hAnsi="Times New Roman" w:cs="Times New Roman"/>
                <w:color w:val="000000"/>
                <w:sz w:val="20"/>
                <w:szCs w:val="20"/>
                <w:lang w:eastAsia="ru-RU"/>
              </w:rPr>
              <w:t>.</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47C046" w14:textId="3A871FDD" w:rsidR="002A1F89" w:rsidRPr="00364328" w:rsidRDefault="002A1F89" w:rsidP="002A1F89">
            <w:pPr>
              <w:widowControl w:val="0"/>
              <w:spacing w:after="0" w:line="240" w:lineRule="auto"/>
              <w:ind w:left="-106" w:right="-114"/>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7,75</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81B2A" w14:textId="47A24D33" w:rsidR="002A1F89" w:rsidRPr="00364328" w:rsidRDefault="002A1F89" w:rsidP="002A1F89">
            <w:pPr>
              <w:widowControl w:val="0"/>
              <w:spacing w:after="0" w:line="240" w:lineRule="auto"/>
              <w:ind w:left="-106" w:right="-114"/>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7,75</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6FD04" w14:textId="2AB566FC" w:rsidR="002A1F89" w:rsidRPr="00364328" w:rsidRDefault="002A1F89" w:rsidP="002A1F89">
            <w:pPr>
              <w:widowControl w:val="0"/>
              <w:spacing w:after="0" w:line="240" w:lineRule="auto"/>
              <w:ind w:left="-106" w:right="-114"/>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7,75</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C54584" w14:textId="7C30A853" w:rsidR="002A1F89" w:rsidRPr="00364328" w:rsidRDefault="002A1F89" w:rsidP="002A1F89">
            <w:pPr>
              <w:widowControl w:val="0"/>
              <w:spacing w:after="0" w:line="240" w:lineRule="auto"/>
              <w:ind w:left="-106" w:right="-114"/>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8A23B" w14:textId="3125CC33" w:rsidR="002A1F89" w:rsidRPr="00364328" w:rsidRDefault="002A1F89" w:rsidP="002A1F89">
            <w:pPr>
              <w:widowControl w:val="0"/>
              <w:spacing w:after="0" w:line="240" w:lineRule="auto"/>
              <w:ind w:left="-106" w:right="-114"/>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44A3FF" w14:textId="09A6300C" w:rsidR="002A1F89" w:rsidRPr="00364328" w:rsidRDefault="002A1F89" w:rsidP="002A1F89">
            <w:pPr>
              <w:widowControl w:val="0"/>
              <w:spacing w:after="0" w:line="240" w:lineRule="auto"/>
              <w:ind w:left="-106" w:right="-114"/>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7,75</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4636D" w14:textId="1FCA43BC" w:rsidR="002A1F89" w:rsidRPr="00364328" w:rsidRDefault="002A1F89" w:rsidP="002A1F89">
            <w:pPr>
              <w:widowControl w:val="0"/>
              <w:spacing w:after="0" w:line="240" w:lineRule="auto"/>
              <w:ind w:left="-106" w:right="-114"/>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7,75</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714C0" w14:textId="319FE872" w:rsidR="002A1F89" w:rsidRPr="00364328" w:rsidRDefault="002A1F89" w:rsidP="002A1F89">
            <w:pPr>
              <w:widowControl w:val="0"/>
              <w:spacing w:after="0" w:line="240" w:lineRule="auto"/>
              <w:ind w:left="-106" w:right="-114"/>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7,75</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406E2" w14:textId="04438B56" w:rsidR="002A1F89" w:rsidRPr="00364328" w:rsidRDefault="002A1F89" w:rsidP="002A1F89">
            <w:pPr>
              <w:widowControl w:val="0"/>
              <w:spacing w:after="0" w:line="240" w:lineRule="auto"/>
              <w:ind w:left="-106" w:right="-114"/>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7,75</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CC9D" w14:textId="36528EB8" w:rsidR="002A1F89" w:rsidRPr="00364328" w:rsidRDefault="002A1F89" w:rsidP="002A1F89">
            <w:pPr>
              <w:widowControl w:val="0"/>
              <w:spacing w:after="0" w:line="240" w:lineRule="auto"/>
              <w:ind w:left="-106" w:right="-114"/>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7,75</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E8BEF" w14:textId="14E8F663" w:rsidR="002A1F89" w:rsidRPr="00364328" w:rsidRDefault="002A1F89" w:rsidP="002A1F89">
            <w:pPr>
              <w:widowControl w:val="0"/>
              <w:spacing w:after="0" w:line="240" w:lineRule="auto"/>
              <w:ind w:left="-106" w:right="-114"/>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7,75</w:t>
            </w:r>
          </w:p>
        </w:tc>
      </w:tr>
      <w:tr w:rsidR="002A1F89" w:rsidRPr="00DD66AC" w14:paraId="4A8BAB79" w14:textId="77777777" w:rsidTr="00E06576">
        <w:trPr>
          <w:trHeight w:val="355"/>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BF1CC5" w14:textId="140BE4EF" w:rsidR="002A1F89" w:rsidRPr="00DD66AC" w:rsidRDefault="002A1F89" w:rsidP="002A1F89">
            <w:pPr>
              <w:spacing w:after="0" w:line="240" w:lineRule="auto"/>
              <w:ind w:right="-100"/>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sz w:val="20"/>
                <w:szCs w:val="20"/>
              </w:rPr>
              <w:t xml:space="preserve">Потери </w:t>
            </w:r>
            <w:proofErr w:type="spellStart"/>
            <w:r w:rsidRPr="00DD66AC">
              <w:rPr>
                <w:rFonts w:ascii="Times New Roman" w:eastAsia="Times New Roman" w:hAnsi="Times New Roman" w:cs="Times New Roman"/>
                <w:sz w:val="20"/>
                <w:szCs w:val="20"/>
              </w:rPr>
              <w:t>среднесуточ</w:t>
            </w:r>
            <w:proofErr w:type="spellEnd"/>
          </w:p>
        </w:tc>
        <w:tc>
          <w:tcPr>
            <w:tcW w:w="408" w:type="pct"/>
            <w:tcBorders>
              <w:top w:val="nil"/>
              <w:left w:val="nil"/>
              <w:bottom w:val="single" w:sz="4" w:space="0" w:color="auto"/>
              <w:right w:val="single" w:sz="4" w:space="0" w:color="auto"/>
            </w:tcBorders>
            <w:shd w:val="clear" w:color="auto" w:fill="auto"/>
            <w:vAlign w:val="center"/>
            <w:hideMark/>
          </w:tcPr>
          <w:p w14:paraId="59BFA4BB" w14:textId="48089423" w:rsidR="002A1F89" w:rsidRPr="00DD66AC" w:rsidRDefault="002A1F89" w:rsidP="002A1F89">
            <w:pPr>
              <w:spacing w:after="0" w:line="240" w:lineRule="auto"/>
              <w:ind w:left="-120" w:right="-84"/>
              <w:jc w:val="center"/>
              <w:rPr>
                <w:rFonts w:ascii="Times New Roman" w:eastAsia="Times New Roman" w:hAnsi="Times New Roman" w:cs="Times New Roman"/>
                <w:color w:val="000000"/>
                <w:sz w:val="20"/>
                <w:szCs w:val="20"/>
                <w:lang w:eastAsia="ru-RU"/>
              </w:rPr>
            </w:pPr>
            <w:r w:rsidRPr="00DD66AC">
              <w:rPr>
                <w:rFonts w:ascii="Times New Roman" w:eastAsia="Times New Roman" w:hAnsi="Times New Roman" w:cs="Times New Roman"/>
                <w:color w:val="000000"/>
                <w:sz w:val="20"/>
                <w:szCs w:val="20"/>
                <w:lang w:eastAsia="ru-RU"/>
              </w:rPr>
              <w:t>м</w:t>
            </w:r>
            <w:r w:rsidRPr="00DD66AC">
              <w:rPr>
                <w:rFonts w:ascii="Times New Roman" w:eastAsia="Times New Roman" w:hAnsi="Times New Roman" w:cs="Times New Roman"/>
                <w:color w:val="000000"/>
                <w:sz w:val="20"/>
                <w:szCs w:val="20"/>
                <w:vertAlign w:val="superscript"/>
                <w:lang w:eastAsia="ru-RU"/>
              </w:rPr>
              <w:t>3</w:t>
            </w:r>
            <w:r w:rsidRPr="00DD66AC">
              <w:rPr>
                <w:rFonts w:ascii="Times New Roman" w:eastAsia="Times New Roman" w:hAnsi="Times New Roman" w:cs="Times New Roman"/>
                <w:color w:val="000000"/>
                <w:sz w:val="20"/>
                <w:szCs w:val="20"/>
                <w:lang w:eastAsia="ru-RU"/>
              </w:rPr>
              <w:t>/сут.</w:t>
            </w:r>
          </w:p>
        </w:tc>
        <w:tc>
          <w:tcPr>
            <w:tcW w:w="340" w:type="pct"/>
            <w:tcBorders>
              <w:top w:val="nil"/>
              <w:left w:val="single" w:sz="4" w:space="0" w:color="auto"/>
              <w:bottom w:val="single" w:sz="4" w:space="0" w:color="auto"/>
              <w:right w:val="single" w:sz="4" w:space="0" w:color="auto"/>
            </w:tcBorders>
            <w:shd w:val="clear" w:color="auto" w:fill="auto"/>
            <w:noWrap/>
            <w:vAlign w:val="center"/>
          </w:tcPr>
          <w:p w14:paraId="281F7ABE" w14:textId="57AF0D1C" w:rsidR="002A1F89" w:rsidRPr="00364328" w:rsidRDefault="002A1F89" w:rsidP="002A1F89">
            <w:pPr>
              <w:spacing w:after="0" w:line="240" w:lineRule="auto"/>
              <w:ind w:left="-106" w:right="-114"/>
              <w:jc w:val="center"/>
              <w:rPr>
                <w:rFonts w:ascii="Times New Roman" w:eastAsia="Times New Roman" w:hAnsi="Times New Roman" w:cs="Times New Roman"/>
                <w:sz w:val="18"/>
                <w:szCs w:val="18"/>
              </w:rPr>
            </w:pPr>
            <w:r w:rsidRPr="002A1F89">
              <w:rPr>
                <w:rFonts w:ascii="Times New Roman" w:eastAsia="Times New Roman" w:hAnsi="Times New Roman" w:cs="Times New Roman"/>
                <w:sz w:val="18"/>
                <w:szCs w:val="18"/>
              </w:rPr>
              <w:t>21,23</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5AB49893" w14:textId="3878842E" w:rsidR="002A1F89" w:rsidRPr="00364328" w:rsidRDefault="002A1F89" w:rsidP="002A1F89">
            <w:pPr>
              <w:spacing w:after="0" w:line="240" w:lineRule="auto"/>
              <w:ind w:left="-106" w:right="-114"/>
              <w:jc w:val="center"/>
              <w:rPr>
                <w:rFonts w:ascii="Times New Roman" w:eastAsia="Times New Roman" w:hAnsi="Times New Roman" w:cs="Times New Roman"/>
                <w:sz w:val="18"/>
                <w:szCs w:val="18"/>
              </w:rPr>
            </w:pPr>
            <w:r w:rsidRPr="002A1F89">
              <w:rPr>
                <w:rFonts w:ascii="Times New Roman" w:eastAsia="Times New Roman" w:hAnsi="Times New Roman" w:cs="Times New Roman"/>
                <w:sz w:val="18"/>
                <w:szCs w:val="18"/>
              </w:rPr>
              <w:t>21,23</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5D4E192A" w14:textId="0C3C931D" w:rsidR="002A1F89" w:rsidRPr="00364328" w:rsidRDefault="002A1F89" w:rsidP="002A1F89">
            <w:pPr>
              <w:spacing w:after="0" w:line="240" w:lineRule="auto"/>
              <w:ind w:left="-106" w:right="-114"/>
              <w:jc w:val="center"/>
              <w:rPr>
                <w:rFonts w:ascii="Times New Roman" w:eastAsia="Times New Roman" w:hAnsi="Times New Roman" w:cs="Times New Roman"/>
                <w:sz w:val="18"/>
                <w:szCs w:val="18"/>
              </w:rPr>
            </w:pPr>
            <w:r w:rsidRPr="002A1F89">
              <w:rPr>
                <w:rFonts w:ascii="Times New Roman" w:eastAsia="Times New Roman" w:hAnsi="Times New Roman" w:cs="Times New Roman"/>
                <w:sz w:val="18"/>
                <w:szCs w:val="18"/>
              </w:rPr>
              <w:t>21,23</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18285154" w14:textId="71B66745" w:rsidR="002A1F89" w:rsidRPr="00364328" w:rsidRDefault="002A1F89" w:rsidP="002A1F89">
            <w:pPr>
              <w:spacing w:after="0" w:line="240" w:lineRule="auto"/>
              <w:ind w:left="-106" w:right="-114"/>
              <w:jc w:val="center"/>
              <w:rPr>
                <w:rFonts w:ascii="Times New Roman" w:eastAsia="Times New Roman" w:hAnsi="Times New Roman" w:cs="Times New Roman"/>
                <w:sz w:val="18"/>
                <w:szCs w:val="18"/>
              </w:rPr>
            </w:pPr>
            <w:r w:rsidRPr="002A1F89">
              <w:rPr>
                <w:rFonts w:ascii="Times New Roman" w:eastAsia="Times New Roman" w:hAnsi="Times New Roman" w:cs="Times New Roman"/>
                <w:sz w:val="18"/>
                <w:szCs w:val="18"/>
              </w:rPr>
              <w:t>21,23</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5DC4BAA9" w14:textId="121788FC" w:rsidR="002A1F89" w:rsidRPr="00364328" w:rsidRDefault="002A1F89" w:rsidP="002A1F89">
            <w:pPr>
              <w:spacing w:after="0" w:line="240" w:lineRule="auto"/>
              <w:ind w:left="-106" w:right="-114"/>
              <w:jc w:val="center"/>
              <w:rPr>
                <w:rFonts w:ascii="Times New Roman" w:eastAsia="Times New Roman" w:hAnsi="Times New Roman" w:cs="Times New Roman"/>
                <w:sz w:val="18"/>
                <w:szCs w:val="18"/>
              </w:rPr>
            </w:pPr>
            <w:r w:rsidRPr="002A1F89">
              <w:rPr>
                <w:rFonts w:ascii="Times New Roman" w:eastAsia="Times New Roman" w:hAnsi="Times New Roman" w:cs="Times New Roman"/>
                <w:sz w:val="18"/>
                <w:szCs w:val="18"/>
              </w:rPr>
              <w:t>21,23</w:t>
            </w:r>
          </w:p>
        </w:tc>
        <w:tc>
          <w:tcPr>
            <w:tcW w:w="333" w:type="pct"/>
            <w:tcBorders>
              <w:top w:val="nil"/>
              <w:left w:val="single" w:sz="4" w:space="0" w:color="auto"/>
              <w:bottom w:val="single" w:sz="4" w:space="0" w:color="auto"/>
              <w:right w:val="single" w:sz="4" w:space="0" w:color="auto"/>
            </w:tcBorders>
            <w:shd w:val="clear" w:color="auto" w:fill="auto"/>
            <w:noWrap/>
            <w:vAlign w:val="center"/>
          </w:tcPr>
          <w:p w14:paraId="5F39D99B" w14:textId="478E0065" w:rsidR="002A1F89" w:rsidRPr="00364328" w:rsidRDefault="002A1F89" w:rsidP="002A1F89">
            <w:pPr>
              <w:spacing w:after="0" w:line="240" w:lineRule="auto"/>
              <w:ind w:left="-106" w:right="-114"/>
              <w:jc w:val="center"/>
              <w:rPr>
                <w:rFonts w:ascii="Times New Roman" w:eastAsia="Times New Roman" w:hAnsi="Times New Roman" w:cs="Times New Roman"/>
                <w:sz w:val="18"/>
                <w:szCs w:val="18"/>
              </w:rPr>
            </w:pPr>
            <w:r w:rsidRPr="002A1F89">
              <w:rPr>
                <w:rFonts w:ascii="Times New Roman" w:eastAsia="Times New Roman" w:hAnsi="Times New Roman" w:cs="Times New Roman"/>
                <w:sz w:val="18"/>
                <w:szCs w:val="18"/>
              </w:rPr>
              <w:t>21,23</w:t>
            </w:r>
          </w:p>
        </w:tc>
        <w:tc>
          <w:tcPr>
            <w:tcW w:w="337" w:type="pct"/>
            <w:tcBorders>
              <w:top w:val="nil"/>
              <w:left w:val="single" w:sz="4" w:space="0" w:color="auto"/>
              <w:bottom w:val="single" w:sz="4" w:space="0" w:color="auto"/>
              <w:right w:val="single" w:sz="4" w:space="0" w:color="auto"/>
            </w:tcBorders>
            <w:shd w:val="clear" w:color="auto" w:fill="auto"/>
            <w:noWrap/>
            <w:vAlign w:val="center"/>
          </w:tcPr>
          <w:p w14:paraId="495E04F2" w14:textId="2D955798" w:rsidR="002A1F89" w:rsidRPr="00364328" w:rsidRDefault="002A1F89" w:rsidP="002A1F89">
            <w:pPr>
              <w:spacing w:after="0" w:line="240" w:lineRule="auto"/>
              <w:ind w:left="-106" w:right="-114"/>
              <w:jc w:val="center"/>
              <w:rPr>
                <w:rFonts w:ascii="Times New Roman" w:eastAsia="Times New Roman" w:hAnsi="Times New Roman" w:cs="Times New Roman"/>
                <w:sz w:val="18"/>
                <w:szCs w:val="18"/>
              </w:rPr>
            </w:pPr>
            <w:r w:rsidRPr="002A1F89">
              <w:rPr>
                <w:rFonts w:ascii="Times New Roman" w:eastAsia="Times New Roman" w:hAnsi="Times New Roman" w:cs="Times New Roman"/>
                <w:sz w:val="18"/>
                <w:szCs w:val="18"/>
              </w:rPr>
              <w:t>21,23</w:t>
            </w:r>
          </w:p>
        </w:tc>
        <w:tc>
          <w:tcPr>
            <w:tcW w:w="337" w:type="pct"/>
            <w:tcBorders>
              <w:top w:val="nil"/>
              <w:left w:val="single" w:sz="4" w:space="0" w:color="auto"/>
              <w:bottom w:val="single" w:sz="4" w:space="0" w:color="auto"/>
              <w:right w:val="single" w:sz="4" w:space="0" w:color="auto"/>
            </w:tcBorders>
            <w:shd w:val="clear" w:color="auto" w:fill="auto"/>
            <w:noWrap/>
            <w:vAlign w:val="center"/>
          </w:tcPr>
          <w:p w14:paraId="36F0987F" w14:textId="5EA53647" w:rsidR="002A1F89" w:rsidRPr="00364328" w:rsidRDefault="002A1F89" w:rsidP="002A1F89">
            <w:pPr>
              <w:spacing w:after="0" w:line="240" w:lineRule="auto"/>
              <w:ind w:left="-106" w:right="-114"/>
              <w:jc w:val="center"/>
              <w:rPr>
                <w:rFonts w:ascii="Times New Roman" w:eastAsia="Times New Roman" w:hAnsi="Times New Roman" w:cs="Times New Roman"/>
                <w:sz w:val="18"/>
                <w:szCs w:val="18"/>
              </w:rPr>
            </w:pPr>
            <w:r w:rsidRPr="002A1F89">
              <w:rPr>
                <w:rFonts w:ascii="Times New Roman" w:eastAsia="Times New Roman" w:hAnsi="Times New Roman" w:cs="Times New Roman"/>
                <w:sz w:val="18"/>
                <w:szCs w:val="18"/>
              </w:rPr>
              <w:t>21,23</w:t>
            </w:r>
          </w:p>
        </w:tc>
        <w:tc>
          <w:tcPr>
            <w:tcW w:w="332" w:type="pct"/>
            <w:tcBorders>
              <w:top w:val="nil"/>
              <w:left w:val="single" w:sz="4" w:space="0" w:color="auto"/>
              <w:bottom w:val="single" w:sz="4" w:space="0" w:color="auto"/>
              <w:right w:val="single" w:sz="4" w:space="0" w:color="auto"/>
            </w:tcBorders>
            <w:shd w:val="clear" w:color="auto" w:fill="auto"/>
            <w:noWrap/>
            <w:vAlign w:val="center"/>
          </w:tcPr>
          <w:p w14:paraId="47171F25" w14:textId="2E45053D" w:rsidR="002A1F89" w:rsidRPr="00364328" w:rsidRDefault="002A1F89" w:rsidP="002A1F89">
            <w:pPr>
              <w:spacing w:after="0" w:line="240" w:lineRule="auto"/>
              <w:ind w:left="-106" w:right="-114"/>
              <w:jc w:val="center"/>
              <w:rPr>
                <w:rFonts w:ascii="Times New Roman" w:eastAsia="Times New Roman" w:hAnsi="Times New Roman" w:cs="Times New Roman"/>
                <w:sz w:val="18"/>
                <w:szCs w:val="18"/>
              </w:rPr>
            </w:pPr>
            <w:r w:rsidRPr="002A1F89">
              <w:rPr>
                <w:rFonts w:ascii="Times New Roman" w:eastAsia="Times New Roman" w:hAnsi="Times New Roman" w:cs="Times New Roman"/>
                <w:sz w:val="18"/>
                <w:szCs w:val="18"/>
              </w:rPr>
              <w:t>21,23</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5D12B491" w14:textId="183A06C5" w:rsidR="002A1F89" w:rsidRPr="00364328" w:rsidRDefault="002A1F89" w:rsidP="002A1F89">
            <w:pPr>
              <w:spacing w:after="0" w:line="240" w:lineRule="auto"/>
              <w:ind w:left="-106" w:right="-114"/>
              <w:jc w:val="center"/>
              <w:rPr>
                <w:rFonts w:ascii="Times New Roman" w:eastAsia="Times New Roman" w:hAnsi="Times New Roman" w:cs="Times New Roman"/>
                <w:sz w:val="18"/>
                <w:szCs w:val="18"/>
              </w:rPr>
            </w:pPr>
            <w:r w:rsidRPr="002A1F89">
              <w:rPr>
                <w:rFonts w:ascii="Times New Roman" w:eastAsia="Times New Roman" w:hAnsi="Times New Roman" w:cs="Times New Roman"/>
                <w:sz w:val="18"/>
                <w:szCs w:val="18"/>
              </w:rPr>
              <w:t>21,23</w:t>
            </w: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31A60E9F" w14:textId="4840DF20" w:rsidR="002A1F89" w:rsidRPr="00364328" w:rsidRDefault="002A1F89" w:rsidP="002A1F89">
            <w:pPr>
              <w:spacing w:after="0" w:line="240" w:lineRule="auto"/>
              <w:ind w:left="-106" w:right="-114"/>
              <w:jc w:val="center"/>
              <w:rPr>
                <w:rFonts w:ascii="Times New Roman" w:eastAsia="Times New Roman" w:hAnsi="Times New Roman" w:cs="Times New Roman"/>
                <w:sz w:val="18"/>
                <w:szCs w:val="18"/>
              </w:rPr>
            </w:pPr>
            <w:r w:rsidRPr="002A1F89">
              <w:rPr>
                <w:rFonts w:ascii="Times New Roman" w:eastAsia="Times New Roman" w:hAnsi="Times New Roman" w:cs="Times New Roman"/>
                <w:sz w:val="18"/>
                <w:szCs w:val="18"/>
              </w:rPr>
              <w:t>21,23</w:t>
            </w:r>
          </w:p>
        </w:tc>
      </w:tr>
    </w:tbl>
    <w:p w14:paraId="20CAF131" w14:textId="77777777" w:rsidR="008A69FF" w:rsidRDefault="008A69FF" w:rsidP="00CF17AF">
      <w:pPr>
        <w:spacing w:line="240" w:lineRule="auto"/>
        <w:ind w:firstLine="709"/>
        <w:rPr>
          <w:rFonts w:ascii="Times New Roman" w:hAnsi="Times New Roman" w:cs="Times New Roman"/>
          <w:sz w:val="24"/>
          <w:szCs w:val="24"/>
        </w:rPr>
      </w:pPr>
    </w:p>
    <w:p w14:paraId="17B677A4" w14:textId="77777777" w:rsidR="00A17B04" w:rsidRPr="00464FF6" w:rsidRDefault="00A17B04" w:rsidP="00CF17AF">
      <w:pPr>
        <w:spacing w:line="240" w:lineRule="auto"/>
        <w:rPr>
          <w:rFonts w:ascii="Times New Roman" w:hAnsi="Times New Roman" w:cs="Times New Roman"/>
          <w:sz w:val="24"/>
          <w:szCs w:val="24"/>
        </w:rPr>
      </w:pPr>
    </w:p>
    <w:p w14:paraId="4E187A09" w14:textId="77777777" w:rsidR="00464FF6" w:rsidRPr="002F15F9" w:rsidRDefault="00464FF6" w:rsidP="00CF17AF">
      <w:pPr>
        <w:spacing w:line="240" w:lineRule="auto"/>
        <w:jc w:val="both"/>
        <w:rPr>
          <w:rFonts w:ascii="Times New Roman" w:hAnsi="Times New Roman" w:cs="Times New Roman"/>
          <w:b/>
          <w:bCs/>
          <w:sz w:val="28"/>
          <w:szCs w:val="28"/>
        </w:rPr>
      </w:pPr>
      <w:r w:rsidRPr="002F15F9">
        <w:rPr>
          <w:rFonts w:ascii="Times New Roman" w:hAnsi="Times New Roman" w:cs="Times New Roman"/>
          <w:b/>
          <w:bCs/>
          <w:sz w:val="28"/>
          <w:szCs w:val="28"/>
        </w:rPr>
        <w:t>3.13</w:t>
      </w:r>
      <w:r w:rsidRPr="002F15F9">
        <w:rPr>
          <w:rFonts w:ascii="Times New Roman" w:hAnsi="Times New Roman" w:cs="Times New Roman"/>
          <w:b/>
          <w:bCs/>
          <w:sz w:val="28"/>
          <w:szCs w:val="28"/>
        </w:rPr>
        <w:tab/>
        <w:t>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p>
    <w:p w14:paraId="1C0E9299" w14:textId="40F545D6" w:rsidR="00533008" w:rsidRPr="007939EA" w:rsidRDefault="00533008" w:rsidP="00CF17AF">
      <w:pPr>
        <w:spacing w:after="0" w:line="240" w:lineRule="auto"/>
        <w:ind w:firstLine="709"/>
        <w:jc w:val="both"/>
        <w:rPr>
          <w:rFonts w:ascii="Times New Roman" w:eastAsia="Times New Roman" w:hAnsi="Times New Roman" w:cs="Times New Roman"/>
          <w:sz w:val="24"/>
          <w:szCs w:val="24"/>
        </w:rPr>
      </w:pPr>
      <w:r w:rsidRPr="007939EA">
        <w:rPr>
          <w:rFonts w:ascii="Times New Roman" w:eastAsia="Times New Roman" w:hAnsi="Times New Roman" w:cs="Times New Roman"/>
          <w:sz w:val="24"/>
          <w:szCs w:val="24"/>
        </w:rPr>
        <w:t>Исходя из полученных прогнозных значений, был составлен общий баланс реализации воды до 203</w:t>
      </w:r>
      <w:r w:rsidR="008C3169">
        <w:rPr>
          <w:rFonts w:ascii="Times New Roman" w:eastAsia="Times New Roman" w:hAnsi="Times New Roman" w:cs="Times New Roman"/>
          <w:sz w:val="24"/>
          <w:szCs w:val="24"/>
        </w:rPr>
        <w:t>6</w:t>
      </w:r>
      <w:r w:rsidRPr="007939EA">
        <w:rPr>
          <w:rFonts w:ascii="Times New Roman" w:eastAsia="Times New Roman" w:hAnsi="Times New Roman" w:cs="Times New Roman"/>
          <w:sz w:val="24"/>
          <w:szCs w:val="24"/>
        </w:rPr>
        <w:t xml:space="preserve"> года. К концу рассматриваемого периода среднесуточное потребление </w:t>
      </w:r>
      <w:r w:rsidR="002A1F89" w:rsidRPr="007939EA">
        <w:rPr>
          <w:rFonts w:ascii="Times New Roman" w:eastAsia="Times New Roman" w:hAnsi="Times New Roman" w:cs="Times New Roman"/>
          <w:sz w:val="24"/>
          <w:szCs w:val="24"/>
        </w:rPr>
        <w:t xml:space="preserve">холодной воды </w:t>
      </w:r>
      <w:r w:rsidRPr="007939EA">
        <w:rPr>
          <w:rFonts w:ascii="Times New Roman" w:eastAsia="Times New Roman" w:hAnsi="Times New Roman" w:cs="Times New Roman"/>
          <w:sz w:val="24"/>
          <w:szCs w:val="24"/>
        </w:rPr>
        <w:t xml:space="preserve">составит </w:t>
      </w:r>
      <w:r w:rsidR="006C778B" w:rsidRPr="007939EA">
        <w:rPr>
          <w:rFonts w:ascii="Times New Roman" w:hAnsi="Times New Roman" w:cs="Times New Roman"/>
          <w:sz w:val="24"/>
          <w:szCs w:val="24"/>
        </w:rPr>
        <w:t>7312.57</w:t>
      </w:r>
      <w:r w:rsidRPr="007939EA">
        <w:rPr>
          <w:rFonts w:ascii="Times New Roman" w:eastAsia="Times New Roman" w:hAnsi="Times New Roman" w:cs="Times New Roman"/>
          <w:sz w:val="24"/>
          <w:szCs w:val="24"/>
        </w:rPr>
        <w:t>м.куб./сут.</w:t>
      </w:r>
    </w:p>
    <w:p w14:paraId="7AE7302D" w14:textId="3EE97E3A" w:rsidR="00533008" w:rsidRPr="009915B4" w:rsidRDefault="00533008" w:rsidP="00CF17AF">
      <w:pPr>
        <w:keepNext/>
        <w:spacing w:before="160" w:line="240" w:lineRule="auto"/>
        <w:rPr>
          <w:rFonts w:ascii="Times New Roman" w:eastAsia="Times New Roman" w:hAnsi="Times New Roman" w:cs="Times New Roman"/>
          <w:b/>
          <w:bCs/>
          <w:i/>
          <w:iCs/>
          <w:sz w:val="24"/>
          <w:szCs w:val="24"/>
        </w:rPr>
      </w:pPr>
      <w:r w:rsidRPr="009915B4">
        <w:rPr>
          <w:rFonts w:ascii="Times New Roman" w:eastAsia="Times New Roman" w:hAnsi="Times New Roman" w:cs="Times New Roman"/>
          <w:b/>
          <w:bCs/>
          <w:i/>
          <w:iCs/>
          <w:sz w:val="24"/>
          <w:szCs w:val="24"/>
        </w:rPr>
        <w:t>Табл</w:t>
      </w:r>
      <w:r w:rsidR="00E92B26">
        <w:rPr>
          <w:rFonts w:ascii="Times New Roman" w:eastAsia="Times New Roman" w:hAnsi="Times New Roman" w:cs="Times New Roman"/>
          <w:b/>
          <w:bCs/>
          <w:i/>
          <w:iCs/>
          <w:sz w:val="24"/>
          <w:szCs w:val="24"/>
        </w:rPr>
        <w:t xml:space="preserve">. № </w:t>
      </w:r>
      <w:r w:rsidR="002A1F89">
        <w:rPr>
          <w:rFonts w:ascii="Times New Roman" w:eastAsia="Times New Roman" w:hAnsi="Times New Roman" w:cs="Times New Roman"/>
          <w:b/>
          <w:bCs/>
          <w:i/>
          <w:iCs/>
          <w:sz w:val="24"/>
          <w:szCs w:val="24"/>
        </w:rPr>
        <w:t>3</w:t>
      </w:r>
      <w:r w:rsidR="00D0758B">
        <w:rPr>
          <w:rFonts w:ascii="Times New Roman" w:eastAsia="Times New Roman" w:hAnsi="Times New Roman" w:cs="Times New Roman"/>
          <w:b/>
          <w:bCs/>
          <w:i/>
          <w:iCs/>
          <w:sz w:val="24"/>
          <w:szCs w:val="24"/>
        </w:rPr>
        <w:t>8</w:t>
      </w:r>
      <w:r w:rsidR="00E92B26">
        <w:rPr>
          <w:rFonts w:ascii="Times New Roman" w:eastAsia="Times New Roman" w:hAnsi="Times New Roman" w:cs="Times New Roman"/>
          <w:b/>
          <w:bCs/>
          <w:i/>
          <w:iCs/>
          <w:sz w:val="24"/>
          <w:szCs w:val="24"/>
        </w:rPr>
        <w:t>.</w:t>
      </w:r>
      <w:r w:rsidR="002A1F89">
        <w:rPr>
          <w:rFonts w:ascii="Times New Roman" w:eastAsia="Times New Roman" w:hAnsi="Times New Roman" w:cs="Times New Roman"/>
          <w:b/>
          <w:bCs/>
          <w:i/>
          <w:iCs/>
          <w:sz w:val="24"/>
          <w:szCs w:val="24"/>
        </w:rPr>
        <w:t xml:space="preserve"> </w:t>
      </w:r>
      <w:r w:rsidR="007A6CD4">
        <w:rPr>
          <w:rFonts w:ascii="Times New Roman" w:eastAsia="Times New Roman" w:hAnsi="Times New Roman" w:cs="Times New Roman"/>
          <w:b/>
          <w:bCs/>
          <w:i/>
          <w:iCs/>
          <w:sz w:val="24"/>
          <w:szCs w:val="24"/>
        </w:rPr>
        <w:t>Перспективный о</w:t>
      </w:r>
      <w:r w:rsidRPr="009915B4">
        <w:rPr>
          <w:rFonts w:ascii="Times New Roman" w:eastAsia="Times New Roman" w:hAnsi="Times New Roman" w:cs="Times New Roman"/>
          <w:b/>
          <w:bCs/>
          <w:i/>
          <w:iCs/>
          <w:sz w:val="24"/>
          <w:szCs w:val="24"/>
        </w:rPr>
        <w:t xml:space="preserve">бщий баланс реализации воды </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1784"/>
        <w:gridCol w:w="691"/>
        <w:gridCol w:w="691"/>
        <w:gridCol w:w="692"/>
        <w:gridCol w:w="691"/>
        <w:gridCol w:w="692"/>
        <w:gridCol w:w="691"/>
        <w:gridCol w:w="692"/>
        <w:gridCol w:w="691"/>
        <w:gridCol w:w="692"/>
        <w:gridCol w:w="691"/>
        <w:gridCol w:w="692"/>
      </w:tblGrid>
      <w:tr w:rsidR="00BE7A2E" w:rsidRPr="00892D97" w14:paraId="5B6836D0" w14:textId="77777777" w:rsidTr="00892D97">
        <w:trPr>
          <w:trHeight w:val="70"/>
        </w:trPr>
        <w:tc>
          <w:tcPr>
            <w:tcW w:w="1599" w:type="dxa"/>
            <w:noWrap/>
            <w:vAlign w:val="center"/>
            <w:hideMark/>
          </w:tcPr>
          <w:p w14:paraId="123019B9" w14:textId="77777777" w:rsidR="00BE7A2E" w:rsidRPr="00892D97" w:rsidRDefault="00BE7A2E" w:rsidP="00E03249">
            <w:pPr>
              <w:spacing w:after="0" w:line="240" w:lineRule="auto"/>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Назначение</w:t>
            </w:r>
          </w:p>
        </w:tc>
        <w:tc>
          <w:tcPr>
            <w:tcW w:w="1784" w:type="dxa"/>
            <w:noWrap/>
            <w:vAlign w:val="center"/>
          </w:tcPr>
          <w:p w14:paraId="5A578CEC" w14:textId="77777777" w:rsidR="00BE7A2E" w:rsidRPr="00892D97" w:rsidRDefault="00BE7A2E" w:rsidP="00E03249">
            <w:pPr>
              <w:spacing w:after="0" w:line="240" w:lineRule="auto"/>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Показатель</w:t>
            </w:r>
          </w:p>
        </w:tc>
        <w:tc>
          <w:tcPr>
            <w:tcW w:w="691" w:type="dxa"/>
            <w:noWrap/>
            <w:vAlign w:val="center"/>
          </w:tcPr>
          <w:p w14:paraId="6BC614D8" w14:textId="4A097FE0" w:rsidR="00BE7A2E" w:rsidRPr="00892D97" w:rsidRDefault="00BE7A2E" w:rsidP="00E0324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202</w:t>
            </w:r>
            <w:r w:rsidR="008C3169">
              <w:rPr>
                <w:rFonts w:ascii="Times New Roman" w:hAnsi="Times New Roman" w:cs="Times New Roman"/>
                <w:sz w:val="18"/>
                <w:szCs w:val="18"/>
              </w:rPr>
              <w:t>6</w:t>
            </w:r>
            <w:r w:rsidR="00815CAB" w:rsidRPr="00892D97">
              <w:rPr>
                <w:rFonts w:ascii="Times New Roman" w:hAnsi="Times New Roman" w:cs="Times New Roman"/>
                <w:sz w:val="18"/>
                <w:szCs w:val="18"/>
              </w:rPr>
              <w:t>г</w:t>
            </w:r>
          </w:p>
        </w:tc>
        <w:tc>
          <w:tcPr>
            <w:tcW w:w="691" w:type="dxa"/>
            <w:noWrap/>
            <w:vAlign w:val="center"/>
          </w:tcPr>
          <w:p w14:paraId="291A9DE1" w14:textId="430BD12A" w:rsidR="00BE7A2E" w:rsidRPr="00892D97" w:rsidRDefault="00BE7A2E" w:rsidP="00E0324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202</w:t>
            </w:r>
            <w:r w:rsidR="008C3169">
              <w:rPr>
                <w:rFonts w:ascii="Times New Roman" w:hAnsi="Times New Roman" w:cs="Times New Roman"/>
                <w:sz w:val="18"/>
                <w:szCs w:val="18"/>
              </w:rPr>
              <w:t>7</w:t>
            </w:r>
            <w:r w:rsidR="00815CAB" w:rsidRPr="00892D97">
              <w:rPr>
                <w:rFonts w:ascii="Times New Roman" w:hAnsi="Times New Roman" w:cs="Times New Roman"/>
                <w:sz w:val="18"/>
                <w:szCs w:val="18"/>
              </w:rPr>
              <w:t>г</w:t>
            </w:r>
          </w:p>
        </w:tc>
        <w:tc>
          <w:tcPr>
            <w:tcW w:w="692" w:type="dxa"/>
            <w:noWrap/>
            <w:vAlign w:val="center"/>
          </w:tcPr>
          <w:p w14:paraId="7D277A81" w14:textId="127F18A2" w:rsidR="00BE7A2E" w:rsidRPr="00892D97" w:rsidRDefault="00BE7A2E" w:rsidP="00E0324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202</w:t>
            </w:r>
            <w:r w:rsidR="008C3169">
              <w:rPr>
                <w:rFonts w:ascii="Times New Roman" w:hAnsi="Times New Roman" w:cs="Times New Roman"/>
                <w:sz w:val="18"/>
                <w:szCs w:val="18"/>
              </w:rPr>
              <w:t>8</w:t>
            </w:r>
            <w:r w:rsidR="00815CAB" w:rsidRPr="00892D97">
              <w:rPr>
                <w:rFonts w:ascii="Times New Roman" w:hAnsi="Times New Roman" w:cs="Times New Roman"/>
                <w:sz w:val="18"/>
                <w:szCs w:val="18"/>
              </w:rPr>
              <w:t>г</w:t>
            </w:r>
          </w:p>
        </w:tc>
        <w:tc>
          <w:tcPr>
            <w:tcW w:w="691" w:type="dxa"/>
            <w:noWrap/>
            <w:vAlign w:val="center"/>
          </w:tcPr>
          <w:p w14:paraId="6E93A8C9" w14:textId="3603BF40" w:rsidR="00BE7A2E" w:rsidRPr="00892D97" w:rsidRDefault="00BE7A2E" w:rsidP="00E0324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202</w:t>
            </w:r>
            <w:r w:rsidR="008C3169">
              <w:rPr>
                <w:rFonts w:ascii="Times New Roman" w:hAnsi="Times New Roman" w:cs="Times New Roman"/>
                <w:sz w:val="18"/>
                <w:szCs w:val="18"/>
              </w:rPr>
              <w:t>9</w:t>
            </w:r>
            <w:r w:rsidR="00815CAB" w:rsidRPr="00892D97">
              <w:rPr>
                <w:rFonts w:ascii="Times New Roman" w:hAnsi="Times New Roman" w:cs="Times New Roman"/>
                <w:sz w:val="18"/>
                <w:szCs w:val="18"/>
              </w:rPr>
              <w:t>г</w:t>
            </w:r>
          </w:p>
        </w:tc>
        <w:tc>
          <w:tcPr>
            <w:tcW w:w="692" w:type="dxa"/>
            <w:noWrap/>
            <w:vAlign w:val="center"/>
          </w:tcPr>
          <w:p w14:paraId="31BF2606" w14:textId="1916575F" w:rsidR="00BE7A2E" w:rsidRPr="00892D97" w:rsidRDefault="00BE7A2E" w:rsidP="00E0324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20</w:t>
            </w:r>
            <w:r w:rsidR="008C3169">
              <w:rPr>
                <w:rFonts w:ascii="Times New Roman" w:hAnsi="Times New Roman" w:cs="Times New Roman"/>
                <w:sz w:val="18"/>
                <w:szCs w:val="18"/>
              </w:rPr>
              <w:t>30</w:t>
            </w:r>
            <w:r w:rsidR="00815CAB" w:rsidRPr="00892D97">
              <w:rPr>
                <w:rFonts w:ascii="Times New Roman" w:hAnsi="Times New Roman" w:cs="Times New Roman"/>
                <w:sz w:val="18"/>
                <w:szCs w:val="18"/>
              </w:rPr>
              <w:t>г</w:t>
            </w:r>
          </w:p>
        </w:tc>
        <w:tc>
          <w:tcPr>
            <w:tcW w:w="691" w:type="dxa"/>
            <w:noWrap/>
            <w:vAlign w:val="center"/>
          </w:tcPr>
          <w:p w14:paraId="0D228987" w14:textId="79DD4A69" w:rsidR="00BE7A2E" w:rsidRPr="00892D97" w:rsidRDefault="00BE7A2E" w:rsidP="00E0324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20</w:t>
            </w:r>
            <w:r w:rsidR="008C3169">
              <w:rPr>
                <w:rFonts w:ascii="Times New Roman" w:hAnsi="Times New Roman" w:cs="Times New Roman"/>
                <w:sz w:val="18"/>
                <w:szCs w:val="18"/>
              </w:rPr>
              <w:t>31</w:t>
            </w:r>
            <w:r w:rsidR="00815CAB" w:rsidRPr="00892D97">
              <w:rPr>
                <w:rFonts w:ascii="Times New Roman" w:hAnsi="Times New Roman" w:cs="Times New Roman"/>
                <w:sz w:val="18"/>
                <w:szCs w:val="18"/>
              </w:rPr>
              <w:t>г</w:t>
            </w:r>
          </w:p>
        </w:tc>
        <w:tc>
          <w:tcPr>
            <w:tcW w:w="692" w:type="dxa"/>
            <w:noWrap/>
            <w:vAlign w:val="center"/>
          </w:tcPr>
          <w:p w14:paraId="0102AF41" w14:textId="7B32C0E7" w:rsidR="00BE7A2E" w:rsidRPr="00892D97" w:rsidRDefault="00BE7A2E" w:rsidP="00E0324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203</w:t>
            </w:r>
            <w:r w:rsidR="008C3169">
              <w:rPr>
                <w:rFonts w:ascii="Times New Roman" w:hAnsi="Times New Roman" w:cs="Times New Roman"/>
                <w:sz w:val="18"/>
                <w:szCs w:val="18"/>
              </w:rPr>
              <w:t>2</w:t>
            </w:r>
            <w:r w:rsidR="00815CAB" w:rsidRPr="00892D97">
              <w:rPr>
                <w:rFonts w:ascii="Times New Roman" w:hAnsi="Times New Roman" w:cs="Times New Roman"/>
                <w:sz w:val="18"/>
                <w:szCs w:val="18"/>
              </w:rPr>
              <w:t>г</w:t>
            </w:r>
          </w:p>
        </w:tc>
        <w:tc>
          <w:tcPr>
            <w:tcW w:w="691" w:type="dxa"/>
            <w:noWrap/>
            <w:vAlign w:val="center"/>
          </w:tcPr>
          <w:p w14:paraId="5F09EE5C" w14:textId="7F0041DD" w:rsidR="00BE7A2E" w:rsidRPr="00892D97" w:rsidRDefault="00BE7A2E" w:rsidP="00E0324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203</w:t>
            </w:r>
            <w:r w:rsidR="008C3169">
              <w:rPr>
                <w:rFonts w:ascii="Times New Roman" w:hAnsi="Times New Roman" w:cs="Times New Roman"/>
                <w:sz w:val="18"/>
                <w:szCs w:val="18"/>
              </w:rPr>
              <w:t>3</w:t>
            </w:r>
            <w:r w:rsidR="00815CAB" w:rsidRPr="00892D97">
              <w:rPr>
                <w:rFonts w:ascii="Times New Roman" w:hAnsi="Times New Roman" w:cs="Times New Roman"/>
                <w:sz w:val="18"/>
                <w:szCs w:val="18"/>
              </w:rPr>
              <w:t>г</w:t>
            </w:r>
          </w:p>
        </w:tc>
        <w:tc>
          <w:tcPr>
            <w:tcW w:w="692" w:type="dxa"/>
            <w:noWrap/>
            <w:vAlign w:val="center"/>
          </w:tcPr>
          <w:p w14:paraId="1B0A1D89" w14:textId="3B6486A3" w:rsidR="00BE7A2E" w:rsidRPr="00892D97" w:rsidRDefault="00BE7A2E" w:rsidP="00E0324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203</w:t>
            </w:r>
            <w:r w:rsidR="008C3169">
              <w:rPr>
                <w:rFonts w:ascii="Times New Roman" w:hAnsi="Times New Roman" w:cs="Times New Roman"/>
                <w:sz w:val="18"/>
                <w:szCs w:val="18"/>
              </w:rPr>
              <w:t>4</w:t>
            </w:r>
            <w:r w:rsidR="00815CAB" w:rsidRPr="00892D97">
              <w:rPr>
                <w:rFonts w:ascii="Times New Roman" w:hAnsi="Times New Roman" w:cs="Times New Roman"/>
                <w:sz w:val="18"/>
                <w:szCs w:val="18"/>
              </w:rPr>
              <w:t>г</w:t>
            </w:r>
          </w:p>
        </w:tc>
        <w:tc>
          <w:tcPr>
            <w:tcW w:w="691" w:type="dxa"/>
            <w:noWrap/>
            <w:vAlign w:val="center"/>
          </w:tcPr>
          <w:p w14:paraId="6E1BD51A" w14:textId="4F9DB2AF" w:rsidR="00BE7A2E" w:rsidRPr="00892D97" w:rsidRDefault="00BE7A2E" w:rsidP="00E0324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203</w:t>
            </w:r>
            <w:r w:rsidR="008C3169">
              <w:rPr>
                <w:rFonts w:ascii="Times New Roman" w:hAnsi="Times New Roman" w:cs="Times New Roman"/>
                <w:sz w:val="18"/>
                <w:szCs w:val="18"/>
              </w:rPr>
              <w:t>5</w:t>
            </w:r>
            <w:r w:rsidR="00815CAB" w:rsidRPr="00892D97">
              <w:rPr>
                <w:rFonts w:ascii="Times New Roman" w:hAnsi="Times New Roman" w:cs="Times New Roman"/>
                <w:sz w:val="18"/>
                <w:szCs w:val="18"/>
              </w:rPr>
              <w:t>г</w:t>
            </w:r>
          </w:p>
        </w:tc>
        <w:tc>
          <w:tcPr>
            <w:tcW w:w="692" w:type="dxa"/>
            <w:noWrap/>
            <w:vAlign w:val="center"/>
          </w:tcPr>
          <w:p w14:paraId="3CCB3976" w14:textId="0435A7D8" w:rsidR="00BE7A2E" w:rsidRPr="00892D97" w:rsidRDefault="00BE7A2E" w:rsidP="00E0324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203</w:t>
            </w:r>
            <w:r w:rsidR="008C3169">
              <w:rPr>
                <w:rFonts w:ascii="Times New Roman" w:hAnsi="Times New Roman" w:cs="Times New Roman"/>
                <w:sz w:val="18"/>
                <w:szCs w:val="18"/>
              </w:rPr>
              <w:t>6</w:t>
            </w:r>
            <w:r w:rsidR="00815CAB" w:rsidRPr="00892D97">
              <w:rPr>
                <w:rFonts w:ascii="Times New Roman" w:hAnsi="Times New Roman" w:cs="Times New Roman"/>
                <w:sz w:val="18"/>
                <w:szCs w:val="18"/>
              </w:rPr>
              <w:t>г</w:t>
            </w:r>
          </w:p>
        </w:tc>
      </w:tr>
      <w:tr w:rsidR="00982A63" w:rsidRPr="00892D97" w14:paraId="537214F8" w14:textId="77777777" w:rsidTr="00892D97">
        <w:trPr>
          <w:trHeight w:val="217"/>
        </w:trPr>
        <w:tc>
          <w:tcPr>
            <w:tcW w:w="1599" w:type="dxa"/>
            <w:vMerge w:val="restart"/>
            <w:noWrap/>
            <w:vAlign w:val="center"/>
          </w:tcPr>
          <w:p w14:paraId="480BA653" w14:textId="77777777" w:rsidR="00982A63" w:rsidRPr="00892D97" w:rsidRDefault="00982A63" w:rsidP="00E03249">
            <w:pPr>
              <w:spacing w:after="0" w:line="240" w:lineRule="auto"/>
              <w:rPr>
                <w:rFonts w:ascii="Times New Roman" w:eastAsia="Times New Roman" w:hAnsi="Times New Roman" w:cs="Times New Roman"/>
                <w:sz w:val="24"/>
                <w:szCs w:val="24"/>
              </w:rPr>
            </w:pPr>
            <w:r w:rsidRPr="00892D97">
              <w:rPr>
                <w:rFonts w:ascii="Times New Roman" w:eastAsia="Times New Roman" w:hAnsi="Times New Roman" w:cs="Times New Roman"/>
                <w:sz w:val="24"/>
                <w:szCs w:val="24"/>
              </w:rPr>
              <w:t>Питьевая</w:t>
            </w:r>
          </w:p>
        </w:tc>
        <w:tc>
          <w:tcPr>
            <w:tcW w:w="1784" w:type="dxa"/>
            <w:noWrap/>
            <w:vAlign w:val="center"/>
          </w:tcPr>
          <w:p w14:paraId="01F8930D" w14:textId="77777777" w:rsidR="00982A63" w:rsidRPr="00892D97" w:rsidRDefault="00982A63" w:rsidP="00E0324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объем поданной воды, тыс. м3/год</w:t>
            </w:r>
          </w:p>
        </w:tc>
        <w:tc>
          <w:tcPr>
            <w:tcW w:w="691" w:type="dxa"/>
            <w:shd w:val="clear" w:color="auto" w:fill="auto"/>
            <w:noWrap/>
            <w:vAlign w:val="center"/>
          </w:tcPr>
          <w:p w14:paraId="382E057B"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981.33</w:t>
            </w:r>
          </w:p>
        </w:tc>
        <w:tc>
          <w:tcPr>
            <w:tcW w:w="691" w:type="dxa"/>
            <w:shd w:val="clear" w:color="auto" w:fill="auto"/>
            <w:noWrap/>
            <w:vAlign w:val="center"/>
          </w:tcPr>
          <w:p w14:paraId="58951C85"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1130.33</w:t>
            </w:r>
          </w:p>
        </w:tc>
        <w:tc>
          <w:tcPr>
            <w:tcW w:w="692" w:type="dxa"/>
            <w:shd w:val="clear" w:color="auto" w:fill="auto"/>
            <w:noWrap/>
            <w:vAlign w:val="center"/>
          </w:tcPr>
          <w:p w14:paraId="6B740D2E"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1279.33</w:t>
            </w:r>
          </w:p>
        </w:tc>
        <w:tc>
          <w:tcPr>
            <w:tcW w:w="691" w:type="dxa"/>
            <w:shd w:val="clear" w:color="auto" w:fill="auto"/>
            <w:noWrap/>
            <w:vAlign w:val="center"/>
          </w:tcPr>
          <w:p w14:paraId="5E2A8902"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1428.33</w:t>
            </w:r>
          </w:p>
        </w:tc>
        <w:tc>
          <w:tcPr>
            <w:tcW w:w="692" w:type="dxa"/>
            <w:shd w:val="clear" w:color="auto" w:fill="auto"/>
            <w:noWrap/>
            <w:vAlign w:val="center"/>
          </w:tcPr>
          <w:p w14:paraId="20D6EFC4"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1577.33</w:t>
            </w:r>
          </w:p>
        </w:tc>
        <w:tc>
          <w:tcPr>
            <w:tcW w:w="691" w:type="dxa"/>
            <w:shd w:val="clear" w:color="auto" w:fill="auto"/>
            <w:noWrap/>
            <w:vAlign w:val="center"/>
          </w:tcPr>
          <w:p w14:paraId="70B8E41A"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1726.33</w:t>
            </w:r>
          </w:p>
        </w:tc>
        <w:tc>
          <w:tcPr>
            <w:tcW w:w="692" w:type="dxa"/>
            <w:shd w:val="clear" w:color="auto" w:fill="auto"/>
            <w:noWrap/>
            <w:vAlign w:val="center"/>
          </w:tcPr>
          <w:p w14:paraId="0013B89A"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1875.33</w:t>
            </w:r>
          </w:p>
        </w:tc>
        <w:tc>
          <w:tcPr>
            <w:tcW w:w="691" w:type="dxa"/>
            <w:shd w:val="clear" w:color="auto" w:fill="auto"/>
            <w:noWrap/>
            <w:vAlign w:val="center"/>
          </w:tcPr>
          <w:p w14:paraId="0F9DA8DE"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2024.33</w:t>
            </w:r>
          </w:p>
        </w:tc>
        <w:tc>
          <w:tcPr>
            <w:tcW w:w="692" w:type="dxa"/>
            <w:shd w:val="clear" w:color="auto" w:fill="auto"/>
            <w:noWrap/>
            <w:vAlign w:val="center"/>
          </w:tcPr>
          <w:p w14:paraId="2E63F39D"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2173.33</w:t>
            </w:r>
          </w:p>
        </w:tc>
        <w:tc>
          <w:tcPr>
            <w:tcW w:w="691" w:type="dxa"/>
            <w:shd w:val="clear" w:color="auto" w:fill="auto"/>
            <w:noWrap/>
            <w:vAlign w:val="center"/>
          </w:tcPr>
          <w:p w14:paraId="4B85A08D"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2322.33</w:t>
            </w:r>
          </w:p>
        </w:tc>
        <w:tc>
          <w:tcPr>
            <w:tcW w:w="692" w:type="dxa"/>
            <w:shd w:val="clear" w:color="auto" w:fill="auto"/>
            <w:noWrap/>
            <w:vAlign w:val="center"/>
          </w:tcPr>
          <w:p w14:paraId="606D12AB"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2471.33</w:t>
            </w:r>
          </w:p>
        </w:tc>
      </w:tr>
      <w:tr w:rsidR="00982A63" w:rsidRPr="00892D97" w14:paraId="3F815C6C" w14:textId="77777777" w:rsidTr="00892D97">
        <w:trPr>
          <w:trHeight w:val="167"/>
        </w:trPr>
        <w:tc>
          <w:tcPr>
            <w:tcW w:w="1599" w:type="dxa"/>
            <w:vMerge/>
            <w:vAlign w:val="center"/>
            <w:hideMark/>
          </w:tcPr>
          <w:p w14:paraId="5A9B48AE" w14:textId="77777777" w:rsidR="00982A63" w:rsidRPr="00892D97" w:rsidRDefault="00982A63" w:rsidP="00E03249">
            <w:pPr>
              <w:spacing w:after="0" w:line="240" w:lineRule="auto"/>
              <w:rPr>
                <w:rFonts w:ascii="Times New Roman" w:eastAsia="Times New Roman" w:hAnsi="Times New Roman" w:cs="Times New Roman"/>
                <w:sz w:val="24"/>
                <w:szCs w:val="24"/>
              </w:rPr>
            </w:pPr>
          </w:p>
        </w:tc>
        <w:tc>
          <w:tcPr>
            <w:tcW w:w="1784" w:type="dxa"/>
            <w:noWrap/>
            <w:vAlign w:val="center"/>
            <w:hideMark/>
          </w:tcPr>
          <w:p w14:paraId="12402C35" w14:textId="77777777" w:rsidR="00982A63" w:rsidRPr="00892D97" w:rsidRDefault="00982A63" w:rsidP="00E03249">
            <w:pPr>
              <w:spacing w:after="0" w:line="240" w:lineRule="auto"/>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 xml:space="preserve">объем реализованной, </w:t>
            </w:r>
            <w:r w:rsidRPr="00892D97">
              <w:rPr>
                <w:rFonts w:ascii="Times New Roman" w:hAnsi="Times New Roman" w:cs="Times New Roman"/>
                <w:sz w:val="18"/>
                <w:szCs w:val="18"/>
              </w:rPr>
              <w:t>тыс. м3/год</w:t>
            </w:r>
          </w:p>
        </w:tc>
        <w:tc>
          <w:tcPr>
            <w:tcW w:w="691" w:type="dxa"/>
            <w:shd w:val="clear" w:color="auto" w:fill="auto"/>
            <w:noWrap/>
            <w:vAlign w:val="center"/>
            <w:hideMark/>
          </w:tcPr>
          <w:p w14:paraId="42EC9D6F"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877.79</w:t>
            </w:r>
          </w:p>
        </w:tc>
        <w:tc>
          <w:tcPr>
            <w:tcW w:w="691" w:type="dxa"/>
            <w:shd w:val="clear" w:color="auto" w:fill="auto"/>
            <w:noWrap/>
            <w:vAlign w:val="center"/>
            <w:hideMark/>
          </w:tcPr>
          <w:p w14:paraId="0A607D4D"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1018.84</w:t>
            </w:r>
          </w:p>
        </w:tc>
        <w:tc>
          <w:tcPr>
            <w:tcW w:w="692" w:type="dxa"/>
            <w:shd w:val="clear" w:color="auto" w:fill="auto"/>
            <w:noWrap/>
            <w:vAlign w:val="center"/>
            <w:hideMark/>
          </w:tcPr>
          <w:p w14:paraId="32B39B83"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1159.89</w:t>
            </w:r>
          </w:p>
        </w:tc>
        <w:tc>
          <w:tcPr>
            <w:tcW w:w="691" w:type="dxa"/>
            <w:shd w:val="clear" w:color="auto" w:fill="auto"/>
            <w:noWrap/>
            <w:vAlign w:val="center"/>
            <w:hideMark/>
          </w:tcPr>
          <w:p w14:paraId="2F61AE55"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1300.94</w:t>
            </w:r>
          </w:p>
        </w:tc>
        <w:tc>
          <w:tcPr>
            <w:tcW w:w="692" w:type="dxa"/>
            <w:shd w:val="clear" w:color="auto" w:fill="auto"/>
            <w:noWrap/>
            <w:vAlign w:val="center"/>
            <w:hideMark/>
          </w:tcPr>
          <w:p w14:paraId="5169C021"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1441.98</w:t>
            </w:r>
          </w:p>
        </w:tc>
        <w:tc>
          <w:tcPr>
            <w:tcW w:w="691" w:type="dxa"/>
            <w:shd w:val="clear" w:color="auto" w:fill="auto"/>
            <w:noWrap/>
            <w:vAlign w:val="center"/>
            <w:hideMark/>
          </w:tcPr>
          <w:p w14:paraId="60FC963E"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1583.03</w:t>
            </w:r>
          </w:p>
        </w:tc>
        <w:tc>
          <w:tcPr>
            <w:tcW w:w="692" w:type="dxa"/>
            <w:shd w:val="clear" w:color="auto" w:fill="auto"/>
            <w:noWrap/>
            <w:vAlign w:val="center"/>
            <w:hideMark/>
          </w:tcPr>
          <w:p w14:paraId="551CA3B6"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1724.08</w:t>
            </w:r>
          </w:p>
        </w:tc>
        <w:tc>
          <w:tcPr>
            <w:tcW w:w="691" w:type="dxa"/>
            <w:shd w:val="clear" w:color="auto" w:fill="auto"/>
            <w:noWrap/>
            <w:vAlign w:val="center"/>
            <w:hideMark/>
          </w:tcPr>
          <w:p w14:paraId="46C15921"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1865.13</w:t>
            </w:r>
          </w:p>
        </w:tc>
        <w:tc>
          <w:tcPr>
            <w:tcW w:w="692" w:type="dxa"/>
            <w:shd w:val="clear" w:color="auto" w:fill="auto"/>
            <w:noWrap/>
            <w:vAlign w:val="center"/>
            <w:hideMark/>
          </w:tcPr>
          <w:p w14:paraId="028522EE"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2006.18</w:t>
            </w:r>
          </w:p>
        </w:tc>
        <w:tc>
          <w:tcPr>
            <w:tcW w:w="691" w:type="dxa"/>
            <w:shd w:val="clear" w:color="auto" w:fill="auto"/>
            <w:noWrap/>
            <w:vAlign w:val="center"/>
            <w:hideMark/>
          </w:tcPr>
          <w:p w14:paraId="4899B311"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2147.22</w:t>
            </w:r>
          </w:p>
        </w:tc>
        <w:tc>
          <w:tcPr>
            <w:tcW w:w="692" w:type="dxa"/>
            <w:shd w:val="clear" w:color="auto" w:fill="auto"/>
            <w:noWrap/>
            <w:vAlign w:val="center"/>
            <w:hideMark/>
          </w:tcPr>
          <w:p w14:paraId="4B776C44"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2288.27</w:t>
            </w:r>
          </w:p>
        </w:tc>
      </w:tr>
      <w:tr w:rsidR="00982A63" w:rsidRPr="00892D97" w14:paraId="557CDD52" w14:textId="77777777" w:rsidTr="00892D97">
        <w:trPr>
          <w:trHeight w:val="70"/>
        </w:trPr>
        <w:tc>
          <w:tcPr>
            <w:tcW w:w="1599" w:type="dxa"/>
            <w:vMerge/>
            <w:vAlign w:val="center"/>
            <w:hideMark/>
          </w:tcPr>
          <w:p w14:paraId="60C36E67" w14:textId="77777777" w:rsidR="00982A63" w:rsidRPr="00892D97" w:rsidRDefault="00982A63" w:rsidP="00E03249">
            <w:pPr>
              <w:spacing w:after="0" w:line="240" w:lineRule="auto"/>
              <w:rPr>
                <w:rFonts w:ascii="Times New Roman" w:eastAsia="Times New Roman" w:hAnsi="Times New Roman" w:cs="Times New Roman"/>
                <w:sz w:val="24"/>
                <w:szCs w:val="24"/>
              </w:rPr>
            </w:pPr>
          </w:p>
        </w:tc>
        <w:tc>
          <w:tcPr>
            <w:tcW w:w="1784" w:type="dxa"/>
            <w:noWrap/>
            <w:vAlign w:val="center"/>
            <w:hideMark/>
          </w:tcPr>
          <w:p w14:paraId="446F5716" w14:textId="77777777" w:rsidR="00982A63" w:rsidRPr="00892D97" w:rsidRDefault="00982A63" w:rsidP="00E03249">
            <w:pPr>
              <w:spacing w:after="0" w:line="240" w:lineRule="auto"/>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 xml:space="preserve">Потери, </w:t>
            </w:r>
            <w:r w:rsidRPr="00892D97">
              <w:rPr>
                <w:rFonts w:ascii="Times New Roman" w:hAnsi="Times New Roman" w:cs="Times New Roman"/>
                <w:sz w:val="18"/>
                <w:szCs w:val="18"/>
              </w:rPr>
              <w:t>тыс. м3/год</w:t>
            </w:r>
          </w:p>
        </w:tc>
        <w:tc>
          <w:tcPr>
            <w:tcW w:w="691" w:type="dxa"/>
            <w:shd w:val="clear" w:color="auto" w:fill="auto"/>
            <w:noWrap/>
            <w:vAlign w:val="center"/>
            <w:hideMark/>
          </w:tcPr>
          <w:p w14:paraId="7E6CAF85"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103.54</w:t>
            </w:r>
          </w:p>
        </w:tc>
        <w:tc>
          <w:tcPr>
            <w:tcW w:w="691" w:type="dxa"/>
            <w:shd w:val="clear" w:color="auto" w:fill="auto"/>
            <w:noWrap/>
            <w:vAlign w:val="center"/>
            <w:hideMark/>
          </w:tcPr>
          <w:p w14:paraId="2A967AED"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111.49</w:t>
            </w:r>
          </w:p>
        </w:tc>
        <w:tc>
          <w:tcPr>
            <w:tcW w:w="692" w:type="dxa"/>
            <w:shd w:val="clear" w:color="auto" w:fill="auto"/>
            <w:noWrap/>
            <w:vAlign w:val="center"/>
            <w:hideMark/>
          </w:tcPr>
          <w:p w14:paraId="69F6A871"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119.44</w:t>
            </w:r>
          </w:p>
        </w:tc>
        <w:tc>
          <w:tcPr>
            <w:tcW w:w="691" w:type="dxa"/>
            <w:shd w:val="clear" w:color="auto" w:fill="auto"/>
            <w:noWrap/>
            <w:vAlign w:val="center"/>
            <w:hideMark/>
          </w:tcPr>
          <w:p w14:paraId="36A8E8CB"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127.40</w:t>
            </w:r>
          </w:p>
        </w:tc>
        <w:tc>
          <w:tcPr>
            <w:tcW w:w="692" w:type="dxa"/>
            <w:shd w:val="clear" w:color="auto" w:fill="auto"/>
            <w:noWrap/>
            <w:vAlign w:val="center"/>
            <w:hideMark/>
          </w:tcPr>
          <w:p w14:paraId="08F78340"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135.35</w:t>
            </w:r>
          </w:p>
        </w:tc>
        <w:tc>
          <w:tcPr>
            <w:tcW w:w="691" w:type="dxa"/>
            <w:shd w:val="clear" w:color="auto" w:fill="auto"/>
            <w:noWrap/>
            <w:vAlign w:val="center"/>
            <w:hideMark/>
          </w:tcPr>
          <w:p w14:paraId="1A72D703"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143.30</w:t>
            </w:r>
          </w:p>
        </w:tc>
        <w:tc>
          <w:tcPr>
            <w:tcW w:w="692" w:type="dxa"/>
            <w:shd w:val="clear" w:color="auto" w:fill="auto"/>
            <w:noWrap/>
            <w:vAlign w:val="center"/>
            <w:hideMark/>
          </w:tcPr>
          <w:p w14:paraId="42AF60BC"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151.25</w:t>
            </w:r>
          </w:p>
        </w:tc>
        <w:tc>
          <w:tcPr>
            <w:tcW w:w="691" w:type="dxa"/>
            <w:shd w:val="clear" w:color="auto" w:fill="auto"/>
            <w:noWrap/>
            <w:vAlign w:val="center"/>
            <w:hideMark/>
          </w:tcPr>
          <w:p w14:paraId="5D1EF38C"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159.20</w:t>
            </w:r>
          </w:p>
        </w:tc>
        <w:tc>
          <w:tcPr>
            <w:tcW w:w="692" w:type="dxa"/>
            <w:shd w:val="clear" w:color="auto" w:fill="auto"/>
            <w:noWrap/>
            <w:vAlign w:val="center"/>
            <w:hideMark/>
          </w:tcPr>
          <w:p w14:paraId="0772273E"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167.16</w:t>
            </w:r>
          </w:p>
        </w:tc>
        <w:tc>
          <w:tcPr>
            <w:tcW w:w="691" w:type="dxa"/>
            <w:shd w:val="clear" w:color="auto" w:fill="auto"/>
            <w:noWrap/>
            <w:vAlign w:val="center"/>
            <w:hideMark/>
          </w:tcPr>
          <w:p w14:paraId="41581FC9"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175.11</w:t>
            </w:r>
          </w:p>
        </w:tc>
        <w:tc>
          <w:tcPr>
            <w:tcW w:w="692" w:type="dxa"/>
            <w:shd w:val="clear" w:color="auto" w:fill="auto"/>
            <w:noWrap/>
            <w:vAlign w:val="center"/>
            <w:hideMark/>
          </w:tcPr>
          <w:p w14:paraId="6CC82694" w14:textId="77777777" w:rsidR="00982A63" w:rsidRPr="00892D97" w:rsidRDefault="00982A63" w:rsidP="00E03249">
            <w:pPr>
              <w:spacing w:after="0" w:line="240" w:lineRule="auto"/>
              <w:ind w:left="-128" w:right="-114"/>
              <w:jc w:val="center"/>
              <w:rPr>
                <w:rFonts w:ascii="Times New Roman" w:eastAsia="Times New Roman" w:hAnsi="Times New Roman" w:cs="Times New Roman"/>
                <w:sz w:val="18"/>
                <w:szCs w:val="18"/>
              </w:rPr>
            </w:pPr>
            <w:r w:rsidRPr="00892D97">
              <w:rPr>
                <w:rFonts w:ascii="Times New Roman" w:hAnsi="Times New Roman" w:cs="Times New Roman"/>
                <w:sz w:val="18"/>
                <w:szCs w:val="18"/>
              </w:rPr>
              <w:t>183.06</w:t>
            </w:r>
          </w:p>
        </w:tc>
      </w:tr>
      <w:tr w:rsidR="002A1F89" w:rsidRPr="00892D97" w14:paraId="1FBF91DA" w14:textId="77777777" w:rsidTr="00892D97">
        <w:trPr>
          <w:trHeight w:val="375"/>
        </w:trPr>
        <w:tc>
          <w:tcPr>
            <w:tcW w:w="1599" w:type="dxa"/>
            <w:vMerge w:val="restart"/>
            <w:noWrap/>
            <w:vAlign w:val="center"/>
          </w:tcPr>
          <w:p w14:paraId="32437FD0" w14:textId="77777777" w:rsidR="002A1F89" w:rsidRPr="00892D97" w:rsidRDefault="002A1F89" w:rsidP="002A1F89">
            <w:pPr>
              <w:spacing w:after="0" w:line="240" w:lineRule="auto"/>
              <w:rPr>
                <w:rFonts w:ascii="Times New Roman" w:eastAsia="Times New Roman" w:hAnsi="Times New Roman" w:cs="Times New Roman"/>
                <w:sz w:val="24"/>
                <w:szCs w:val="24"/>
              </w:rPr>
            </w:pPr>
            <w:r w:rsidRPr="00892D97">
              <w:rPr>
                <w:rFonts w:ascii="Times New Roman" w:eastAsia="Times New Roman" w:hAnsi="Times New Roman" w:cs="Times New Roman"/>
                <w:sz w:val="24"/>
                <w:szCs w:val="24"/>
              </w:rPr>
              <w:t>Горячая</w:t>
            </w:r>
          </w:p>
        </w:tc>
        <w:tc>
          <w:tcPr>
            <w:tcW w:w="1784" w:type="dxa"/>
            <w:noWrap/>
            <w:vAlign w:val="center"/>
          </w:tcPr>
          <w:p w14:paraId="628B0D0D" w14:textId="77777777" w:rsidR="002A1F89" w:rsidRPr="00892D97" w:rsidRDefault="002A1F89" w:rsidP="002A1F8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объем поданной воды, тыс. м3/год</w:t>
            </w:r>
          </w:p>
        </w:tc>
        <w:tc>
          <w:tcPr>
            <w:tcW w:w="691" w:type="dxa"/>
            <w:noWrap/>
            <w:vAlign w:val="center"/>
          </w:tcPr>
          <w:p w14:paraId="0B80984C" w14:textId="175F8AB7"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hAnsi="Times New Roman" w:cs="Times New Roman"/>
                <w:sz w:val="18"/>
                <w:szCs w:val="18"/>
              </w:rPr>
              <w:t>85,26</w:t>
            </w:r>
          </w:p>
        </w:tc>
        <w:tc>
          <w:tcPr>
            <w:tcW w:w="691" w:type="dxa"/>
            <w:noWrap/>
            <w:vAlign w:val="center"/>
          </w:tcPr>
          <w:p w14:paraId="5F5F56A7" w14:textId="2779C234"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85,26</w:t>
            </w:r>
          </w:p>
        </w:tc>
        <w:tc>
          <w:tcPr>
            <w:tcW w:w="692" w:type="dxa"/>
            <w:noWrap/>
            <w:vAlign w:val="center"/>
          </w:tcPr>
          <w:p w14:paraId="678C239A" w14:textId="4FE23DE5"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85,26</w:t>
            </w:r>
          </w:p>
        </w:tc>
        <w:tc>
          <w:tcPr>
            <w:tcW w:w="691" w:type="dxa"/>
            <w:noWrap/>
            <w:vAlign w:val="center"/>
          </w:tcPr>
          <w:p w14:paraId="063EAA1C" w14:textId="4D896821"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85,26</w:t>
            </w:r>
          </w:p>
        </w:tc>
        <w:tc>
          <w:tcPr>
            <w:tcW w:w="692" w:type="dxa"/>
            <w:noWrap/>
            <w:vAlign w:val="center"/>
          </w:tcPr>
          <w:p w14:paraId="2D109B83" w14:textId="783A1A21"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85,26</w:t>
            </w:r>
          </w:p>
        </w:tc>
        <w:tc>
          <w:tcPr>
            <w:tcW w:w="691" w:type="dxa"/>
            <w:noWrap/>
            <w:vAlign w:val="center"/>
          </w:tcPr>
          <w:p w14:paraId="712AB1ED" w14:textId="08120694"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85,26</w:t>
            </w:r>
          </w:p>
        </w:tc>
        <w:tc>
          <w:tcPr>
            <w:tcW w:w="692" w:type="dxa"/>
            <w:noWrap/>
            <w:vAlign w:val="center"/>
          </w:tcPr>
          <w:p w14:paraId="0DF8B9ED" w14:textId="2F4F1BFF"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85,26</w:t>
            </w:r>
          </w:p>
        </w:tc>
        <w:tc>
          <w:tcPr>
            <w:tcW w:w="691" w:type="dxa"/>
            <w:noWrap/>
            <w:vAlign w:val="center"/>
          </w:tcPr>
          <w:p w14:paraId="1A017112" w14:textId="74CE47C9"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85,26</w:t>
            </w:r>
          </w:p>
        </w:tc>
        <w:tc>
          <w:tcPr>
            <w:tcW w:w="692" w:type="dxa"/>
            <w:noWrap/>
            <w:vAlign w:val="center"/>
          </w:tcPr>
          <w:p w14:paraId="445B8D51" w14:textId="59BA6628"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85,26</w:t>
            </w:r>
          </w:p>
        </w:tc>
        <w:tc>
          <w:tcPr>
            <w:tcW w:w="691" w:type="dxa"/>
            <w:noWrap/>
            <w:vAlign w:val="center"/>
          </w:tcPr>
          <w:p w14:paraId="074924BC" w14:textId="3394A7B8"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85,26</w:t>
            </w:r>
          </w:p>
        </w:tc>
        <w:tc>
          <w:tcPr>
            <w:tcW w:w="692" w:type="dxa"/>
            <w:noWrap/>
            <w:vAlign w:val="center"/>
          </w:tcPr>
          <w:p w14:paraId="1C12FEA4" w14:textId="484EE778"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85,26</w:t>
            </w:r>
          </w:p>
        </w:tc>
      </w:tr>
      <w:tr w:rsidR="002A1F89" w:rsidRPr="00892D97" w14:paraId="1B34F3B1" w14:textId="77777777" w:rsidTr="00892D97">
        <w:trPr>
          <w:trHeight w:val="375"/>
        </w:trPr>
        <w:tc>
          <w:tcPr>
            <w:tcW w:w="1599" w:type="dxa"/>
            <w:vMerge/>
            <w:vAlign w:val="center"/>
            <w:hideMark/>
          </w:tcPr>
          <w:p w14:paraId="134B1B7C" w14:textId="77777777" w:rsidR="002A1F89" w:rsidRPr="00892D97" w:rsidRDefault="002A1F89" w:rsidP="002A1F89">
            <w:pPr>
              <w:spacing w:after="0" w:line="240" w:lineRule="auto"/>
              <w:rPr>
                <w:rFonts w:ascii="Times New Roman" w:eastAsia="Times New Roman" w:hAnsi="Times New Roman" w:cs="Times New Roman"/>
                <w:color w:val="FF0000"/>
                <w:sz w:val="24"/>
                <w:szCs w:val="24"/>
              </w:rPr>
            </w:pPr>
          </w:p>
        </w:tc>
        <w:tc>
          <w:tcPr>
            <w:tcW w:w="1784" w:type="dxa"/>
            <w:noWrap/>
            <w:vAlign w:val="center"/>
            <w:hideMark/>
          </w:tcPr>
          <w:p w14:paraId="436A1BDE" w14:textId="77777777" w:rsidR="002A1F89" w:rsidRPr="00892D97" w:rsidRDefault="002A1F89" w:rsidP="002A1F89">
            <w:pPr>
              <w:spacing w:after="0" w:line="240" w:lineRule="auto"/>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 xml:space="preserve">объем реализованной, </w:t>
            </w:r>
            <w:r w:rsidRPr="00892D97">
              <w:rPr>
                <w:rFonts w:ascii="Times New Roman" w:hAnsi="Times New Roman" w:cs="Times New Roman"/>
                <w:sz w:val="18"/>
                <w:szCs w:val="18"/>
              </w:rPr>
              <w:t>тыс. м3/год</w:t>
            </w:r>
          </w:p>
        </w:tc>
        <w:tc>
          <w:tcPr>
            <w:tcW w:w="691" w:type="dxa"/>
            <w:noWrap/>
            <w:vAlign w:val="center"/>
          </w:tcPr>
          <w:p w14:paraId="58BBF9D9" w14:textId="47595E5B" w:rsidR="002A1F89" w:rsidRPr="00892D97" w:rsidRDefault="002A1F89" w:rsidP="002A1F89">
            <w:pPr>
              <w:spacing w:after="0" w:line="240" w:lineRule="auto"/>
              <w:ind w:left="-97" w:right="-142"/>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77,514</w:t>
            </w:r>
          </w:p>
        </w:tc>
        <w:tc>
          <w:tcPr>
            <w:tcW w:w="691" w:type="dxa"/>
            <w:noWrap/>
            <w:vAlign w:val="center"/>
          </w:tcPr>
          <w:p w14:paraId="3E6CF0BE" w14:textId="051C1452"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77,514</w:t>
            </w:r>
          </w:p>
        </w:tc>
        <w:tc>
          <w:tcPr>
            <w:tcW w:w="692" w:type="dxa"/>
            <w:noWrap/>
            <w:vAlign w:val="center"/>
          </w:tcPr>
          <w:p w14:paraId="745C8CFA" w14:textId="356D6112"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77,514</w:t>
            </w:r>
          </w:p>
        </w:tc>
        <w:tc>
          <w:tcPr>
            <w:tcW w:w="691" w:type="dxa"/>
            <w:noWrap/>
            <w:vAlign w:val="center"/>
          </w:tcPr>
          <w:p w14:paraId="1D993880" w14:textId="2B6CA30A"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77,514</w:t>
            </w:r>
          </w:p>
        </w:tc>
        <w:tc>
          <w:tcPr>
            <w:tcW w:w="692" w:type="dxa"/>
            <w:noWrap/>
            <w:vAlign w:val="center"/>
          </w:tcPr>
          <w:p w14:paraId="1A194CB6" w14:textId="680957E7"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77,514</w:t>
            </w:r>
          </w:p>
        </w:tc>
        <w:tc>
          <w:tcPr>
            <w:tcW w:w="691" w:type="dxa"/>
            <w:noWrap/>
            <w:vAlign w:val="center"/>
          </w:tcPr>
          <w:p w14:paraId="57A09D29" w14:textId="369313BD"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77,514</w:t>
            </w:r>
          </w:p>
        </w:tc>
        <w:tc>
          <w:tcPr>
            <w:tcW w:w="692" w:type="dxa"/>
            <w:noWrap/>
            <w:vAlign w:val="center"/>
          </w:tcPr>
          <w:p w14:paraId="47BA0CD4" w14:textId="08F1C3FB"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77,514</w:t>
            </w:r>
          </w:p>
        </w:tc>
        <w:tc>
          <w:tcPr>
            <w:tcW w:w="691" w:type="dxa"/>
            <w:noWrap/>
            <w:vAlign w:val="center"/>
          </w:tcPr>
          <w:p w14:paraId="478B002D" w14:textId="28A4EE92"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77,514</w:t>
            </w:r>
          </w:p>
        </w:tc>
        <w:tc>
          <w:tcPr>
            <w:tcW w:w="692" w:type="dxa"/>
            <w:noWrap/>
            <w:vAlign w:val="center"/>
          </w:tcPr>
          <w:p w14:paraId="3A928C0D" w14:textId="5EEDEC5D"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77,514</w:t>
            </w:r>
          </w:p>
        </w:tc>
        <w:tc>
          <w:tcPr>
            <w:tcW w:w="691" w:type="dxa"/>
            <w:noWrap/>
            <w:vAlign w:val="center"/>
          </w:tcPr>
          <w:p w14:paraId="23139010" w14:textId="68F303AD"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77,514</w:t>
            </w:r>
          </w:p>
        </w:tc>
        <w:tc>
          <w:tcPr>
            <w:tcW w:w="692" w:type="dxa"/>
            <w:noWrap/>
            <w:vAlign w:val="center"/>
          </w:tcPr>
          <w:p w14:paraId="408A7846" w14:textId="1612C3E2"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77,514</w:t>
            </w:r>
          </w:p>
        </w:tc>
      </w:tr>
      <w:tr w:rsidR="002A1F89" w:rsidRPr="00892D97" w14:paraId="33755D7C" w14:textId="77777777" w:rsidTr="00892D97">
        <w:trPr>
          <w:trHeight w:val="375"/>
        </w:trPr>
        <w:tc>
          <w:tcPr>
            <w:tcW w:w="1599" w:type="dxa"/>
            <w:vMerge/>
            <w:vAlign w:val="center"/>
            <w:hideMark/>
          </w:tcPr>
          <w:p w14:paraId="5975941B" w14:textId="77777777" w:rsidR="002A1F89" w:rsidRPr="00892D97" w:rsidRDefault="002A1F89" w:rsidP="002A1F89">
            <w:pPr>
              <w:spacing w:after="0" w:line="240" w:lineRule="auto"/>
              <w:rPr>
                <w:rFonts w:ascii="Times New Roman" w:eastAsia="Times New Roman" w:hAnsi="Times New Roman" w:cs="Times New Roman"/>
                <w:color w:val="FF0000"/>
                <w:sz w:val="24"/>
                <w:szCs w:val="24"/>
              </w:rPr>
            </w:pPr>
          </w:p>
        </w:tc>
        <w:tc>
          <w:tcPr>
            <w:tcW w:w="1784" w:type="dxa"/>
            <w:noWrap/>
            <w:vAlign w:val="center"/>
            <w:hideMark/>
          </w:tcPr>
          <w:p w14:paraId="0EBFC29A" w14:textId="77777777" w:rsidR="002A1F89" w:rsidRPr="00892D97" w:rsidRDefault="002A1F89" w:rsidP="002A1F89">
            <w:pPr>
              <w:spacing w:after="0" w:line="240" w:lineRule="auto"/>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 xml:space="preserve">Потери, </w:t>
            </w:r>
            <w:r w:rsidRPr="00892D97">
              <w:rPr>
                <w:rFonts w:ascii="Times New Roman" w:hAnsi="Times New Roman" w:cs="Times New Roman"/>
                <w:sz w:val="18"/>
                <w:szCs w:val="18"/>
              </w:rPr>
              <w:t>тыс. м3/год</w:t>
            </w:r>
          </w:p>
        </w:tc>
        <w:tc>
          <w:tcPr>
            <w:tcW w:w="691" w:type="dxa"/>
            <w:noWrap/>
            <w:vAlign w:val="center"/>
          </w:tcPr>
          <w:p w14:paraId="6D994BE9" w14:textId="01A4FBCD"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w:t>
            </w:r>
          </w:p>
        </w:tc>
        <w:tc>
          <w:tcPr>
            <w:tcW w:w="691" w:type="dxa"/>
            <w:noWrap/>
            <w:vAlign w:val="center"/>
          </w:tcPr>
          <w:p w14:paraId="2D020BCD" w14:textId="21442F95"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w:t>
            </w:r>
          </w:p>
        </w:tc>
        <w:tc>
          <w:tcPr>
            <w:tcW w:w="692" w:type="dxa"/>
            <w:noWrap/>
            <w:vAlign w:val="center"/>
          </w:tcPr>
          <w:p w14:paraId="428B8F83" w14:textId="4031B213"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w:t>
            </w:r>
          </w:p>
        </w:tc>
        <w:tc>
          <w:tcPr>
            <w:tcW w:w="691" w:type="dxa"/>
            <w:noWrap/>
            <w:vAlign w:val="center"/>
          </w:tcPr>
          <w:p w14:paraId="7F0D7ED6" w14:textId="01B78370"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w:t>
            </w:r>
          </w:p>
        </w:tc>
        <w:tc>
          <w:tcPr>
            <w:tcW w:w="692" w:type="dxa"/>
            <w:noWrap/>
            <w:vAlign w:val="center"/>
          </w:tcPr>
          <w:p w14:paraId="43C7C74F" w14:textId="497E29AF"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w:t>
            </w:r>
          </w:p>
        </w:tc>
        <w:tc>
          <w:tcPr>
            <w:tcW w:w="691" w:type="dxa"/>
            <w:noWrap/>
            <w:vAlign w:val="center"/>
          </w:tcPr>
          <w:p w14:paraId="62360D5F" w14:textId="43690770"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w:t>
            </w:r>
          </w:p>
        </w:tc>
        <w:tc>
          <w:tcPr>
            <w:tcW w:w="692" w:type="dxa"/>
            <w:noWrap/>
            <w:vAlign w:val="center"/>
          </w:tcPr>
          <w:p w14:paraId="4EABD006" w14:textId="3DF82C75"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w:t>
            </w:r>
          </w:p>
        </w:tc>
        <w:tc>
          <w:tcPr>
            <w:tcW w:w="691" w:type="dxa"/>
            <w:noWrap/>
            <w:vAlign w:val="center"/>
          </w:tcPr>
          <w:p w14:paraId="30586034" w14:textId="5A6116F4"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w:t>
            </w:r>
          </w:p>
        </w:tc>
        <w:tc>
          <w:tcPr>
            <w:tcW w:w="692" w:type="dxa"/>
            <w:noWrap/>
            <w:vAlign w:val="center"/>
          </w:tcPr>
          <w:p w14:paraId="496F858E" w14:textId="689191D6"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w:t>
            </w:r>
          </w:p>
        </w:tc>
        <w:tc>
          <w:tcPr>
            <w:tcW w:w="691" w:type="dxa"/>
            <w:noWrap/>
            <w:vAlign w:val="center"/>
          </w:tcPr>
          <w:p w14:paraId="56636A2F" w14:textId="4DE0E8C7"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w:t>
            </w:r>
          </w:p>
        </w:tc>
        <w:tc>
          <w:tcPr>
            <w:tcW w:w="692" w:type="dxa"/>
            <w:noWrap/>
            <w:vAlign w:val="center"/>
          </w:tcPr>
          <w:p w14:paraId="3EED5F7F" w14:textId="68F16E0B" w:rsidR="002A1F89" w:rsidRPr="00892D97" w:rsidRDefault="002A1F89" w:rsidP="002A1F89">
            <w:pPr>
              <w:spacing w:after="0" w:line="240" w:lineRule="auto"/>
              <w:ind w:left="-74" w:right="-165"/>
              <w:jc w:val="center"/>
              <w:rPr>
                <w:rFonts w:ascii="Times New Roman" w:eastAsia="Times New Roman" w:hAnsi="Times New Roman" w:cs="Times New Roman"/>
                <w:sz w:val="18"/>
                <w:szCs w:val="18"/>
              </w:rPr>
            </w:pPr>
            <w:r w:rsidRPr="00892D97">
              <w:rPr>
                <w:rFonts w:ascii="Times New Roman" w:hAnsi="Times New Roman" w:cs="Times New Roman"/>
                <w:sz w:val="18"/>
                <w:szCs w:val="18"/>
              </w:rPr>
              <w:t>7,75</w:t>
            </w:r>
          </w:p>
        </w:tc>
      </w:tr>
      <w:tr w:rsidR="002A1F89" w:rsidRPr="00892D97" w14:paraId="0DE13A56" w14:textId="77777777" w:rsidTr="00892D97">
        <w:trPr>
          <w:trHeight w:val="375"/>
        </w:trPr>
        <w:tc>
          <w:tcPr>
            <w:tcW w:w="1599" w:type="dxa"/>
            <w:vMerge w:val="restart"/>
            <w:noWrap/>
            <w:vAlign w:val="center"/>
          </w:tcPr>
          <w:p w14:paraId="3890296D" w14:textId="77777777" w:rsidR="002A1F89" w:rsidRPr="00892D97" w:rsidRDefault="002A1F89" w:rsidP="002A1F89">
            <w:pPr>
              <w:spacing w:after="0" w:line="240" w:lineRule="auto"/>
              <w:rPr>
                <w:rFonts w:ascii="Times New Roman" w:eastAsia="Times New Roman" w:hAnsi="Times New Roman" w:cs="Times New Roman"/>
                <w:color w:val="FF0000"/>
                <w:sz w:val="24"/>
                <w:szCs w:val="24"/>
              </w:rPr>
            </w:pPr>
            <w:r w:rsidRPr="00892D97">
              <w:rPr>
                <w:rFonts w:ascii="Times New Roman" w:eastAsia="Times New Roman" w:hAnsi="Times New Roman" w:cs="Times New Roman"/>
                <w:sz w:val="24"/>
                <w:szCs w:val="24"/>
              </w:rPr>
              <w:t>Техническая</w:t>
            </w:r>
          </w:p>
        </w:tc>
        <w:tc>
          <w:tcPr>
            <w:tcW w:w="1784" w:type="dxa"/>
            <w:noWrap/>
            <w:vAlign w:val="center"/>
          </w:tcPr>
          <w:p w14:paraId="0D920A1A" w14:textId="77777777" w:rsidR="002A1F89" w:rsidRPr="00892D97" w:rsidRDefault="002A1F89" w:rsidP="002A1F89">
            <w:pPr>
              <w:spacing w:after="0" w:line="240" w:lineRule="auto"/>
              <w:rPr>
                <w:rFonts w:ascii="Times New Roman" w:eastAsia="Times New Roman" w:hAnsi="Times New Roman" w:cs="Times New Roman"/>
                <w:sz w:val="18"/>
                <w:szCs w:val="18"/>
              </w:rPr>
            </w:pPr>
            <w:r w:rsidRPr="00892D97">
              <w:rPr>
                <w:rFonts w:ascii="Times New Roman" w:hAnsi="Times New Roman" w:cs="Times New Roman"/>
                <w:sz w:val="18"/>
                <w:szCs w:val="18"/>
              </w:rPr>
              <w:t>объем поданной воды, тыс. м3/год</w:t>
            </w:r>
          </w:p>
        </w:tc>
        <w:tc>
          <w:tcPr>
            <w:tcW w:w="691" w:type="dxa"/>
            <w:noWrap/>
            <w:vAlign w:val="center"/>
          </w:tcPr>
          <w:p w14:paraId="369A3035" w14:textId="0DB676E2"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543833E6" w14:textId="4961714B"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0B2BE5CF" w14:textId="41D390F4"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2E1BF537" w14:textId="788D4D8A"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019B0F9C" w14:textId="3680126E"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34B271DE" w14:textId="718E0B49"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3CC73335" w14:textId="11C8783D"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41044A43" w14:textId="41E3CD28"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5CA1D1F1" w14:textId="278BF9E6"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46FFF014" w14:textId="265A8E4E"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63AA0DD3" w14:textId="02889BDC"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r>
      <w:tr w:rsidR="002A1F89" w:rsidRPr="00892D97" w14:paraId="7F0286A5" w14:textId="77777777" w:rsidTr="00892D97">
        <w:trPr>
          <w:trHeight w:val="375"/>
        </w:trPr>
        <w:tc>
          <w:tcPr>
            <w:tcW w:w="1599" w:type="dxa"/>
            <w:vMerge/>
            <w:vAlign w:val="center"/>
            <w:hideMark/>
          </w:tcPr>
          <w:p w14:paraId="1487B130" w14:textId="77777777" w:rsidR="002A1F89" w:rsidRPr="00892D97" w:rsidRDefault="002A1F89" w:rsidP="002A1F89">
            <w:pPr>
              <w:spacing w:after="0" w:line="240" w:lineRule="auto"/>
              <w:rPr>
                <w:rFonts w:ascii="Times New Roman" w:eastAsia="Times New Roman" w:hAnsi="Times New Roman" w:cs="Times New Roman"/>
                <w:sz w:val="18"/>
                <w:szCs w:val="18"/>
              </w:rPr>
            </w:pPr>
          </w:p>
        </w:tc>
        <w:tc>
          <w:tcPr>
            <w:tcW w:w="1784" w:type="dxa"/>
            <w:noWrap/>
            <w:vAlign w:val="center"/>
            <w:hideMark/>
          </w:tcPr>
          <w:p w14:paraId="34A53DE7" w14:textId="77777777" w:rsidR="002A1F89" w:rsidRPr="00892D97" w:rsidRDefault="002A1F89" w:rsidP="002A1F89">
            <w:pPr>
              <w:spacing w:after="0" w:line="240" w:lineRule="auto"/>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 xml:space="preserve">объем реализованной, </w:t>
            </w:r>
            <w:r w:rsidRPr="00892D97">
              <w:rPr>
                <w:rFonts w:ascii="Times New Roman" w:hAnsi="Times New Roman" w:cs="Times New Roman"/>
                <w:sz w:val="18"/>
                <w:szCs w:val="18"/>
              </w:rPr>
              <w:t>тыс. м3/год</w:t>
            </w:r>
          </w:p>
        </w:tc>
        <w:tc>
          <w:tcPr>
            <w:tcW w:w="691" w:type="dxa"/>
            <w:noWrap/>
            <w:vAlign w:val="center"/>
          </w:tcPr>
          <w:p w14:paraId="42449AFD" w14:textId="2BFB6D1B"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5CFAAE1B" w14:textId="3A443817"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17F6259E" w14:textId="6C6CC62B"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590DCFC6" w14:textId="5FE49760"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01E8D3AC" w14:textId="6A4FC8DF"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5C0D20CF" w14:textId="7153E48E"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7EB08F4C" w14:textId="52B977A7"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56764F3E" w14:textId="5B42477A"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13CAE873" w14:textId="3FFEAFB1"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6A443EF8" w14:textId="7B121622"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57309CF7" w14:textId="4DD00962"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r>
      <w:tr w:rsidR="002A1F89" w:rsidRPr="00892D97" w14:paraId="297E5BAD" w14:textId="77777777" w:rsidTr="00892D97">
        <w:trPr>
          <w:trHeight w:val="375"/>
        </w:trPr>
        <w:tc>
          <w:tcPr>
            <w:tcW w:w="1599" w:type="dxa"/>
            <w:vMerge/>
            <w:vAlign w:val="center"/>
            <w:hideMark/>
          </w:tcPr>
          <w:p w14:paraId="1EF45CC2" w14:textId="77777777" w:rsidR="002A1F89" w:rsidRPr="00892D97" w:rsidRDefault="002A1F89" w:rsidP="002A1F89">
            <w:pPr>
              <w:spacing w:after="0" w:line="240" w:lineRule="auto"/>
              <w:rPr>
                <w:rFonts w:ascii="Times New Roman" w:eastAsia="Times New Roman" w:hAnsi="Times New Roman" w:cs="Times New Roman"/>
                <w:sz w:val="18"/>
                <w:szCs w:val="18"/>
              </w:rPr>
            </w:pPr>
          </w:p>
        </w:tc>
        <w:tc>
          <w:tcPr>
            <w:tcW w:w="1784" w:type="dxa"/>
            <w:noWrap/>
            <w:vAlign w:val="center"/>
            <w:hideMark/>
          </w:tcPr>
          <w:p w14:paraId="1F9738D9" w14:textId="77777777" w:rsidR="002A1F89" w:rsidRPr="00892D97" w:rsidRDefault="002A1F89" w:rsidP="002A1F89">
            <w:pPr>
              <w:spacing w:after="0" w:line="240" w:lineRule="auto"/>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 xml:space="preserve">Потери, </w:t>
            </w:r>
            <w:r w:rsidRPr="00892D97">
              <w:rPr>
                <w:rFonts w:ascii="Times New Roman" w:hAnsi="Times New Roman" w:cs="Times New Roman"/>
                <w:sz w:val="18"/>
                <w:szCs w:val="18"/>
              </w:rPr>
              <w:t>тыс. м3/год</w:t>
            </w:r>
          </w:p>
        </w:tc>
        <w:tc>
          <w:tcPr>
            <w:tcW w:w="691" w:type="dxa"/>
            <w:noWrap/>
            <w:vAlign w:val="center"/>
          </w:tcPr>
          <w:p w14:paraId="076CA36B" w14:textId="679576B4"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6DC5F764" w14:textId="6628AF22"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5EB0A805" w14:textId="23FB3E2F"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3A2AA8D9" w14:textId="5F901B9C"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119C6F4A" w14:textId="11D9F4B9"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39663749" w14:textId="3A74114D"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2163B759" w14:textId="3030240D"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097DA448" w14:textId="18BD0C42"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3414148E" w14:textId="28A6E98D"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1" w:type="dxa"/>
            <w:noWrap/>
            <w:vAlign w:val="center"/>
          </w:tcPr>
          <w:p w14:paraId="0165607C" w14:textId="7FE80158"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c>
          <w:tcPr>
            <w:tcW w:w="692" w:type="dxa"/>
            <w:noWrap/>
            <w:vAlign w:val="center"/>
          </w:tcPr>
          <w:p w14:paraId="293320CF" w14:textId="4104D2DD" w:rsidR="002A1F89" w:rsidRPr="00892D97" w:rsidRDefault="002A1F89" w:rsidP="002A1F89">
            <w:pPr>
              <w:spacing w:after="0" w:line="240" w:lineRule="auto"/>
              <w:jc w:val="center"/>
              <w:rPr>
                <w:rFonts w:ascii="Times New Roman" w:eastAsia="Times New Roman" w:hAnsi="Times New Roman" w:cs="Times New Roman"/>
                <w:sz w:val="18"/>
                <w:szCs w:val="18"/>
              </w:rPr>
            </w:pPr>
            <w:r w:rsidRPr="00892D97">
              <w:rPr>
                <w:rFonts w:ascii="Times New Roman" w:eastAsia="Times New Roman" w:hAnsi="Times New Roman" w:cs="Times New Roman"/>
                <w:sz w:val="18"/>
                <w:szCs w:val="18"/>
              </w:rPr>
              <w:t>-</w:t>
            </w:r>
          </w:p>
        </w:tc>
      </w:tr>
    </w:tbl>
    <w:p w14:paraId="6F8FBCD8" w14:textId="38B46681" w:rsidR="00533008" w:rsidRDefault="00533008" w:rsidP="00CF17AF">
      <w:pPr>
        <w:spacing w:after="200" w:line="240" w:lineRule="auto"/>
        <w:rPr>
          <w:rFonts w:ascii="Times New Roman" w:eastAsia="Times New Roman" w:hAnsi="Times New Roman" w:cs="Times New Roman"/>
          <w:sz w:val="16"/>
          <w:szCs w:val="16"/>
        </w:rPr>
      </w:pPr>
    </w:p>
    <w:p w14:paraId="30A8256C" w14:textId="6CC4D8BB" w:rsidR="00A17B04" w:rsidRPr="007A6CD4" w:rsidRDefault="007A6CD4" w:rsidP="004F12D3">
      <w:pPr>
        <w:spacing w:line="240" w:lineRule="auto"/>
        <w:jc w:val="both"/>
        <w:rPr>
          <w:rFonts w:ascii="Times New Roman" w:hAnsi="Times New Roman" w:cs="Times New Roman"/>
          <w:b/>
          <w:bCs/>
          <w:i/>
          <w:iCs/>
          <w:sz w:val="24"/>
          <w:szCs w:val="24"/>
        </w:rPr>
      </w:pPr>
      <w:bookmarkStart w:id="66" w:name="_Hlk185707650"/>
      <w:r w:rsidRPr="007A6CD4">
        <w:rPr>
          <w:rFonts w:ascii="Times New Roman" w:hAnsi="Times New Roman" w:cs="Times New Roman"/>
          <w:b/>
          <w:bCs/>
          <w:i/>
          <w:iCs/>
          <w:sz w:val="24"/>
          <w:szCs w:val="24"/>
        </w:rPr>
        <w:t>Табл</w:t>
      </w:r>
      <w:r>
        <w:rPr>
          <w:rFonts w:ascii="Times New Roman" w:hAnsi="Times New Roman" w:cs="Times New Roman"/>
          <w:b/>
          <w:bCs/>
          <w:i/>
          <w:iCs/>
          <w:sz w:val="24"/>
          <w:szCs w:val="24"/>
        </w:rPr>
        <w:t xml:space="preserve">. № </w:t>
      </w:r>
      <w:r w:rsidR="002A1F89">
        <w:rPr>
          <w:rFonts w:ascii="Times New Roman" w:hAnsi="Times New Roman" w:cs="Times New Roman"/>
          <w:b/>
          <w:bCs/>
          <w:i/>
          <w:iCs/>
          <w:sz w:val="24"/>
          <w:szCs w:val="24"/>
        </w:rPr>
        <w:t>3</w:t>
      </w:r>
      <w:r w:rsidR="00D0758B">
        <w:rPr>
          <w:rFonts w:ascii="Times New Roman" w:hAnsi="Times New Roman" w:cs="Times New Roman"/>
          <w:b/>
          <w:bCs/>
          <w:i/>
          <w:iCs/>
          <w:sz w:val="24"/>
          <w:szCs w:val="24"/>
        </w:rPr>
        <w:t>9</w:t>
      </w:r>
      <w:r w:rsidR="002A1F89">
        <w:rPr>
          <w:rFonts w:ascii="Times New Roman" w:hAnsi="Times New Roman" w:cs="Times New Roman"/>
          <w:b/>
          <w:bCs/>
          <w:i/>
          <w:iCs/>
          <w:sz w:val="24"/>
          <w:szCs w:val="24"/>
        </w:rPr>
        <w:t xml:space="preserve">. </w:t>
      </w:r>
      <w:r w:rsidRPr="007A6CD4">
        <w:rPr>
          <w:rFonts w:ascii="Times New Roman" w:hAnsi="Times New Roman" w:cs="Times New Roman"/>
          <w:b/>
          <w:bCs/>
          <w:i/>
          <w:iCs/>
          <w:sz w:val="24"/>
          <w:szCs w:val="24"/>
        </w:rPr>
        <w:t>Перспективный территориальный баланс водоснабжения</w:t>
      </w:r>
      <w:r w:rsidR="009A0308">
        <w:rPr>
          <w:rFonts w:ascii="Times New Roman" w:hAnsi="Times New Roman" w:cs="Times New Roman"/>
          <w:b/>
          <w:bCs/>
          <w:i/>
          <w:iCs/>
          <w:sz w:val="24"/>
          <w:szCs w:val="24"/>
        </w:rPr>
        <w:t xml:space="preserve">, </w:t>
      </w:r>
      <w:proofErr w:type="spellStart"/>
      <w:r w:rsidR="009A0308">
        <w:rPr>
          <w:rFonts w:ascii="Times New Roman" w:hAnsi="Times New Roman" w:cs="Times New Roman"/>
          <w:b/>
          <w:bCs/>
          <w:i/>
          <w:iCs/>
          <w:sz w:val="24"/>
          <w:szCs w:val="24"/>
        </w:rPr>
        <w:t>тыс.</w:t>
      </w:r>
      <w:proofErr w:type="gramStart"/>
      <w:r w:rsidR="009A0308">
        <w:rPr>
          <w:rFonts w:ascii="Times New Roman" w:hAnsi="Times New Roman" w:cs="Times New Roman"/>
          <w:b/>
          <w:bCs/>
          <w:i/>
          <w:iCs/>
          <w:sz w:val="24"/>
          <w:szCs w:val="24"/>
        </w:rPr>
        <w:t>м.куб</w:t>
      </w:r>
      <w:proofErr w:type="spellEnd"/>
      <w:proofErr w:type="gramEnd"/>
      <w:r w:rsidR="009A0308">
        <w:rPr>
          <w:rFonts w:ascii="Times New Roman" w:hAnsi="Times New Roman" w:cs="Times New Roman"/>
          <w:b/>
          <w:bCs/>
          <w:i/>
          <w:iCs/>
          <w:sz w:val="24"/>
          <w:szCs w:val="24"/>
        </w:rPr>
        <w:t>/год</w:t>
      </w:r>
    </w:p>
    <w:tbl>
      <w:tblPr>
        <w:tblW w:w="1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750"/>
        <w:gridCol w:w="751"/>
        <w:gridCol w:w="751"/>
        <w:gridCol w:w="751"/>
        <w:gridCol w:w="751"/>
        <w:gridCol w:w="750"/>
        <w:gridCol w:w="751"/>
        <w:gridCol w:w="751"/>
        <w:gridCol w:w="751"/>
        <w:gridCol w:w="751"/>
        <w:gridCol w:w="751"/>
      </w:tblGrid>
      <w:tr w:rsidR="00815CAB" w:rsidRPr="009A0308" w14:paraId="722FBB12" w14:textId="77777777" w:rsidTr="00E03249">
        <w:trPr>
          <w:trHeight w:val="375"/>
        </w:trPr>
        <w:tc>
          <w:tcPr>
            <w:tcW w:w="1809" w:type="dxa"/>
            <w:noWrap/>
            <w:vAlign w:val="center"/>
          </w:tcPr>
          <w:bookmarkEnd w:id="66"/>
          <w:p w14:paraId="3DB05CB4" w14:textId="77777777" w:rsidR="00815CAB" w:rsidRPr="008D09E1" w:rsidRDefault="008D09E1" w:rsidP="00E03249">
            <w:pPr>
              <w:spacing w:after="0" w:line="240" w:lineRule="auto"/>
              <w:jc w:val="center"/>
              <w:rPr>
                <w:rFonts w:ascii="Times New Roman" w:hAnsi="Times New Roman" w:cs="Times New Roman"/>
                <w:sz w:val="18"/>
                <w:szCs w:val="18"/>
              </w:rPr>
            </w:pPr>
            <w:r w:rsidRPr="008D09E1">
              <w:rPr>
                <w:rFonts w:ascii="Times New Roman" w:hAnsi="Times New Roman" w:cs="Times New Roman"/>
                <w:sz w:val="18"/>
                <w:szCs w:val="18"/>
              </w:rPr>
              <w:lastRenderedPageBreak/>
              <w:t>Технологическая зона</w:t>
            </w:r>
          </w:p>
        </w:tc>
        <w:tc>
          <w:tcPr>
            <w:tcW w:w="993" w:type="dxa"/>
            <w:noWrap/>
            <w:vAlign w:val="center"/>
          </w:tcPr>
          <w:p w14:paraId="31E12F45" w14:textId="77777777" w:rsidR="00815CAB" w:rsidRPr="00EB2734" w:rsidRDefault="00815CAB" w:rsidP="00E03249">
            <w:pPr>
              <w:spacing w:after="0" w:line="240" w:lineRule="auto"/>
              <w:rPr>
                <w:rFonts w:ascii="Times New Roman" w:hAnsi="Times New Roman" w:cs="Times New Roman"/>
                <w:sz w:val="18"/>
                <w:szCs w:val="18"/>
              </w:rPr>
            </w:pPr>
            <w:proofErr w:type="spellStart"/>
            <w:r w:rsidRPr="00EB2734">
              <w:rPr>
                <w:rFonts w:ascii="Times New Roman" w:hAnsi="Times New Roman" w:cs="Times New Roman"/>
                <w:sz w:val="18"/>
                <w:szCs w:val="18"/>
              </w:rPr>
              <w:t>Назначе</w:t>
            </w:r>
            <w:r w:rsidR="009A0308" w:rsidRPr="00EB2734">
              <w:rPr>
                <w:rFonts w:ascii="Times New Roman" w:hAnsi="Times New Roman" w:cs="Times New Roman"/>
                <w:sz w:val="18"/>
                <w:szCs w:val="18"/>
              </w:rPr>
              <w:t>-</w:t>
            </w:r>
            <w:r w:rsidRPr="00EB2734">
              <w:rPr>
                <w:rFonts w:ascii="Times New Roman" w:hAnsi="Times New Roman" w:cs="Times New Roman"/>
                <w:sz w:val="18"/>
                <w:szCs w:val="18"/>
              </w:rPr>
              <w:t>ние</w:t>
            </w:r>
            <w:proofErr w:type="spellEnd"/>
            <w:r w:rsidRPr="00EB2734">
              <w:rPr>
                <w:rFonts w:ascii="Times New Roman" w:hAnsi="Times New Roman" w:cs="Times New Roman"/>
                <w:sz w:val="18"/>
                <w:szCs w:val="18"/>
              </w:rPr>
              <w:t xml:space="preserve"> воды</w:t>
            </w:r>
          </w:p>
        </w:tc>
        <w:tc>
          <w:tcPr>
            <w:tcW w:w="750" w:type="dxa"/>
            <w:noWrap/>
            <w:vAlign w:val="center"/>
          </w:tcPr>
          <w:p w14:paraId="26DF47A7" w14:textId="668761B0" w:rsidR="00815CAB" w:rsidRPr="009A0308" w:rsidRDefault="00815CAB" w:rsidP="00E03249">
            <w:pPr>
              <w:spacing w:after="0" w:line="240" w:lineRule="auto"/>
              <w:rPr>
                <w:rFonts w:ascii="Times New Roman" w:hAnsi="Times New Roman" w:cs="Times New Roman"/>
                <w:sz w:val="20"/>
                <w:szCs w:val="20"/>
              </w:rPr>
            </w:pPr>
            <w:r w:rsidRPr="009A0308">
              <w:rPr>
                <w:rFonts w:ascii="Times New Roman" w:hAnsi="Times New Roman" w:cs="Times New Roman"/>
                <w:sz w:val="20"/>
                <w:szCs w:val="20"/>
              </w:rPr>
              <w:t>202</w:t>
            </w:r>
            <w:r w:rsidR="0021342A">
              <w:rPr>
                <w:rFonts w:ascii="Times New Roman" w:hAnsi="Times New Roman" w:cs="Times New Roman"/>
                <w:sz w:val="20"/>
                <w:szCs w:val="20"/>
              </w:rPr>
              <w:t>6</w:t>
            </w:r>
            <w:r w:rsidR="009A0308" w:rsidRPr="009A0308">
              <w:rPr>
                <w:rFonts w:ascii="Times New Roman" w:hAnsi="Times New Roman" w:cs="Times New Roman"/>
                <w:sz w:val="20"/>
                <w:szCs w:val="20"/>
              </w:rPr>
              <w:t>г</w:t>
            </w:r>
          </w:p>
        </w:tc>
        <w:tc>
          <w:tcPr>
            <w:tcW w:w="751" w:type="dxa"/>
            <w:noWrap/>
            <w:vAlign w:val="center"/>
          </w:tcPr>
          <w:p w14:paraId="5ECCA67C" w14:textId="1D8BF92C" w:rsidR="00815CAB" w:rsidRPr="009A0308" w:rsidRDefault="00815CAB" w:rsidP="00E03249">
            <w:pPr>
              <w:spacing w:after="0" w:line="240" w:lineRule="auto"/>
              <w:rPr>
                <w:rFonts w:ascii="Times New Roman" w:hAnsi="Times New Roman" w:cs="Times New Roman"/>
                <w:sz w:val="20"/>
                <w:szCs w:val="20"/>
              </w:rPr>
            </w:pPr>
            <w:r w:rsidRPr="009A0308">
              <w:rPr>
                <w:rFonts w:ascii="Times New Roman" w:hAnsi="Times New Roman" w:cs="Times New Roman"/>
                <w:sz w:val="20"/>
                <w:szCs w:val="20"/>
              </w:rPr>
              <w:t>202</w:t>
            </w:r>
            <w:r w:rsidR="0021342A">
              <w:rPr>
                <w:rFonts w:ascii="Times New Roman" w:hAnsi="Times New Roman" w:cs="Times New Roman"/>
                <w:sz w:val="20"/>
                <w:szCs w:val="20"/>
              </w:rPr>
              <w:t>7</w:t>
            </w:r>
            <w:r w:rsidR="009A0308" w:rsidRPr="009A0308">
              <w:rPr>
                <w:rFonts w:ascii="Times New Roman" w:hAnsi="Times New Roman" w:cs="Times New Roman"/>
                <w:sz w:val="20"/>
                <w:szCs w:val="20"/>
              </w:rPr>
              <w:t>г</w:t>
            </w:r>
          </w:p>
        </w:tc>
        <w:tc>
          <w:tcPr>
            <w:tcW w:w="751" w:type="dxa"/>
            <w:noWrap/>
            <w:vAlign w:val="center"/>
          </w:tcPr>
          <w:p w14:paraId="6C1BD490" w14:textId="22F21305" w:rsidR="00815CAB" w:rsidRPr="009A0308" w:rsidRDefault="00815CAB" w:rsidP="00E03249">
            <w:pPr>
              <w:spacing w:after="0" w:line="240" w:lineRule="auto"/>
              <w:rPr>
                <w:rFonts w:ascii="Times New Roman" w:hAnsi="Times New Roman" w:cs="Times New Roman"/>
                <w:sz w:val="20"/>
                <w:szCs w:val="20"/>
              </w:rPr>
            </w:pPr>
            <w:r w:rsidRPr="009A0308">
              <w:rPr>
                <w:rFonts w:ascii="Times New Roman" w:hAnsi="Times New Roman" w:cs="Times New Roman"/>
                <w:sz w:val="20"/>
                <w:szCs w:val="20"/>
              </w:rPr>
              <w:t>202</w:t>
            </w:r>
            <w:r w:rsidR="0021342A">
              <w:rPr>
                <w:rFonts w:ascii="Times New Roman" w:hAnsi="Times New Roman" w:cs="Times New Roman"/>
                <w:sz w:val="20"/>
                <w:szCs w:val="20"/>
              </w:rPr>
              <w:t>8</w:t>
            </w:r>
            <w:r w:rsidR="009A0308" w:rsidRPr="009A0308">
              <w:rPr>
                <w:rFonts w:ascii="Times New Roman" w:hAnsi="Times New Roman" w:cs="Times New Roman"/>
                <w:sz w:val="20"/>
                <w:szCs w:val="20"/>
              </w:rPr>
              <w:t>г</w:t>
            </w:r>
          </w:p>
        </w:tc>
        <w:tc>
          <w:tcPr>
            <w:tcW w:w="751" w:type="dxa"/>
            <w:noWrap/>
            <w:vAlign w:val="center"/>
          </w:tcPr>
          <w:p w14:paraId="02B67946" w14:textId="44277547" w:rsidR="00815CAB" w:rsidRPr="009A0308" w:rsidRDefault="00815CAB" w:rsidP="00E03249">
            <w:pPr>
              <w:spacing w:after="0" w:line="240" w:lineRule="auto"/>
              <w:rPr>
                <w:rFonts w:ascii="Times New Roman" w:hAnsi="Times New Roman" w:cs="Times New Roman"/>
                <w:sz w:val="20"/>
                <w:szCs w:val="20"/>
              </w:rPr>
            </w:pPr>
            <w:r w:rsidRPr="009A0308">
              <w:rPr>
                <w:rFonts w:ascii="Times New Roman" w:hAnsi="Times New Roman" w:cs="Times New Roman"/>
                <w:sz w:val="20"/>
                <w:szCs w:val="20"/>
              </w:rPr>
              <w:t>202</w:t>
            </w:r>
            <w:r w:rsidR="0021342A">
              <w:rPr>
                <w:rFonts w:ascii="Times New Roman" w:hAnsi="Times New Roman" w:cs="Times New Roman"/>
                <w:sz w:val="20"/>
                <w:szCs w:val="20"/>
              </w:rPr>
              <w:t>9</w:t>
            </w:r>
            <w:r w:rsidR="009A0308" w:rsidRPr="009A0308">
              <w:rPr>
                <w:rFonts w:ascii="Times New Roman" w:hAnsi="Times New Roman" w:cs="Times New Roman"/>
                <w:sz w:val="20"/>
                <w:szCs w:val="20"/>
              </w:rPr>
              <w:t>г</w:t>
            </w:r>
          </w:p>
        </w:tc>
        <w:tc>
          <w:tcPr>
            <w:tcW w:w="751" w:type="dxa"/>
            <w:noWrap/>
            <w:vAlign w:val="center"/>
          </w:tcPr>
          <w:p w14:paraId="2D5727B5" w14:textId="1D7C2605" w:rsidR="00815CAB" w:rsidRPr="009A0308" w:rsidRDefault="00815CAB" w:rsidP="00E03249">
            <w:pPr>
              <w:spacing w:after="0" w:line="240" w:lineRule="auto"/>
              <w:rPr>
                <w:rFonts w:ascii="Times New Roman" w:hAnsi="Times New Roman" w:cs="Times New Roman"/>
                <w:sz w:val="20"/>
                <w:szCs w:val="20"/>
              </w:rPr>
            </w:pPr>
            <w:r w:rsidRPr="009A0308">
              <w:rPr>
                <w:rFonts w:ascii="Times New Roman" w:hAnsi="Times New Roman" w:cs="Times New Roman"/>
                <w:sz w:val="20"/>
                <w:szCs w:val="20"/>
              </w:rPr>
              <w:t>20</w:t>
            </w:r>
            <w:r w:rsidR="0021342A">
              <w:rPr>
                <w:rFonts w:ascii="Times New Roman" w:hAnsi="Times New Roman" w:cs="Times New Roman"/>
                <w:sz w:val="20"/>
                <w:szCs w:val="20"/>
              </w:rPr>
              <w:t>30</w:t>
            </w:r>
            <w:r w:rsidR="009A0308" w:rsidRPr="009A0308">
              <w:rPr>
                <w:rFonts w:ascii="Times New Roman" w:hAnsi="Times New Roman" w:cs="Times New Roman"/>
                <w:sz w:val="20"/>
                <w:szCs w:val="20"/>
              </w:rPr>
              <w:t>г</w:t>
            </w:r>
          </w:p>
        </w:tc>
        <w:tc>
          <w:tcPr>
            <w:tcW w:w="750" w:type="dxa"/>
            <w:noWrap/>
            <w:vAlign w:val="center"/>
          </w:tcPr>
          <w:p w14:paraId="039B03DB" w14:textId="0035D617" w:rsidR="00815CAB" w:rsidRPr="009A0308" w:rsidRDefault="00815CAB" w:rsidP="00E03249">
            <w:pPr>
              <w:spacing w:after="0" w:line="240" w:lineRule="auto"/>
              <w:rPr>
                <w:rFonts w:ascii="Times New Roman" w:hAnsi="Times New Roman" w:cs="Times New Roman"/>
                <w:sz w:val="20"/>
                <w:szCs w:val="20"/>
              </w:rPr>
            </w:pPr>
            <w:r w:rsidRPr="009A0308">
              <w:rPr>
                <w:rFonts w:ascii="Times New Roman" w:hAnsi="Times New Roman" w:cs="Times New Roman"/>
                <w:sz w:val="20"/>
                <w:szCs w:val="20"/>
              </w:rPr>
              <w:t>20</w:t>
            </w:r>
            <w:r w:rsidR="0021342A">
              <w:rPr>
                <w:rFonts w:ascii="Times New Roman" w:hAnsi="Times New Roman" w:cs="Times New Roman"/>
                <w:sz w:val="20"/>
                <w:szCs w:val="20"/>
              </w:rPr>
              <w:t>31</w:t>
            </w:r>
            <w:r w:rsidR="009A0308" w:rsidRPr="009A0308">
              <w:rPr>
                <w:rFonts w:ascii="Times New Roman" w:hAnsi="Times New Roman" w:cs="Times New Roman"/>
                <w:sz w:val="20"/>
                <w:szCs w:val="20"/>
              </w:rPr>
              <w:t>г</w:t>
            </w:r>
          </w:p>
        </w:tc>
        <w:tc>
          <w:tcPr>
            <w:tcW w:w="751" w:type="dxa"/>
            <w:noWrap/>
            <w:vAlign w:val="center"/>
          </w:tcPr>
          <w:p w14:paraId="6CEF9C68" w14:textId="65B1D7BF" w:rsidR="00815CAB" w:rsidRPr="009A0308" w:rsidRDefault="00815CAB" w:rsidP="00E03249">
            <w:pPr>
              <w:spacing w:after="0" w:line="240" w:lineRule="auto"/>
              <w:rPr>
                <w:rFonts w:ascii="Times New Roman" w:hAnsi="Times New Roman" w:cs="Times New Roman"/>
                <w:sz w:val="20"/>
                <w:szCs w:val="20"/>
              </w:rPr>
            </w:pPr>
            <w:r w:rsidRPr="009A0308">
              <w:rPr>
                <w:rFonts w:ascii="Times New Roman" w:hAnsi="Times New Roman" w:cs="Times New Roman"/>
                <w:sz w:val="20"/>
                <w:szCs w:val="20"/>
              </w:rPr>
              <w:t>203</w:t>
            </w:r>
            <w:r w:rsidR="0021342A">
              <w:rPr>
                <w:rFonts w:ascii="Times New Roman" w:hAnsi="Times New Roman" w:cs="Times New Roman"/>
                <w:sz w:val="20"/>
                <w:szCs w:val="20"/>
              </w:rPr>
              <w:t>2</w:t>
            </w:r>
            <w:r w:rsidR="009A0308" w:rsidRPr="009A0308">
              <w:rPr>
                <w:rFonts w:ascii="Times New Roman" w:hAnsi="Times New Roman" w:cs="Times New Roman"/>
                <w:sz w:val="20"/>
                <w:szCs w:val="20"/>
              </w:rPr>
              <w:t>г</w:t>
            </w:r>
          </w:p>
        </w:tc>
        <w:tc>
          <w:tcPr>
            <w:tcW w:w="751" w:type="dxa"/>
            <w:noWrap/>
            <w:vAlign w:val="center"/>
          </w:tcPr>
          <w:p w14:paraId="3F50364C" w14:textId="2E8A85F8" w:rsidR="00815CAB" w:rsidRPr="009A0308" w:rsidRDefault="00815CAB" w:rsidP="00E03249">
            <w:pPr>
              <w:spacing w:after="0" w:line="240" w:lineRule="auto"/>
              <w:rPr>
                <w:rFonts w:ascii="Times New Roman" w:hAnsi="Times New Roman" w:cs="Times New Roman"/>
                <w:sz w:val="20"/>
                <w:szCs w:val="20"/>
              </w:rPr>
            </w:pPr>
            <w:r w:rsidRPr="009A0308">
              <w:rPr>
                <w:rFonts w:ascii="Times New Roman" w:hAnsi="Times New Roman" w:cs="Times New Roman"/>
                <w:sz w:val="20"/>
                <w:szCs w:val="20"/>
              </w:rPr>
              <w:t>203</w:t>
            </w:r>
            <w:r w:rsidR="0021342A">
              <w:rPr>
                <w:rFonts w:ascii="Times New Roman" w:hAnsi="Times New Roman" w:cs="Times New Roman"/>
                <w:sz w:val="20"/>
                <w:szCs w:val="20"/>
              </w:rPr>
              <w:t>3</w:t>
            </w:r>
            <w:r w:rsidR="009A0308" w:rsidRPr="009A0308">
              <w:rPr>
                <w:rFonts w:ascii="Times New Roman" w:hAnsi="Times New Roman" w:cs="Times New Roman"/>
                <w:sz w:val="20"/>
                <w:szCs w:val="20"/>
              </w:rPr>
              <w:t>г</w:t>
            </w:r>
          </w:p>
        </w:tc>
        <w:tc>
          <w:tcPr>
            <w:tcW w:w="751" w:type="dxa"/>
            <w:noWrap/>
            <w:vAlign w:val="center"/>
          </w:tcPr>
          <w:p w14:paraId="033FC679" w14:textId="6EFB51F2" w:rsidR="00815CAB" w:rsidRPr="009A0308" w:rsidRDefault="00815CAB" w:rsidP="00E03249">
            <w:pPr>
              <w:spacing w:after="0" w:line="240" w:lineRule="auto"/>
              <w:rPr>
                <w:rFonts w:ascii="Times New Roman" w:hAnsi="Times New Roman" w:cs="Times New Roman"/>
                <w:sz w:val="20"/>
                <w:szCs w:val="20"/>
              </w:rPr>
            </w:pPr>
            <w:r w:rsidRPr="009A0308">
              <w:rPr>
                <w:rFonts w:ascii="Times New Roman" w:hAnsi="Times New Roman" w:cs="Times New Roman"/>
                <w:sz w:val="20"/>
                <w:szCs w:val="20"/>
              </w:rPr>
              <w:t>203</w:t>
            </w:r>
            <w:r w:rsidR="0021342A">
              <w:rPr>
                <w:rFonts w:ascii="Times New Roman" w:hAnsi="Times New Roman" w:cs="Times New Roman"/>
                <w:sz w:val="20"/>
                <w:szCs w:val="20"/>
              </w:rPr>
              <w:t>4</w:t>
            </w:r>
            <w:r w:rsidR="009A0308" w:rsidRPr="009A0308">
              <w:rPr>
                <w:rFonts w:ascii="Times New Roman" w:hAnsi="Times New Roman" w:cs="Times New Roman"/>
                <w:sz w:val="20"/>
                <w:szCs w:val="20"/>
              </w:rPr>
              <w:t>г</w:t>
            </w:r>
          </w:p>
        </w:tc>
        <w:tc>
          <w:tcPr>
            <w:tcW w:w="751" w:type="dxa"/>
            <w:noWrap/>
            <w:vAlign w:val="center"/>
          </w:tcPr>
          <w:p w14:paraId="40ADC0A9" w14:textId="69A75836" w:rsidR="00815CAB" w:rsidRPr="009A0308" w:rsidRDefault="00815CAB" w:rsidP="00E03249">
            <w:pPr>
              <w:spacing w:after="0" w:line="240" w:lineRule="auto"/>
              <w:rPr>
                <w:rFonts w:ascii="Times New Roman" w:hAnsi="Times New Roman" w:cs="Times New Roman"/>
                <w:sz w:val="20"/>
                <w:szCs w:val="20"/>
              </w:rPr>
            </w:pPr>
            <w:r w:rsidRPr="009A0308">
              <w:rPr>
                <w:rFonts w:ascii="Times New Roman" w:hAnsi="Times New Roman" w:cs="Times New Roman"/>
                <w:sz w:val="20"/>
                <w:szCs w:val="20"/>
              </w:rPr>
              <w:t>203</w:t>
            </w:r>
            <w:r w:rsidR="0021342A">
              <w:rPr>
                <w:rFonts w:ascii="Times New Roman" w:hAnsi="Times New Roman" w:cs="Times New Roman"/>
                <w:sz w:val="20"/>
                <w:szCs w:val="20"/>
              </w:rPr>
              <w:t>5</w:t>
            </w:r>
            <w:r w:rsidR="009A0308" w:rsidRPr="009A0308">
              <w:rPr>
                <w:rFonts w:ascii="Times New Roman" w:hAnsi="Times New Roman" w:cs="Times New Roman"/>
                <w:sz w:val="20"/>
                <w:szCs w:val="20"/>
              </w:rPr>
              <w:t>г</w:t>
            </w:r>
          </w:p>
        </w:tc>
        <w:tc>
          <w:tcPr>
            <w:tcW w:w="751" w:type="dxa"/>
            <w:noWrap/>
            <w:vAlign w:val="center"/>
          </w:tcPr>
          <w:p w14:paraId="64C4EFC8" w14:textId="39A4B398" w:rsidR="00815CAB" w:rsidRPr="009A0308" w:rsidRDefault="00815CAB" w:rsidP="00E03249">
            <w:pPr>
              <w:spacing w:after="0" w:line="240" w:lineRule="auto"/>
              <w:rPr>
                <w:rFonts w:ascii="Times New Roman" w:hAnsi="Times New Roman" w:cs="Times New Roman"/>
                <w:sz w:val="20"/>
                <w:szCs w:val="20"/>
              </w:rPr>
            </w:pPr>
            <w:r w:rsidRPr="009A0308">
              <w:rPr>
                <w:rFonts w:ascii="Times New Roman" w:hAnsi="Times New Roman" w:cs="Times New Roman"/>
                <w:sz w:val="20"/>
                <w:szCs w:val="20"/>
              </w:rPr>
              <w:t>203</w:t>
            </w:r>
            <w:r w:rsidR="0021342A">
              <w:rPr>
                <w:rFonts w:ascii="Times New Roman" w:hAnsi="Times New Roman" w:cs="Times New Roman"/>
                <w:sz w:val="20"/>
                <w:szCs w:val="20"/>
              </w:rPr>
              <w:t>6</w:t>
            </w:r>
            <w:r w:rsidR="009A0308" w:rsidRPr="009A0308">
              <w:rPr>
                <w:rFonts w:ascii="Times New Roman" w:hAnsi="Times New Roman" w:cs="Times New Roman"/>
                <w:sz w:val="20"/>
                <w:szCs w:val="20"/>
              </w:rPr>
              <w:t>г</w:t>
            </w:r>
          </w:p>
        </w:tc>
      </w:tr>
      <w:tr w:rsidR="00EB2734" w:rsidRPr="009A0308" w14:paraId="467C3BEC" w14:textId="77777777" w:rsidTr="00E03249">
        <w:trPr>
          <w:trHeight w:val="375"/>
        </w:trPr>
        <w:tc>
          <w:tcPr>
            <w:tcW w:w="1809" w:type="dxa"/>
            <w:noWrap/>
            <w:vAlign w:val="center"/>
          </w:tcPr>
          <w:p w14:paraId="2C28A590" w14:textId="77777777" w:rsidR="00EB2734" w:rsidRPr="008D09E1" w:rsidRDefault="00EB2734" w:rsidP="00E03249">
            <w:pPr>
              <w:spacing w:after="0" w:line="240" w:lineRule="auto"/>
              <w:ind w:right="-105"/>
              <w:rPr>
                <w:rFonts w:ascii="Times New Roman" w:hAnsi="Times New Roman" w:cs="Times New Roman"/>
                <w:sz w:val="16"/>
                <w:szCs w:val="16"/>
              </w:rPr>
            </w:pPr>
            <w:r w:rsidRPr="008D09E1">
              <w:rPr>
                <w:rFonts w:ascii="Times New Roman" w:hAnsi="Times New Roman" w:cs="Times New Roman"/>
                <w:sz w:val="16"/>
                <w:szCs w:val="16"/>
              </w:rPr>
              <w:t>Централизованное водоснабжение (</w:t>
            </w:r>
            <w:r>
              <w:rPr>
                <w:rFonts w:ascii="Times New Roman" w:hAnsi="Times New Roman" w:cs="Times New Roman"/>
                <w:sz w:val="16"/>
                <w:szCs w:val="16"/>
              </w:rPr>
              <w:t xml:space="preserve">в </w:t>
            </w:r>
            <w:proofErr w:type="spellStart"/>
            <w:r>
              <w:rPr>
                <w:rFonts w:ascii="Times New Roman" w:hAnsi="Times New Roman" w:cs="Times New Roman"/>
                <w:sz w:val="16"/>
                <w:szCs w:val="16"/>
              </w:rPr>
              <w:t>хозведении</w:t>
            </w:r>
            <w:proofErr w:type="spellEnd"/>
            <w:r w:rsidRPr="008D09E1">
              <w:rPr>
                <w:rFonts w:ascii="Times New Roman" w:hAnsi="Times New Roman" w:cs="Times New Roman"/>
                <w:sz w:val="16"/>
                <w:szCs w:val="16"/>
              </w:rPr>
              <w:t xml:space="preserve"> МУП </w:t>
            </w:r>
            <w:r w:rsidR="008503B5">
              <w:rPr>
                <w:rFonts w:ascii="Times New Roman" w:hAnsi="Times New Roman" w:cs="Times New Roman"/>
                <w:sz w:val="16"/>
                <w:szCs w:val="16"/>
              </w:rPr>
              <w:t>«Чишмы водоканал»</w:t>
            </w:r>
            <w:r>
              <w:rPr>
                <w:rFonts w:ascii="Times New Roman" w:hAnsi="Times New Roman" w:cs="Times New Roman"/>
                <w:sz w:val="16"/>
                <w:szCs w:val="16"/>
              </w:rPr>
              <w:t>)</w:t>
            </w:r>
          </w:p>
        </w:tc>
        <w:tc>
          <w:tcPr>
            <w:tcW w:w="993" w:type="dxa"/>
            <w:noWrap/>
            <w:vAlign w:val="center"/>
          </w:tcPr>
          <w:p w14:paraId="2E646140" w14:textId="77777777" w:rsidR="00EB2734" w:rsidRPr="009A0308" w:rsidRDefault="00EB2734" w:rsidP="00E03249">
            <w:pPr>
              <w:spacing w:after="0" w:line="240" w:lineRule="auto"/>
              <w:rPr>
                <w:rFonts w:ascii="Times New Roman" w:hAnsi="Times New Roman" w:cs="Times New Roman"/>
                <w:sz w:val="20"/>
                <w:szCs w:val="20"/>
              </w:rPr>
            </w:pPr>
            <w:r w:rsidRPr="009A0308">
              <w:rPr>
                <w:rFonts w:ascii="Times New Roman" w:hAnsi="Times New Roman" w:cs="Times New Roman"/>
                <w:sz w:val="20"/>
                <w:szCs w:val="20"/>
              </w:rPr>
              <w:t>питьевая</w:t>
            </w:r>
          </w:p>
        </w:tc>
        <w:tc>
          <w:tcPr>
            <w:tcW w:w="750" w:type="dxa"/>
            <w:shd w:val="clear" w:color="auto" w:fill="auto"/>
            <w:noWrap/>
            <w:vAlign w:val="center"/>
          </w:tcPr>
          <w:p w14:paraId="5BF3A938" w14:textId="77777777" w:rsidR="00EB2734" w:rsidRPr="00EB2734" w:rsidRDefault="00EB2734" w:rsidP="00E03249">
            <w:pPr>
              <w:spacing w:after="0" w:line="240" w:lineRule="auto"/>
              <w:rPr>
                <w:rFonts w:ascii="Times New Roman" w:hAnsi="Times New Roman" w:cs="Times New Roman"/>
                <w:sz w:val="16"/>
                <w:szCs w:val="16"/>
              </w:rPr>
            </w:pPr>
            <w:r w:rsidRPr="00EB2734">
              <w:rPr>
                <w:rFonts w:ascii="Times New Roman" w:hAnsi="Times New Roman" w:cs="Times New Roman"/>
                <w:sz w:val="16"/>
                <w:szCs w:val="16"/>
              </w:rPr>
              <w:t>981.33</w:t>
            </w:r>
          </w:p>
        </w:tc>
        <w:tc>
          <w:tcPr>
            <w:tcW w:w="751" w:type="dxa"/>
            <w:shd w:val="clear" w:color="auto" w:fill="auto"/>
            <w:noWrap/>
            <w:vAlign w:val="center"/>
          </w:tcPr>
          <w:p w14:paraId="2DAFA26F" w14:textId="77777777" w:rsidR="00EB2734" w:rsidRPr="00EB2734" w:rsidRDefault="00EB2734" w:rsidP="00E03249">
            <w:pPr>
              <w:spacing w:after="0" w:line="240" w:lineRule="auto"/>
              <w:rPr>
                <w:rFonts w:ascii="Times New Roman" w:hAnsi="Times New Roman" w:cs="Times New Roman"/>
                <w:sz w:val="16"/>
                <w:szCs w:val="16"/>
              </w:rPr>
            </w:pPr>
            <w:r w:rsidRPr="00EB2734">
              <w:rPr>
                <w:rFonts w:ascii="Times New Roman" w:hAnsi="Times New Roman" w:cs="Times New Roman"/>
                <w:sz w:val="16"/>
                <w:szCs w:val="16"/>
              </w:rPr>
              <w:t>1130.33</w:t>
            </w:r>
          </w:p>
        </w:tc>
        <w:tc>
          <w:tcPr>
            <w:tcW w:w="751" w:type="dxa"/>
            <w:shd w:val="clear" w:color="auto" w:fill="auto"/>
            <w:noWrap/>
            <w:vAlign w:val="center"/>
          </w:tcPr>
          <w:p w14:paraId="45F7550A" w14:textId="77777777" w:rsidR="00EB2734" w:rsidRPr="00EB2734" w:rsidRDefault="00EB2734" w:rsidP="00E03249">
            <w:pPr>
              <w:spacing w:after="0" w:line="240" w:lineRule="auto"/>
              <w:rPr>
                <w:rFonts w:ascii="Times New Roman" w:hAnsi="Times New Roman" w:cs="Times New Roman"/>
                <w:sz w:val="16"/>
                <w:szCs w:val="16"/>
              </w:rPr>
            </w:pPr>
            <w:r w:rsidRPr="00EB2734">
              <w:rPr>
                <w:rFonts w:ascii="Times New Roman" w:hAnsi="Times New Roman" w:cs="Times New Roman"/>
                <w:sz w:val="16"/>
                <w:szCs w:val="16"/>
              </w:rPr>
              <w:t>1279.33</w:t>
            </w:r>
          </w:p>
        </w:tc>
        <w:tc>
          <w:tcPr>
            <w:tcW w:w="751" w:type="dxa"/>
            <w:shd w:val="clear" w:color="auto" w:fill="auto"/>
            <w:noWrap/>
            <w:vAlign w:val="center"/>
          </w:tcPr>
          <w:p w14:paraId="3C863CDF" w14:textId="77777777" w:rsidR="00EB2734" w:rsidRPr="00EB2734" w:rsidRDefault="00EB2734" w:rsidP="00E03249">
            <w:pPr>
              <w:spacing w:after="0" w:line="240" w:lineRule="auto"/>
              <w:rPr>
                <w:rFonts w:ascii="Times New Roman" w:hAnsi="Times New Roman" w:cs="Times New Roman"/>
                <w:sz w:val="16"/>
                <w:szCs w:val="16"/>
              </w:rPr>
            </w:pPr>
            <w:r w:rsidRPr="00EB2734">
              <w:rPr>
                <w:rFonts w:ascii="Times New Roman" w:hAnsi="Times New Roman" w:cs="Times New Roman"/>
                <w:sz w:val="16"/>
                <w:szCs w:val="16"/>
              </w:rPr>
              <w:t>1428.33</w:t>
            </w:r>
          </w:p>
        </w:tc>
        <w:tc>
          <w:tcPr>
            <w:tcW w:w="751" w:type="dxa"/>
            <w:shd w:val="clear" w:color="auto" w:fill="auto"/>
            <w:noWrap/>
            <w:vAlign w:val="center"/>
          </w:tcPr>
          <w:p w14:paraId="04DA017F" w14:textId="77777777" w:rsidR="00EB2734" w:rsidRPr="00EB2734" w:rsidRDefault="00EB2734" w:rsidP="00E03249">
            <w:pPr>
              <w:spacing w:after="0" w:line="240" w:lineRule="auto"/>
              <w:rPr>
                <w:rFonts w:ascii="Times New Roman" w:hAnsi="Times New Roman" w:cs="Times New Roman"/>
                <w:sz w:val="16"/>
                <w:szCs w:val="16"/>
              </w:rPr>
            </w:pPr>
            <w:r w:rsidRPr="00EB2734">
              <w:rPr>
                <w:rFonts w:ascii="Times New Roman" w:hAnsi="Times New Roman" w:cs="Times New Roman"/>
                <w:sz w:val="16"/>
                <w:szCs w:val="16"/>
              </w:rPr>
              <w:t>1577.33</w:t>
            </w:r>
          </w:p>
        </w:tc>
        <w:tc>
          <w:tcPr>
            <w:tcW w:w="750" w:type="dxa"/>
            <w:shd w:val="clear" w:color="auto" w:fill="auto"/>
            <w:noWrap/>
            <w:vAlign w:val="center"/>
          </w:tcPr>
          <w:p w14:paraId="3A780761" w14:textId="77777777" w:rsidR="00EB2734" w:rsidRPr="00EB2734" w:rsidRDefault="00EB2734" w:rsidP="00E03249">
            <w:pPr>
              <w:spacing w:after="0" w:line="240" w:lineRule="auto"/>
              <w:rPr>
                <w:rFonts w:ascii="Times New Roman" w:hAnsi="Times New Roman" w:cs="Times New Roman"/>
                <w:sz w:val="16"/>
                <w:szCs w:val="16"/>
              </w:rPr>
            </w:pPr>
            <w:r w:rsidRPr="00EB2734">
              <w:rPr>
                <w:rFonts w:ascii="Times New Roman" w:hAnsi="Times New Roman" w:cs="Times New Roman"/>
                <w:sz w:val="16"/>
                <w:szCs w:val="16"/>
              </w:rPr>
              <w:t>1726.33</w:t>
            </w:r>
          </w:p>
        </w:tc>
        <w:tc>
          <w:tcPr>
            <w:tcW w:w="751" w:type="dxa"/>
            <w:shd w:val="clear" w:color="auto" w:fill="auto"/>
            <w:noWrap/>
            <w:vAlign w:val="center"/>
          </w:tcPr>
          <w:p w14:paraId="29BFEE74" w14:textId="77777777" w:rsidR="00EB2734" w:rsidRPr="00EB2734" w:rsidRDefault="00EB2734" w:rsidP="00E03249">
            <w:pPr>
              <w:spacing w:after="0" w:line="240" w:lineRule="auto"/>
              <w:rPr>
                <w:rFonts w:ascii="Times New Roman" w:hAnsi="Times New Roman" w:cs="Times New Roman"/>
                <w:sz w:val="16"/>
                <w:szCs w:val="16"/>
              </w:rPr>
            </w:pPr>
            <w:r w:rsidRPr="00EB2734">
              <w:rPr>
                <w:rFonts w:ascii="Times New Roman" w:hAnsi="Times New Roman" w:cs="Times New Roman"/>
                <w:sz w:val="16"/>
                <w:szCs w:val="16"/>
              </w:rPr>
              <w:t>1875.33</w:t>
            </w:r>
          </w:p>
        </w:tc>
        <w:tc>
          <w:tcPr>
            <w:tcW w:w="751" w:type="dxa"/>
            <w:shd w:val="clear" w:color="auto" w:fill="auto"/>
            <w:noWrap/>
            <w:vAlign w:val="center"/>
          </w:tcPr>
          <w:p w14:paraId="432BA64A" w14:textId="77777777" w:rsidR="00EB2734" w:rsidRPr="00EB2734" w:rsidRDefault="00EB2734" w:rsidP="00E03249">
            <w:pPr>
              <w:spacing w:after="0" w:line="240" w:lineRule="auto"/>
              <w:rPr>
                <w:rFonts w:ascii="Times New Roman" w:hAnsi="Times New Roman" w:cs="Times New Roman"/>
                <w:sz w:val="16"/>
                <w:szCs w:val="16"/>
              </w:rPr>
            </w:pPr>
            <w:r w:rsidRPr="00EB2734">
              <w:rPr>
                <w:rFonts w:ascii="Times New Roman" w:hAnsi="Times New Roman" w:cs="Times New Roman"/>
                <w:sz w:val="16"/>
                <w:szCs w:val="16"/>
              </w:rPr>
              <w:t>2024.33</w:t>
            </w:r>
          </w:p>
        </w:tc>
        <w:tc>
          <w:tcPr>
            <w:tcW w:w="751" w:type="dxa"/>
            <w:shd w:val="clear" w:color="auto" w:fill="auto"/>
            <w:noWrap/>
            <w:vAlign w:val="center"/>
          </w:tcPr>
          <w:p w14:paraId="7C975007" w14:textId="77777777" w:rsidR="00EB2734" w:rsidRPr="00EB2734" w:rsidRDefault="00EB2734" w:rsidP="00E03249">
            <w:pPr>
              <w:spacing w:after="0" w:line="240" w:lineRule="auto"/>
              <w:rPr>
                <w:rFonts w:ascii="Times New Roman" w:hAnsi="Times New Roman" w:cs="Times New Roman"/>
                <w:sz w:val="16"/>
                <w:szCs w:val="16"/>
              </w:rPr>
            </w:pPr>
            <w:r w:rsidRPr="00EB2734">
              <w:rPr>
                <w:rFonts w:ascii="Times New Roman" w:hAnsi="Times New Roman" w:cs="Times New Roman"/>
                <w:sz w:val="16"/>
                <w:szCs w:val="16"/>
              </w:rPr>
              <w:t>2173.33</w:t>
            </w:r>
          </w:p>
        </w:tc>
        <w:tc>
          <w:tcPr>
            <w:tcW w:w="751" w:type="dxa"/>
            <w:shd w:val="clear" w:color="auto" w:fill="auto"/>
            <w:noWrap/>
            <w:vAlign w:val="center"/>
          </w:tcPr>
          <w:p w14:paraId="53E61301" w14:textId="77777777" w:rsidR="00EB2734" w:rsidRPr="00EB2734" w:rsidRDefault="00EB2734" w:rsidP="00E03249">
            <w:pPr>
              <w:spacing w:after="0" w:line="240" w:lineRule="auto"/>
              <w:rPr>
                <w:rFonts w:ascii="Times New Roman" w:hAnsi="Times New Roman" w:cs="Times New Roman"/>
                <w:sz w:val="16"/>
                <w:szCs w:val="16"/>
              </w:rPr>
            </w:pPr>
            <w:r w:rsidRPr="00EB2734">
              <w:rPr>
                <w:rFonts w:ascii="Times New Roman" w:hAnsi="Times New Roman" w:cs="Times New Roman"/>
                <w:sz w:val="16"/>
                <w:szCs w:val="16"/>
              </w:rPr>
              <w:t>2322.33</w:t>
            </w:r>
          </w:p>
        </w:tc>
        <w:tc>
          <w:tcPr>
            <w:tcW w:w="751" w:type="dxa"/>
            <w:shd w:val="clear" w:color="auto" w:fill="auto"/>
            <w:noWrap/>
            <w:vAlign w:val="center"/>
          </w:tcPr>
          <w:p w14:paraId="3C73EDF2" w14:textId="77777777" w:rsidR="00EB2734" w:rsidRPr="00EB2734" w:rsidRDefault="00EB2734" w:rsidP="00E03249">
            <w:pPr>
              <w:spacing w:after="0" w:line="240" w:lineRule="auto"/>
              <w:rPr>
                <w:rFonts w:ascii="Times New Roman" w:hAnsi="Times New Roman" w:cs="Times New Roman"/>
                <w:sz w:val="16"/>
                <w:szCs w:val="16"/>
              </w:rPr>
            </w:pPr>
            <w:r w:rsidRPr="00EB2734">
              <w:rPr>
                <w:rFonts w:ascii="Times New Roman" w:hAnsi="Times New Roman" w:cs="Times New Roman"/>
                <w:sz w:val="16"/>
                <w:szCs w:val="16"/>
              </w:rPr>
              <w:t>2471.33</w:t>
            </w:r>
          </w:p>
        </w:tc>
      </w:tr>
      <w:tr w:rsidR="00815CAB" w:rsidRPr="009A0308" w14:paraId="67ECEB41" w14:textId="77777777" w:rsidTr="00E03249">
        <w:trPr>
          <w:trHeight w:val="375"/>
        </w:trPr>
        <w:tc>
          <w:tcPr>
            <w:tcW w:w="1809" w:type="dxa"/>
            <w:noWrap/>
            <w:vAlign w:val="center"/>
          </w:tcPr>
          <w:p w14:paraId="2713B2DD" w14:textId="7E5AF07E" w:rsidR="00815CAB" w:rsidRPr="00D0758B" w:rsidRDefault="008D09E1" w:rsidP="00E03249">
            <w:pPr>
              <w:spacing w:after="0" w:line="240" w:lineRule="auto"/>
              <w:ind w:right="-105"/>
              <w:rPr>
                <w:rFonts w:ascii="Times New Roman" w:hAnsi="Times New Roman" w:cs="Times New Roman"/>
                <w:sz w:val="16"/>
                <w:szCs w:val="16"/>
              </w:rPr>
            </w:pPr>
            <w:r w:rsidRPr="00D0758B">
              <w:rPr>
                <w:rFonts w:ascii="Times New Roman" w:hAnsi="Times New Roman" w:cs="Times New Roman"/>
                <w:sz w:val="16"/>
                <w:szCs w:val="16"/>
              </w:rPr>
              <w:t xml:space="preserve">Автономные системы (на балансе </w:t>
            </w:r>
            <w:proofErr w:type="spellStart"/>
            <w:r w:rsidRPr="00D0758B">
              <w:rPr>
                <w:rFonts w:ascii="Times New Roman" w:hAnsi="Times New Roman" w:cs="Times New Roman"/>
                <w:sz w:val="16"/>
                <w:szCs w:val="16"/>
              </w:rPr>
              <w:t>администра</w:t>
            </w:r>
            <w:r w:rsidR="00EB2734" w:rsidRPr="00D0758B">
              <w:rPr>
                <w:rFonts w:ascii="Times New Roman" w:hAnsi="Times New Roman" w:cs="Times New Roman"/>
                <w:sz w:val="16"/>
                <w:szCs w:val="16"/>
              </w:rPr>
              <w:t>-</w:t>
            </w:r>
            <w:r w:rsidRPr="00D0758B">
              <w:rPr>
                <w:rFonts w:ascii="Times New Roman" w:hAnsi="Times New Roman" w:cs="Times New Roman"/>
                <w:sz w:val="16"/>
                <w:szCs w:val="16"/>
              </w:rPr>
              <w:t>ции</w:t>
            </w:r>
            <w:proofErr w:type="spellEnd"/>
            <w:r w:rsidR="004865F0" w:rsidRPr="00D0758B">
              <w:rPr>
                <w:rFonts w:ascii="Times New Roman" w:hAnsi="Times New Roman" w:cs="Times New Roman"/>
                <w:sz w:val="16"/>
                <w:szCs w:val="16"/>
              </w:rPr>
              <w:t xml:space="preserve"> </w:t>
            </w:r>
            <w:proofErr w:type="spellStart"/>
            <w:r w:rsidR="00EB2734" w:rsidRPr="00D0758B">
              <w:rPr>
                <w:rFonts w:ascii="Times New Roman" w:hAnsi="Times New Roman" w:cs="Times New Roman"/>
                <w:sz w:val="16"/>
                <w:szCs w:val="16"/>
              </w:rPr>
              <w:t>пгт</w:t>
            </w:r>
            <w:proofErr w:type="spellEnd"/>
            <w:r w:rsidR="00EB2734" w:rsidRPr="00D0758B">
              <w:rPr>
                <w:rFonts w:ascii="Times New Roman" w:hAnsi="Times New Roman" w:cs="Times New Roman"/>
                <w:sz w:val="16"/>
                <w:szCs w:val="16"/>
              </w:rPr>
              <w:t>. Чишмы)</w:t>
            </w:r>
          </w:p>
        </w:tc>
        <w:tc>
          <w:tcPr>
            <w:tcW w:w="993" w:type="dxa"/>
            <w:noWrap/>
            <w:vAlign w:val="center"/>
          </w:tcPr>
          <w:p w14:paraId="39C191DE" w14:textId="77777777" w:rsidR="00815CAB" w:rsidRPr="009A0308" w:rsidRDefault="008D09E1" w:rsidP="00E03249">
            <w:pPr>
              <w:spacing w:after="0" w:line="240" w:lineRule="auto"/>
              <w:rPr>
                <w:rFonts w:ascii="Times New Roman" w:hAnsi="Times New Roman" w:cs="Times New Roman"/>
                <w:sz w:val="20"/>
                <w:szCs w:val="20"/>
              </w:rPr>
            </w:pPr>
            <w:r>
              <w:rPr>
                <w:rFonts w:ascii="Times New Roman" w:hAnsi="Times New Roman" w:cs="Times New Roman"/>
                <w:sz w:val="20"/>
                <w:szCs w:val="20"/>
              </w:rPr>
              <w:t>питьевая</w:t>
            </w:r>
          </w:p>
        </w:tc>
        <w:tc>
          <w:tcPr>
            <w:tcW w:w="750" w:type="dxa"/>
            <w:noWrap/>
            <w:vAlign w:val="center"/>
          </w:tcPr>
          <w:p w14:paraId="5205B35C" w14:textId="77777777" w:rsidR="00815CAB" w:rsidRPr="009A0308" w:rsidRDefault="00815CAB" w:rsidP="00E03249">
            <w:pPr>
              <w:spacing w:after="0" w:line="240" w:lineRule="auto"/>
              <w:rPr>
                <w:rFonts w:ascii="Times New Roman" w:hAnsi="Times New Roman" w:cs="Times New Roman"/>
                <w:sz w:val="20"/>
                <w:szCs w:val="20"/>
              </w:rPr>
            </w:pPr>
          </w:p>
        </w:tc>
        <w:tc>
          <w:tcPr>
            <w:tcW w:w="751" w:type="dxa"/>
            <w:noWrap/>
            <w:vAlign w:val="center"/>
          </w:tcPr>
          <w:p w14:paraId="3FBEB5BA" w14:textId="77777777" w:rsidR="00815CAB" w:rsidRPr="009A0308" w:rsidRDefault="00815CAB" w:rsidP="00E03249">
            <w:pPr>
              <w:spacing w:after="0" w:line="240" w:lineRule="auto"/>
              <w:rPr>
                <w:rFonts w:ascii="Times New Roman" w:hAnsi="Times New Roman" w:cs="Times New Roman"/>
                <w:sz w:val="20"/>
                <w:szCs w:val="20"/>
              </w:rPr>
            </w:pPr>
          </w:p>
        </w:tc>
        <w:tc>
          <w:tcPr>
            <w:tcW w:w="751" w:type="dxa"/>
            <w:noWrap/>
            <w:vAlign w:val="center"/>
          </w:tcPr>
          <w:p w14:paraId="124E6A3A" w14:textId="77777777" w:rsidR="00815CAB" w:rsidRPr="009A0308" w:rsidRDefault="00815CAB" w:rsidP="00E03249">
            <w:pPr>
              <w:spacing w:after="0" w:line="240" w:lineRule="auto"/>
              <w:rPr>
                <w:rFonts w:ascii="Times New Roman" w:hAnsi="Times New Roman" w:cs="Times New Roman"/>
                <w:sz w:val="20"/>
                <w:szCs w:val="20"/>
              </w:rPr>
            </w:pPr>
          </w:p>
        </w:tc>
        <w:tc>
          <w:tcPr>
            <w:tcW w:w="751" w:type="dxa"/>
            <w:noWrap/>
            <w:vAlign w:val="center"/>
          </w:tcPr>
          <w:p w14:paraId="654DFBC0" w14:textId="77777777" w:rsidR="00815CAB" w:rsidRPr="009A0308" w:rsidRDefault="00815CAB" w:rsidP="00E03249">
            <w:pPr>
              <w:spacing w:after="0" w:line="240" w:lineRule="auto"/>
              <w:rPr>
                <w:rFonts w:ascii="Times New Roman" w:hAnsi="Times New Roman" w:cs="Times New Roman"/>
                <w:sz w:val="20"/>
                <w:szCs w:val="20"/>
              </w:rPr>
            </w:pPr>
          </w:p>
        </w:tc>
        <w:tc>
          <w:tcPr>
            <w:tcW w:w="751" w:type="dxa"/>
            <w:noWrap/>
            <w:vAlign w:val="center"/>
          </w:tcPr>
          <w:p w14:paraId="7BBFD5EE" w14:textId="77777777" w:rsidR="00815CAB" w:rsidRPr="009A0308" w:rsidRDefault="00815CAB" w:rsidP="00E03249">
            <w:pPr>
              <w:spacing w:after="0" w:line="240" w:lineRule="auto"/>
              <w:rPr>
                <w:rFonts w:ascii="Times New Roman" w:hAnsi="Times New Roman" w:cs="Times New Roman"/>
                <w:sz w:val="20"/>
                <w:szCs w:val="20"/>
              </w:rPr>
            </w:pPr>
          </w:p>
        </w:tc>
        <w:tc>
          <w:tcPr>
            <w:tcW w:w="750" w:type="dxa"/>
            <w:noWrap/>
            <w:vAlign w:val="center"/>
          </w:tcPr>
          <w:p w14:paraId="097EFBDB" w14:textId="77777777" w:rsidR="00815CAB" w:rsidRPr="009A0308" w:rsidRDefault="00815CAB" w:rsidP="00E03249">
            <w:pPr>
              <w:spacing w:after="0" w:line="240" w:lineRule="auto"/>
              <w:rPr>
                <w:rFonts w:ascii="Times New Roman" w:hAnsi="Times New Roman" w:cs="Times New Roman"/>
                <w:sz w:val="20"/>
                <w:szCs w:val="20"/>
              </w:rPr>
            </w:pPr>
          </w:p>
        </w:tc>
        <w:tc>
          <w:tcPr>
            <w:tcW w:w="751" w:type="dxa"/>
            <w:noWrap/>
            <w:vAlign w:val="center"/>
          </w:tcPr>
          <w:p w14:paraId="6790C5B7" w14:textId="77777777" w:rsidR="00815CAB" w:rsidRPr="009A0308" w:rsidRDefault="00815CAB" w:rsidP="00E03249">
            <w:pPr>
              <w:spacing w:after="0" w:line="240" w:lineRule="auto"/>
              <w:rPr>
                <w:rFonts w:ascii="Times New Roman" w:hAnsi="Times New Roman" w:cs="Times New Roman"/>
                <w:sz w:val="20"/>
                <w:szCs w:val="20"/>
              </w:rPr>
            </w:pPr>
          </w:p>
        </w:tc>
        <w:tc>
          <w:tcPr>
            <w:tcW w:w="751" w:type="dxa"/>
            <w:noWrap/>
            <w:vAlign w:val="center"/>
          </w:tcPr>
          <w:p w14:paraId="37FDF06C" w14:textId="77777777" w:rsidR="00815CAB" w:rsidRPr="009A0308" w:rsidRDefault="00815CAB" w:rsidP="00E03249">
            <w:pPr>
              <w:spacing w:after="0" w:line="240" w:lineRule="auto"/>
              <w:rPr>
                <w:rFonts w:ascii="Times New Roman" w:hAnsi="Times New Roman" w:cs="Times New Roman"/>
                <w:sz w:val="20"/>
                <w:szCs w:val="20"/>
              </w:rPr>
            </w:pPr>
          </w:p>
        </w:tc>
        <w:tc>
          <w:tcPr>
            <w:tcW w:w="751" w:type="dxa"/>
            <w:noWrap/>
            <w:vAlign w:val="center"/>
          </w:tcPr>
          <w:p w14:paraId="23FD2B24" w14:textId="77777777" w:rsidR="00815CAB" w:rsidRPr="009A0308" w:rsidRDefault="00815CAB" w:rsidP="00E03249">
            <w:pPr>
              <w:spacing w:after="0" w:line="240" w:lineRule="auto"/>
              <w:rPr>
                <w:rFonts w:ascii="Times New Roman" w:hAnsi="Times New Roman" w:cs="Times New Roman"/>
                <w:sz w:val="20"/>
                <w:szCs w:val="20"/>
              </w:rPr>
            </w:pPr>
          </w:p>
        </w:tc>
        <w:tc>
          <w:tcPr>
            <w:tcW w:w="751" w:type="dxa"/>
            <w:noWrap/>
            <w:vAlign w:val="center"/>
          </w:tcPr>
          <w:p w14:paraId="426CB7A1" w14:textId="77777777" w:rsidR="00815CAB" w:rsidRPr="009A0308" w:rsidRDefault="00815CAB" w:rsidP="00E03249">
            <w:pPr>
              <w:spacing w:after="0" w:line="240" w:lineRule="auto"/>
              <w:rPr>
                <w:rFonts w:ascii="Times New Roman" w:hAnsi="Times New Roman" w:cs="Times New Roman"/>
                <w:sz w:val="20"/>
                <w:szCs w:val="20"/>
              </w:rPr>
            </w:pPr>
          </w:p>
        </w:tc>
        <w:tc>
          <w:tcPr>
            <w:tcW w:w="751" w:type="dxa"/>
            <w:noWrap/>
            <w:vAlign w:val="center"/>
          </w:tcPr>
          <w:p w14:paraId="5FCD7420" w14:textId="77777777" w:rsidR="00815CAB" w:rsidRPr="009A0308" w:rsidRDefault="00815CAB" w:rsidP="00E03249">
            <w:pPr>
              <w:spacing w:after="0" w:line="240" w:lineRule="auto"/>
              <w:rPr>
                <w:rFonts w:ascii="Times New Roman" w:hAnsi="Times New Roman" w:cs="Times New Roman"/>
                <w:sz w:val="20"/>
                <w:szCs w:val="20"/>
              </w:rPr>
            </w:pPr>
          </w:p>
        </w:tc>
      </w:tr>
      <w:tr w:rsidR="00903056" w:rsidRPr="009A0308" w14:paraId="0392F298" w14:textId="77777777" w:rsidTr="00E03249">
        <w:trPr>
          <w:trHeight w:val="375"/>
        </w:trPr>
        <w:tc>
          <w:tcPr>
            <w:tcW w:w="1809" w:type="dxa"/>
            <w:noWrap/>
            <w:vAlign w:val="center"/>
          </w:tcPr>
          <w:p w14:paraId="070A1195" w14:textId="01AF171E" w:rsidR="00903056" w:rsidRPr="00903056" w:rsidRDefault="00903056" w:rsidP="00903056">
            <w:pPr>
              <w:spacing w:after="0" w:line="240" w:lineRule="auto"/>
              <w:ind w:right="-105"/>
              <w:rPr>
                <w:rFonts w:ascii="Times New Roman" w:hAnsi="Times New Roman" w:cs="Times New Roman"/>
                <w:sz w:val="16"/>
                <w:szCs w:val="16"/>
              </w:rPr>
            </w:pPr>
            <w:r w:rsidRPr="00903056">
              <w:rPr>
                <w:rFonts w:ascii="Times New Roman" w:hAnsi="Times New Roman" w:cs="Times New Roman"/>
                <w:sz w:val="16"/>
                <w:szCs w:val="16"/>
              </w:rPr>
              <w:t xml:space="preserve">Горячее </w:t>
            </w:r>
            <w:proofErr w:type="gramStart"/>
            <w:r w:rsidRPr="00903056">
              <w:rPr>
                <w:rFonts w:ascii="Times New Roman" w:hAnsi="Times New Roman" w:cs="Times New Roman"/>
                <w:sz w:val="16"/>
                <w:szCs w:val="16"/>
              </w:rPr>
              <w:t>водоснабжение  (</w:t>
            </w:r>
            <w:proofErr w:type="gramEnd"/>
            <w:r w:rsidRPr="00903056">
              <w:rPr>
                <w:rFonts w:ascii="Times New Roman" w:hAnsi="Times New Roman" w:cs="Times New Roman"/>
                <w:sz w:val="16"/>
                <w:szCs w:val="16"/>
              </w:rPr>
              <w:t xml:space="preserve">в </w:t>
            </w:r>
            <w:proofErr w:type="spellStart"/>
            <w:r w:rsidRPr="00903056">
              <w:rPr>
                <w:rFonts w:ascii="Times New Roman" w:hAnsi="Times New Roman" w:cs="Times New Roman"/>
                <w:sz w:val="16"/>
                <w:szCs w:val="16"/>
              </w:rPr>
              <w:t>хозведении</w:t>
            </w:r>
            <w:proofErr w:type="spellEnd"/>
            <w:r w:rsidRPr="00903056">
              <w:rPr>
                <w:rFonts w:ascii="Times New Roman" w:hAnsi="Times New Roman" w:cs="Times New Roman"/>
                <w:sz w:val="16"/>
                <w:szCs w:val="16"/>
              </w:rPr>
              <w:t xml:space="preserve"> АО «Чишмыэнергосервис»)</w:t>
            </w:r>
          </w:p>
        </w:tc>
        <w:tc>
          <w:tcPr>
            <w:tcW w:w="993" w:type="dxa"/>
            <w:noWrap/>
            <w:vAlign w:val="center"/>
          </w:tcPr>
          <w:p w14:paraId="28512300" w14:textId="77777777" w:rsidR="00903056" w:rsidRPr="009A0308" w:rsidRDefault="00903056" w:rsidP="00903056">
            <w:pPr>
              <w:spacing w:after="0" w:line="240" w:lineRule="auto"/>
              <w:rPr>
                <w:rFonts w:ascii="Times New Roman" w:hAnsi="Times New Roman" w:cs="Times New Roman"/>
                <w:sz w:val="20"/>
                <w:szCs w:val="20"/>
              </w:rPr>
            </w:pPr>
            <w:r>
              <w:rPr>
                <w:rFonts w:ascii="Times New Roman" w:hAnsi="Times New Roman" w:cs="Times New Roman"/>
                <w:sz w:val="20"/>
                <w:szCs w:val="20"/>
              </w:rPr>
              <w:t>горячая</w:t>
            </w:r>
          </w:p>
        </w:tc>
        <w:tc>
          <w:tcPr>
            <w:tcW w:w="750" w:type="dxa"/>
            <w:noWrap/>
            <w:vAlign w:val="center"/>
          </w:tcPr>
          <w:p w14:paraId="4BB86E5F" w14:textId="323B76DD" w:rsidR="00903056" w:rsidRPr="009A0308" w:rsidRDefault="00903056" w:rsidP="00903056">
            <w:pPr>
              <w:spacing w:after="0" w:line="240" w:lineRule="auto"/>
              <w:rPr>
                <w:rFonts w:ascii="Times New Roman" w:hAnsi="Times New Roman" w:cs="Times New Roman"/>
                <w:sz w:val="20"/>
                <w:szCs w:val="20"/>
              </w:rPr>
            </w:pPr>
            <w:r w:rsidRPr="002A1F89">
              <w:rPr>
                <w:rFonts w:ascii="Times New Roman" w:hAnsi="Times New Roman" w:cs="Times New Roman"/>
                <w:sz w:val="18"/>
                <w:szCs w:val="18"/>
              </w:rPr>
              <w:t>85</w:t>
            </w:r>
            <w:r>
              <w:rPr>
                <w:rFonts w:ascii="Times New Roman" w:hAnsi="Times New Roman" w:cs="Times New Roman"/>
                <w:sz w:val="18"/>
                <w:szCs w:val="18"/>
              </w:rPr>
              <w:t>,</w:t>
            </w:r>
            <w:r w:rsidRPr="002A1F89">
              <w:rPr>
                <w:rFonts w:ascii="Times New Roman" w:hAnsi="Times New Roman" w:cs="Times New Roman"/>
                <w:sz w:val="18"/>
                <w:szCs w:val="18"/>
              </w:rPr>
              <w:t>26</w:t>
            </w:r>
          </w:p>
        </w:tc>
        <w:tc>
          <w:tcPr>
            <w:tcW w:w="751" w:type="dxa"/>
            <w:noWrap/>
            <w:vAlign w:val="center"/>
          </w:tcPr>
          <w:p w14:paraId="7D6F1544" w14:textId="2E4BD66D" w:rsidR="00903056" w:rsidRPr="009A0308" w:rsidRDefault="00903056" w:rsidP="00903056">
            <w:pPr>
              <w:spacing w:after="0" w:line="240" w:lineRule="auto"/>
              <w:rPr>
                <w:rFonts w:ascii="Times New Roman" w:hAnsi="Times New Roman" w:cs="Times New Roman"/>
                <w:sz w:val="20"/>
                <w:szCs w:val="20"/>
              </w:rPr>
            </w:pPr>
            <w:r w:rsidRPr="002A1F89">
              <w:rPr>
                <w:rFonts w:ascii="Times New Roman" w:hAnsi="Times New Roman" w:cs="Times New Roman"/>
                <w:sz w:val="18"/>
                <w:szCs w:val="18"/>
              </w:rPr>
              <w:t>85</w:t>
            </w:r>
            <w:r>
              <w:rPr>
                <w:rFonts w:ascii="Times New Roman" w:hAnsi="Times New Roman" w:cs="Times New Roman"/>
                <w:sz w:val="18"/>
                <w:szCs w:val="18"/>
              </w:rPr>
              <w:t>,</w:t>
            </w:r>
            <w:r w:rsidRPr="002A1F89">
              <w:rPr>
                <w:rFonts w:ascii="Times New Roman" w:hAnsi="Times New Roman" w:cs="Times New Roman"/>
                <w:sz w:val="18"/>
                <w:szCs w:val="18"/>
              </w:rPr>
              <w:t>26</w:t>
            </w:r>
          </w:p>
        </w:tc>
        <w:tc>
          <w:tcPr>
            <w:tcW w:w="751" w:type="dxa"/>
            <w:noWrap/>
            <w:vAlign w:val="center"/>
          </w:tcPr>
          <w:p w14:paraId="298FBAFB" w14:textId="2E6DDAC8" w:rsidR="00903056" w:rsidRPr="009A0308" w:rsidRDefault="00903056" w:rsidP="00903056">
            <w:pPr>
              <w:spacing w:after="0" w:line="240" w:lineRule="auto"/>
              <w:rPr>
                <w:rFonts w:ascii="Times New Roman" w:hAnsi="Times New Roman" w:cs="Times New Roman"/>
                <w:sz w:val="20"/>
                <w:szCs w:val="20"/>
              </w:rPr>
            </w:pPr>
            <w:r w:rsidRPr="002A1F89">
              <w:rPr>
                <w:rFonts w:ascii="Times New Roman" w:hAnsi="Times New Roman" w:cs="Times New Roman"/>
                <w:sz w:val="18"/>
                <w:szCs w:val="18"/>
              </w:rPr>
              <w:t>85</w:t>
            </w:r>
            <w:r>
              <w:rPr>
                <w:rFonts w:ascii="Times New Roman" w:hAnsi="Times New Roman" w:cs="Times New Roman"/>
                <w:sz w:val="18"/>
                <w:szCs w:val="18"/>
              </w:rPr>
              <w:t>,</w:t>
            </w:r>
            <w:r w:rsidRPr="002A1F89">
              <w:rPr>
                <w:rFonts w:ascii="Times New Roman" w:hAnsi="Times New Roman" w:cs="Times New Roman"/>
                <w:sz w:val="18"/>
                <w:szCs w:val="18"/>
              </w:rPr>
              <w:t>26</w:t>
            </w:r>
          </w:p>
        </w:tc>
        <w:tc>
          <w:tcPr>
            <w:tcW w:w="751" w:type="dxa"/>
            <w:noWrap/>
            <w:vAlign w:val="center"/>
          </w:tcPr>
          <w:p w14:paraId="0A04EA9B" w14:textId="476EF390" w:rsidR="00903056" w:rsidRPr="009A0308" w:rsidRDefault="00903056" w:rsidP="00903056">
            <w:pPr>
              <w:spacing w:after="0" w:line="240" w:lineRule="auto"/>
              <w:rPr>
                <w:rFonts w:ascii="Times New Roman" w:hAnsi="Times New Roman" w:cs="Times New Roman"/>
                <w:sz w:val="20"/>
                <w:szCs w:val="20"/>
              </w:rPr>
            </w:pPr>
            <w:r w:rsidRPr="002A1F89">
              <w:rPr>
                <w:rFonts w:ascii="Times New Roman" w:hAnsi="Times New Roman" w:cs="Times New Roman"/>
                <w:sz w:val="18"/>
                <w:szCs w:val="18"/>
              </w:rPr>
              <w:t>85</w:t>
            </w:r>
            <w:r>
              <w:rPr>
                <w:rFonts w:ascii="Times New Roman" w:hAnsi="Times New Roman" w:cs="Times New Roman"/>
                <w:sz w:val="18"/>
                <w:szCs w:val="18"/>
              </w:rPr>
              <w:t>,</w:t>
            </w:r>
            <w:r w:rsidRPr="002A1F89">
              <w:rPr>
                <w:rFonts w:ascii="Times New Roman" w:hAnsi="Times New Roman" w:cs="Times New Roman"/>
                <w:sz w:val="18"/>
                <w:szCs w:val="18"/>
              </w:rPr>
              <w:t>26</w:t>
            </w:r>
          </w:p>
        </w:tc>
        <w:tc>
          <w:tcPr>
            <w:tcW w:w="751" w:type="dxa"/>
            <w:noWrap/>
            <w:vAlign w:val="center"/>
          </w:tcPr>
          <w:p w14:paraId="79A8F15B" w14:textId="0682AB0A" w:rsidR="00903056" w:rsidRPr="009A0308" w:rsidRDefault="00903056" w:rsidP="00903056">
            <w:pPr>
              <w:spacing w:after="0" w:line="240" w:lineRule="auto"/>
              <w:rPr>
                <w:rFonts w:ascii="Times New Roman" w:hAnsi="Times New Roman" w:cs="Times New Roman"/>
                <w:sz w:val="20"/>
                <w:szCs w:val="20"/>
              </w:rPr>
            </w:pPr>
            <w:r w:rsidRPr="002A1F89">
              <w:rPr>
                <w:rFonts w:ascii="Times New Roman" w:hAnsi="Times New Roman" w:cs="Times New Roman"/>
                <w:sz w:val="18"/>
                <w:szCs w:val="18"/>
              </w:rPr>
              <w:t>85</w:t>
            </w:r>
            <w:r>
              <w:rPr>
                <w:rFonts w:ascii="Times New Roman" w:hAnsi="Times New Roman" w:cs="Times New Roman"/>
                <w:sz w:val="18"/>
                <w:szCs w:val="18"/>
              </w:rPr>
              <w:t>,</w:t>
            </w:r>
            <w:r w:rsidRPr="002A1F89">
              <w:rPr>
                <w:rFonts w:ascii="Times New Roman" w:hAnsi="Times New Roman" w:cs="Times New Roman"/>
                <w:sz w:val="18"/>
                <w:szCs w:val="18"/>
              </w:rPr>
              <w:t>26</w:t>
            </w:r>
          </w:p>
        </w:tc>
        <w:tc>
          <w:tcPr>
            <w:tcW w:w="750" w:type="dxa"/>
            <w:noWrap/>
            <w:vAlign w:val="center"/>
          </w:tcPr>
          <w:p w14:paraId="614020F9" w14:textId="5DE85C4C" w:rsidR="00903056" w:rsidRPr="009A0308" w:rsidRDefault="00903056" w:rsidP="00903056">
            <w:pPr>
              <w:spacing w:after="0" w:line="240" w:lineRule="auto"/>
              <w:rPr>
                <w:rFonts w:ascii="Times New Roman" w:hAnsi="Times New Roman" w:cs="Times New Roman"/>
                <w:sz w:val="20"/>
                <w:szCs w:val="20"/>
              </w:rPr>
            </w:pPr>
            <w:r w:rsidRPr="002A1F89">
              <w:rPr>
                <w:rFonts w:ascii="Times New Roman" w:hAnsi="Times New Roman" w:cs="Times New Roman"/>
                <w:sz w:val="18"/>
                <w:szCs w:val="18"/>
              </w:rPr>
              <w:t>85</w:t>
            </w:r>
            <w:r>
              <w:rPr>
                <w:rFonts w:ascii="Times New Roman" w:hAnsi="Times New Roman" w:cs="Times New Roman"/>
                <w:sz w:val="18"/>
                <w:szCs w:val="18"/>
              </w:rPr>
              <w:t>,</w:t>
            </w:r>
            <w:r w:rsidRPr="002A1F89">
              <w:rPr>
                <w:rFonts w:ascii="Times New Roman" w:hAnsi="Times New Roman" w:cs="Times New Roman"/>
                <w:sz w:val="18"/>
                <w:szCs w:val="18"/>
              </w:rPr>
              <w:t>26</w:t>
            </w:r>
          </w:p>
        </w:tc>
        <w:tc>
          <w:tcPr>
            <w:tcW w:w="751" w:type="dxa"/>
            <w:noWrap/>
            <w:vAlign w:val="center"/>
          </w:tcPr>
          <w:p w14:paraId="743DE677" w14:textId="3629BC42" w:rsidR="00903056" w:rsidRPr="009A0308" w:rsidRDefault="00903056" w:rsidP="00903056">
            <w:pPr>
              <w:spacing w:after="0" w:line="240" w:lineRule="auto"/>
              <w:rPr>
                <w:rFonts w:ascii="Times New Roman" w:hAnsi="Times New Roman" w:cs="Times New Roman"/>
                <w:sz w:val="20"/>
                <w:szCs w:val="20"/>
              </w:rPr>
            </w:pPr>
            <w:r w:rsidRPr="002A1F89">
              <w:rPr>
                <w:rFonts w:ascii="Times New Roman" w:hAnsi="Times New Roman" w:cs="Times New Roman"/>
                <w:sz w:val="18"/>
                <w:szCs w:val="18"/>
              </w:rPr>
              <w:t>85</w:t>
            </w:r>
            <w:r>
              <w:rPr>
                <w:rFonts w:ascii="Times New Roman" w:hAnsi="Times New Roman" w:cs="Times New Roman"/>
                <w:sz w:val="18"/>
                <w:szCs w:val="18"/>
              </w:rPr>
              <w:t>,</w:t>
            </w:r>
            <w:r w:rsidRPr="002A1F89">
              <w:rPr>
                <w:rFonts w:ascii="Times New Roman" w:hAnsi="Times New Roman" w:cs="Times New Roman"/>
                <w:sz w:val="18"/>
                <w:szCs w:val="18"/>
              </w:rPr>
              <w:t>26</w:t>
            </w:r>
          </w:p>
        </w:tc>
        <w:tc>
          <w:tcPr>
            <w:tcW w:w="751" w:type="dxa"/>
            <w:noWrap/>
            <w:vAlign w:val="center"/>
          </w:tcPr>
          <w:p w14:paraId="05BF66A9" w14:textId="7A27F1FC" w:rsidR="00903056" w:rsidRPr="009A0308" w:rsidRDefault="00903056" w:rsidP="00903056">
            <w:pPr>
              <w:spacing w:after="0" w:line="240" w:lineRule="auto"/>
              <w:rPr>
                <w:rFonts w:ascii="Times New Roman" w:hAnsi="Times New Roman" w:cs="Times New Roman"/>
                <w:sz w:val="20"/>
                <w:szCs w:val="20"/>
              </w:rPr>
            </w:pPr>
            <w:r w:rsidRPr="002A1F89">
              <w:rPr>
                <w:rFonts w:ascii="Times New Roman" w:hAnsi="Times New Roman" w:cs="Times New Roman"/>
                <w:sz w:val="18"/>
                <w:szCs w:val="18"/>
              </w:rPr>
              <w:t>85</w:t>
            </w:r>
            <w:r>
              <w:rPr>
                <w:rFonts w:ascii="Times New Roman" w:hAnsi="Times New Roman" w:cs="Times New Roman"/>
                <w:sz w:val="18"/>
                <w:szCs w:val="18"/>
              </w:rPr>
              <w:t>,</w:t>
            </w:r>
            <w:r w:rsidRPr="002A1F89">
              <w:rPr>
                <w:rFonts w:ascii="Times New Roman" w:hAnsi="Times New Roman" w:cs="Times New Roman"/>
                <w:sz w:val="18"/>
                <w:szCs w:val="18"/>
              </w:rPr>
              <w:t>26</w:t>
            </w:r>
          </w:p>
        </w:tc>
        <w:tc>
          <w:tcPr>
            <w:tcW w:w="751" w:type="dxa"/>
            <w:noWrap/>
            <w:vAlign w:val="center"/>
          </w:tcPr>
          <w:p w14:paraId="1AD20596" w14:textId="697B51B9" w:rsidR="00903056" w:rsidRPr="009A0308" w:rsidRDefault="00903056" w:rsidP="00903056">
            <w:pPr>
              <w:spacing w:after="0" w:line="240" w:lineRule="auto"/>
              <w:rPr>
                <w:rFonts w:ascii="Times New Roman" w:hAnsi="Times New Roman" w:cs="Times New Roman"/>
                <w:sz w:val="20"/>
                <w:szCs w:val="20"/>
              </w:rPr>
            </w:pPr>
            <w:r w:rsidRPr="002A1F89">
              <w:rPr>
                <w:rFonts w:ascii="Times New Roman" w:hAnsi="Times New Roman" w:cs="Times New Roman"/>
                <w:sz w:val="18"/>
                <w:szCs w:val="18"/>
              </w:rPr>
              <w:t>85</w:t>
            </w:r>
            <w:r>
              <w:rPr>
                <w:rFonts w:ascii="Times New Roman" w:hAnsi="Times New Roman" w:cs="Times New Roman"/>
                <w:sz w:val="18"/>
                <w:szCs w:val="18"/>
              </w:rPr>
              <w:t>,</w:t>
            </w:r>
            <w:r w:rsidRPr="002A1F89">
              <w:rPr>
                <w:rFonts w:ascii="Times New Roman" w:hAnsi="Times New Roman" w:cs="Times New Roman"/>
                <w:sz w:val="18"/>
                <w:szCs w:val="18"/>
              </w:rPr>
              <w:t>26</w:t>
            </w:r>
          </w:p>
        </w:tc>
        <w:tc>
          <w:tcPr>
            <w:tcW w:w="751" w:type="dxa"/>
            <w:noWrap/>
            <w:vAlign w:val="center"/>
          </w:tcPr>
          <w:p w14:paraId="062D1B12" w14:textId="3AFB05BE" w:rsidR="00903056" w:rsidRPr="009A0308" w:rsidRDefault="00903056" w:rsidP="00903056">
            <w:pPr>
              <w:spacing w:after="0" w:line="240" w:lineRule="auto"/>
              <w:rPr>
                <w:rFonts w:ascii="Times New Roman" w:hAnsi="Times New Roman" w:cs="Times New Roman"/>
                <w:sz w:val="20"/>
                <w:szCs w:val="20"/>
              </w:rPr>
            </w:pPr>
            <w:r w:rsidRPr="002A1F89">
              <w:rPr>
                <w:rFonts w:ascii="Times New Roman" w:hAnsi="Times New Roman" w:cs="Times New Roman"/>
                <w:sz w:val="18"/>
                <w:szCs w:val="18"/>
              </w:rPr>
              <w:t>85</w:t>
            </w:r>
            <w:r>
              <w:rPr>
                <w:rFonts w:ascii="Times New Roman" w:hAnsi="Times New Roman" w:cs="Times New Roman"/>
                <w:sz w:val="18"/>
                <w:szCs w:val="18"/>
              </w:rPr>
              <w:t>,</w:t>
            </w:r>
            <w:r w:rsidRPr="002A1F89">
              <w:rPr>
                <w:rFonts w:ascii="Times New Roman" w:hAnsi="Times New Roman" w:cs="Times New Roman"/>
                <w:sz w:val="18"/>
                <w:szCs w:val="18"/>
              </w:rPr>
              <w:t>26</w:t>
            </w:r>
          </w:p>
        </w:tc>
        <w:tc>
          <w:tcPr>
            <w:tcW w:w="751" w:type="dxa"/>
            <w:noWrap/>
            <w:vAlign w:val="center"/>
          </w:tcPr>
          <w:p w14:paraId="0B743146" w14:textId="4B181434" w:rsidR="00903056" w:rsidRPr="009A0308" w:rsidRDefault="00903056" w:rsidP="00903056">
            <w:pPr>
              <w:spacing w:after="0" w:line="240" w:lineRule="auto"/>
              <w:rPr>
                <w:rFonts w:ascii="Times New Roman" w:hAnsi="Times New Roman" w:cs="Times New Roman"/>
                <w:sz w:val="20"/>
                <w:szCs w:val="20"/>
              </w:rPr>
            </w:pPr>
            <w:r w:rsidRPr="002A1F89">
              <w:rPr>
                <w:rFonts w:ascii="Times New Roman" w:hAnsi="Times New Roman" w:cs="Times New Roman"/>
                <w:sz w:val="18"/>
                <w:szCs w:val="18"/>
              </w:rPr>
              <w:t>85</w:t>
            </w:r>
            <w:r>
              <w:rPr>
                <w:rFonts w:ascii="Times New Roman" w:hAnsi="Times New Roman" w:cs="Times New Roman"/>
                <w:sz w:val="18"/>
                <w:szCs w:val="18"/>
              </w:rPr>
              <w:t>,</w:t>
            </w:r>
            <w:r w:rsidRPr="002A1F89">
              <w:rPr>
                <w:rFonts w:ascii="Times New Roman" w:hAnsi="Times New Roman" w:cs="Times New Roman"/>
                <w:sz w:val="18"/>
                <w:szCs w:val="18"/>
              </w:rPr>
              <w:t>26</w:t>
            </w:r>
          </w:p>
        </w:tc>
      </w:tr>
      <w:tr w:rsidR="009A0308" w:rsidRPr="009A0308" w14:paraId="51D8EFAA" w14:textId="77777777" w:rsidTr="00E03249">
        <w:trPr>
          <w:trHeight w:val="375"/>
        </w:trPr>
        <w:tc>
          <w:tcPr>
            <w:tcW w:w="2802" w:type="dxa"/>
            <w:gridSpan w:val="2"/>
            <w:noWrap/>
            <w:vAlign w:val="center"/>
            <w:hideMark/>
          </w:tcPr>
          <w:p w14:paraId="3771727B" w14:textId="77777777" w:rsidR="00815CAB" w:rsidRPr="009A0308" w:rsidRDefault="00815CAB" w:rsidP="00E03249">
            <w:pPr>
              <w:spacing w:after="0" w:line="240" w:lineRule="auto"/>
              <w:jc w:val="right"/>
              <w:rPr>
                <w:rFonts w:ascii="Times New Roman" w:hAnsi="Times New Roman" w:cs="Times New Roman"/>
                <w:sz w:val="20"/>
                <w:szCs w:val="20"/>
              </w:rPr>
            </w:pPr>
            <w:r w:rsidRPr="009A0308">
              <w:rPr>
                <w:rFonts w:ascii="Times New Roman" w:hAnsi="Times New Roman" w:cs="Times New Roman"/>
                <w:sz w:val="20"/>
                <w:szCs w:val="20"/>
              </w:rPr>
              <w:t>Всего</w:t>
            </w:r>
          </w:p>
        </w:tc>
        <w:tc>
          <w:tcPr>
            <w:tcW w:w="750" w:type="dxa"/>
            <w:noWrap/>
            <w:vAlign w:val="center"/>
          </w:tcPr>
          <w:p w14:paraId="1641BA8B" w14:textId="77777777" w:rsidR="00815CAB" w:rsidRPr="009A0308" w:rsidRDefault="00815CAB" w:rsidP="00E03249">
            <w:pPr>
              <w:spacing w:after="0" w:line="240" w:lineRule="auto"/>
              <w:rPr>
                <w:rFonts w:ascii="Times New Roman" w:hAnsi="Times New Roman" w:cs="Times New Roman"/>
                <w:sz w:val="18"/>
                <w:szCs w:val="18"/>
              </w:rPr>
            </w:pPr>
          </w:p>
        </w:tc>
        <w:tc>
          <w:tcPr>
            <w:tcW w:w="751" w:type="dxa"/>
            <w:noWrap/>
            <w:vAlign w:val="center"/>
          </w:tcPr>
          <w:p w14:paraId="729E2283" w14:textId="77777777" w:rsidR="00815CAB" w:rsidRPr="009A0308" w:rsidRDefault="00815CAB" w:rsidP="00E03249">
            <w:pPr>
              <w:spacing w:after="0" w:line="240" w:lineRule="auto"/>
              <w:rPr>
                <w:rFonts w:ascii="Times New Roman" w:hAnsi="Times New Roman" w:cs="Times New Roman"/>
                <w:sz w:val="18"/>
                <w:szCs w:val="18"/>
              </w:rPr>
            </w:pPr>
          </w:p>
        </w:tc>
        <w:tc>
          <w:tcPr>
            <w:tcW w:w="751" w:type="dxa"/>
            <w:noWrap/>
            <w:vAlign w:val="center"/>
          </w:tcPr>
          <w:p w14:paraId="379EE863" w14:textId="77777777" w:rsidR="00815CAB" w:rsidRPr="009A0308" w:rsidRDefault="00815CAB" w:rsidP="00E03249">
            <w:pPr>
              <w:spacing w:after="0" w:line="240" w:lineRule="auto"/>
              <w:rPr>
                <w:rFonts w:ascii="Times New Roman" w:hAnsi="Times New Roman" w:cs="Times New Roman"/>
                <w:sz w:val="18"/>
                <w:szCs w:val="18"/>
              </w:rPr>
            </w:pPr>
          </w:p>
        </w:tc>
        <w:tc>
          <w:tcPr>
            <w:tcW w:w="751" w:type="dxa"/>
            <w:noWrap/>
            <w:vAlign w:val="center"/>
          </w:tcPr>
          <w:p w14:paraId="6645EDE9" w14:textId="77777777" w:rsidR="00815CAB" w:rsidRPr="009A0308" w:rsidRDefault="00815CAB" w:rsidP="00E03249">
            <w:pPr>
              <w:spacing w:after="0" w:line="240" w:lineRule="auto"/>
              <w:rPr>
                <w:rFonts w:ascii="Times New Roman" w:hAnsi="Times New Roman" w:cs="Times New Roman"/>
                <w:sz w:val="18"/>
                <w:szCs w:val="18"/>
              </w:rPr>
            </w:pPr>
          </w:p>
        </w:tc>
        <w:tc>
          <w:tcPr>
            <w:tcW w:w="751" w:type="dxa"/>
            <w:noWrap/>
            <w:vAlign w:val="center"/>
          </w:tcPr>
          <w:p w14:paraId="23C4FC95" w14:textId="77777777" w:rsidR="00815CAB" w:rsidRPr="009A0308" w:rsidRDefault="00815CAB" w:rsidP="00E03249">
            <w:pPr>
              <w:spacing w:after="0" w:line="240" w:lineRule="auto"/>
              <w:rPr>
                <w:rFonts w:ascii="Times New Roman" w:hAnsi="Times New Roman" w:cs="Times New Roman"/>
                <w:sz w:val="18"/>
                <w:szCs w:val="18"/>
              </w:rPr>
            </w:pPr>
          </w:p>
        </w:tc>
        <w:tc>
          <w:tcPr>
            <w:tcW w:w="750" w:type="dxa"/>
            <w:noWrap/>
            <w:vAlign w:val="center"/>
          </w:tcPr>
          <w:p w14:paraId="571A9A0C" w14:textId="77777777" w:rsidR="00815CAB" w:rsidRPr="009A0308" w:rsidRDefault="00815CAB" w:rsidP="00E03249">
            <w:pPr>
              <w:spacing w:after="0" w:line="240" w:lineRule="auto"/>
              <w:rPr>
                <w:rFonts w:ascii="Times New Roman" w:hAnsi="Times New Roman" w:cs="Times New Roman"/>
                <w:sz w:val="18"/>
                <w:szCs w:val="18"/>
              </w:rPr>
            </w:pPr>
          </w:p>
        </w:tc>
        <w:tc>
          <w:tcPr>
            <w:tcW w:w="751" w:type="dxa"/>
            <w:noWrap/>
            <w:vAlign w:val="center"/>
          </w:tcPr>
          <w:p w14:paraId="3294A7DC" w14:textId="77777777" w:rsidR="00815CAB" w:rsidRPr="009A0308" w:rsidRDefault="00815CAB" w:rsidP="00E03249">
            <w:pPr>
              <w:spacing w:after="0" w:line="240" w:lineRule="auto"/>
              <w:rPr>
                <w:rFonts w:ascii="Times New Roman" w:hAnsi="Times New Roman" w:cs="Times New Roman"/>
                <w:sz w:val="18"/>
                <w:szCs w:val="18"/>
              </w:rPr>
            </w:pPr>
          </w:p>
        </w:tc>
        <w:tc>
          <w:tcPr>
            <w:tcW w:w="751" w:type="dxa"/>
            <w:noWrap/>
            <w:vAlign w:val="center"/>
          </w:tcPr>
          <w:p w14:paraId="0BF8732C" w14:textId="77777777" w:rsidR="00815CAB" w:rsidRPr="009A0308" w:rsidRDefault="00815CAB" w:rsidP="00E03249">
            <w:pPr>
              <w:spacing w:after="0" w:line="240" w:lineRule="auto"/>
              <w:rPr>
                <w:rFonts w:ascii="Times New Roman" w:hAnsi="Times New Roman" w:cs="Times New Roman"/>
                <w:sz w:val="18"/>
                <w:szCs w:val="18"/>
              </w:rPr>
            </w:pPr>
          </w:p>
        </w:tc>
        <w:tc>
          <w:tcPr>
            <w:tcW w:w="751" w:type="dxa"/>
            <w:noWrap/>
            <w:vAlign w:val="center"/>
          </w:tcPr>
          <w:p w14:paraId="55672710" w14:textId="77777777" w:rsidR="00815CAB" w:rsidRPr="009A0308" w:rsidRDefault="00815CAB" w:rsidP="00E03249">
            <w:pPr>
              <w:spacing w:after="0" w:line="240" w:lineRule="auto"/>
              <w:rPr>
                <w:rFonts w:ascii="Times New Roman" w:hAnsi="Times New Roman" w:cs="Times New Roman"/>
                <w:sz w:val="18"/>
                <w:szCs w:val="18"/>
              </w:rPr>
            </w:pPr>
          </w:p>
        </w:tc>
        <w:tc>
          <w:tcPr>
            <w:tcW w:w="751" w:type="dxa"/>
            <w:noWrap/>
            <w:vAlign w:val="center"/>
          </w:tcPr>
          <w:p w14:paraId="715286F9" w14:textId="77777777" w:rsidR="00815CAB" w:rsidRPr="009A0308" w:rsidRDefault="00815CAB" w:rsidP="00E03249">
            <w:pPr>
              <w:spacing w:after="0" w:line="240" w:lineRule="auto"/>
              <w:rPr>
                <w:rFonts w:ascii="Times New Roman" w:hAnsi="Times New Roman" w:cs="Times New Roman"/>
                <w:sz w:val="18"/>
                <w:szCs w:val="18"/>
              </w:rPr>
            </w:pPr>
          </w:p>
        </w:tc>
        <w:tc>
          <w:tcPr>
            <w:tcW w:w="751" w:type="dxa"/>
            <w:noWrap/>
            <w:vAlign w:val="center"/>
          </w:tcPr>
          <w:p w14:paraId="0610E975" w14:textId="77777777" w:rsidR="00815CAB" w:rsidRPr="009A0308" w:rsidRDefault="00815CAB" w:rsidP="00E03249">
            <w:pPr>
              <w:spacing w:after="0" w:line="240" w:lineRule="auto"/>
              <w:rPr>
                <w:rFonts w:ascii="Times New Roman" w:hAnsi="Times New Roman" w:cs="Times New Roman"/>
                <w:sz w:val="18"/>
                <w:szCs w:val="18"/>
              </w:rPr>
            </w:pPr>
          </w:p>
        </w:tc>
      </w:tr>
    </w:tbl>
    <w:p w14:paraId="187C203F" w14:textId="6EC94B95" w:rsidR="005F0769" w:rsidRPr="005F0769" w:rsidRDefault="005F0769" w:rsidP="00892D97">
      <w:pPr>
        <w:spacing w:before="160" w:line="240" w:lineRule="auto"/>
        <w:rPr>
          <w:rFonts w:ascii="Times New Roman" w:hAnsi="Times New Roman" w:cs="Times New Roman"/>
          <w:b/>
          <w:bCs/>
          <w:i/>
          <w:iCs/>
          <w:sz w:val="24"/>
          <w:szCs w:val="24"/>
        </w:rPr>
      </w:pPr>
      <w:r w:rsidRPr="005F0769">
        <w:rPr>
          <w:rFonts w:ascii="Times New Roman" w:hAnsi="Times New Roman" w:cs="Times New Roman"/>
          <w:b/>
          <w:bCs/>
          <w:i/>
          <w:iCs/>
          <w:sz w:val="24"/>
          <w:szCs w:val="24"/>
        </w:rPr>
        <w:t xml:space="preserve">Табл. № </w:t>
      </w:r>
      <w:r w:rsidR="00D0758B">
        <w:rPr>
          <w:rFonts w:ascii="Times New Roman" w:hAnsi="Times New Roman" w:cs="Times New Roman"/>
          <w:b/>
          <w:bCs/>
          <w:i/>
          <w:iCs/>
          <w:sz w:val="24"/>
          <w:szCs w:val="24"/>
        </w:rPr>
        <w:t>40</w:t>
      </w:r>
      <w:r w:rsidR="00EB2734">
        <w:rPr>
          <w:rFonts w:ascii="Times New Roman" w:hAnsi="Times New Roman" w:cs="Times New Roman"/>
          <w:b/>
          <w:bCs/>
          <w:i/>
          <w:iCs/>
          <w:sz w:val="24"/>
          <w:szCs w:val="24"/>
        </w:rPr>
        <w:t>.</w:t>
      </w:r>
      <w:r w:rsidRPr="005F0769">
        <w:rPr>
          <w:rFonts w:ascii="Times New Roman" w:hAnsi="Times New Roman" w:cs="Times New Roman"/>
          <w:b/>
          <w:bCs/>
          <w:i/>
          <w:iCs/>
          <w:sz w:val="24"/>
          <w:szCs w:val="24"/>
        </w:rPr>
        <w:t xml:space="preserve"> Перспективный </w:t>
      </w:r>
      <w:r w:rsidR="00815CAB">
        <w:rPr>
          <w:rFonts w:ascii="Times New Roman" w:hAnsi="Times New Roman" w:cs="Times New Roman"/>
          <w:b/>
          <w:bCs/>
          <w:i/>
          <w:iCs/>
          <w:sz w:val="24"/>
          <w:szCs w:val="24"/>
        </w:rPr>
        <w:t>структурный</w:t>
      </w:r>
      <w:r w:rsidRPr="005F0769">
        <w:rPr>
          <w:rFonts w:ascii="Times New Roman" w:hAnsi="Times New Roman" w:cs="Times New Roman"/>
          <w:b/>
          <w:bCs/>
          <w:i/>
          <w:iCs/>
          <w:sz w:val="24"/>
          <w:szCs w:val="24"/>
        </w:rPr>
        <w:t xml:space="preserve"> баланс водоснабжения</w:t>
      </w: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110"/>
        <w:gridCol w:w="737"/>
        <w:gridCol w:w="830"/>
        <w:gridCol w:w="830"/>
        <w:gridCol w:w="829"/>
        <w:gridCol w:w="829"/>
        <w:gridCol w:w="829"/>
        <w:gridCol w:w="829"/>
        <w:gridCol w:w="829"/>
        <w:gridCol w:w="829"/>
        <w:gridCol w:w="829"/>
        <w:gridCol w:w="714"/>
      </w:tblGrid>
      <w:tr w:rsidR="00074A04" w:rsidRPr="00E03249" w14:paraId="42CBBB54" w14:textId="77777777" w:rsidTr="004865F0">
        <w:trPr>
          <w:trHeight w:val="150"/>
        </w:trPr>
        <w:tc>
          <w:tcPr>
            <w:tcW w:w="1006" w:type="dxa"/>
            <w:noWrap/>
            <w:vAlign w:val="center"/>
          </w:tcPr>
          <w:p w14:paraId="6CEDDCF0" w14:textId="77777777" w:rsidR="005974A8" w:rsidRPr="00E03249" w:rsidRDefault="005974A8" w:rsidP="00A565E8">
            <w:pPr>
              <w:spacing w:after="0" w:line="240" w:lineRule="auto"/>
              <w:ind w:left="-117" w:right="-122"/>
              <w:jc w:val="center"/>
              <w:rPr>
                <w:rFonts w:ascii="Times New Roman" w:hAnsi="Times New Roman" w:cs="Times New Roman"/>
                <w:sz w:val="18"/>
                <w:szCs w:val="18"/>
              </w:rPr>
            </w:pPr>
            <w:r w:rsidRPr="00E03249">
              <w:rPr>
                <w:rFonts w:ascii="Times New Roman" w:hAnsi="Times New Roman" w:cs="Times New Roman"/>
                <w:sz w:val="18"/>
                <w:szCs w:val="18"/>
              </w:rPr>
              <w:t>Группа абонентов</w:t>
            </w:r>
          </w:p>
        </w:tc>
        <w:tc>
          <w:tcPr>
            <w:tcW w:w="1110" w:type="dxa"/>
            <w:noWrap/>
            <w:vAlign w:val="center"/>
          </w:tcPr>
          <w:p w14:paraId="7C41CB09" w14:textId="77777777" w:rsidR="005974A8" w:rsidRPr="00E03249" w:rsidRDefault="005974A8" w:rsidP="00A565E8">
            <w:pPr>
              <w:spacing w:after="0" w:line="240" w:lineRule="auto"/>
              <w:ind w:left="-94" w:right="-167"/>
              <w:jc w:val="center"/>
              <w:rPr>
                <w:rFonts w:ascii="Times New Roman" w:hAnsi="Times New Roman" w:cs="Times New Roman"/>
                <w:sz w:val="18"/>
                <w:szCs w:val="18"/>
              </w:rPr>
            </w:pPr>
            <w:r w:rsidRPr="00E03249">
              <w:rPr>
                <w:rFonts w:ascii="Times New Roman" w:hAnsi="Times New Roman" w:cs="Times New Roman"/>
                <w:sz w:val="18"/>
                <w:szCs w:val="18"/>
              </w:rPr>
              <w:t>Назначение воды</w:t>
            </w:r>
          </w:p>
        </w:tc>
        <w:tc>
          <w:tcPr>
            <w:tcW w:w="737" w:type="dxa"/>
            <w:noWrap/>
            <w:vAlign w:val="center"/>
          </w:tcPr>
          <w:p w14:paraId="03170F2F" w14:textId="2724C738" w:rsidR="005974A8" w:rsidRPr="00E03249" w:rsidRDefault="005974A8"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202</w:t>
            </w:r>
            <w:r w:rsidR="0021342A">
              <w:rPr>
                <w:rFonts w:ascii="Times New Roman" w:hAnsi="Times New Roman" w:cs="Times New Roman"/>
                <w:sz w:val="18"/>
                <w:szCs w:val="18"/>
              </w:rPr>
              <w:t>6</w:t>
            </w:r>
          </w:p>
        </w:tc>
        <w:tc>
          <w:tcPr>
            <w:tcW w:w="830" w:type="dxa"/>
            <w:noWrap/>
            <w:vAlign w:val="center"/>
          </w:tcPr>
          <w:p w14:paraId="26AE3BBE" w14:textId="730FF5A9" w:rsidR="005974A8" w:rsidRPr="00E03249" w:rsidRDefault="005974A8"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202</w:t>
            </w:r>
            <w:r w:rsidR="0021342A">
              <w:rPr>
                <w:rFonts w:ascii="Times New Roman" w:hAnsi="Times New Roman" w:cs="Times New Roman"/>
                <w:sz w:val="18"/>
                <w:szCs w:val="18"/>
              </w:rPr>
              <w:t>7</w:t>
            </w:r>
          </w:p>
        </w:tc>
        <w:tc>
          <w:tcPr>
            <w:tcW w:w="830" w:type="dxa"/>
            <w:noWrap/>
            <w:vAlign w:val="center"/>
          </w:tcPr>
          <w:p w14:paraId="0536AE50" w14:textId="1018625F" w:rsidR="005974A8" w:rsidRPr="00E03249" w:rsidRDefault="005974A8"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202</w:t>
            </w:r>
            <w:r w:rsidR="0021342A">
              <w:rPr>
                <w:rFonts w:ascii="Times New Roman" w:hAnsi="Times New Roman" w:cs="Times New Roman"/>
                <w:sz w:val="18"/>
                <w:szCs w:val="18"/>
              </w:rPr>
              <w:t>8</w:t>
            </w:r>
          </w:p>
        </w:tc>
        <w:tc>
          <w:tcPr>
            <w:tcW w:w="829" w:type="dxa"/>
            <w:noWrap/>
            <w:vAlign w:val="center"/>
          </w:tcPr>
          <w:p w14:paraId="1DC9E5B7" w14:textId="34ACA3D1" w:rsidR="005974A8" w:rsidRPr="00E03249" w:rsidRDefault="005974A8"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202</w:t>
            </w:r>
            <w:r w:rsidR="0021342A">
              <w:rPr>
                <w:rFonts w:ascii="Times New Roman" w:hAnsi="Times New Roman" w:cs="Times New Roman"/>
                <w:sz w:val="18"/>
                <w:szCs w:val="18"/>
              </w:rPr>
              <w:t>9</w:t>
            </w:r>
          </w:p>
        </w:tc>
        <w:tc>
          <w:tcPr>
            <w:tcW w:w="829" w:type="dxa"/>
            <w:noWrap/>
            <w:vAlign w:val="center"/>
          </w:tcPr>
          <w:p w14:paraId="657E6F3A" w14:textId="5284F7B7" w:rsidR="005974A8" w:rsidRPr="00E03249" w:rsidRDefault="005974A8"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20</w:t>
            </w:r>
            <w:r w:rsidR="0021342A">
              <w:rPr>
                <w:rFonts w:ascii="Times New Roman" w:hAnsi="Times New Roman" w:cs="Times New Roman"/>
                <w:sz w:val="18"/>
                <w:szCs w:val="18"/>
              </w:rPr>
              <w:t>30</w:t>
            </w:r>
          </w:p>
        </w:tc>
        <w:tc>
          <w:tcPr>
            <w:tcW w:w="829" w:type="dxa"/>
            <w:noWrap/>
            <w:vAlign w:val="center"/>
          </w:tcPr>
          <w:p w14:paraId="3E7DE46E" w14:textId="0733A411" w:rsidR="005974A8" w:rsidRPr="00E03249" w:rsidRDefault="005974A8"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20</w:t>
            </w:r>
            <w:r w:rsidR="0021342A">
              <w:rPr>
                <w:rFonts w:ascii="Times New Roman" w:hAnsi="Times New Roman" w:cs="Times New Roman"/>
                <w:sz w:val="18"/>
                <w:szCs w:val="18"/>
              </w:rPr>
              <w:t>31</w:t>
            </w:r>
          </w:p>
        </w:tc>
        <w:tc>
          <w:tcPr>
            <w:tcW w:w="829" w:type="dxa"/>
            <w:noWrap/>
            <w:vAlign w:val="center"/>
          </w:tcPr>
          <w:p w14:paraId="7EB11A10" w14:textId="5869EB2A" w:rsidR="005974A8" w:rsidRPr="00E03249" w:rsidRDefault="005974A8"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203</w:t>
            </w:r>
            <w:r w:rsidR="0021342A">
              <w:rPr>
                <w:rFonts w:ascii="Times New Roman" w:hAnsi="Times New Roman" w:cs="Times New Roman"/>
                <w:sz w:val="18"/>
                <w:szCs w:val="18"/>
              </w:rPr>
              <w:t>2</w:t>
            </w:r>
          </w:p>
        </w:tc>
        <w:tc>
          <w:tcPr>
            <w:tcW w:w="829" w:type="dxa"/>
            <w:noWrap/>
            <w:vAlign w:val="center"/>
          </w:tcPr>
          <w:p w14:paraId="6B41CA4D" w14:textId="3C7EB57E" w:rsidR="005974A8" w:rsidRPr="00E03249" w:rsidRDefault="005974A8"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203</w:t>
            </w:r>
            <w:r w:rsidR="0021342A">
              <w:rPr>
                <w:rFonts w:ascii="Times New Roman" w:hAnsi="Times New Roman" w:cs="Times New Roman"/>
                <w:sz w:val="18"/>
                <w:szCs w:val="18"/>
              </w:rPr>
              <w:t>3</w:t>
            </w:r>
          </w:p>
        </w:tc>
        <w:tc>
          <w:tcPr>
            <w:tcW w:w="829" w:type="dxa"/>
            <w:noWrap/>
            <w:vAlign w:val="center"/>
          </w:tcPr>
          <w:p w14:paraId="55FADACA" w14:textId="43565004" w:rsidR="005974A8" w:rsidRPr="00E03249" w:rsidRDefault="005974A8"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203</w:t>
            </w:r>
            <w:r w:rsidR="0021342A">
              <w:rPr>
                <w:rFonts w:ascii="Times New Roman" w:hAnsi="Times New Roman" w:cs="Times New Roman"/>
                <w:sz w:val="18"/>
                <w:szCs w:val="18"/>
              </w:rPr>
              <w:t>4</w:t>
            </w:r>
          </w:p>
        </w:tc>
        <w:tc>
          <w:tcPr>
            <w:tcW w:w="829" w:type="dxa"/>
            <w:noWrap/>
            <w:vAlign w:val="center"/>
          </w:tcPr>
          <w:p w14:paraId="13A86A1A" w14:textId="34BC731C" w:rsidR="005974A8" w:rsidRPr="00E03249" w:rsidRDefault="005974A8"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203</w:t>
            </w:r>
            <w:r w:rsidR="0021342A">
              <w:rPr>
                <w:rFonts w:ascii="Times New Roman" w:hAnsi="Times New Roman" w:cs="Times New Roman"/>
                <w:sz w:val="18"/>
                <w:szCs w:val="18"/>
              </w:rPr>
              <w:t>5</w:t>
            </w:r>
          </w:p>
        </w:tc>
        <w:tc>
          <w:tcPr>
            <w:tcW w:w="714" w:type="dxa"/>
            <w:noWrap/>
            <w:vAlign w:val="center"/>
          </w:tcPr>
          <w:p w14:paraId="3EFB1E71" w14:textId="4D936F62" w:rsidR="005974A8" w:rsidRPr="00E03249" w:rsidRDefault="005974A8"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203</w:t>
            </w:r>
            <w:r w:rsidR="0021342A">
              <w:rPr>
                <w:rFonts w:ascii="Times New Roman" w:hAnsi="Times New Roman" w:cs="Times New Roman"/>
                <w:sz w:val="18"/>
                <w:szCs w:val="18"/>
              </w:rPr>
              <w:t>6</w:t>
            </w:r>
          </w:p>
        </w:tc>
      </w:tr>
      <w:tr w:rsidR="002563CD" w:rsidRPr="00E03249" w14:paraId="19A3DBBE" w14:textId="77777777" w:rsidTr="00A565E8">
        <w:trPr>
          <w:trHeight w:val="82"/>
        </w:trPr>
        <w:tc>
          <w:tcPr>
            <w:tcW w:w="11030" w:type="dxa"/>
            <w:gridSpan w:val="13"/>
            <w:noWrap/>
            <w:vAlign w:val="center"/>
          </w:tcPr>
          <w:p w14:paraId="1CDE5D09" w14:textId="77777777" w:rsidR="002563CD" w:rsidRPr="00E03249" w:rsidRDefault="002563CD" w:rsidP="00E03249">
            <w:pPr>
              <w:spacing w:after="0" w:line="240" w:lineRule="auto"/>
              <w:jc w:val="center"/>
              <w:rPr>
                <w:rFonts w:ascii="Times New Roman" w:hAnsi="Times New Roman" w:cs="Times New Roman"/>
                <w:sz w:val="18"/>
                <w:szCs w:val="18"/>
              </w:rPr>
            </w:pPr>
            <w:bookmarkStart w:id="67" w:name="_Hlk192813648"/>
            <w:r w:rsidRPr="00E03249">
              <w:rPr>
                <w:rFonts w:ascii="Times New Roman" w:hAnsi="Times New Roman" w:cs="Times New Roman"/>
                <w:sz w:val="18"/>
                <w:szCs w:val="18"/>
              </w:rPr>
              <w:t>питьевая</w:t>
            </w:r>
          </w:p>
        </w:tc>
      </w:tr>
      <w:tr w:rsidR="00074A04" w:rsidRPr="00E03249" w14:paraId="46C52278" w14:textId="77777777" w:rsidTr="004865F0">
        <w:trPr>
          <w:trHeight w:val="82"/>
        </w:trPr>
        <w:tc>
          <w:tcPr>
            <w:tcW w:w="1006" w:type="dxa"/>
            <w:noWrap/>
            <w:vAlign w:val="center"/>
          </w:tcPr>
          <w:p w14:paraId="3E31C7B7" w14:textId="77777777" w:rsidR="00074A04" w:rsidRPr="00E03249" w:rsidRDefault="00074A04" w:rsidP="00E03249">
            <w:pPr>
              <w:spacing w:after="0" w:line="240" w:lineRule="auto"/>
              <w:rPr>
                <w:rFonts w:ascii="Times New Roman" w:hAnsi="Times New Roman" w:cs="Times New Roman"/>
                <w:sz w:val="18"/>
                <w:szCs w:val="18"/>
              </w:rPr>
            </w:pPr>
            <w:proofErr w:type="spellStart"/>
            <w:proofErr w:type="gramStart"/>
            <w:r w:rsidRPr="00E03249">
              <w:rPr>
                <w:rFonts w:ascii="Times New Roman" w:hAnsi="Times New Roman" w:cs="Times New Roman"/>
                <w:sz w:val="18"/>
                <w:szCs w:val="18"/>
              </w:rPr>
              <w:t>физ.лица</w:t>
            </w:r>
            <w:proofErr w:type="spellEnd"/>
            <w:proofErr w:type="gramEnd"/>
          </w:p>
        </w:tc>
        <w:tc>
          <w:tcPr>
            <w:tcW w:w="1110" w:type="dxa"/>
            <w:noWrap/>
            <w:vAlign w:val="center"/>
          </w:tcPr>
          <w:p w14:paraId="16C77A18" w14:textId="77777777" w:rsidR="00074A04" w:rsidRPr="00E03249" w:rsidRDefault="00074A04"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питьевая</w:t>
            </w:r>
          </w:p>
        </w:tc>
        <w:tc>
          <w:tcPr>
            <w:tcW w:w="737" w:type="dxa"/>
            <w:shd w:val="clear" w:color="000000" w:fill="FFFFFF"/>
            <w:noWrap/>
            <w:vAlign w:val="center"/>
          </w:tcPr>
          <w:p w14:paraId="7DA3B08C"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527.35</w:t>
            </w:r>
          </w:p>
        </w:tc>
        <w:tc>
          <w:tcPr>
            <w:tcW w:w="830" w:type="dxa"/>
            <w:shd w:val="clear" w:color="auto" w:fill="auto"/>
            <w:noWrap/>
            <w:vAlign w:val="center"/>
          </w:tcPr>
          <w:p w14:paraId="0BB8F628"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656.10</w:t>
            </w:r>
          </w:p>
        </w:tc>
        <w:tc>
          <w:tcPr>
            <w:tcW w:w="830" w:type="dxa"/>
            <w:shd w:val="clear" w:color="auto" w:fill="auto"/>
            <w:noWrap/>
            <w:vAlign w:val="center"/>
          </w:tcPr>
          <w:p w14:paraId="51C8036B"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784.85</w:t>
            </w:r>
          </w:p>
        </w:tc>
        <w:tc>
          <w:tcPr>
            <w:tcW w:w="829" w:type="dxa"/>
            <w:shd w:val="clear" w:color="auto" w:fill="auto"/>
            <w:noWrap/>
            <w:vAlign w:val="center"/>
          </w:tcPr>
          <w:p w14:paraId="01380421"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913.61</w:t>
            </w:r>
          </w:p>
        </w:tc>
        <w:tc>
          <w:tcPr>
            <w:tcW w:w="829" w:type="dxa"/>
            <w:shd w:val="clear" w:color="auto" w:fill="auto"/>
            <w:noWrap/>
            <w:vAlign w:val="center"/>
          </w:tcPr>
          <w:p w14:paraId="5D031AD0"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1042.36</w:t>
            </w:r>
          </w:p>
        </w:tc>
        <w:tc>
          <w:tcPr>
            <w:tcW w:w="829" w:type="dxa"/>
            <w:shd w:val="clear" w:color="auto" w:fill="auto"/>
            <w:noWrap/>
            <w:vAlign w:val="center"/>
          </w:tcPr>
          <w:p w14:paraId="5B287993"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1171.11</w:t>
            </w:r>
          </w:p>
        </w:tc>
        <w:tc>
          <w:tcPr>
            <w:tcW w:w="829" w:type="dxa"/>
            <w:shd w:val="clear" w:color="auto" w:fill="auto"/>
            <w:noWrap/>
            <w:vAlign w:val="center"/>
          </w:tcPr>
          <w:p w14:paraId="3ACCE3CE"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1299.86</w:t>
            </w:r>
          </w:p>
        </w:tc>
        <w:tc>
          <w:tcPr>
            <w:tcW w:w="829" w:type="dxa"/>
            <w:shd w:val="clear" w:color="auto" w:fill="auto"/>
            <w:noWrap/>
            <w:vAlign w:val="center"/>
          </w:tcPr>
          <w:p w14:paraId="614C22C9"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1428.61</w:t>
            </w:r>
          </w:p>
        </w:tc>
        <w:tc>
          <w:tcPr>
            <w:tcW w:w="829" w:type="dxa"/>
            <w:shd w:val="clear" w:color="auto" w:fill="auto"/>
            <w:noWrap/>
            <w:vAlign w:val="center"/>
          </w:tcPr>
          <w:p w14:paraId="40DF67C4"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1557.36</w:t>
            </w:r>
          </w:p>
        </w:tc>
        <w:tc>
          <w:tcPr>
            <w:tcW w:w="829" w:type="dxa"/>
            <w:shd w:val="clear" w:color="auto" w:fill="auto"/>
            <w:noWrap/>
            <w:vAlign w:val="center"/>
          </w:tcPr>
          <w:p w14:paraId="559C8F83"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1686.11</w:t>
            </w:r>
          </w:p>
        </w:tc>
        <w:tc>
          <w:tcPr>
            <w:tcW w:w="714" w:type="dxa"/>
            <w:shd w:val="clear" w:color="000000" w:fill="FFFFFF"/>
            <w:noWrap/>
            <w:vAlign w:val="center"/>
          </w:tcPr>
          <w:p w14:paraId="723A6F1A"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1814.87</w:t>
            </w:r>
          </w:p>
        </w:tc>
      </w:tr>
      <w:tr w:rsidR="00074A04" w:rsidRPr="00E03249" w14:paraId="788D0AB4" w14:textId="77777777" w:rsidTr="004865F0">
        <w:trPr>
          <w:trHeight w:val="82"/>
        </w:trPr>
        <w:tc>
          <w:tcPr>
            <w:tcW w:w="1006" w:type="dxa"/>
            <w:noWrap/>
            <w:vAlign w:val="center"/>
            <w:hideMark/>
          </w:tcPr>
          <w:p w14:paraId="13C83056" w14:textId="77777777" w:rsidR="00074A04" w:rsidRPr="00E03249" w:rsidRDefault="00074A04" w:rsidP="00E03249">
            <w:pPr>
              <w:spacing w:after="0" w:line="240" w:lineRule="auto"/>
              <w:rPr>
                <w:rFonts w:ascii="Times New Roman" w:hAnsi="Times New Roman" w:cs="Times New Roman"/>
                <w:sz w:val="18"/>
                <w:szCs w:val="18"/>
              </w:rPr>
            </w:pPr>
            <w:proofErr w:type="spellStart"/>
            <w:proofErr w:type="gramStart"/>
            <w:r w:rsidRPr="00E03249">
              <w:rPr>
                <w:rFonts w:ascii="Times New Roman" w:hAnsi="Times New Roman" w:cs="Times New Roman"/>
                <w:sz w:val="18"/>
                <w:szCs w:val="18"/>
              </w:rPr>
              <w:t>юр.лица</w:t>
            </w:r>
            <w:proofErr w:type="spellEnd"/>
            <w:proofErr w:type="gramEnd"/>
          </w:p>
        </w:tc>
        <w:tc>
          <w:tcPr>
            <w:tcW w:w="1110" w:type="dxa"/>
            <w:noWrap/>
            <w:vAlign w:val="center"/>
            <w:hideMark/>
          </w:tcPr>
          <w:p w14:paraId="01F30573" w14:textId="77777777" w:rsidR="00074A04" w:rsidRPr="00E03249" w:rsidRDefault="00074A04"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питьевая</w:t>
            </w:r>
          </w:p>
        </w:tc>
        <w:tc>
          <w:tcPr>
            <w:tcW w:w="737" w:type="dxa"/>
            <w:shd w:val="clear" w:color="000000" w:fill="FFFFFF"/>
            <w:noWrap/>
            <w:vAlign w:val="center"/>
          </w:tcPr>
          <w:p w14:paraId="6324B4B6"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350.44</w:t>
            </w:r>
          </w:p>
        </w:tc>
        <w:tc>
          <w:tcPr>
            <w:tcW w:w="830" w:type="dxa"/>
            <w:shd w:val="clear" w:color="auto" w:fill="auto"/>
            <w:noWrap/>
            <w:vAlign w:val="center"/>
          </w:tcPr>
          <w:p w14:paraId="1235A335"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362.74</w:t>
            </w:r>
          </w:p>
        </w:tc>
        <w:tc>
          <w:tcPr>
            <w:tcW w:w="830" w:type="dxa"/>
            <w:shd w:val="clear" w:color="auto" w:fill="auto"/>
            <w:noWrap/>
            <w:vAlign w:val="center"/>
          </w:tcPr>
          <w:p w14:paraId="2EC2E0C0"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375.03</w:t>
            </w:r>
          </w:p>
        </w:tc>
        <w:tc>
          <w:tcPr>
            <w:tcW w:w="829" w:type="dxa"/>
            <w:shd w:val="clear" w:color="auto" w:fill="auto"/>
            <w:noWrap/>
            <w:vAlign w:val="center"/>
          </w:tcPr>
          <w:p w14:paraId="0534FDF2"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387.33</w:t>
            </w:r>
          </w:p>
        </w:tc>
        <w:tc>
          <w:tcPr>
            <w:tcW w:w="829" w:type="dxa"/>
            <w:shd w:val="clear" w:color="auto" w:fill="auto"/>
            <w:noWrap/>
            <w:vAlign w:val="center"/>
          </w:tcPr>
          <w:p w14:paraId="5CFED85F"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399.63</w:t>
            </w:r>
          </w:p>
        </w:tc>
        <w:tc>
          <w:tcPr>
            <w:tcW w:w="829" w:type="dxa"/>
            <w:shd w:val="clear" w:color="auto" w:fill="auto"/>
            <w:noWrap/>
            <w:vAlign w:val="center"/>
          </w:tcPr>
          <w:p w14:paraId="37BF9BD7"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411.92</w:t>
            </w:r>
          </w:p>
        </w:tc>
        <w:tc>
          <w:tcPr>
            <w:tcW w:w="829" w:type="dxa"/>
            <w:shd w:val="clear" w:color="auto" w:fill="auto"/>
            <w:noWrap/>
            <w:vAlign w:val="center"/>
          </w:tcPr>
          <w:p w14:paraId="4CCA4D17"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424.22</w:t>
            </w:r>
          </w:p>
        </w:tc>
        <w:tc>
          <w:tcPr>
            <w:tcW w:w="829" w:type="dxa"/>
            <w:shd w:val="clear" w:color="auto" w:fill="auto"/>
            <w:noWrap/>
            <w:vAlign w:val="center"/>
          </w:tcPr>
          <w:p w14:paraId="07FC37DC"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436.52</w:t>
            </w:r>
          </w:p>
        </w:tc>
        <w:tc>
          <w:tcPr>
            <w:tcW w:w="829" w:type="dxa"/>
            <w:shd w:val="clear" w:color="auto" w:fill="auto"/>
            <w:noWrap/>
            <w:vAlign w:val="center"/>
          </w:tcPr>
          <w:p w14:paraId="71F7B7DA"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448.81</w:t>
            </w:r>
          </w:p>
        </w:tc>
        <w:tc>
          <w:tcPr>
            <w:tcW w:w="829" w:type="dxa"/>
            <w:shd w:val="clear" w:color="auto" w:fill="auto"/>
            <w:noWrap/>
            <w:vAlign w:val="center"/>
          </w:tcPr>
          <w:p w14:paraId="47552A98"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461.11</w:t>
            </w:r>
          </w:p>
        </w:tc>
        <w:tc>
          <w:tcPr>
            <w:tcW w:w="714" w:type="dxa"/>
            <w:shd w:val="clear" w:color="000000" w:fill="FFFFFF"/>
            <w:noWrap/>
            <w:vAlign w:val="center"/>
          </w:tcPr>
          <w:p w14:paraId="294FE190"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473.41</w:t>
            </w:r>
          </w:p>
        </w:tc>
      </w:tr>
      <w:tr w:rsidR="00074A04" w:rsidRPr="00E03249" w14:paraId="4E248D2C" w14:textId="77777777" w:rsidTr="004865F0">
        <w:trPr>
          <w:trHeight w:val="82"/>
        </w:trPr>
        <w:tc>
          <w:tcPr>
            <w:tcW w:w="2116" w:type="dxa"/>
            <w:gridSpan w:val="2"/>
            <w:noWrap/>
            <w:vAlign w:val="center"/>
            <w:hideMark/>
          </w:tcPr>
          <w:p w14:paraId="55E0A0D6" w14:textId="77777777" w:rsidR="00074A04" w:rsidRPr="00E03249" w:rsidRDefault="00074A04" w:rsidP="00E03249">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Всего</w:t>
            </w:r>
          </w:p>
        </w:tc>
        <w:tc>
          <w:tcPr>
            <w:tcW w:w="737" w:type="dxa"/>
            <w:shd w:val="clear" w:color="000000" w:fill="FFFFFF"/>
            <w:noWrap/>
            <w:vAlign w:val="center"/>
          </w:tcPr>
          <w:p w14:paraId="25871EEA"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877.79</w:t>
            </w:r>
          </w:p>
        </w:tc>
        <w:tc>
          <w:tcPr>
            <w:tcW w:w="830" w:type="dxa"/>
            <w:shd w:val="clear" w:color="000000" w:fill="FFFFFF"/>
            <w:noWrap/>
            <w:vAlign w:val="center"/>
          </w:tcPr>
          <w:p w14:paraId="4BB9C36F"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1018.84</w:t>
            </w:r>
          </w:p>
        </w:tc>
        <w:tc>
          <w:tcPr>
            <w:tcW w:w="830" w:type="dxa"/>
            <w:shd w:val="clear" w:color="000000" w:fill="FFFFFF"/>
            <w:noWrap/>
            <w:vAlign w:val="center"/>
          </w:tcPr>
          <w:p w14:paraId="308B5DA8"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1159.89</w:t>
            </w:r>
          </w:p>
        </w:tc>
        <w:tc>
          <w:tcPr>
            <w:tcW w:w="829" w:type="dxa"/>
            <w:shd w:val="clear" w:color="000000" w:fill="FFFFFF"/>
            <w:noWrap/>
            <w:vAlign w:val="center"/>
          </w:tcPr>
          <w:p w14:paraId="6D94B1D2"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1300.94</w:t>
            </w:r>
          </w:p>
        </w:tc>
        <w:tc>
          <w:tcPr>
            <w:tcW w:w="829" w:type="dxa"/>
            <w:shd w:val="clear" w:color="000000" w:fill="FFFFFF"/>
            <w:noWrap/>
            <w:vAlign w:val="center"/>
          </w:tcPr>
          <w:p w14:paraId="7C76C38A"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1441.98</w:t>
            </w:r>
          </w:p>
        </w:tc>
        <w:tc>
          <w:tcPr>
            <w:tcW w:w="829" w:type="dxa"/>
            <w:shd w:val="clear" w:color="000000" w:fill="FFFFFF"/>
            <w:noWrap/>
            <w:vAlign w:val="center"/>
          </w:tcPr>
          <w:p w14:paraId="733887E1"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1583.03</w:t>
            </w:r>
          </w:p>
        </w:tc>
        <w:tc>
          <w:tcPr>
            <w:tcW w:w="829" w:type="dxa"/>
            <w:shd w:val="clear" w:color="000000" w:fill="FFFFFF"/>
            <w:noWrap/>
            <w:vAlign w:val="center"/>
          </w:tcPr>
          <w:p w14:paraId="5AC1C197"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1724.08</w:t>
            </w:r>
          </w:p>
        </w:tc>
        <w:tc>
          <w:tcPr>
            <w:tcW w:w="829" w:type="dxa"/>
            <w:shd w:val="clear" w:color="000000" w:fill="FFFFFF"/>
            <w:noWrap/>
            <w:vAlign w:val="center"/>
          </w:tcPr>
          <w:p w14:paraId="562CABA0"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1865.13</w:t>
            </w:r>
          </w:p>
        </w:tc>
        <w:tc>
          <w:tcPr>
            <w:tcW w:w="829" w:type="dxa"/>
            <w:shd w:val="clear" w:color="000000" w:fill="FFFFFF"/>
            <w:noWrap/>
            <w:vAlign w:val="center"/>
          </w:tcPr>
          <w:p w14:paraId="0AC0F6F0"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2006.18</w:t>
            </w:r>
          </w:p>
        </w:tc>
        <w:tc>
          <w:tcPr>
            <w:tcW w:w="829" w:type="dxa"/>
            <w:shd w:val="clear" w:color="000000" w:fill="FFFFFF"/>
            <w:noWrap/>
            <w:vAlign w:val="center"/>
          </w:tcPr>
          <w:p w14:paraId="27CE188D"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2147.22</w:t>
            </w:r>
          </w:p>
        </w:tc>
        <w:tc>
          <w:tcPr>
            <w:tcW w:w="714" w:type="dxa"/>
            <w:shd w:val="clear" w:color="000000" w:fill="FFFFFF"/>
            <w:noWrap/>
            <w:vAlign w:val="center"/>
          </w:tcPr>
          <w:p w14:paraId="28909804" w14:textId="77777777" w:rsidR="00074A04" w:rsidRPr="00E03249" w:rsidRDefault="00074A04" w:rsidP="00E03249">
            <w:pPr>
              <w:spacing w:after="0" w:line="240" w:lineRule="auto"/>
              <w:ind w:left="-122"/>
              <w:jc w:val="center"/>
              <w:rPr>
                <w:rFonts w:ascii="Times New Roman" w:hAnsi="Times New Roman" w:cs="Times New Roman"/>
                <w:sz w:val="18"/>
                <w:szCs w:val="18"/>
              </w:rPr>
            </w:pPr>
            <w:r w:rsidRPr="00E03249">
              <w:rPr>
                <w:rFonts w:ascii="Times New Roman" w:hAnsi="Times New Roman" w:cs="Times New Roman"/>
                <w:sz w:val="18"/>
                <w:szCs w:val="18"/>
              </w:rPr>
              <w:t>2288.27</w:t>
            </w:r>
          </w:p>
        </w:tc>
      </w:tr>
      <w:bookmarkEnd w:id="67"/>
      <w:tr w:rsidR="002563CD" w:rsidRPr="00E03249" w14:paraId="5C7821B6" w14:textId="77777777" w:rsidTr="00A565E8">
        <w:trPr>
          <w:trHeight w:val="82"/>
        </w:trPr>
        <w:tc>
          <w:tcPr>
            <w:tcW w:w="11030" w:type="dxa"/>
            <w:gridSpan w:val="13"/>
            <w:noWrap/>
            <w:vAlign w:val="center"/>
          </w:tcPr>
          <w:p w14:paraId="6B48A1E8" w14:textId="77777777" w:rsidR="002563CD" w:rsidRPr="00E03249" w:rsidRDefault="002563CD" w:rsidP="00E03249">
            <w:pPr>
              <w:spacing w:after="0" w:line="240" w:lineRule="auto"/>
              <w:jc w:val="center"/>
              <w:rPr>
                <w:rFonts w:ascii="Times New Roman" w:hAnsi="Times New Roman" w:cs="Times New Roman"/>
                <w:color w:val="FF0000"/>
                <w:sz w:val="18"/>
                <w:szCs w:val="18"/>
              </w:rPr>
            </w:pPr>
            <w:r w:rsidRPr="00A565E8">
              <w:rPr>
                <w:rFonts w:ascii="Times New Roman" w:hAnsi="Times New Roman" w:cs="Times New Roman"/>
                <w:sz w:val="18"/>
                <w:szCs w:val="18"/>
              </w:rPr>
              <w:t>горячая</w:t>
            </w:r>
          </w:p>
        </w:tc>
      </w:tr>
      <w:tr w:rsidR="004865F0" w:rsidRPr="00E03249" w14:paraId="6E2454E3" w14:textId="77777777" w:rsidTr="004865F0">
        <w:trPr>
          <w:trHeight w:val="82"/>
        </w:trPr>
        <w:tc>
          <w:tcPr>
            <w:tcW w:w="1006" w:type="dxa"/>
            <w:noWrap/>
            <w:vAlign w:val="center"/>
          </w:tcPr>
          <w:p w14:paraId="07B23AA2" w14:textId="77777777" w:rsidR="004865F0" w:rsidRPr="00E03249" w:rsidRDefault="004865F0" w:rsidP="004865F0">
            <w:pPr>
              <w:spacing w:after="0" w:line="240" w:lineRule="auto"/>
              <w:rPr>
                <w:rFonts w:ascii="Times New Roman" w:hAnsi="Times New Roman" w:cs="Times New Roman"/>
                <w:sz w:val="18"/>
                <w:szCs w:val="18"/>
              </w:rPr>
            </w:pPr>
            <w:proofErr w:type="spellStart"/>
            <w:proofErr w:type="gramStart"/>
            <w:r w:rsidRPr="00E03249">
              <w:rPr>
                <w:rFonts w:ascii="Times New Roman" w:hAnsi="Times New Roman" w:cs="Times New Roman"/>
                <w:sz w:val="18"/>
                <w:szCs w:val="18"/>
              </w:rPr>
              <w:t>физ.лица</w:t>
            </w:r>
            <w:proofErr w:type="spellEnd"/>
            <w:proofErr w:type="gramEnd"/>
          </w:p>
        </w:tc>
        <w:tc>
          <w:tcPr>
            <w:tcW w:w="1110" w:type="dxa"/>
            <w:noWrap/>
            <w:vAlign w:val="center"/>
          </w:tcPr>
          <w:p w14:paraId="5B800176" w14:textId="77777777" w:rsidR="004865F0" w:rsidRPr="00E03249" w:rsidRDefault="004865F0" w:rsidP="004865F0">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питьевая</w:t>
            </w:r>
          </w:p>
        </w:tc>
        <w:tc>
          <w:tcPr>
            <w:tcW w:w="737" w:type="dxa"/>
            <w:noWrap/>
            <w:vAlign w:val="center"/>
          </w:tcPr>
          <w:p w14:paraId="58C4F6F0" w14:textId="01C9011F"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64,171</w:t>
            </w:r>
          </w:p>
        </w:tc>
        <w:tc>
          <w:tcPr>
            <w:tcW w:w="830" w:type="dxa"/>
            <w:noWrap/>
            <w:vAlign w:val="center"/>
          </w:tcPr>
          <w:p w14:paraId="174244AF" w14:textId="04AAD2F3"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64,171</w:t>
            </w:r>
          </w:p>
        </w:tc>
        <w:tc>
          <w:tcPr>
            <w:tcW w:w="830" w:type="dxa"/>
            <w:noWrap/>
            <w:vAlign w:val="center"/>
          </w:tcPr>
          <w:p w14:paraId="6451ABD6" w14:textId="660A18CE"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64,171</w:t>
            </w:r>
          </w:p>
        </w:tc>
        <w:tc>
          <w:tcPr>
            <w:tcW w:w="829" w:type="dxa"/>
            <w:noWrap/>
            <w:vAlign w:val="center"/>
          </w:tcPr>
          <w:p w14:paraId="2C3A2EC6" w14:textId="377AD29E"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64,171</w:t>
            </w:r>
          </w:p>
        </w:tc>
        <w:tc>
          <w:tcPr>
            <w:tcW w:w="829" w:type="dxa"/>
            <w:noWrap/>
            <w:vAlign w:val="center"/>
          </w:tcPr>
          <w:p w14:paraId="4F212956" w14:textId="2AEDCC4C"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64,171</w:t>
            </w:r>
          </w:p>
        </w:tc>
        <w:tc>
          <w:tcPr>
            <w:tcW w:w="829" w:type="dxa"/>
            <w:noWrap/>
            <w:vAlign w:val="center"/>
          </w:tcPr>
          <w:p w14:paraId="463BA60D" w14:textId="59C15CB6"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64,171</w:t>
            </w:r>
          </w:p>
        </w:tc>
        <w:tc>
          <w:tcPr>
            <w:tcW w:w="829" w:type="dxa"/>
            <w:noWrap/>
            <w:vAlign w:val="center"/>
          </w:tcPr>
          <w:p w14:paraId="795E2A71" w14:textId="0750169F"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64,171</w:t>
            </w:r>
          </w:p>
        </w:tc>
        <w:tc>
          <w:tcPr>
            <w:tcW w:w="829" w:type="dxa"/>
            <w:noWrap/>
            <w:vAlign w:val="center"/>
          </w:tcPr>
          <w:p w14:paraId="2C8F3C92" w14:textId="3A1047BC"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64,171</w:t>
            </w:r>
          </w:p>
        </w:tc>
        <w:tc>
          <w:tcPr>
            <w:tcW w:w="829" w:type="dxa"/>
            <w:noWrap/>
            <w:vAlign w:val="center"/>
          </w:tcPr>
          <w:p w14:paraId="0E1368E9" w14:textId="3FE4AC26"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64,171</w:t>
            </w:r>
          </w:p>
        </w:tc>
        <w:tc>
          <w:tcPr>
            <w:tcW w:w="829" w:type="dxa"/>
            <w:noWrap/>
            <w:vAlign w:val="center"/>
          </w:tcPr>
          <w:p w14:paraId="19AC6B25" w14:textId="7CBD6C5D"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64,171</w:t>
            </w:r>
          </w:p>
        </w:tc>
        <w:tc>
          <w:tcPr>
            <w:tcW w:w="714" w:type="dxa"/>
            <w:noWrap/>
            <w:vAlign w:val="center"/>
          </w:tcPr>
          <w:p w14:paraId="06971C46" w14:textId="450F4027"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64,171</w:t>
            </w:r>
          </w:p>
        </w:tc>
      </w:tr>
      <w:tr w:rsidR="004865F0" w:rsidRPr="00E03249" w14:paraId="1E0D08DD" w14:textId="77777777" w:rsidTr="004865F0">
        <w:trPr>
          <w:trHeight w:val="82"/>
        </w:trPr>
        <w:tc>
          <w:tcPr>
            <w:tcW w:w="1006" w:type="dxa"/>
            <w:noWrap/>
            <w:vAlign w:val="center"/>
            <w:hideMark/>
          </w:tcPr>
          <w:p w14:paraId="02D96FCC" w14:textId="77777777" w:rsidR="004865F0" w:rsidRPr="00E03249" w:rsidRDefault="004865F0" w:rsidP="004865F0">
            <w:pPr>
              <w:spacing w:after="0" w:line="240" w:lineRule="auto"/>
              <w:rPr>
                <w:rFonts w:ascii="Times New Roman" w:hAnsi="Times New Roman" w:cs="Times New Roman"/>
                <w:sz w:val="18"/>
                <w:szCs w:val="18"/>
              </w:rPr>
            </w:pPr>
            <w:proofErr w:type="spellStart"/>
            <w:proofErr w:type="gramStart"/>
            <w:r w:rsidRPr="00E03249">
              <w:rPr>
                <w:rFonts w:ascii="Times New Roman" w:hAnsi="Times New Roman" w:cs="Times New Roman"/>
                <w:sz w:val="18"/>
                <w:szCs w:val="18"/>
              </w:rPr>
              <w:t>юр.лица</w:t>
            </w:r>
            <w:proofErr w:type="spellEnd"/>
            <w:proofErr w:type="gramEnd"/>
          </w:p>
        </w:tc>
        <w:tc>
          <w:tcPr>
            <w:tcW w:w="1110" w:type="dxa"/>
            <w:noWrap/>
            <w:vAlign w:val="center"/>
            <w:hideMark/>
          </w:tcPr>
          <w:p w14:paraId="6AA284CD" w14:textId="77777777" w:rsidR="004865F0" w:rsidRPr="00E03249" w:rsidRDefault="004865F0" w:rsidP="004865F0">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питьевая</w:t>
            </w:r>
          </w:p>
        </w:tc>
        <w:tc>
          <w:tcPr>
            <w:tcW w:w="737" w:type="dxa"/>
            <w:noWrap/>
            <w:vAlign w:val="center"/>
          </w:tcPr>
          <w:p w14:paraId="77CDA64E" w14:textId="1E8DCCE6"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13,342</w:t>
            </w:r>
          </w:p>
        </w:tc>
        <w:tc>
          <w:tcPr>
            <w:tcW w:w="830" w:type="dxa"/>
            <w:noWrap/>
            <w:vAlign w:val="center"/>
          </w:tcPr>
          <w:p w14:paraId="2771FC84" w14:textId="286B73D1"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13,342</w:t>
            </w:r>
          </w:p>
        </w:tc>
        <w:tc>
          <w:tcPr>
            <w:tcW w:w="830" w:type="dxa"/>
            <w:noWrap/>
            <w:vAlign w:val="center"/>
          </w:tcPr>
          <w:p w14:paraId="5AF1294C" w14:textId="2C667B04"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13,342</w:t>
            </w:r>
          </w:p>
        </w:tc>
        <w:tc>
          <w:tcPr>
            <w:tcW w:w="829" w:type="dxa"/>
            <w:noWrap/>
            <w:vAlign w:val="center"/>
          </w:tcPr>
          <w:p w14:paraId="70CA1E2D" w14:textId="7DEED308"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13,342</w:t>
            </w:r>
          </w:p>
        </w:tc>
        <w:tc>
          <w:tcPr>
            <w:tcW w:w="829" w:type="dxa"/>
            <w:noWrap/>
            <w:vAlign w:val="center"/>
          </w:tcPr>
          <w:p w14:paraId="14F48ED3" w14:textId="7FC33E65"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13,342</w:t>
            </w:r>
          </w:p>
        </w:tc>
        <w:tc>
          <w:tcPr>
            <w:tcW w:w="829" w:type="dxa"/>
            <w:noWrap/>
            <w:vAlign w:val="center"/>
          </w:tcPr>
          <w:p w14:paraId="0517EC7A" w14:textId="6A0E9984"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13,342</w:t>
            </w:r>
          </w:p>
        </w:tc>
        <w:tc>
          <w:tcPr>
            <w:tcW w:w="829" w:type="dxa"/>
            <w:noWrap/>
            <w:vAlign w:val="center"/>
          </w:tcPr>
          <w:p w14:paraId="01D7C42A" w14:textId="26807F18"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13,342</w:t>
            </w:r>
          </w:p>
        </w:tc>
        <w:tc>
          <w:tcPr>
            <w:tcW w:w="829" w:type="dxa"/>
            <w:noWrap/>
            <w:vAlign w:val="center"/>
          </w:tcPr>
          <w:p w14:paraId="4D8D2971" w14:textId="1D9CCD2B"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13,342</w:t>
            </w:r>
          </w:p>
        </w:tc>
        <w:tc>
          <w:tcPr>
            <w:tcW w:w="829" w:type="dxa"/>
            <w:noWrap/>
            <w:vAlign w:val="center"/>
          </w:tcPr>
          <w:p w14:paraId="3B7BB802" w14:textId="42AD0E8A"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13,342</w:t>
            </w:r>
          </w:p>
        </w:tc>
        <w:tc>
          <w:tcPr>
            <w:tcW w:w="829" w:type="dxa"/>
            <w:noWrap/>
            <w:vAlign w:val="center"/>
          </w:tcPr>
          <w:p w14:paraId="144EFB0C" w14:textId="09F31C7B"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13,342</w:t>
            </w:r>
          </w:p>
        </w:tc>
        <w:tc>
          <w:tcPr>
            <w:tcW w:w="714" w:type="dxa"/>
            <w:noWrap/>
            <w:vAlign w:val="center"/>
          </w:tcPr>
          <w:p w14:paraId="3501B86D" w14:textId="751CE591" w:rsidR="004865F0" w:rsidRPr="00E03249" w:rsidRDefault="004865F0" w:rsidP="004865F0">
            <w:pPr>
              <w:spacing w:after="0" w:line="240" w:lineRule="auto"/>
              <w:rPr>
                <w:rFonts w:ascii="Times New Roman" w:hAnsi="Times New Roman" w:cs="Times New Roman"/>
                <w:sz w:val="18"/>
                <w:szCs w:val="18"/>
              </w:rPr>
            </w:pPr>
            <w:r>
              <w:rPr>
                <w:rFonts w:ascii="Times New Roman" w:hAnsi="Times New Roman" w:cs="Times New Roman"/>
                <w:sz w:val="18"/>
                <w:szCs w:val="18"/>
              </w:rPr>
              <w:t>13,342</w:t>
            </w:r>
          </w:p>
        </w:tc>
      </w:tr>
      <w:tr w:rsidR="004F12D3" w:rsidRPr="00E03249" w14:paraId="26428360" w14:textId="77777777" w:rsidTr="004865F0">
        <w:trPr>
          <w:trHeight w:val="82"/>
        </w:trPr>
        <w:tc>
          <w:tcPr>
            <w:tcW w:w="2116" w:type="dxa"/>
            <w:gridSpan w:val="2"/>
            <w:noWrap/>
            <w:vAlign w:val="center"/>
            <w:hideMark/>
          </w:tcPr>
          <w:p w14:paraId="7519C2E6" w14:textId="77777777" w:rsidR="004F12D3" w:rsidRPr="00E03249" w:rsidRDefault="004F12D3" w:rsidP="004F12D3">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Всего</w:t>
            </w:r>
          </w:p>
        </w:tc>
        <w:tc>
          <w:tcPr>
            <w:tcW w:w="737" w:type="dxa"/>
            <w:noWrap/>
            <w:vAlign w:val="center"/>
          </w:tcPr>
          <w:p w14:paraId="7856EFBB" w14:textId="0EA1EA83" w:rsidR="004F12D3" w:rsidRPr="00E03249" w:rsidRDefault="004F12D3" w:rsidP="004F12D3">
            <w:pPr>
              <w:spacing w:after="0" w:line="240" w:lineRule="auto"/>
              <w:rPr>
                <w:rFonts w:ascii="Times New Roman" w:hAnsi="Times New Roman" w:cs="Times New Roman"/>
                <w:sz w:val="18"/>
                <w:szCs w:val="18"/>
              </w:rPr>
            </w:pPr>
            <w:r>
              <w:rPr>
                <w:rFonts w:ascii="Times New Roman" w:hAnsi="Times New Roman" w:cs="Times New Roman"/>
                <w:sz w:val="18"/>
                <w:szCs w:val="18"/>
              </w:rPr>
              <w:t>77,513</w:t>
            </w:r>
          </w:p>
        </w:tc>
        <w:tc>
          <w:tcPr>
            <w:tcW w:w="830" w:type="dxa"/>
            <w:noWrap/>
            <w:vAlign w:val="center"/>
          </w:tcPr>
          <w:p w14:paraId="3A37D4A4" w14:textId="33600DD5" w:rsidR="004F12D3" w:rsidRPr="00E03249" w:rsidRDefault="004F12D3" w:rsidP="004F12D3">
            <w:pPr>
              <w:spacing w:after="0" w:line="240" w:lineRule="auto"/>
              <w:rPr>
                <w:rFonts w:ascii="Times New Roman" w:hAnsi="Times New Roman" w:cs="Times New Roman"/>
                <w:sz w:val="18"/>
                <w:szCs w:val="18"/>
              </w:rPr>
            </w:pPr>
            <w:r>
              <w:rPr>
                <w:rFonts w:ascii="Times New Roman" w:hAnsi="Times New Roman" w:cs="Times New Roman"/>
                <w:sz w:val="18"/>
                <w:szCs w:val="18"/>
              </w:rPr>
              <w:t>77,513</w:t>
            </w:r>
          </w:p>
        </w:tc>
        <w:tc>
          <w:tcPr>
            <w:tcW w:w="830" w:type="dxa"/>
            <w:noWrap/>
            <w:vAlign w:val="center"/>
          </w:tcPr>
          <w:p w14:paraId="0AE56D3A" w14:textId="3D46F3F7" w:rsidR="004F12D3" w:rsidRPr="00E03249" w:rsidRDefault="004F12D3" w:rsidP="004F12D3">
            <w:pPr>
              <w:spacing w:after="0" w:line="240" w:lineRule="auto"/>
              <w:rPr>
                <w:rFonts w:ascii="Times New Roman" w:hAnsi="Times New Roman" w:cs="Times New Roman"/>
                <w:sz w:val="18"/>
                <w:szCs w:val="18"/>
              </w:rPr>
            </w:pPr>
            <w:r>
              <w:rPr>
                <w:rFonts w:ascii="Times New Roman" w:hAnsi="Times New Roman" w:cs="Times New Roman"/>
                <w:sz w:val="18"/>
                <w:szCs w:val="18"/>
              </w:rPr>
              <w:t>77,513</w:t>
            </w:r>
          </w:p>
        </w:tc>
        <w:tc>
          <w:tcPr>
            <w:tcW w:w="829" w:type="dxa"/>
            <w:noWrap/>
            <w:vAlign w:val="center"/>
          </w:tcPr>
          <w:p w14:paraId="1E9BEECA" w14:textId="728A1CAB" w:rsidR="004F12D3" w:rsidRPr="00E03249" w:rsidRDefault="004F12D3" w:rsidP="004F12D3">
            <w:pPr>
              <w:spacing w:after="0" w:line="240" w:lineRule="auto"/>
              <w:rPr>
                <w:rFonts w:ascii="Times New Roman" w:hAnsi="Times New Roman" w:cs="Times New Roman"/>
                <w:sz w:val="18"/>
                <w:szCs w:val="18"/>
              </w:rPr>
            </w:pPr>
            <w:r>
              <w:rPr>
                <w:rFonts w:ascii="Times New Roman" w:hAnsi="Times New Roman" w:cs="Times New Roman"/>
                <w:sz w:val="18"/>
                <w:szCs w:val="18"/>
              </w:rPr>
              <w:t>77,513</w:t>
            </w:r>
          </w:p>
        </w:tc>
        <w:tc>
          <w:tcPr>
            <w:tcW w:w="829" w:type="dxa"/>
            <w:noWrap/>
            <w:vAlign w:val="center"/>
          </w:tcPr>
          <w:p w14:paraId="5F246F02" w14:textId="4E22DFBA" w:rsidR="004F12D3" w:rsidRPr="00E03249" w:rsidRDefault="004F12D3" w:rsidP="004F12D3">
            <w:pPr>
              <w:spacing w:after="0" w:line="240" w:lineRule="auto"/>
              <w:rPr>
                <w:rFonts w:ascii="Times New Roman" w:hAnsi="Times New Roman" w:cs="Times New Roman"/>
                <w:sz w:val="18"/>
                <w:szCs w:val="18"/>
              </w:rPr>
            </w:pPr>
            <w:r>
              <w:rPr>
                <w:rFonts w:ascii="Times New Roman" w:hAnsi="Times New Roman" w:cs="Times New Roman"/>
                <w:sz w:val="18"/>
                <w:szCs w:val="18"/>
              </w:rPr>
              <w:t>77,513</w:t>
            </w:r>
          </w:p>
        </w:tc>
        <w:tc>
          <w:tcPr>
            <w:tcW w:w="829" w:type="dxa"/>
            <w:noWrap/>
            <w:vAlign w:val="center"/>
          </w:tcPr>
          <w:p w14:paraId="13C37F57" w14:textId="003DB124" w:rsidR="004F12D3" w:rsidRPr="00E03249" w:rsidRDefault="004F12D3" w:rsidP="004F12D3">
            <w:pPr>
              <w:spacing w:after="0" w:line="240" w:lineRule="auto"/>
              <w:rPr>
                <w:rFonts w:ascii="Times New Roman" w:hAnsi="Times New Roman" w:cs="Times New Roman"/>
                <w:sz w:val="18"/>
                <w:szCs w:val="18"/>
              </w:rPr>
            </w:pPr>
            <w:r>
              <w:rPr>
                <w:rFonts w:ascii="Times New Roman" w:hAnsi="Times New Roman" w:cs="Times New Roman"/>
                <w:sz w:val="18"/>
                <w:szCs w:val="18"/>
              </w:rPr>
              <w:t>77,513</w:t>
            </w:r>
          </w:p>
        </w:tc>
        <w:tc>
          <w:tcPr>
            <w:tcW w:w="829" w:type="dxa"/>
            <w:noWrap/>
            <w:vAlign w:val="center"/>
          </w:tcPr>
          <w:p w14:paraId="4DF8D764" w14:textId="4D245EA7" w:rsidR="004F12D3" w:rsidRPr="00E03249" w:rsidRDefault="004F12D3" w:rsidP="004F12D3">
            <w:pPr>
              <w:spacing w:after="0" w:line="240" w:lineRule="auto"/>
              <w:rPr>
                <w:rFonts w:ascii="Times New Roman" w:hAnsi="Times New Roman" w:cs="Times New Roman"/>
                <w:sz w:val="18"/>
                <w:szCs w:val="18"/>
              </w:rPr>
            </w:pPr>
            <w:r>
              <w:rPr>
                <w:rFonts w:ascii="Times New Roman" w:hAnsi="Times New Roman" w:cs="Times New Roman"/>
                <w:sz w:val="18"/>
                <w:szCs w:val="18"/>
              </w:rPr>
              <w:t>77,513</w:t>
            </w:r>
          </w:p>
        </w:tc>
        <w:tc>
          <w:tcPr>
            <w:tcW w:w="829" w:type="dxa"/>
            <w:noWrap/>
            <w:vAlign w:val="center"/>
          </w:tcPr>
          <w:p w14:paraId="5E6BE64D" w14:textId="2A989170" w:rsidR="004F12D3" w:rsidRPr="00E03249" w:rsidRDefault="004F12D3" w:rsidP="004F12D3">
            <w:pPr>
              <w:spacing w:after="0" w:line="240" w:lineRule="auto"/>
              <w:rPr>
                <w:rFonts w:ascii="Times New Roman" w:hAnsi="Times New Roman" w:cs="Times New Roman"/>
                <w:sz w:val="18"/>
                <w:szCs w:val="18"/>
              </w:rPr>
            </w:pPr>
            <w:r>
              <w:rPr>
                <w:rFonts w:ascii="Times New Roman" w:hAnsi="Times New Roman" w:cs="Times New Roman"/>
                <w:sz w:val="18"/>
                <w:szCs w:val="18"/>
              </w:rPr>
              <w:t>77,513</w:t>
            </w:r>
          </w:p>
        </w:tc>
        <w:tc>
          <w:tcPr>
            <w:tcW w:w="829" w:type="dxa"/>
            <w:noWrap/>
            <w:vAlign w:val="center"/>
          </w:tcPr>
          <w:p w14:paraId="6C6F030B" w14:textId="2377A43E" w:rsidR="004F12D3" w:rsidRPr="00E03249" w:rsidRDefault="004F12D3" w:rsidP="004F12D3">
            <w:pPr>
              <w:spacing w:after="0" w:line="240" w:lineRule="auto"/>
              <w:rPr>
                <w:rFonts w:ascii="Times New Roman" w:hAnsi="Times New Roman" w:cs="Times New Roman"/>
                <w:sz w:val="18"/>
                <w:szCs w:val="18"/>
              </w:rPr>
            </w:pPr>
            <w:r>
              <w:rPr>
                <w:rFonts w:ascii="Times New Roman" w:hAnsi="Times New Roman" w:cs="Times New Roman"/>
                <w:sz w:val="18"/>
                <w:szCs w:val="18"/>
              </w:rPr>
              <w:t>77,513</w:t>
            </w:r>
          </w:p>
        </w:tc>
        <w:tc>
          <w:tcPr>
            <w:tcW w:w="829" w:type="dxa"/>
            <w:noWrap/>
            <w:vAlign w:val="center"/>
          </w:tcPr>
          <w:p w14:paraId="79D4AC7C" w14:textId="04138AB8" w:rsidR="004F12D3" w:rsidRPr="00E03249" w:rsidRDefault="004F12D3" w:rsidP="004F12D3">
            <w:pPr>
              <w:spacing w:after="0" w:line="240" w:lineRule="auto"/>
              <w:rPr>
                <w:rFonts w:ascii="Times New Roman" w:hAnsi="Times New Roman" w:cs="Times New Roman"/>
                <w:sz w:val="18"/>
                <w:szCs w:val="18"/>
              </w:rPr>
            </w:pPr>
            <w:r>
              <w:rPr>
                <w:rFonts w:ascii="Times New Roman" w:hAnsi="Times New Roman" w:cs="Times New Roman"/>
                <w:sz w:val="18"/>
                <w:szCs w:val="18"/>
              </w:rPr>
              <w:t>77,513</w:t>
            </w:r>
          </w:p>
        </w:tc>
        <w:tc>
          <w:tcPr>
            <w:tcW w:w="714" w:type="dxa"/>
            <w:noWrap/>
            <w:vAlign w:val="center"/>
          </w:tcPr>
          <w:p w14:paraId="6EEA1C09" w14:textId="4E98555A" w:rsidR="004F12D3" w:rsidRPr="00E03249" w:rsidRDefault="004F12D3" w:rsidP="004F12D3">
            <w:pPr>
              <w:spacing w:after="0" w:line="240" w:lineRule="auto"/>
              <w:rPr>
                <w:rFonts w:ascii="Times New Roman" w:hAnsi="Times New Roman" w:cs="Times New Roman"/>
                <w:sz w:val="18"/>
                <w:szCs w:val="18"/>
              </w:rPr>
            </w:pPr>
            <w:r>
              <w:rPr>
                <w:rFonts w:ascii="Times New Roman" w:hAnsi="Times New Roman" w:cs="Times New Roman"/>
                <w:sz w:val="18"/>
                <w:szCs w:val="18"/>
              </w:rPr>
              <w:t>77,513</w:t>
            </w:r>
          </w:p>
        </w:tc>
      </w:tr>
      <w:tr w:rsidR="004F12D3" w:rsidRPr="00E03249" w14:paraId="5F2FF8CF" w14:textId="77777777" w:rsidTr="00A565E8">
        <w:trPr>
          <w:trHeight w:val="82"/>
        </w:trPr>
        <w:tc>
          <w:tcPr>
            <w:tcW w:w="11030" w:type="dxa"/>
            <w:gridSpan w:val="13"/>
            <w:noWrap/>
            <w:vAlign w:val="center"/>
          </w:tcPr>
          <w:p w14:paraId="60B6C853"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техническая</w:t>
            </w:r>
          </w:p>
        </w:tc>
      </w:tr>
      <w:tr w:rsidR="004F12D3" w:rsidRPr="00E03249" w14:paraId="6ECF0254" w14:textId="77777777" w:rsidTr="004865F0">
        <w:trPr>
          <w:trHeight w:val="82"/>
        </w:trPr>
        <w:tc>
          <w:tcPr>
            <w:tcW w:w="1006" w:type="dxa"/>
            <w:noWrap/>
            <w:vAlign w:val="center"/>
          </w:tcPr>
          <w:p w14:paraId="4E69032D" w14:textId="77777777" w:rsidR="004F12D3" w:rsidRPr="00E03249" w:rsidRDefault="004F12D3" w:rsidP="004F12D3">
            <w:pPr>
              <w:spacing w:after="0" w:line="240" w:lineRule="auto"/>
              <w:rPr>
                <w:rFonts w:ascii="Times New Roman" w:hAnsi="Times New Roman" w:cs="Times New Roman"/>
                <w:sz w:val="18"/>
                <w:szCs w:val="18"/>
              </w:rPr>
            </w:pPr>
            <w:proofErr w:type="spellStart"/>
            <w:proofErr w:type="gramStart"/>
            <w:r w:rsidRPr="00E03249">
              <w:rPr>
                <w:rFonts w:ascii="Times New Roman" w:hAnsi="Times New Roman" w:cs="Times New Roman"/>
                <w:sz w:val="18"/>
                <w:szCs w:val="18"/>
              </w:rPr>
              <w:t>физ.лица</w:t>
            </w:r>
            <w:proofErr w:type="spellEnd"/>
            <w:proofErr w:type="gramEnd"/>
          </w:p>
        </w:tc>
        <w:tc>
          <w:tcPr>
            <w:tcW w:w="1110" w:type="dxa"/>
            <w:noWrap/>
            <w:vAlign w:val="center"/>
          </w:tcPr>
          <w:p w14:paraId="2DABB75B" w14:textId="77777777" w:rsidR="004F12D3" w:rsidRPr="00E03249" w:rsidRDefault="004F12D3" w:rsidP="004F12D3">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питьевая</w:t>
            </w:r>
          </w:p>
        </w:tc>
        <w:tc>
          <w:tcPr>
            <w:tcW w:w="737" w:type="dxa"/>
            <w:noWrap/>
            <w:vAlign w:val="center"/>
          </w:tcPr>
          <w:p w14:paraId="2FA5E804"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30" w:type="dxa"/>
            <w:noWrap/>
            <w:vAlign w:val="center"/>
          </w:tcPr>
          <w:p w14:paraId="0AC29FA6"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30" w:type="dxa"/>
            <w:noWrap/>
            <w:vAlign w:val="center"/>
          </w:tcPr>
          <w:p w14:paraId="67734DA3"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4D76581B"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501EE13E"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4BB3F4C5"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51C1FCF6"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1A124994"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4A9D6EEF"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14B59B32"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714" w:type="dxa"/>
            <w:noWrap/>
            <w:vAlign w:val="center"/>
          </w:tcPr>
          <w:p w14:paraId="160F94E0"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r>
      <w:tr w:rsidR="004F12D3" w:rsidRPr="00E03249" w14:paraId="1A3D7DF5" w14:textId="77777777" w:rsidTr="004865F0">
        <w:trPr>
          <w:trHeight w:val="82"/>
        </w:trPr>
        <w:tc>
          <w:tcPr>
            <w:tcW w:w="1006" w:type="dxa"/>
            <w:noWrap/>
            <w:vAlign w:val="center"/>
            <w:hideMark/>
          </w:tcPr>
          <w:p w14:paraId="1699501F" w14:textId="77777777" w:rsidR="004F12D3" w:rsidRPr="00E03249" w:rsidRDefault="004F12D3" w:rsidP="004F12D3">
            <w:pPr>
              <w:spacing w:after="0" w:line="240" w:lineRule="auto"/>
              <w:rPr>
                <w:rFonts w:ascii="Times New Roman" w:hAnsi="Times New Roman" w:cs="Times New Roman"/>
                <w:sz w:val="18"/>
                <w:szCs w:val="18"/>
              </w:rPr>
            </w:pPr>
            <w:proofErr w:type="spellStart"/>
            <w:proofErr w:type="gramStart"/>
            <w:r w:rsidRPr="00E03249">
              <w:rPr>
                <w:rFonts w:ascii="Times New Roman" w:hAnsi="Times New Roman" w:cs="Times New Roman"/>
                <w:sz w:val="18"/>
                <w:szCs w:val="18"/>
              </w:rPr>
              <w:t>юр.лица</w:t>
            </w:r>
            <w:proofErr w:type="spellEnd"/>
            <w:proofErr w:type="gramEnd"/>
          </w:p>
        </w:tc>
        <w:tc>
          <w:tcPr>
            <w:tcW w:w="1110" w:type="dxa"/>
            <w:noWrap/>
            <w:vAlign w:val="center"/>
            <w:hideMark/>
          </w:tcPr>
          <w:p w14:paraId="12A375A1" w14:textId="77777777" w:rsidR="004F12D3" w:rsidRPr="00E03249" w:rsidRDefault="004F12D3" w:rsidP="004F12D3">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питьевая</w:t>
            </w:r>
          </w:p>
        </w:tc>
        <w:tc>
          <w:tcPr>
            <w:tcW w:w="737" w:type="dxa"/>
            <w:noWrap/>
            <w:vAlign w:val="center"/>
          </w:tcPr>
          <w:p w14:paraId="23E45617"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30" w:type="dxa"/>
            <w:noWrap/>
            <w:vAlign w:val="center"/>
          </w:tcPr>
          <w:p w14:paraId="09C77777"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30" w:type="dxa"/>
            <w:noWrap/>
            <w:vAlign w:val="center"/>
          </w:tcPr>
          <w:p w14:paraId="443ED22B"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39118F77"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71B9ABE2"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7B03ED44"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60B246C2"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32516076"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76EE5C7D"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315F2E82"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714" w:type="dxa"/>
            <w:noWrap/>
            <w:vAlign w:val="center"/>
          </w:tcPr>
          <w:p w14:paraId="2B87F7E3"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r>
      <w:tr w:rsidR="004F12D3" w:rsidRPr="00E03249" w14:paraId="5C392277" w14:textId="77777777" w:rsidTr="004865F0">
        <w:trPr>
          <w:trHeight w:val="82"/>
        </w:trPr>
        <w:tc>
          <w:tcPr>
            <w:tcW w:w="2116" w:type="dxa"/>
            <w:gridSpan w:val="2"/>
            <w:noWrap/>
            <w:vAlign w:val="center"/>
            <w:hideMark/>
          </w:tcPr>
          <w:p w14:paraId="4415E636" w14:textId="77777777" w:rsidR="004F12D3" w:rsidRPr="00E03249" w:rsidRDefault="004F12D3" w:rsidP="004F12D3">
            <w:pPr>
              <w:spacing w:after="0" w:line="240" w:lineRule="auto"/>
              <w:rPr>
                <w:rFonts w:ascii="Times New Roman" w:hAnsi="Times New Roman" w:cs="Times New Roman"/>
                <w:sz w:val="18"/>
                <w:szCs w:val="18"/>
              </w:rPr>
            </w:pPr>
            <w:r w:rsidRPr="00E03249">
              <w:rPr>
                <w:rFonts w:ascii="Times New Roman" w:hAnsi="Times New Roman" w:cs="Times New Roman"/>
                <w:sz w:val="18"/>
                <w:szCs w:val="18"/>
              </w:rPr>
              <w:t>Всего</w:t>
            </w:r>
          </w:p>
        </w:tc>
        <w:tc>
          <w:tcPr>
            <w:tcW w:w="737" w:type="dxa"/>
            <w:noWrap/>
            <w:vAlign w:val="center"/>
          </w:tcPr>
          <w:p w14:paraId="172D8707" w14:textId="77777777" w:rsidR="004F12D3" w:rsidRPr="00E03249" w:rsidRDefault="004F12D3" w:rsidP="004F12D3">
            <w:pPr>
              <w:spacing w:after="0" w:line="240" w:lineRule="auto"/>
              <w:jc w:val="center"/>
              <w:rPr>
                <w:rFonts w:ascii="Times New Roman" w:hAnsi="Times New Roman" w:cs="Times New Roman"/>
                <w:sz w:val="18"/>
                <w:szCs w:val="18"/>
              </w:rPr>
            </w:pPr>
          </w:p>
        </w:tc>
        <w:tc>
          <w:tcPr>
            <w:tcW w:w="830" w:type="dxa"/>
            <w:noWrap/>
            <w:vAlign w:val="center"/>
          </w:tcPr>
          <w:p w14:paraId="48A1D01D"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30" w:type="dxa"/>
            <w:noWrap/>
            <w:vAlign w:val="center"/>
          </w:tcPr>
          <w:p w14:paraId="02B9C7B3"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2C2EC55E"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1956687E"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22F35CE0"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6D3ED291"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1E20F2AC"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710A7CD5"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829" w:type="dxa"/>
            <w:noWrap/>
            <w:vAlign w:val="center"/>
          </w:tcPr>
          <w:p w14:paraId="3A63FB1B"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c>
          <w:tcPr>
            <w:tcW w:w="714" w:type="dxa"/>
            <w:noWrap/>
            <w:vAlign w:val="center"/>
          </w:tcPr>
          <w:p w14:paraId="28A4FAE0" w14:textId="77777777" w:rsidR="004F12D3" w:rsidRPr="00E03249" w:rsidRDefault="004F12D3" w:rsidP="004F12D3">
            <w:pPr>
              <w:spacing w:after="0" w:line="240" w:lineRule="auto"/>
              <w:jc w:val="center"/>
              <w:rPr>
                <w:rFonts w:ascii="Times New Roman" w:hAnsi="Times New Roman" w:cs="Times New Roman"/>
                <w:sz w:val="18"/>
                <w:szCs w:val="18"/>
              </w:rPr>
            </w:pPr>
            <w:r w:rsidRPr="00E03249">
              <w:rPr>
                <w:rFonts w:ascii="Times New Roman" w:hAnsi="Times New Roman" w:cs="Times New Roman"/>
                <w:sz w:val="18"/>
                <w:szCs w:val="18"/>
              </w:rPr>
              <w:t>-</w:t>
            </w:r>
          </w:p>
        </w:tc>
      </w:tr>
    </w:tbl>
    <w:p w14:paraId="77CE8D16" w14:textId="46CB4D43" w:rsidR="00074A04" w:rsidRPr="00E03249" w:rsidRDefault="00405DF0" w:rsidP="00E03249">
      <w:pPr>
        <w:spacing w:before="240" w:line="240" w:lineRule="auto"/>
        <w:ind w:firstLine="709"/>
        <w:jc w:val="both"/>
        <w:rPr>
          <w:rFonts w:ascii="Times New Roman" w:hAnsi="Times New Roman" w:cs="Times New Roman"/>
          <w:sz w:val="24"/>
          <w:szCs w:val="24"/>
        </w:rPr>
      </w:pPr>
      <w:r w:rsidRPr="00E03249">
        <w:rPr>
          <w:rFonts w:ascii="Times New Roman" w:hAnsi="Times New Roman" w:cs="Times New Roman"/>
          <w:sz w:val="24"/>
          <w:szCs w:val="24"/>
        </w:rPr>
        <w:t xml:space="preserve">На основании перспективного анализа объёмов потребления воды оценён возможный баланс отведённых стоков от различных групп абонентов и общего отведённого стока по муниципальному образованию. </w:t>
      </w:r>
      <w:r w:rsidRPr="00E03249">
        <w:rPr>
          <w:rFonts w:ascii="Times New Roman" w:hAnsi="Times New Roman" w:cs="Times New Roman"/>
          <w:sz w:val="24"/>
          <w:szCs w:val="24"/>
          <w:lang w:eastAsia="ru-RU"/>
        </w:rPr>
        <w:t xml:space="preserve">По значениям полезного отпуска в сеть можно оценить ориентировочный объем стоков, который поступит от потребителей в централизованную систему водоотведения. </w:t>
      </w:r>
      <w:r w:rsidRPr="00E03249">
        <w:rPr>
          <w:rFonts w:ascii="Times New Roman" w:hAnsi="Times New Roman" w:cs="Times New Roman"/>
          <w:sz w:val="24"/>
          <w:szCs w:val="24"/>
        </w:rPr>
        <w:t>Объём отведённых стоков от населения рассчитан исходя из того</w:t>
      </w:r>
      <w:r w:rsidR="0037283D" w:rsidRPr="00E03249">
        <w:rPr>
          <w:rFonts w:ascii="Times New Roman" w:hAnsi="Times New Roman" w:cs="Times New Roman"/>
          <w:sz w:val="24"/>
          <w:szCs w:val="24"/>
        </w:rPr>
        <w:t>,</w:t>
      </w:r>
      <w:r w:rsidRPr="00E03249">
        <w:rPr>
          <w:rFonts w:ascii="Times New Roman" w:hAnsi="Times New Roman" w:cs="Times New Roman"/>
          <w:sz w:val="24"/>
          <w:szCs w:val="24"/>
        </w:rPr>
        <w:t xml:space="preserve"> что 45-50 % потреблённой воды населением в дальнейшем процессе отводится в систему канализации. </w:t>
      </w:r>
    </w:p>
    <w:p w14:paraId="4A078D49" w14:textId="3FFD9637" w:rsidR="00166D0E" w:rsidRPr="00E03249" w:rsidRDefault="00166D0E" w:rsidP="00CF17AF">
      <w:pPr>
        <w:pStyle w:val="HTML"/>
        <w:keepNext/>
        <w:spacing w:before="120" w:after="120"/>
        <w:rPr>
          <w:rFonts w:ascii="Times New Roman" w:hAnsi="Times New Roman" w:cs="Times New Roman"/>
          <w:b/>
          <w:bCs/>
          <w:i/>
          <w:iCs/>
          <w:noProof/>
          <w:sz w:val="24"/>
          <w:szCs w:val="24"/>
        </w:rPr>
      </w:pPr>
      <w:r w:rsidRPr="00E03249">
        <w:rPr>
          <w:rFonts w:ascii="Times New Roman" w:hAnsi="Times New Roman" w:cs="Times New Roman"/>
          <w:b/>
          <w:bCs/>
          <w:i/>
          <w:iCs/>
          <w:sz w:val="24"/>
          <w:szCs w:val="24"/>
        </w:rPr>
        <w:t>Табл</w:t>
      </w:r>
      <w:r w:rsidR="0037283D" w:rsidRPr="00E03249">
        <w:rPr>
          <w:rFonts w:ascii="Times New Roman" w:hAnsi="Times New Roman" w:cs="Times New Roman"/>
          <w:b/>
          <w:bCs/>
          <w:i/>
          <w:iCs/>
          <w:sz w:val="24"/>
          <w:szCs w:val="24"/>
        </w:rPr>
        <w:t xml:space="preserve">. № </w:t>
      </w:r>
      <w:r w:rsidR="004F12D3">
        <w:rPr>
          <w:rFonts w:ascii="Times New Roman" w:hAnsi="Times New Roman" w:cs="Times New Roman"/>
          <w:b/>
          <w:bCs/>
          <w:i/>
          <w:iCs/>
          <w:sz w:val="24"/>
          <w:szCs w:val="24"/>
        </w:rPr>
        <w:t>4</w:t>
      </w:r>
      <w:r w:rsidR="00D0758B">
        <w:rPr>
          <w:rFonts w:ascii="Times New Roman" w:hAnsi="Times New Roman" w:cs="Times New Roman"/>
          <w:b/>
          <w:bCs/>
          <w:i/>
          <w:iCs/>
          <w:sz w:val="24"/>
          <w:szCs w:val="24"/>
        </w:rPr>
        <w:t>1</w:t>
      </w:r>
      <w:r w:rsidR="0037283D" w:rsidRPr="00E03249">
        <w:rPr>
          <w:rFonts w:ascii="Times New Roman" w:hAnsi="Times New Roman" w:cs="Times New Roman"/>
          <w:b/>
          <w:bCs/>
          <w:i/>
          <w:iCs/>
          <w:sz w:val="24"/>
          <w:szCs w:val="24"/>
        </w:rPr>
        <w:t>.</w:t>
      </w:r>
      <w:r w:rsidR="00D216FE">
        <w:rPr>
          <w:rFonts w:ascii="Times New Roman" w:hAnsi="Times New Roman" w:cs="Times New Roman"/>
          <w:b/>
          <w:bCs/>
          <w:i/>
          <w:iCs/>
          <w:sz w:val="24"/>
          <w:szCs w:val="24"/>
        </w:rPr>
        <w:t xml:space="preserve"> </w:t>
      </w:r>
      <w:r w:rsidRPr="00E03249">
        <w:rPr>
          <w:rFonts w:ascii="Times New Roman" w:hAnsi="Times New Roman" w:cs="Times New Roman"/>
          <w:b/>
          <w:bCs/>
          <w:i/>
          <w:iCs/>
          <w:noProof/>
          <w:sz w:val="24"/>
          <w:szCs w:val="24"/>
        </w:rPr>
        <w:t>Прогноз объемов сточных вод</w:t>
      </w:r>
    </w:p>
    <w:tbl>
      <w:tblPr>
        <w:tblW w:w="10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263"/>
        <w:gridCol w:w="714"/>
        <w:gridCol w:w="716"/>
        <w:gridCol w:w="716"/>
        <w:gridCol w:w="716"/>
        <w:gridCol w:w="716"/>
        <w:gridCol w:w="714"/>
        <w:gridCol w:w="716"/>
        <w:gridCol w:w="716"/>
        <w:gridCol w:w="716"/>
        <w:gridCol w:w="716"/>
        <w:gridCol w:w="716"/>
      </w:tblGrid>
      <w:tr w:rsidR="00166D0E" w:rsidRPr="00166D0E" w14:paraId="7097E5C0" w14:textId="77777777" w:rsidTr="00E03249">
        <w:trPr>
          <w:trHeight w:val="365"/>
          <w:jc w:val="center"/>
        </w:trPr>
        <w:tc>
          <w:tcPr>
            <w:tcW w:w="1764" w:type="dxa"/>
            <w:noWrap/>
            <w:vAlign w:val="center"/>
            <w:hideMark/>
          </w:tcPr>
          <w:p w14:paraId="1EC412F2" w14:textId="77777777" w:rsidR="00166D0E" w:rsidRPr="00166D0E" w:rsidRDefault="00166D0E" w:rsidP="00E03249">
            <w:pPr>
              <w:spacing w:after="0" w:line="240" w:lineRule="auto"/>
              <w:ind w:right="-109"/>
              <w:rPr>
                <w:rFonts w:ascii="Times New Roman" w:hAnsi="Times New Roman" w:cs="Times New Roman"/>
                <w:b/>
                <w:bCs/>
                <w:sz w:val="18"/>
                <w:szCs w:val="18"/>
              </w:rPr>
            </w:pPr>
            <w:r w:rsidRPr="00166D0E">
              <w:rPr>
                <w:rFonts w:ascii="Times New Roman" w:hAnsi="Times New Roman" w:cs="Times New Roman"/>
                <w:b/>
                <w:bCs/>
                <w:sz w:val="18"/>
                <w:szCs w:val="18"/>
              </w:rPr>
              <w:t>наименование показателя</w:t>
            </w:r>
          </w:p>
        </w:tc>
        <w:tc>
          <w:tcPr>
            <w:tcW w:w="1263" w:type="dxa"/>
            <w:noWrap/>
            <w:vAlign w:val="center"/>
            <w:hideMark/>
          </w:tcPr>
          <w:p w14:paraId="63179731" w14:textId="77777777" w:rsidR="00166D0E" w:rsidRPr="00166D0E" w:rsidRDefault="00166D0E" w:rsidP="00E03249">
            <w:pPr>
              <w:spacing w:after="0" w:line="240" w:lineRule="auto"/>
              <w:ind w:right="-109"/>
              <w:rPr>
                <w:rFonts w:ascii="Times New Roman" w:hAnsi="Times New Roman" w:cs="Times New Roman"/>
                <w:b/>
                <w:bCs/>
                <w:sz w:val="18"/>
                <w:szCs w:val="18"/>
              </w:rPr>
            </w:pPr>
            <w:r w:rsidRPr="00166D0E">
              <w:rPr>
                <w:rFonts w:ascii="Times New Roman" w:hAnsi="Times New Roman" w:cs="Times New Roman"/>
                <w:b/>
                <w:bCs/>
                <w:sz w:val="18"/>
                <w:szCs w:val="18"/>
              </w:rPr>
              <w:t>единицы измерения</w:t>
            </w:r>
          </w:p>
        </w:tc>
        <w:tc>
          <w:tcPr>
            <w:tcW w:w="714" w:type="dxa"/>
            <w:noWrap/>
            <w:vAlign w:val="center"/>
            <w:hideMark/>
          </w:tcPr>
          <w:p w14:paraId="1B10255E" w14:textId="1D23ECFC" w:rsidR="00166D0E" w:rsidRPr="00166D0E" w:rsidRDefault="00166D0E" w:rsidP="00E03249">
            <w:pPr>
              <w:spacing w:after="0" w:line="240" w:lineRule="auto"/>
              <w:ind w:right="-134"/>
              <w:jc w:val="center"/>
              <w:rPr>
                <w:rFonts w:ascii="Times New Roman" w:hAnsi="Times New Roman" w:cs="Times New Roman"/>
                <w:b/>
                <w:bCs/>
                <w:sz w:val="18"/>
                <w:szCs w:val="18"/>
              </w:rPr>
            </w:pPr>
            <w:r w:rsidRPr="00166D0E">
              <w:rPr>
                <w:rFonts w:ascii="Times New Roman" w:hAnsi="Times New Roman" w:cs="Times New Roman"/>
                <w:b/>
                <w:bCs/>
                <w:sz w:val="18"/>
                <w:szCs w:val="18"/>
              </w:rPr>
              <w:t>202</w:t>
            </w:r>
            <w:r w:rsidR="0021342A">
              <w:rPr>
                <w:rFonts w:ascii="Times New Roman" w:hAnsi="Times New Roman" w:cs="Times New Roman"/>
                <w:b/>
                <w:bCs/>
                <w:sz w:val="18"/>
                <w:szCs w:val="18"/>
              </w:rPr>
              <w:t>6</w:t>
            </w:r>
          </w:p>
        </w:tc>
        <w:tc>
          <w:tcPr>
            <w:tcW w:w="716" w:type="dxa"/>
            <w:noWrap/>
            <w:vAlign w:val="center"/>
            <w:hideMark/>
          </w:tcPr>
          <w:p w14:paraId="55765692" w14:textId="75A83166" w:rsidR="00166D0E" w:rsidRPr="00166D0E" w:rsidRDefault="00166D0E" w:rsidP="00E03249">
            <w:pPr>
              <w:spacing w:after="0" w:line="240" w:lineRule="auto"/>
              <w:ind w:left="-12" w:right="-134"/>
              <w:jc w:val="center"/>
              <w:rPr>
                <w:rFonts w:ascii="Times New Roman" w:hAnsi="Times New Roman" w:cs="Times New Roman"/>
                <w:b/>
                <w:bCs/>
                <w:sz w:val="18"/>
                <w:szCs w:val="18"/>
              </w:rPr>
            </w:pPr>
            <w:r w:rsidRPr="00166D0E">
              <w:rPr>
                <w:rFonts w:ascii="Times New Roman" w:hAnsi="Times New Roman" w:cs="Times New Roman"/>
                <w:b/>
                <w:bCs/>
                <w:sz w:val="18"/>
                <w:szCs w:val="18"/>
              </w:rPr>
              <w:t>202</w:t>
            </w:r>
            <w:r w:rsidR="0021342A">
              <w:rPr>
                <w:rFonts w:ascii="Times New Roman" w:hAnsi="Times New Roman" w:cs="Times New Roman"/>
                <w:b/>
                <w:bCs/>
                <w:sz w:val="18"/>
                <w:szCs w:val="18"/>
              </w:rPr>
              <w:t>7</w:t>
            </w:r>
          </w:p>
        </w:tc>
        <w:tc>
          <w:tcPr>
            <w:tcW w:w="716" w:type="dxa"/>
            <w:noWrap/>
            <w:vAlign w:val="center"/>
            <w:hideMark/>
          </w:tcPr>
          <w:p w14:paraId="37E40D8F" w14:textId="42607FE1" w:rsidR="00166D0E" w:rsidRPr="00166D0E" w:rsidRDefault="00166D0E" w:rsidP="00E03249">
            <w:pPr>
              <w:spacing w:after="0" w:line="240" w:lineRule="auto"/>
              <w:ind w:left="-12" w:right="-134"/>
              <w:jc w:val="center"/>
              <w:rPr>
                <w:rFonts w:ascii="Times New Roman" w:hAnsi="Times New Roman" w:cs="Times New Roman"/>
                <w:b/>
                <w:bCs/>
                <w:sz w:val="18"/>
                <w:szCs w:val="18"/>
              </w:rPr>
            </w:pPr>
            <w:r w:rsidRPr="00166D0E">
              <w:rPr>
                <w:rFonts w:ascii="Times New Roman" w:hAnsi="Times New Roman" w:cs="Times New Roman"/>
                <w:b/>
                <w:bCs/>
                <w:sz w:val="18"/>
                <w:szCs w:val="18"/>
              </w:rPr>
              <w:t>202</w:t>
            </w:r>
            <w:r w:rsidR="0021342A">
              <w:rPr>
                <w:rFonts w:ascii="Times New Roman" w:hAnsi="Times New Roman" w:cs="Times New Roman"/>
                <w:b/>
                <w:bCs/>
                <w:sz w:val="18"/>
                <w:szCs w:val="18"/>
              </w:rPr>
              <w:t>8</w:t>
            </w:r>
          </w:p>
        </w:tc>
        <w:tc>
          <w:tcPr>
            <w:tcW w:w="716" w:type="dxa"/>
            <w:noWrap/>
            <w:vAlign w:val="center"/>
            <w:hideMark/>
          </w:tcPr>
          <w:p w14:paraId="42E8FDB7" w14:textId="02A431B9" w:rsidR="00166D0E" w:rsidRPr="00166D0E" w:rsidRDefault="00166D0E" w:rsidP="00E03249">
            <w:pPr>
              <w:spacing w:after="0" w:line="240" w:lineRule="auto"/>
              <w:ind w:left="-12" w:right="-134"/>
              <w:jc w:val="center"/>
              <w:rPr>
                <w:rFonts w:ascii="Times New Roman" w:hAnsi="Times New Roman" w:cs="Times New Roman"/>
                <w:b/>
                <w:bCs/>
                <w:sz w:val="18"/>
                <w:szCs w:val="18"/>
              </w:rPr>
            </w:pPr>
            <w:r w:rsidRPr="00166D0E">
              <w:rPr>
                <w:rFonts w:ascii="Times New Roman" w:hAnsi="Times New Roman" w:cs="Times New Roman"/>
                <w:b/>
                <w:bCs/>
                <w:sz w:val="18"/>
                <w:szCs w:val="18"/>
              </w:rPr>
              <w:t>202</w:t>
            </w:r>
            <w:r w:rsidR="0021342A">
              <w:rPr>
                <w:rFonts w:ascii="Times New Roman" w:hAnsi="Times New Roman" w:cs="Times New Roman"/>
                <w:b/>
                <w:bCs/>
                <w:sz w:val="18"/>
                <w:szCs w:val="18"/>
              </w:rPr>
              <w:t>9</w:t>
            </w:r>
          </w:p>
        </w:tc>
        <w:tc>
          <w:tcPr>
            <w:tcW w:w="716" w:type="dxa"/>
            <w:noWrap/>
            <w:vAlign w:val="center"/>
            <w:hideMark/>
          </w:tcPr>
          <w:p w14:paraId="7F5A3C5A" w14:textId="60C2187F" w:rsidR="00166D0E" w:rsidRPr="00166D0E" w:rsidRDefault="00166D0E" w:rsidP="00E03249">
            <w:pPr>
              <w:spacing w:after="0" w:line="240" w:lineRule="auto"/>
              <w:ind w:left="-12" w:right="-134"/>
              <w:jc w:val="center"/>
              <w:rPr>
                <w:rFonts w:ascii="Times New Roman" w:hAnsi="Times New Roman" w:cs="Times New Roman"/>
                <w:b/>
                <w:bCs/>
                <w:sz w:val="18"/>
                <w:szCs w:val="18"/>
              </w:rPr>
            </w:pPr>
            <w:r w:rsidRPr="00166D0E">
              <w:rPr>
                <w:rFonts w:ascii="Times New Roman" w:hAnsi="Times New Roman" w:cs="Times New Roman"/>
                <w:b/>
                <w:bCs/>
                <w:sz w:val="18"/>
                <w:szCs w:val="18"/>
              </w:rPr>
              <w:t>20</w:t>
            </w:r>
            <w:r w:rsidR="0021342A">
              <w:rPr>
                <w:rFonts w:ascii="Times New Roman" w:hAnsi="Times New Roman" w:cs="Times New Roman"/>
                <w:b/>
                <w:bCs/>
                <w:sz w:val="18"/>
                <w:szCs w:val="18"/>
              </w:rPr>
              <w:t>30</w:t>
            </w:r>
          </w:p>
        </w:tc>
        <w:tc>
          <w:tcPr>
            <w:tcW w:w="714" w:type="dxa"/>
            <w:noWrap/>
            <w:vAlign w:val="center"/>
            <w:hideMark/>
          </w:tcPr>
          <w:p w14:paraId="43CA57F5" w14:textId="3C0B0A5A" w:rsidR="00166D0E" w:rsidRPr="00166D0E" w:rsidRDefault="00166D0E" w:rsidP="00E03249">
            <w:pPr>
              <w:spacing w:after="0" w:line="240" w:lineRule="auto"/>
              <w:ind w:left="-12" w:right="-134"/>
              <w:jc w:val="center"/>
              <w:rPr>
                <w:rFonts w:ascii="Times New Roman" w:hAnsi="Times New Roman" w:cs="Times New Roman"/>
                <w:b/>
                <w:bCs/>
                <w:sz w:val="18"/>
                <w:szCs w:val="18"/>
              </w:rPr>
            </w:pPr>
            <w:r w:rsidRPr="00166D0E">
              <w:rPr>
                <w:rFonts w:ascii="Times New Roman" w:hAnsi="Times New Roman" w:cs="Times New Roman"/>
                <w:b/>
                <w:bCs/>
                <w:sz w:val="18"/>
                <w:szCs w:val="18"/>
              </w:rPr>
              <w:t>20</w:t>
            </w:r>
            <w:r w:rsidR="0021342A">
              <w:rPr>
                <w:rFonts w:ascii="Times New Roman" w:hAnsi="Times New Roman" w:cs="Times New Roman"/>
                <w:b/>
                <w:bCs/>
                <w:sz w:val="18"/>
                <w:szCs w:val="18"/>
              </w:rPr>
              <w:t>31</w:t>
            </w:r>
          </w:p>
        </w:tc>
        <w:tc>
          <w:tcPr>
            <w:tcW w:w="716" w:type="dxa"/>
            <w:noWrap/>
            <w:vAlign w:val="center"/>
            <w:hideMark/>
          </w:tcPr>
          <w:p w14:paraId="449D373B" w14:textId="1B27CC9A" w:rsidR="00166D0E" w:rsidRPr="00166D0E" w:rsidRDefault="00166D0E" w:rsidP="00E03249">
            <w:pPr>
              <w:spacing w:after="0" w:line="240" w:lineRule="auto"/>
              <w:ind w:left="-12" w:right="-134"/>
              <w:jc w:val="center"/>
              <w:rPr>
                <w:rFonts w:ascii="Times New Roman" w:hAnsi="Times New Roman" w:cs="Times New Roman"/>
                <w:b/>
                <w:bCs/>
                <w:sz w:val="18"/>
                <w:szCs w:val="18"/>
              </w:rPr>
            </w:pPr>
            <w:r w:rsidRPr="00166D0E">
              <w:rPr>
                <w:rFonts w:ascii="Times New Roman" w:hAnsi="Times New Roman" w:cs="Times New Roman"/>
                <w:b/>
                <w:bCs/>
                <w:sz w:val="18"/>
                <w:szCs w:val="18"/>
              </w:rPr>
              <w:t>203</w:t>
            </w:r>
            <w:r w:rsidR="0021342A">
              <w:rPr>
                <w:rFonts w:ascii="Times New Roman" w:hAnsi="Times New Roman" w:cs="Times New Roman"/>
                <w:b/>
                <w:bCs/>
                <w:sz w:val="18"/>
                <w:szCs w:val="18"/>
              </w:rPr>
              <w:t>2</w:t>
            </w:r>
          </w:p>
        </w:tc>
        <w:tc>
          <w:tcPr>
            <w:tcW w:w="716" w:type="dxa"/>
            <w:noWrap/>
            <w:vAlign w:val="center"/>
            <w:hideMark/>
          </w:tcPr>
          <w:p w14:paraId="5E5CBB7B" w14:textId="31A653B2" w:rsidR="00166D0E" w:rsidRPr="00166D0E" w:rsidRDefault="00166D0E" w:rsidP="00E03249">
            <w:pPr>
              <w:spacing w:after="0" w:line="240" w:lineRule="auto"/>
              <w:ind w:left="-12" w:right="-134"/>
              <w:jc w:val="center"/>
              <w:rPr>
                <w:rFonts w:ascii="Times New Roman" w:hAnsi="Times New Roman" w:cs="Times New Roman"/>
                <w:b/>
                <w:bCs/>
                <w:sz w:val="18"/>
                <w:szCs w:val="18"/>
              </w:rPr>
            </w:pPr>
            <w:r w:rsidRPr="00166D0E">
              <w:rPr>
                <w:rFonts w:ascii="Times New Roman" w:hAnsi="Times New Roman" w:cs="Times New Roman"/>
                <w:b/>
                <w:bCs/>
                <w:sz w:val="18"/>
                <w:szCs w:val="18"/>
              </w:rPr>
              <w:t>203</w:t>
            </w:r>
            <w:r w:rsidR="0021342A">
              <w:rPr>
                <w:rFonts w:ascii="Times New Roman" w:hAnsi="Times New Roman" w:cs="Times New Roman"/>
                <w:b/>
                <w:bCs/>
                <w:sz w:val="18"/>
                <w:szCs w:val="18"/>
              </w:rPr>
              <w:t>3</w:t>
            </w:r>
          </w:p>
        </w:tc>
        <w:tc>
          <w:tcPr>
            <w:tcW w:w="716" w:type="dxa"/>
            <w:noWrap/>
            <w:vAlign w:val="center"/>
            <w:hideMark/>
          </w:tcPr>
          <w:p w14:paraId="269150DA" w14:textId="09B9C57D" w:rsidR="00166D0E" w:rsidRPr="00166D0E" w:rsidRDefault="00166D0E" w:rsidP="00E03249">
            <w:pPr>
              <w:spacing w:after="0" w:line="240" w:lineRule="auto"/>
              <w:ind w:left="-12" w:right="-134"/>
              <w:jc w:val="center"/>
              <w:rPr>
                <w:rFonts w:ascii="Times New Roman" w:hAnsi="Times New Roman" w:cs="Times New Roman"/>
                <w:b/>
                <w:bCs/>
                <w:sz w:val="18"/>
                <w:szCs w:val="18"/>
              </w:rPr>
            </w:pPr>
            <w:r w:rsidRPr="00166D0E">
              <w:rPr>
                <w:rFonts w:ascii="Times New Roman" w:hAnsi="Times New Roman" w:cs="Times New Roman"/>
                <w:b/>
                <w:bCs/>
                <w:sz w:val="18"/>
                <w:szCs w:val="18"/>
              </w:rPr>
              <w:t>203</w:t>
            </w:r>
            <w:r w:rsidR="0021342A">
              <w:rPr>
                <w:rFonts w:ascii="Times New Roman" w:hAnsi="Times New Roman" w:cs="Times New Roman"/>
                <w:b/>
                <w:bCs/>
                <w:sz w:val="18"/>
                <w:szCs w:val="18"/>
              </w:rPr>
              <w:t>4</w:t>
            </w:r>
          </w:p>
        </w:tc>
        <w:tc>
          <w:tcPr>
            <w:tcW w:w="716" w:type="dxa"/>
            <w:noWrap/>
            <w:vAlign w:val="center"/>
            <w:hideMark/>
          </w:tcPr>
          <w:p w14:paraId="2FD775A4" w14:textId="63D2FDCA" w:rsidR="00166D0E" w:rsidRPr="00166D0E" w:rsidRDefault="00166D0E" w:rsidP="00E03249">
            <w:pPr>
              <w:spacing w:after="0" w:line="240" w:lineRule="auto"/>
              <w:ind w:left="-12" w:right="-134"/>
              <w:jc w:val="center"/>
              <w:rPr>
                <w:rFonts w:ascii="Times New Roman" w:hAnsi="Times New Roman" w:cs="Times New Roman"/>
                <w:b/>
                <w:bCs/>
                <w:sz w:val="18"/>
                <w:szCs w:val="18"/>
              </w:rPr>
            </w:pPr>
            <w:r w:rsidRPr="00166D0E">
              <w:rPr>
                <w:rFonts w:ascii="Times New Roman" w:hAnsi="Times New Roman" w:cs="Times New Roman"/>
                <w:b/>
                <w:bCs/>
                <w:sz w:val="18"/>
                <w:szCs w:val="18"/>
              </w:rPr>
              <w:t>203</w:t>
            </w:r>
            <w:r w:rsidR="0021342A">
              <w:rPr>
                <w:rFonts w:ascii="Times New Roman" w:hAnsi="Times New Roman" w:cs="Times New Roman"/>
                <w:b/>
                <w:bCs/>
                <w:sz w:val="18"/>
                <w:szCs w:val="18"/>
              </w:rPr>
              <w:t>5</w:t>
            </w:r>
          </w:p>
        </w:tc>
        <w:tc>
          <w:tcPr>
            <w:tcW w:w="716" w:type="dxa"/>
            <w:noWrap/>
            <w:vAlign w:val="center"/>
            <w:hideMark/>
          </w:tcPr>
          <w:p w14:paraId="77C8E220" w14:textId="4DB64BBC" w:rsidR="00166D0E" w:rsidRPr="00166D0E" w:rsidRDefault="00166D0E" w:rsidP="00E03249">
            <w:pPr>
              <w:spacing w:after="0" w:line="240" w:lineRule="auto"/>
              <w:ind w:left="-12" w:right="-134"/>
              <w:jc w:val="center"/>
              <w:rPr>
                <w:rFonts w:ascii="Times New Roman" w:hAnsi="Times New Roman" w:cs="Times New Roman"/>
                <w:b/>
                <w:bCs/>
                <w:sz w:val="18"/>
                <w:szCs w:val="18"/>
              </w:rPr>
            </w:pPr>
            <w:r w:rsidRPr="00166D0E">
              <w:rPr>
                <w:rFonts w:ascii="Times New Roman" w:hAnsi="Times New Roman" w:cs="Times New Roman"/>
                <w:b/>
                <w:bCs/>
                <w:sz w:val="18"/>
                <w:szCs w:val="18"/>
              </w:rPr>
              <w:t>203</w:t>
            </w:r>
            <w:r w:rsidR="0021342A">
              <w:rPr>
                <w:rFonts w:ascii="Times New Roman" w:hAnsi="Times New Roman" w:cs="Times New Roman"/>
                <w:b/>
                <w:bCs/>
                <w:sz w:val="18"/>
                <w:szCs w:val="18"/>
              </w:rPr>
              <w:t>6</w:t>
            </w:r>
          </w:p>
        </w:tc>
      </w:tr>
      <w:tr w:rsidR="00074A04" w:rsidRPr="00166D0E" w14:paraId="657C77CD" w14:textId="77777777" w:rsidTr="00E03249">
        <w:trPr>
          <w:trHeight w:val="289"/>
          <w:jc w:val="center"/>
        </w:trPr>
        <w:tc>
          <w:tcPr>
            <w:tcW w:w="1764" w:type="dxa"/>
            <w:noWrap/>
            <w:vAlign w:val="center"/>
            <w:hideMark/>
          </w:tcPr>
          <w:p w14:paraId="0E55E7F8" w14:textId="77777777" w:rsidR="00074A04" w:rsidRPr="00166D0E" w:rsidRDefault="00074A04" w:rsidP="00E03249">
            <w:pPr>
              <w:spacing w:after="0" w:line="240" w:lineRule="auto"/>
              <w:ind w:right="-109"/>
              <w:rPr>
                <w:rFonts w:ascii="Times New Roman" w:hAnsi="Times New Roman" w:cs="Times New Roman"/>
                <w:b/>
                <w:bCs/>
                <w:sz w:val="18"/>
                <w:szCs w:val="18"/>
              </w:rPr>
            </w:pPr>
            <w:r w:rsidRPr="00166D0E">
              <w:rPr>
                <w:rFonts w:ascii="Times New Roman" w:hAnsi="Times New Roman" w:cs="Times New Roman"/>
                <w:b/>
                <w:bCs/>
                <w:sz w:val="18"/>
                <w:szCs w:val="18"/>
              </w:rPr>
              <w:t>реализованная вода</w:t>
            </w:r>
          </w:p>
        </w:tc>
        <w:tc>
          <w:tcPr>
            <w:tcW w:w="1263" w:type="dxa"/>
            <w:noWrap/>
            <w:vAlign w:val="center"/>
            <w:hideMark/>
          </w:tcPr>
          <w:p w14:paraId="10B0DA41" w14:textId="77777777" w:rsidR="00074A04" w:rsidRPr="00166D0E" w:rsidRDefault="00074A04" w:rsidP="00E03249">
            <w:pPr>
              <w:spacing w:after="0" w:line="240" w:lineRule="auto"/>
              <w:ind w:right="-109"/>
              <w:rPr>
                <w:rFonts w:ascii="Times New Roman" w:hAnsi="Times New Roman" w:cs="Times New Roman"/>
                <w:sz w:val="18"/>
                <w:szCs w:val="18"/>
              </w:rPr>
            </w:pPr>
            <w:proofErr w:type="spellStart"/>
            <w:r w:rsidRPr="00166D0E">
              <w:rPr>
                <w:rFonts w:ascii="Times New Roman" w:hAnsi="Times New Roman" w:cs="Times New Roman"/>
                <w:sz w:val="18"/>
                <w:szCs w:val="18"/>
              </w:rPr>
              <w:t>тыс.</w:t>
            </w:r>
            <w:proofErr w:type="gramStart"/>
            <w:r w:rsidRPr="00166D0E">
              <w:rPr>
                <w:rFonts w:ascii="Times New Roman" w:hAnsi="Times New Roman" w:cs="Times New Roman"/>
                <w:sz w:val="18"/>
                <w:szCs w:val="18"/>
              </w:rPr>
              <w:t>м.куб</w:t>
            </w:r>
            <w:proofErr w:type="spellEnd"/>
            <w:proofErr w:type="gramEnd"/>
            <w:r w:rsidRPr="00166D0E">
              <w:rPr>
                <w:rFonts w:ascii="Times New Roman" w:hAnsi="Times New Roman" w:cs="Times New Roman"/>
                <w:sz w:val="18"/>
                <w:szCs w:val="18"/>
              </w:rPr>
              <w:t>/год</w:t>
            </w:r>
          </w:p>
        </w:tc>
        <w:tc>
          <w:tcPr>
            <w:tcW w:w="714" w:type="dxa"/>
            <w:shd w:val="clear" w:color="auto" w:fill="auto"/>
            <w:noWrap/>
            <w:vAlign w:val="center"/>
            <w:hideMark/>
          </w:tcPr>
          <w:p w14:paraId="6BB1BC30"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877.79</w:t>
            </w:r>
          </w:p>
        </w:tc>
        <w:tc>
          <w:tcPr>
            <w:tcW w:w="716" w:type="dxa"/>
            <w:shd w:val="clear" w:color="auto" w:fill="auto"/>
            <w:noWrap/>
            <w:vAlign w:val="center"/>
            <w:hideMark/>
          </w:tcPr>
          <w:p w14:paraId="1C8D6FB5"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1018.84</w:t>
            </w:r>
          </w:p>
        </w:tc>
        <w:tc>
          <w:tcPr>
            <w:tcW w:w="716" w:type="dxa"/>
            <w:shd w:val="clear" w:color="auto" w:fill="auto"/>
            <w:noWrap/>
            <w:vAlign w:val="center"/>
            <w:hideMark/>
          </w:tcPr>
          <w:p w14:paraId="79032660"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1159.89</w:t>
            </w:r>
          </w:p>
        </w:tc>
        <w:tc>
          <w:tcPr>
            <w:tcW w:w="716" w:type="dxa"/>
            <w:shd w:val="clear" w:color="auto" w:fill="auto"/>
            <w:noWrap/>
            <w:vAlign w:val="center"/>
            <w:hideMark/>
          </w:tcPr>
          <w:p w14:paraId="08E436DA"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1300.94</w:t>
            </w:r>
          </w:p>
        </w:tc>
        <w:tc>
          <w:tcPr>
            <w:tcW w:w="716" w:type="dxa"/>
            <w:shd w:val="clear" w:color="auto" w:fill="auto"/>
            <w:noWrap/>
            <w:vAlign w:val="center"/>
            <w:hideMark/>
          </w:tcPr>
          <w:p w14:paraId="3618F3FB"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1441.98</w:t>
            </w:r>
          </w:p>
        </w:tc>
        <w:tc>
          <w:tcPr>
            <w:tcW w:w="714" w:type="dxa"/>
            <w:shd w:val="clear" w:color="auto" w:fill="auto"/>
            <w:noWrap/>
            <w:vAlign w:val="center"/>
            <w:hideMark/>
          </w:tcPr>
          <w:p w14:paraId="7654B328"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1583.03</w:t>
            </w:r>
          </w:p>
        </w:tc>
        <w:tc>
          <w:tcPr>
            <w:tcW w:w="716" w:type="dxa"/>
            <w:shd w:val="clear" w:color="auto" w:fill="auto"/>
            <w:noWrap/>
            <w:vAlign w:val="center"/>
            <w:hideMark/>
          </w:tcPr>
          <w:p w14:paraId="2A69F09B"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1724.08</w:t>
            </w:r>
          </w:p>
        </w:tc>
        <w:tc>
          <w:tcPr>
            <w:tcW w:w="716" w:type="dxa"/>
            <w:shd w:val="clear" w:color="auto" w:fill="auto"/>
            <w:noWrap/>
            <w:vAlign w:val="center"/>
            <w:hideMark/>
          </w:tcPr>
          <w:p w14:paraId="3D403384"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1865.13</w:t>
            </w:r>
          </w:p>
        </w:tc>
        <w:tc>
          <w:tcPr>
            <w:tcW w:w="716" w:type="dxa"/>
            <w:shd w:val="clear" w:color="auto" w:fill="auto"/>
            <w:noWrap/>
            <w:vAlign w:val="center"/>
            <w:hideMark/>
          </w:tcPr>
          <w:p w14:paraId="6305142F"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2006.18</w:t>
            </w:r>
          </w:p>
        </w:tc>
        <w:tc>
          <w:tcPr>
            <w:tcW w:w="716" w:type="dxa"/>
            <w:shd w:val="clear" w:color="auto" w:fill="auto"/>
            <w:noWrap/>
            <w:vAlign w:val="center"/>
            <w:hideMark/>
          </w:tcPr>
          <w:p w14:paraId="54E448FB"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2147.22</w:t>
            </w:r>
          </w:p>
        </w:tc>
        <w:tc>
          <w:tcPr>
            <w:tcW w:w="716" w:type="dxa"/>
            <w:shd w:val="clear" w:color="auto" w:fill="auto"/>
            <w:noWrap/>
            <w:vAlign w:val="center"/>
            <w:hideMark/>
          </w:tcPr>
          <w:p w14:paraId="54D0B354"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2288.27</w:t>
            </w:r>
          </w:p>
        </w:tc>
      </w:tr>
      <w:tr w:rsidR="00074A04" w:rsidRPr="00166D0E" w14:paraId="5DDB8FA3" w14:textId="77777777" w:rsidTr="00E03249">
        <w:trPr>
          <w:trHeight w:val="281"/>
          <w:jc w:val="center"/>
        </w:trPr>
        <w:tc>
          <w:tcPr>
            <w:tcW w:w="1764" w:type="dxa"/>
            <w:vMerge w:val="restart"/>
            <w:noWrap/>
            <w:vAlign w:val="center"/>
            <w:hideMark/>
          </w:tcPr>
          <w:p w14:paraId="730CEEF4" w14:textId="77777777" w:rsidR="00074A04" w:rsidRPr="00166D0E" w:rsidRDefault="00074A04" w:rsidP="00E03249">
            <w:pPr>
              <w:spacing w:after="0" w:line="240" w:lineRule="auto"/>
              <w:ind w:right="-109"/>
              <w:rPr>
                <w:rFonts w:ascii="Times New Roman" w:hAnsi="Times New Roman" w:cs="Times New Roman"/>
                <w:b/>
                <w:bCs/>
                <w:sz w:val="18"/>
                <w:szCs w:val="18"/>
              </w:rPr>
            </w:pPr>
            <w:r w:rsidRPr="00166D0E">
              <w:rPr>
                <w:rFonts w:ascii="Times New Roman" w:hAnsi="Times New Roman" w:cs="Times New Roman"/>
                <w:b/>
                <w:bCs/>
                <w:sz w:val="18"/>
                <w:szCs w:val="18"/>
              </w:rPr>
              <w:t>общее количество стоков</w:t>
            </w:r>
          </w:p>
        </w:tc>
        <w:tc>
          <w:tcPr>
            <w:tcW w:w="1263" w:type="dxa"/>
            <w:noWrap/>
            <w:vAlign w:val="center"/>
            <w:hideMark/>
          </w:tcPr>
          <w:p w14:paraId="5237EDAB" w14:textId="77777777" w:rsidR="00074A04" w:rsidRPr="00166D0E" w:rsidRDefault="00074A04" w:rsidP="00E03249">
            <w:pPr>
              <w:spacing w:after="0" w:line="240" w:lineRule="auto"/>
              <w:ind w:right="-109"/>
              <w:rPr>
                <w:rFonts w:ascii="Times New Roman" w:hAnsi="Times New Roman" w:cs="Times New Roman"/>
                <w:sz w:val="18"/>
                <w:szCs w:val="18"/>
              </w:rPr>
            </w:pPr>
            <w:proofErr w:type="spellStart"/>
            <w:r w:rsidRPr="00166D0E">
              <w:rPr>
                <w:rFonts w:ascii="Times New Roman" w:hAnsi="Times New Roman" w:cs="Times New Roman"/>
                <w:sz w:val="18"/>
                <w:szCs w:val="18"/>
              </w:rPr>
              <w:t>тыс.</w:t>
            </w:r>
            <w:proofErr w:type="gramStart"/>
            <w:r w:rsidRPr="00166D0E">
              <w:rPr>
                <w:rFonts w:ascii="Times New Roman" w:hAnsi="Times New Roman" w:cs="Times New Roman"/>
                <w:sz w:val="18"/>
                <w:szCs w:val="18"/>
              </w:rPr>
              <w:t>м.куб</w:t>
            </w:r>
            <w:proofErr w:type="spellEnd"/>
            <w:proofErr w:type="gramEnd"/>
            <w:r w:rsidRPr="00166D0E">
              <w:rPr>
                <w:rFonts w:ascii="Times New Roman" w:hAnsi="Times New Roman" w:cs="Times New Roman"/>
                <w:sz w:val="18"/>
                <w:szCs w:val="18"/>
              </w:rPr>
              <w:t>/год</w:t>
            </w:r>
          </w:p>
        </w:tc>
        <w:tc>
          <w:tcPr>
            <w:tcW w:w="714" w:type="dxa"/>
            <w:shd w:val="clear" w:color="auto" w:fill="auto"/>
            <w:noWrap/>
            <w:vAlign w:val="center"/>
            <w:hideMark/>
          </w:tcPr>
          <w:p w14:paraId="46A589AB"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422.22</w:t>
            </w:r>
          </w:p>
        </w:tc>
        <w:tc>
          <w:tcPr>
            <w:tcW w:w="716" w:type="dxa"/>
            <w:shd w:val="clear" w:color="auto" w:fill="auto"/>
            <w:noWrap/>
            <w:vAlign w:val="center"/>
            <w:hideMark/>
          </w:tcPr>
          <w:p w14:paraId="579F4913"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490.06</w:t>
            </w:r>
          </w:p>
        </w:tc>
        <w:tc>
          <w:tcPr>
            <w:tcW w:w="716" w:type="dxa"/>
            <w:shd w:val="clear" w:color="auto" w:fill="auto"/>
            <w:noWrap/>
            <w:vAlign w:val="center"/>
            <w:hideMark/>
          </w:tcPr>
          <w:p w14:paraId="14C34395"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557.91</w:t>
            </w:r>
          </w:p>
        </w:tc>
        <w:tc>
          <w:tcPr>
            <w:tcW w:w="716" w:type="dxa"/>
            <w:shd w:val="clear" w:color="auto" w:fill="auto"/>
            <w:noWrap/>
            <w:vAlign w:val="center"/>
            <w:hideMark/>
          </w:tcPr>
          <w:p w14:paraId="22047144"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625.75</w:t>
            </w:r>
          </w:p>
        </w:tc>
        <w:tc>
          <w:tcPr>
            <w:tcW w:w="716" w:type="dxa"/>
            <w:shd w:val="clear" w:color="auto" w:fill="auto"/>
            <w:noWrap/>
            <w:vAlign w:val="center"/>
            <w:hideMark/>
          </w:tcPr>
          <w:p w14:paraId="1F79F1C8"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693.59</w:t>
            </w:r>
          </w:p>
        </w:tc>
        <w:tc>
          <w:tcPr>
            <w:tcW w:w="714" w:type="dxa"/>
            <w:shd w:val="clear" w:color="auto" w:fill="auto"/>
            <w:noWrap/>
            <w:vAlign w:val="center"/>
            <w:hideMark/>
          </w:tcPr>
          <w:p w14:paraId="243D425A"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761.44</w:t>
            </w:r>
          </w:p>
        </w:tc>
        <w:tc>
          <w:tcPr>
            <w:tcW w:w="716" w:type="dxa"/>
            <w:shd w:val="clear" w:color="auto" w:fill="auto"/>
            <w:noWrap/>
            <w:vAlign w:val="center"/>
            <w:hideMark/>
          </w:tcPr>
          <w:p w14:paraId="5D272F1D"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829.28</w:t>
            </w:r>
          </w:p>
        </w:tc>
        <w:tc>
          <w:tcPr>
            <w:tcW w:w="716" w:type="dxa"/>
            <w:shd w:val="clear" w:color="auto" w:fill="auto"/>
            <w:noWrap/>
            <w:vAlign w:val="center"/>
            <w:hideMark/>
          </w:tcPr>
          <w:p w14:paraId="4347631F"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897.13</w:t>
            </w:r>
          </w:p>
        </w:tc>
        <w:tc>
          <w:tcPr>
            <w:tcW w:w="716" w:type="dxa"/>
            <w:shd w:val="clear" w:color="auto" w:fill="auto"/>
            <w:noWrap/>
            <w:vAlign w:val="center"/>
            <w:hideMark/>
          </w:tcPr>
          <w:p w14:paraId="24B27235"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964.97</w:t>
            </w:r>
          </w:p>
        </w:tc>
        <w:tc>
          <w:tcPr>
            <w:tcW w:w="716" w:type="dxa"/>
            <w:shd w:val="clear" w:color="auto" w:fill="auto"/>
            <w:noWrap/>
            <w:vAlign w:val="center"/>
            <w:hideMark/>
          </w:tcPr>
          <w:p w14:paraId="6CD41BD7"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1032.81</w:t>
            </w:r>
          </w:p>
        </w:tc>
        <w:tc>
          <w:tcPr>
            <w:tcW w:w="716" w:type="dxa"/>
            <w:shd w:val="clear" w:color="auto" w:fill="auto"/>
            <w:noWrap/>
            <w:vAlign w:val="center"/>
            <w:hideMark/>
          </w:tcPr>
          <w:p w14:paraId="203CF6FA"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1100.66</w:t>
            </w:r>
          </w:p>
        </w:tc>
      </w:tr>
      <w:tr w:rsidR="00074A04" w:rsidRPr="00166D0E" w14:paraId="040E65E6" w14:textId="77777777" w:rsidTr="00E03249">
        <w:trPr>
          <w:trHeight w:val="365"/>
          <w:jc w:val="center"/>
        </w:trPr>
        <w:tc>
          <w:tcPr>
            <w:tcW w:w="1764" w:type="dxa"/>
            <w:vMerge/>
            <w:vAlign w:val="center"/>
            <w:hideMark/>
          </w:tcPr>
          <w:p w14:paraId="4B22509B" w14:textId="77777777" w:rsidR="00074A04" w:rsidRPr="00166D0E" w:rsidRDefault="00074A04" w:rsidP="00E03249">
            <w:pPr>
              <w:spacing w:after="0" w:line="240" w:lineRule="auto"/>
              <w:ind w:right="-109"/>
              <w:rPr>
                <w:rFonts w:ascii="Times New Roman" w:hAnsi="Times New Roman" w:cs="Times New Roman"/>
                <w:sz w:val="18"/>
                <w:szCs w:val="18"/>
              </w:rPr>
            </w:pPr>
          </w:p>
        </w:tc>
        <w:tc>
          <w:tcPr>
            <w:tcW w:w="1263" w:type="dxa"/>
            <w:noWrap/>
            <w:vAlign w:val="center"/>
            <w:hideMark/>
          </w:tcPr>
          <w:p w14:paraId="7E7B35D4" w14:textId="77777777" w:rsidR="00074A04" w:rsidRPr="00166D0E" w:rsidRDefault="00074A04" w:rsidP="00E03249">
            <w:pPr>
              <w:spacing w:after="0" w:line="240" w:lineRule="auto"/>
              <w:ind w:right="-109"/>
              <w:rPr>
                <w:rFonts w:ascii="Times New Roman" w:hAnsi="Times New Roman" w:cs="Times New Roman"/>
                <w:sz w:val="18"/>
                <w:szCs w:val="18"/>
              </w:rPr>
            </w:pPr>
            <w:proofErr w:type="spellStart"/>
            <w:proofErr w:type="gramStart"/>
            <w:r w:rsidRPr="00166D0E">
              <w:rPr>
                <w:rFonts w:ascii="Times New Roman" w:hAnsi="Times New Roman" w:cs="Times New Roman"/>
                <w:sz w:val="18"/>
                <w:szCs w:val="18"/>
              </w:rPr>
              <w:t>м.куб</w:t>
            </w:r>
            <w:proofErr w:type="spellEnd"/>
            <w:proofErr w:type="gramEnd"/>
            <w:r w:rsidRPr="00166D0E">
              <w:rPr>
                <w:rFonts w:ascii="Times New Roman" w:hAnsi="Times New Roman" w:cs="Times New Roman"/>
                <w:sz w:val="18"/>
                <w:szCs w:val="18"/>
              </w:rPr>
              <w:t>/сут</w:t>
            </w:r>
          </w:p>
        </w:tc>
        <w:tc>
          <w:tcPr>
            <w:tcW w:w="714" w:type="dxa"/>
            <w:shd w:val="clear" w:color="auto" w:fill="auto"/>
            <w:noWrap/>
            <w:vAlign w:val="center"/>
            <w:hideMark/>
          </w:tcPr>
          <w:p w14:paraId="57CCF8F4"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1156.76</w:t>
            </w:r>
          </w:p>
        </w:tc>
        <w:tc>
          <w:tcPr>
            <w:tcW w:w="716" w:type="dxa"/>
            <w:shd w:val="clear" w:color="auto" w:fill="auto"/>
            <w:noWrap/>
            <w:vAlign w:val="center"/>
            <w:hideMark/>
          </w:tcPr>
          <w:p w14:paraId="6D779B0E"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1342.64</w:t>
            </w:r>
          </w:p>
        </w:tc>
        <w:tc>
          <w:tcPr>
            <w:tcW w:w="716" w:type="dxa"/>
            <w:shd w:val="clear" w:color="auto" w:fill="auto"/>
            <w:noWrap/>
            <w:vAlign w:val="center"/>
            <w:hideMark/>
          </w:tcPr>
          <w:p w14:paraId="20844FF0"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1528.51</w:t>
            </w:r>
          </w:p>
        </w:tc>
        <w:tc>
          <w:tcPr>
            <w:tcW w:w="716" w:type="dxa"/>
            <w:shd w:val="clear" w:color="auto" w:fill="auto"/>
            <w:noWrap/>
            <w:vAlign w:val="center"/>
            <w:hideMark/>
          </w:tcPr>
          <w:p w14:paraId="0EFB7ABD"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1714.39</w:t>
            </w:r>
          </w:p>
        </w:tc>
        <w:tc>
          <w:tcPr>
            <w:tcW w:w="716" w:type="dxa"/>
            <w:shd w:val="clear" w:color="auto" w:fill="auto"/>
            <w:noWrap/>
            <w:vAlign w:val="center"/>
            <w:hideMark/>
          </w:tcPr>
          <w:p w14:paraId="60A06240"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1900.26</w:t>
            </w:r>
          </w:p>
        </w:tc>
        <w:tc>
          <w:tcPr>
            <w:tcW w:w="714" w:type="dxa"/>
            <w:shd w:val="clear" w:color="auto" w:fill="auto"/>
            <w:noWrap/>
            <w:vAlign w:val="center"/>
            <w:hideMark/>
          </w:tcPr>
          <w:p w14:paraId="03E616EF"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2086.13</w:t>
            </w:r>
          </w:p>
        </w:tc>
        <w:tc>
          <w:tcPr>
            <w:tcW w:w="716" w:type="dxa"/>
            <w:shd w:val="clear" w:color="auto" w:fill="auto"/>
            <w:noWrap/>
            <w:vAlign w:val="center"/>
            <w:hideMark/>
          </w:tcPr>
          <w:p w14:paraId="2D0A6E98"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2272.01</w:t>
            </w:r>
          </w:p>
        </w:tc>
        <w:tc>
          <w:tcPr>
            <w:tcW w:w="716" w:type="dxa"/>
            <w:shd w:val="clear" w:color="auto" w:fill="auto"/>
            <w:noWrap/>
            <w:vAlign w:val="center"/>
            <w:hideMark/>
          </w:tcPr>
          <w:p w14:paraId="044197A9"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2457.88</w:t>
            </w:r>
          </w:p>
        </w:tc>
        <w:tc>
          <w:tcPr>
            <w:tcW w:w="716" w:type="dxa"/>
            <w:shd w:val="clear" w:color="auto" w:fill="auto"/>
            <w:noWrap/>
            <w:vAlign w:val="center"/>
            <w:hideMark/>
          </w:tcPr>
          <w:p w14:paraId="6363EB16"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2643.76</w:t>
            </w:r>
          </w:p>
        </w:tc>
        <w:tc>
          <w:tcPr>
            <w:tcW w:w="716" w:type="dxa"/>
            <w:shd w:val="clear" w:color="auto" w:fill="auto"/>
            <w:noWrap/>
            <w:vAlign w:val="center"/>
            <w:hideMark/>
          </w:tcPr>
          <w:p w14:paraId="0B3E89C8"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2829.63</w:t>
            </w:r>
          </w:p>
        </w:tc>
        <w:tc>
          <w:tcPr>
            <w:tcW w:w="716" w:type="dxa"/>
            <w:shd w:val="clear" w:color="auto" w:fill="auto"/>
            <w:noWrap/>
            <w:vAlign w:val="center"/>
            <w:hideMark/>
          </w:tcPr>
          <w:p w14:paraId="79386883" w14:textId="77777777" w:rsidR="00074A04" w:rsidRPr="00074A04" w:rsidRDefault="00074A04" w:rsidP="00E03249">
            <w:pPr>
              <w:spacing w:after="0" w:line="240" w:lineRule="auto"/>
              <w:ind w:left="-12" w:right="-134"/>
              <w:rPr>
                <w:rFonts w:ascii="Times New Roman" w:hAnsi="Times New Roman" w:cs="Times New Roman"/>
                <w:sz w:val="16"/>
                <w:szCs w:val="16"/>
              </w:rPr>
            </w:pPr>
            <w:r w:rsidRPr="00074A04">
              <w:rPr>
                <w:rFonts w:ascii="Times New Roman" w:hAnsi="Times New Roman" w:cs="Times New Roman"/>
                <w:sz w:val="16"/>
                <w:szCs w:val="16"/>
              </w:rPr>
              <w:t>3015.50</w:t>
            </w:r>
          </w:p>
        </w:tc>
      </w:tr>
    </w:tbl>
    <w:p w14:paraId="286AD9D2" w14:textId="6CBFE713" w:rsidR="0037283D" w:rsidRDefault="0037283D" w:rsidP="00CF17AF">
      <w:pPr>
        <w:spacing w:line="240" w:lineRule="auto"/>
        <w:rPr>
          <w:rFonts w:ascii="Times New Roman" w:hAnsi="Times New Roman" w:cs="Times New Roman"/>
          <w:sz w:val="24"/>
          <w:szCs w:val="24"/>
        </w:rPr>
      </w:pPr>
    </w:p>
    <w:p w14:paraId="1910BAD1" w14:textId="77777777" w:rsidR="00892D97" w:rsidRPr="00464FF6" w:rsidRDefault="00892D97" w:rsidP="00CF17AF">
      <w:pPr>
        <w:spacing w:line="240" w:lineRule="auto"/>
        <w:rPr>
          <w:rFonts w:ascii="Times New Roman" w:hAnsi="Times New Roman" w:cs="Times New Roman"/>
          <w:sz w:val="24"/>
          <w:szCs w:val="24"/>
        </w:rPr>
      </w:pPr>
    </w:p>
    <w:p w14:paraId="263303EA" w14:textId="77777777" w:rsidR="00464FF6" w:rsidRPr="009915B4" w:rsidRDefault="00464FF6" w:rsidP="00CF17AF">
      <w:pPr>
        <w:spacing w:line="240" w:lineRule="auto"/>
        <w:jc w:val="both"/>
        <w:rPr>
          <w:rFonts w:ascii="Times New Roman" w:hAnsi="Times New Roman" w:cs="Times New Roman"/>
          <w:b/>
          <w:bCs/>
          <w:sz w:val="28"/>
          <w:szCs w:val="28"/>
        </w:rPr>
      </w:pPr>
      <w:r w:rsidRPr="009915B4">
        <w:rPr>
          <w:rFonts w:ascii="Times New Roman" w:hAnsi="Times New Roman" w:cs="Times New Roman"/>
          <w:b/>
          <w:bCs/>
          <w:sz w:val="28"/>
          <w:szCs w:val="28"/>
        </w:rPr>
        <w:t>3.14</w:t>
      </w:r>
      <w:r w:rsidRPr="009915B4">
        <w:rPr>
          <w:rFonts w:ascii="Times New Roman" w:hAnsi="Times New Roman" w:cs="Times New Roman"/>
          <w:b/>
          <w:bCs/>
          <w:sz w:val="28"/>
          <w:szCs w:val="28"/>
        </w:rPr>
        <w:tab/>
        <w:t>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p>
    <w:p w14:paraId="0E29EB72" w14:textId="77777777" w:rsidR="00F27F26" w:rsidRPr="00DB108B" w:rsidRDefault="00974E68" w:rsidP="00CF17AF">
      <w:pPr>
        <w:spacing w:line="240" w:lineRule="auto"/>
        <w:ind w:firstLine="709"/>
        <w:rPr>
          <w:rFonts w:ascii="Times New Roman" w:hAnsi="Times New Roman" w:cs="Times New Roman"/>
          <w:sz w:val="24"/>
          <w:szCs w:val="24"/>
        </w:rPr>
      </w:pPr>
      <w:r w:rsidRPr="00974E68">
        <w:rPr>
          <w:rFonts w:ascii="Times New Roman" w:hAnsi="Times New Roman" w:cs="Times New Roman"/>
          <w:sz w:val="24"/>
          <w:szCs w:val="24"/>
        </w:rPr>
        <w:t>Исходя из данных раздела 3.7 и 3.6, были рассчитаны резервы ("+")/дефициты ("-") водозаборных сооружений</w:t>
      </w:r>
      <w:r>
        <w:rPr>
          <w:rFonts w:ascii="Times New Roman" w:hAnsi="Times New Roman" w:cs="Times New Roman"/>
          <w:sz w:val="24"/>
          <w:szCs w:val="24"/>
        </w:rPr>
        <w:t>.</w:t>
      </w:r>
    </w:p>
    <w:p w14:paraId="51D30A80" w14:textId="77777777" w:rsidR="00892D97" w:rsidRDefault="00892D97" w:rsidP="00942E8D">
      <w:pPr>
        <w:spacing w:line="240" w:lineRule="auto"/>
        <w:jc w:val="both"/>
        <w:rPr>
          <w:rFonts w:ascii="Times New Roman" w:hAnsi="Times New Roman" w:cs="Times New Roman"/>
          <w:b/>
          <w:bCs/>
          <w:i/>
          <w:iCs/>
          <w:sz w:val="24"/>
          <w:szCs w:val="24"/>
        </w:rPr>
      </w:pPr>
    </w:p>
    <w:p w14:paraId="793A3A2B" w14:textId="31DBA198" w:rsidR="00482C70" w:rsidRPr="00482C70" w:rsidRDefault="00482C70" w:rsidP="00942E8D">
      <w:pPr>
        <w:spacing w:line="240" w:lineRule="auto"/>
        <w:jc w:val="both"/>
        <w:rPr>
          <w:rFonts w:ascii="Times New Roman" w:hAnsi="Times New Roman" w:cs="Times New Roman"/>
          <w:b/>
          <w:bCs/>
          <w:i/>
          <w:iCs/>
          <w:sz w:val="24"/>
          <w:szCs w:val="24"/>
        </w:rPr>
      </w:pPr>
      <w:r w:rsidRPr="00482C70">
        <w:rPr>
          <w:rFonts w:ascii="Times New Roman" w:hAnsi="Times New Roman" w:cs="Times New Roman"/>
          <w:b/>
          <w:bCs/>
          <w:i/>
          <w:iCs/>
          <w:sz w:val="24"/>
          <w:szCs w:val="24"/>
        </w:rPr>
        <w:t>Табл</w:t>
      </w:r>
      <w:r>
        <w:rPr>
          <w:rFonts w:ascii="Times New Roman" w:hAnsi="Times New Roman" w:cs="Times New Roman"/>
          <w:b/>
          <w:bCs/>
          <w:i/>
          <w:iCs/>
          <w:sz w:val="24"/>
          <w:szCs w:val="24"/>
        </w:rPr>
        <w:t xml:space="preserve">.№ </w:t>
      </w:r>
      <w:r w:rsidR="00942E8D">
        <w:rPr>
          <w:rFonts w:ascii="Times New Roman" w:hAnsi="Times New Roman" w:cs="Times New Roman"/>
          <w:b/>
          <w:bCs/>
          <w:i/>
          <w:iCs/>
          <w:sz w:val="24"/>
          <w:szCs w:val="24"/>
        </w:rPr>
        <w:t>4</w:t>
      </w:r>
      <w:r w:rsidR="00D0758B">
        <w:rPr>
          <w:rFonts w:ascii="Times New Roman" w:hAnsi="Times New Roman" w:cs="Times New Roman"/>
          <w:b/>
          <w:bCs/>
          <w:i/>
          <w:iCs/>
          <w:sz w:val="24"/>
          <w:szCs w:val="24"/>
        </w:rPr>
        <w:t>2</w:t>
      </w:r>
      <w:r>
        <w:rPr>
          <w:rFonts w:ascii="Times New Roman" w:hAnsi="Times New Roman" w:cs="Times New Roman"/>
          <w:b/>
          <w:bCs/>
          <w:i/>
          <w:iCs/>
          <w:sz w:val="24"/>
          <w:szCs w:val="24"/>
        </w:rPr>
        <w:t xml:space="preserve">. </w:t>
      </w:r>
      <w:r w:rsidRPr="00482C70">
        <w:rPr>
          <w:rFonts w:ascii="Times New Roman" w:hAnsi="Times New Roman" w:cs="Times New Roman"/>
          <w:b/>
          <w:bCs/>
          <w:i/>
          <w:iCs/>
          <w:sz w:val="24"/>
          <w:szCs w:val="24"/>
        </w:rPr>
        <w:t xml:space="preserve"> Оценка необходимого объема воды питьевого качества в сутки максимального потребления</w:t>
      </w:r>
    </w:p>
    <w:tbl>
      <w:tblPr>
        <w:tblW w:w="4943" w:type="pct"/>
        <w:tblLook w:val="04A0" w:firstRow="1" w:lastRow="0" w:firstColumn="1" w:lastColumn="0" w:noHBand="0" w:noVBand="1"/>
      </w:tblPr>
      <w:tblGrid>
        <w:gridCol w:w="1405"/>
        <w:gridCol w:w="982"/>
        <w:gridCol w:w="854"/>
        <w:gridCol w:w="754"/>
        <w:gridCol w:w="754"/>
        <w:gridCol w:w="754"/>
        <w:gridCol w:w="754"/>
        <w:gridCol w:w="754"/>
        <w:gridCol w:w="754"/>
        <w:gridCol w:w="754"/>
        <w:gridCol w:w="754"/>
        <w:gridCol w:w="754"/>
        <w:gridCol w:w="754"/>
      </w:tblGrid>
      <w:tr w:rsidR="00F27F26" w:rsidRPr="00482C70" w14:paraId="2D96A85A" w14:textId="77777777" w:rsidTr="00AD3844">
        <w:trPr>
          <w:cantSplit/>
          <w:trHeight w:val="19"/>
        </w:trPr>
        <w:tc>
          <w:tcPr>
            <w:tcW w:w="11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9D687F2" w14:textId="77777777" w:rsidR="00F27F26" w:rsidRPr="00892D97" w:rsidRDefault="00F27F26" w:rsidP="00CF17AF">
            <w:pPr>
              <w:spacing w:after="0" w:line="240" w:lineRule="auto"/>
              <w:jc w:val="center"/>
              <w:rPr>
                <w:rFonts w:ascii="Times New Roman" w:eastAsia="Times New Roman" w:hAnsi="Times New Roman" w:cs="Times New Roman"/>
                <w:color w:val="000000"/>
                <w:sz w:val="18"/>
                <w:szCs w:val="18"/>
                <w:lang w:eastAsia="ru-RU"/>
              </w:rPr>
            </w:pPr>
            <w:r w:rsidRPr="00892D97">
              <w:rPr>
                <w:rFonts w:ascii="Times New Roman" w:eastAsia="Times New Roman" w:hAnsi="Times New Roman" w:cs="Times New Roman"/>
                <w:color w:val="000000"/>
                <w:sz w:val="18"/>
                <w:szCs w:val="18"/>
                <w:lang w:eastAsia="ru-RU"/>
              </w:rPr>
              <w:t>Наименование</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14:paraId="462A205C" w14:textId="77777777" w:rsidR="00F27F26" w:rsidRPr="00482C70" w:rsidRDefault="00F27F26" w:rsidP="00CF17AF">
            <w:pPr>
              <w:spacing w:after="0" w:line="240" w:lineRule="auto"/>
              <w:ind w:left="-104" w:right="-111"/>
              <w:jc w:val="center"/>
              <w:rPr>
                <w:rFonts w:ascii="Times New Roman" w:eastAsia="Times New Roman" w:hAnsi="Times New Roman" w:cs="Times New Roman"/>
                <w:color w:val="000000"/>
                <w:sz w:val="16"/>
                <w:szCs w:val="16"/>
                <w:lang w:eastAsia="ru-RU"/>
              </w:rPr>
            </w:pPr>
            <w:proofErr w:type="spellStart"/>
            <w:r w:rsidRPr="00482C70">
              <w:rPr>
                <w:rFonts w:ascii="Times New Roman" w:eastAsia="Times New Roman" w:hAnsi="Times New Roman" w:cs="Times New Roman"/>
                <w:color w:val="000000"/>
                <w:sz w:val="16"/>
                <w:szCs w:val="16"/>
                <w:lang w:eastAsia="ru-RU"/>
              </w:rPr>
              <w:t>ед.изм</w:t>
            </w:r>
            <w:proofErr w:type="spellEnd"/>
            <w:r w:rsidRPr="00482C70">
              <w:rPr>
                <w:rFonts w:ascii="Times New Roman" w:eastAsia="Times New Roman" w:hAnsi="Times New Roman" w:cs="Times New Roman"/>
                <w:color w:val="000000"/>
                <w:sz w:val="16"/>
                <w:szCs w:val="16"/>
                <w:lang w:eastAsia="ru-RU"/>
              </w:rPr>
              <w:t>.</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14:paraId="59285445" w14:textId="096259A2" w:rsidR="00F27F26" w:rsidRPr="00482C70" w:rsidRDefault="00F27F26" w:rsidP="00CF17AF">
            <w:pPr>
              <w:spacing w:after="0" w:line="240" w:lineRule="auto"/>
              <w:ind w:left="-113" w:right="-100"/>
              <w:jc w:val="center"/>
              <w:rPr>
                <w:rFonts w:ascii="Times New Roman" w:eastAsia="Times New Roman" w:hAnsi="Times New Roman" w:cs="Times New Roman"/>
                <w:color w:val="000000"/>
                <w:sz w:val="20"/>
                <w:szCs w:val="20"/>
                <w:lang w:eastAsia="ru-RU"/>
              </w:rPr>
            </w:pPr>
            <w:r w:rsidRPr="00AD3844">
              <w:rPr>
                <w:rFonts w:ascii="Times New Roman" w:hAnsi="Times New Roman" w:cs="Times New Roman"/>
                <w:sz w:val="20"/>
                <w:szCs w:val="20"/>
              </w:rPr>
              <w:t>202</w:t>
            </w:r>
            <w:r w:rsidR="00E0210B">
              <w:rPr>
                <w:rFonts w:ascii="Times New Roman" w:hAnsi="Times New Roman" w:cs="Times New Roman"/>
                <w:sz w:val="20"/>
                <w:szCs w:val="20"/>
              </w:rPr>
              <w:t>6</w:t>
            </w:r>
            <w:r w:rsidRPr="00AD3844">
              <w:rPr>
                <w:rFonts w:ascii="Times New Roman" w:hAnsi="Times New Roman" w:cs="Times New Roman"/>
                <w:sz w:val="20"/>
                <w:szCs w:val="20"/>
              </w:rPr>
              <w:t xml:space="preserve"> г</w:t>
            </w:r>
          </w:p>
        </w:tc>
        <w:tc>
          <w:tcPr>
            <w:tcW w:w="298" w:type="pct"/>
            <w:tcBorders>
              <w:top w:val="single" w:sz="4" w:space="0" w:color="auto"/>
              <w:left w:val="nil"/>
              <w:bottom w:val="single" w:sz="4" w:space="0" w:color="auto"/>
              <w:right w:val="single" w:sz="4" w:space="0" w:color="auto"/>
            </w:tcBorders>
            <w:vAlign w:val="center"/>
          </w:tcPr>
          <w:p w14:paraId="7B35B5A7" w14:textId="54F8C20A" w:rsidR="00F27F26" w:rsidRPr="00482C70" w:rsidRDefault="00F27F26" w:rsidP="00CF17AF">
            <w:pPr>
              <w:spacing w:after="0" w:line="240" w:lineRule="auto"/>
              <w:ind w:left="-113" w:right="-100"/>
              <w:jc w:val="center"/>
              <w:rPr>
                <w:rFonts w:ascii="Times New Roman" w:eastAsia="Times New Roman" w:hAnsi="Times New Roman" w:cs="Times New Roman"/>
                <w:color w:val="000000"/>
                <w:sz w:val="20"/>
                <w:szCs w:val="20"/>
                <w:lang w:eastAsia="ru-RU"/>
              </w:rPr>
            </w:pPr>
            <w:r w:rsidRPr="00AD3844">
              <w:rPr>
                <w:rFonts w:ascii="Times New Roman" w:hAnsi="Times New Roman" w:cs="Times New Roman"/>
                <w:sz w:val="20"/>
                <w:szCs w:val="20"/>
              </w:rPr>
              <w:t>202</w:t>
            </w:r>
            <w:r w:rsidR="00E0210B">
              <w:rPr>
                <w:rFonts w:ascii="Times New Roman" w:hAnsi="Times New Roman" w:cs="Times New Roman"/>
                <w:sz w:val="20"/>
                <w:szCs w:val="20"/>
              </w:rPr>
              <w:t>7</w:t>
            </w:r>
            <w:r w:rsidRPr="00AD3844">
              <w:rPr>
                <w:rFonts w:ascii="Times New Roman" w:hAnsi="Times New Roman" w:cs="Times New Roman"/>
                <w:sz w:val="20"/>
                <w:szCs w:val="20"/>
              </w:rPr>
              <w:t xml:space="preserve"> г</w:t>
            </w:r>
          </w:p>
        </w:tc>
        <w:tc>
          <w:tcPr>
            <w:tcW w:w="295" w:type="pct"/>
            <w:tcBorders>
              <w:top w:val="single" w:sz="4" w:space="0" w:color="auto"/>
              <w:left w:val="nil"/>
              <w:bottom w:val="single" w:sz="4" w:space="0" w:color="auto"/>
              <w:right w:val="single" w:sz="4" w:space="0" w:color="auto"/>
            </w:tcBorders>
            <w:vAlign w:val="center"/>
          </w:tcPr>
          <w:p w14:paraId="5686B8A9" w14:textId="3100CD7F" w:rsidR="00F27F26" w:rsidRPr="00482C70" w:rsidRDefault="00F27F26" w:rsidP="00CF17AF">
            <w:pPr>
              <w:spacing w:after="0" w:line="240" w:lineRule="auto"/>
              <w:ind w:left="-113" w:right="-100"/>
              <w:jc w:val="center"/>
              <w:rPr>
                <w:rFonts w:ascii="Times New Roman" w:eastAsia="Times New Roman" w:hAnsi="Times New Roman" w:cs="Times New Roman"/>
                <w:color w:val="000000"/>
                <w:sz w:val="20"/>
                <w:szCs w:val="20"/>
                <w:lang w:eastAsia="ru-RU"/>
              </w:rPr>
            </w:pPr>
            <w:r w:rsidRPr="00AD3844">
              <w:rPr>
                <w:rFonts w:ascii="Times New Roman" w:hAnsi="Times New Roman" w:cs="Times New Roman"/>
                <w:sz w:val="20"/>
                <w:szCs w:val="20"/>
              </w:rPr>
              <w:t>202</w:t>
            </w:r>
            <w:r w:rsidR="00E0210B">
              <w:rPr>
                <w:rFonts w:ascii="Times New Roman" w:hAnsi="Times New Roman" w:cs="Times New Roman"/>
                <w:sz w:val="20"/>
                <w:szCs w:val="20"/>
              </w:rPr>
              <w:t>8</w:t>
            </w:r>
            <w:r w:rsidRPr="00AD3844">
              <w:rPr>
                <w:rFonts w:ascii="Times New Roman" w:hAnsi="Times New Roman" w:cs="Times New Roman"/>
                <w:sz w:val="20"/>
                <w:szCs w:val="20"/>
              </w:rPr>
              <w:t xml:space="preserve"> г</w:t>
            </w:r>
          </w:p>
        </w:tc>
        <w:tc>
          <w:tcPr>
            <w:tcW w:w="295" w:type="pct"/>
            <w:tcBorders>
              <w:top w:val="single" w:sz="4" w:space="0" w:color="auto"/>
              <w:left w:val="nil"/>
              <w:bottom w:val="single" w:sz="4" w:space="0" w:color="auto"/>
              <w:right w:val="single" w:sz="4" w:space="0" w:color="auto"/>
            </w:tcBorders>
            <w:vAlign w:val="center"/>
          </w:tcPr>
          <w:p w14:paraId="096701F1" w14:textId="32443BBB" w:rsidR="00F27F26" w:rsidRPr="00482C70" w:rsidRDefault="00F27F26" w:rsidP="00CF17AF">
            <w:pPr>
              <w:spacing w:after="0" w:line="240" w:lineRule="auto"/>
              <w:ind w:left="-113" w:right="-100"/>
              <w:jc w:val="center"/>
              <w:rPr>
                <w:rFonts w:ascii="Times New Roman" w:eastAsia="Times New Roman" w:hAnsi="Times New Roman" w:cs="Times New Roman"/>
                <w:color w:val="000000"/>
                <w:sz w:val="20"/>
                <w:szCs w:val="20"/>
                <w:lang w:eastAsia="ru-RU"/>
              </w:rPr>
            </w:pPr>
            <w:r w:rsidRPr="00AD3844">
              <w:rPr>
                <w:rFonts w:ascii="Times New Roman" w:hAnsi="Times New Roman" w:cs="Times New Roman"/>
                <w:sz w:val="20"/>
                <w:szCs w:val="20"/>
              </w:rPr>
              <w:t>202</w:t>
            </w:r>
            <w:r w:rsidR="00E0210B">
              <w:rPr>
                <w:rFonts w:ascii="Times New Roman" w:hAnsi="Times New Roman" w:cs="Times New Roman"/>
                <w:sz w:val="20"/>
                <w:szCs w:val="20"/>
              </w:rPr>
              <w:t>9</w:t>
            </w:r>
            <w:r w:rsidRPr="00AD3844">
              <w:rPr>
                <w:rFonts w:ascii="Times New Roman" w:hAnsi="Times New Roman" w:cs="Times New Roman"/>
                <w:sz w:val="20"/>
                <w:szCs w:val="20"/>
              </w:rPr>
              <w:t xml:space="preserve"> г</w:t>
            </w:r>
          </w:p>
        </w:tc>
        <w:tc>
          <w:tcPr>
            <w:tcW w:w="298" w:type="pct"/>
            <w:tcBorders>
              <w:top w:val="single" w:sz="4" w:space="0" w:color="auto"/>
              <w:left w:val="nil"/>
              <w:bottom w:val="single" w:sz="4" w:space="0" w:color="auto"/>
              <w:right w:val="single" w:sz="4" w:space="0" w:color="auto"/>
            </w:tcBorders>
            <w:vAlign w:val="center"/>
          </w:tcPr>
          <w:p w14:paraId="4FC22629" w14:textId="37BD7B5E" w:rsidR="00F27F26" w:rsidRPr="00482C70" w:rsidRDefault="00F27F26" w:rsidP="00CF17AF">
            <w:pPr>
              <w:spacing w:after="0" w:line="240" w:lineRule="auto"/>
              <w:ind w:left="-113" w:right="-100"/>
              <w:jc w:val="center"/>
              <w:rPr>
                <w:rFonts w:ascii="Times New Roman" w:eastAsia="Times New Roman" w:hAnsi="Times New Roman" w:cs="Times New Roman"/>
                <w:color w:val="000000"/>
                <w:sz w:val="20"/>
                <w:szCs w:val="20"/>
                <w:lang w:eastAsia="ru-RU"/>
              </w:rPr>
            </w:pPr>
            <w:r w:rsidRPr="00AD3844">
              <w:rPr>
                <w:rFonts w:ascii="Times New Roman" w:hAnsi="Times New Roman" w:cs="Times New Roman"/>
                <w:sz w:val="20"/>
                <w:szCs w:val="20"/>
              </w:rPr>
              <w:t>20</w:t>
            </w:r>
            <w:r w:rsidR="00E0210B">
              <w:rPr>
                <w:rFonts w:ascii="Times New Roman" w:hAnsi="Times New Roman" w:cs="Times New Roman"/>
                <w:sz w:val="20"/>
                <w:szCs w:val="20"/>
              </w:rPr>
              <w:t>30</w:t>
            </w:r>
            <w:r w:rsidRPr="00AD3844">
              <w:rPr>
                <w:rFonts w:ascii="Times New Roman" w:hAnsi="Times New Roman" w:cs="Times New Roman"/>
                <w:sz w:val="20"/>
                <w:szCs w:val="20"/>
              </w:rPr>
              <w:t xml:space="preserve"> г</w:t>
            </w:r>
          </w:p>
        </w:tc>
        <w:tc>
          <w:tcPr>
            <w:tcW w:w="309" w:type="pct"/>
            <w:tcBorders>
              <w:top w:val="single" w:sz="4" w:space="0" w:color="auto"/>
              <w:left w:val="nil"/>
              <w:bottom w:val="single" w:sz="4" w:space="0" w:color="auto"/>
              <w:right w:val="single" w:sz="4" w:space="0" w:color="auto"/>
            </w:tcBorders>
            <w:vAlign w:val="center"/>
          </w:tcPr>
          <w:p w14:paraId="663EC1CB" w14:textId="12C32D7A" w:rsidR="00F27F26" w:rsidRPr="00482C70" w:rsidRDefault="00F27F26" w:rsidP="00CF17AF">
            <w:pPr>
              <w:spacing w:after="0" w:line="240" w:lineRule="auto"/>
              <w:ind w:left="-113" w:right="-100"/>
              <w:jc w:val="center"/>
              <w:rPr>
                <w:rFonts w:ascii="Times New Roman" w:eastAsia="Times New Roman" w:hAnsi="Times New Roman" w:cs="Times New Roman"/>
                <w:color w:val="000000"/>
                <w:sz w:val="20"/>
                <w:szCs w:val="20"/>
                <w:lang w:eastAsia="ru-RU"/>
              </w:rPr>
            </w:pPr>
            <w:r w:rsidRPr="00AD3844">
              <w:rPr>
                <w:rFonts w:ascii="Times New Roman" w:hAnsi="Times New Roman" w:cs="Times New Roman"/>
                <w:sz w:val="20"/>
                <w:szCs w:val="20"/>
              </w:rPr>
              <w:t>20</w:t>
            </w:r>
            <w:r w:rsidR="00E0210B">
              <w:rPr>
                <w:rFonts w:ascii="Times New Roman" w:hAnsi="Times New Roman" w:cs="Times New Roman"/>
                <w:sz w:val="20"/>
                <w:szCs w:val="20"/>
              </w:rPr>
              <w:t>31</w:t>
            </w:r>
            <w:r w:rsidRPr="00AD3844">
              <w:rPr>
                <w:rFonts w:ascii="Times New Roman" w:hAnsi="Times New Roman" w:cs="Times New Roman"/>
                <w:sz w:val="20"/>
                <w:szCs w:val="20"/>
              </w:rPr>
              <w:t xml:space="preserve"> г</w:t>
            </w:r>
          </w:p>
        </w:tc>
        <w:tc>
          <w:tcPr>
            <w:tcW w:w="369" w:type="pct"/>
            <w:tcBorders>
              <w:top w:val="single" w:sz="4" w:space="0" w:color="auto"/>
              <w:left w:val="nil"/>
              <w:bottom w:val="single" w:sz="4" w:space="0" w:color="auto"/>
              <w:right w:val="single" w:sz="4" w:space="0" w:color="auto"/>
            </w:tcBorders>
            <w:vAlign w:val="center"/>
          </w:tcPr>
          <w:p w14:paraId="109D6CDA" w14:textId="7445B1DE" w:rsidR="00F27F26" w:rsidRPr="00482C70" w:rsidRDefault="00F27F26" w:rsidP="00CF17AF">
            <w:pPr>
              <w:spacing w:after="0" w:line="240" w:lineRule="auto"/>
              <w:ind w:left="-113" w:right="-100"/>
              <w:jc w:val="center"/>
              <w:rPr>
                <w:rFonts w:ascii="Times New Roman" w:eastAsia="Times New Roman" w:hAnsi="Times New Roman" w:cs="Times New Roman"/>
                <w:color w:val="000000"/>
                <w:sz w:val="20"/>
                <w:szCs w:val="20"/>
                <w:lang w:eastAsia="ru-RU"/>
              </w:rPr>
            </w:pPr>
            <w:r w:rsidRPr="00AD3844">
              <w:rPr>
                <w:rFonts w:ascii="Times New Roman" w:hAnsi="Times New Roman" w:cs="Times New Roman"/>
                <w:sz w:val="20"/>
                <w:szCs w:val="20"/>
              </w:rPr>
              <w:t>203</w:t>
            </w:r>
            <w:r w:rsidR="00E0210B">
              <w:rPr>
                <w:rFonts w:ascii="Times New Roman" w:hAnsi="Times New Roman" w:cs="Times New Roman"/>
                <w:sz w:val="20"/>
                <w:szCs w:val="20"/>
              </w:rPr>
              <w:t>2</w:t>
            </w:r>
            <w:r w:rsidRPr="00AD3844">
              <w:rPr>
                <w:rFonts w:ascii="Times New Roman" w:hAnsi="Times New Roman" w:cs="Times New Roman"/>
                <w:sz w:val="20"/>
                <w:szCs w:val="20"/>
              </w:rPr>
              <w:t xml:space="preserve"> г</w:t>
            </w:r>
          </w:p>
        </w:tc>
        <w:tc>
          <w:tcPr>
            <w:tcW w:w="318" w:type="pct"/>
            <w:tcBorders>
              <w:top w:val="single" w:sz="4" w:space="0" w:color="auto"/>
              <w:left w:val="nil"/>
              <w:bottom w:val="single" w:sz="4" w:space="0" w:color="auto"/>
              <w:right w:val="single" w:sz="4" w:space="0" w:color="auto"/>
            </w:tcBorders>
            <w:vAlign w:val="center"/>
          </w:tcPr>
          <w:p w14:paraId="0265B473" w14:textId="22D5D3D9" w:rsidR="00F27F26" w:rsidRPr="00482C70" w:rsidRDefault="00F27F26" w:rsidP="00CF17AF">
            <w:pPr>
              <w:spacing w:after="0" w:line="240" w:lineRule="auto"/>
              <w:ind w:left="-113" w:right="-100"/>
              <w:jc w:val="center"/>
              <w:rPr>
                <w:rFonts w:ascii="Times New Roman" w:eastAsia="Times New Roman" w:hAnsi="Times New Roman" w:cs="Times New Roman"/>
                <w:color w:val="000000"/>
                <w:sz w:val="20"/>
                <w:szCs w:val="20"/>
                <w:lang w:eastAsia="ru-RU"/>
              </w:rPr>
            </w:pPr>
            <w:r w:rsidRPr="00AD3844">
              <w:rPr>
                <w:rFonts w:ascii="Times New Roman" w:hAnsi="Times New Roman" w:cs="Times New Roman"/>
                <w:sz w:val="20"/>
                <w:szCs w:val="20"/>
              </w:rPr>
              <w:t>203</w:t>
            </w:r>
            <w:r w:rsidR="00E0210B">
              <w:rPr>
                <w:rFonts w:ascii="Times New Roman" w:hAnsi="Times New Roman" w:cs="Times New Roman"/>
                <w:sz w:val="20"/>
                <w:szCs w:val="20"/>
              </w:rPr>
              <w:t>3</w:t>
            </w:r>
            <w:r w:rsidRPr="00AD3844">
              <w:rPr>
                <w:rFonts w:ascii="Times New Roman" w:hAnsi="Times New Roman" w:cs="Times New Roman"/>
                <w:sz w:val="20"/>
                <w:szCs w:val="20"/>
              </w:rPr>
              <w:t xml:space="preserve"> г</w:t>
            </w:r>
          </w:p>
        </w:tc>
        <w:tc>
          <w:tcPr>
            <w:tcW w:w="295" w:type="pct"/>
            <w:tcBorders>
              <w:top w:val="single" w:sz="4" w:space="0" w:color="auto"/>
              <w:left w:val="nil"/>
              <w:bottom w:val="single" w:sz="4" w:space="0" w:color="auto"/>
              <w:right w:val="single" w:sz="4" w:space="0" w:color="auto"/>
            </w:tcBorders>
            <w:vAlign w:val="center"/>
          </w:tcPr>
          <w:p w14:paraId="12C85DAC" w14:textId="545A4D0D" w:rsidR="00F27F26" w:rsidRPr="00482C70" w:rsidRDefault="00F27F26" w:rsidP="00CF17AF">
            <w:pPr>
              <w:spacing w:after="0" w:line="240" w:lineRule="auto"/>
              <w:ind w:left="-113" w:right="-100"/>
              <w:jc w:val="center"/>
              <w:rPr>
                <w:rFonts w:ascii="Times New Roman" w:eastAsia="Times New Roman" w:hAnsi="Times New Roman" w:cs="Times New Roman"/>
                <w:color w:val="000000"/>
                <w:sz w:val="20"/>
                <w:szCs w:val="20"/>
                <w:lang w:eastAsia="ru-RU"/>
              </w:rPr>
            </w:pPr>
            <w:r w:rsidRPr="00AD3844">
              <w:rPr>
                <w:rFonts w:ascii="Times New Roman" w:hAnsi="Times New Roman" w:cs="Times New Roman"/>
                <w:sz w:val="20"/>
                <w:szCs w:val="20"/>
              </w:rPr>
              <w:t>203</w:t>
            </w:r>
            <w:r w:rsidR="00E0210B">
              <w:rPr>
                <w:rFonts w:ascii="Times New Roman" w:hAnsi="Times New Roman" w:cs="Times New Roman"/>
                <w:sz w:val="20"/>
                <w:szCs w:val="20"/>
              </w:rPr>
              <w:t>4</w:t>
            </w:r>
            <w:r w:rsidRPr="00AD3844">
              <w:rPr>
                <w:rFonts w:ascii="Times New Roman" w:hAnsi="Times New Roman" w:cs="Times New Roman"/>
                <w:sz w:val="20"/>
                <w:szCs w:val="20"/>
              </w:rPr>
              <w:t xml:space="preserve"> г</w:t>
            </w:r>
          </w:p>
        </w:tc>
        <w:tc>
          <w:tcPr>
            <w:tcW w:w="295" w:type="pct"/>
            <w:tcBorders>
              <w:top w:val="single" w:sz="4" w:space="0" w:color="auto"/>
              <w:left w:val="nil"/>
              <w:bottom w:val="single" w:sz="4" w:space="0" w:color="auto"/>
              <w:right w:val="single" w:sz="4" w:space="0" w:color="auto"/>
            </w:tcBorders>
            <w:vAlign w:val="center"/>
          </w:tcPr>
          <w:p w14:paraId="2BBE4450" w14:textId="7CC04BE4" w:rsidR="00F27F26" w:rsidRPr="00482C70" w:rsidRDefault="00F27F26" w:rsidP="00CF17AF">
            <w:pPr>
              <w:spacing w:after="0" w:line="240" w:lineRule="auto"/>
              <w:ind w:left="-113" w:right="-100"/>
              <w:jc w:val="center"/>
              <w:rPr>
                <w:rFonts w:ascii="Times New Roman" w:eastAsia="Times New Roman" w:hAnsi="Times New Roman" w:cs="Times New Roman"/>
                <w:color w:val="000000"/>
                <w:sz w:val="20"/>
                <w:szCs w:val="20"/>
                <w:lang w:eastAsia="ru-RU"/>
              </w:rPr>
            </w:pPr>
            <w:r w:rsidRPr="00AD3844">
              <w:rPr>
                <w:rFonts w:ascii="Times New Roman" w:hAnsi="Times New Roman" w:cs="Times New Roman"/>
                <w:sz w:val="20"/>
                <w:szCs w:val="20"/>
              </w:rPr>
              <w:t>203</w:t>
            </w:r>
            <w:r w:rsidR="00E0210B">
              <w:rPr>
                <w:rFonts w:ascii="Times New Roman" w:hAnsi="Times New Roman" w:cs="Times New Roman"/>
                <w:sz w:val="20"/>
                <w:szCs w:val="20"/>
              </w:rPr>
              <w:t>5</w:t>
            </w:r>
            <w:r w:rsidRPr="00AD3844">
              <w:rPr>
                <w:rFonts w:ascii="Times New Roman" w:hAnsi="Times New Roman" w:cs="Times New Roman"/>
                <w:sz w:val="20"/>
                <w:szCs w:val="20"/>
              </w:rPr>
              <w:t xml:space="preserve"> г</w:t>
            </w:r>
          </w:p>
        </w:tc>
        <w:tc>
          <w:tcPr>
            <w:tcW w:w="296" w:type="pct"/>
            <w:tcBorders>
              <w:top w:val="single" w:sz="4" w:space="0" w:color="auto"/>
              <w:left w:val="nil"/>
              <w:bottom w:val="single" w:sz="4" w:space="0" w:color="auto"/>
              <w:right w:val="single" w:sz="4" w:space="0" w:color="auto"/>
            </w:tcBorders>
            <w:vAlign w:val="center"/>
          </w:tcPr>
          <w:p w14:paraId="3D4F7DB7" w14:textId="5934BA83" w:rsidR="00F27F26" w:rsidRPr="00482C70" w:rsidRDefault="00F27F26" w:rsidP="00CF17AF">
            <w:pPr>
              <w:spacing w:after="0" w:line="240" w:lineRule="auto"/>
              <w:ind w:left="-113" w:right="-100"/>
              <w:jc w:val="center"/>
              <w:rPr>
                <w:rFonts w:ascii="Times New Roman" w:eastAsia="Times New Roman" w:hAnsi="Times New Roman" w:cs="Times New Roman"/>
                <w:color w:val="000000"/>
                <w:sz w:val="20"/>
                <w:szCs w:val="20"/>
                <w:lang w:eastAsia="ru-RU"/>
              </w:rPr>
            </w:pPr>
            <w:r w:rsidRPr="00AD3844">
              <w:rPr>
                <w:rFonts w:ascii="Times New Roman" w:hAnsi="Times New Roman" w:cs="Times New Roman"/>
                <w:sz w:val="20"/>
                <w:szCs w:val="20"/>
              </w:rPr>
              <w:t>203</w:t>
            </w:r>
            <w:r w:rsidR="00E0210B">
              <w:rPr>
                <w:rFonts w:ascii="Times New Roman" w:hAnsi="Times New Roman" w:cs="Times New Roman"/>
                <w:sz w:val="20"/>
                <w:szCs w:val="20"/>
              </w:rPr>
              <w:t>6</w:t>
            </w:r>
            <w:r w:rsidRPr="00AD3844">
              <w:rPr>
                <w:rFonts w:ascii="Times New Roman" w:hAnsi="Times New Roman" w:cs="Times New Roman"/>
                <w:sz w:val="20"/>
                <w:szCs w:val="20"/>
              </w:rPr>
              <w:t xml:space="preserve"> г</w:t>
            </w:r>
          </w:p>
        </w:tc>
      </w:tr>
      <w:tr w:rsidR="0086573C" w:rsidRPr="00482C70" w14:paraId="5FEF9646" w14:textId="77777777" w:rsidTr="0086573C">
        <w:trPr>
          <w:cantSplit/>
          <w:trHeight w:val="19"/>
        </w:trPr>
        <w:tc>
          <w:tcPr>
            <w:tcW w:w="1175" w:type="pct"/>
            <w:vMerge w:val="restart"/>
            <w:tcBorders>
              <w:top w:val="nil"/>
              <w:left w:val="single" w:sz="4" w:space="0" w:color="auto"/>
              <w:bottom w:val="single" w:sz="4" w:space="0" w:color="auto"/>
              <w:right w:val="single" w:sz="4" w:space="0" w:color="auto"/>
            </w:tcBorders>
            <w:shd w:val="clear" w:color="auto" w:fill="auto"/>
            <w:vAlign w:val="center"/>
            <w:hideMark/>
          </w:tcPr>
          <w:p w14:paraId="07C55A7E" w14:textId="77777777" w:rsidR="0086573C" w:rsidRPr="00892D97" w:rsidRDefault="0086573C" w:rsidP="00CF17AF">
            <w:pPr>
              <w:spacing w:after="0" w:line="240" w:lineRule="auto"/>
              <w:ind w:right="-114"/>
              <w:rPr>
                <w:rFonts w:ascii="Times New Roman" w:eastAsia="Times New Roman" w:hAnsi="Times New Roman" w:cs="Times New Roman"/>
                <w:color w:val="000000"/>
                <w:sz w:val="14"/>
                <w:szCs w:val="14"/>
                <w:lang w:eastAsia="ru-RU"/>
              </w:rPr>
            </w:pPr>
            <w:r w:rsidRPr="00892D97">
              <w:rPr>
                <w:rFonts w:ascii="Times New Roman" w:eastAsia="Times New Roman" w:hAnsi="Times New Roman" w:cs="Times New Roman"/>
                <w:color w:val="000000"/>
                <w:sz w:val="14"/>
                <w:szCs w:val="14"/>
                <w:lang w:eastAsia="ru-RU"/>
              </w:rPr>
              <w:t>Мощность водозаборных сооружений</w:t>
            </w:r>
          </w:p>
        </w:tc>
        <w:tc>
          <w:tcPr>
            <w:tcW w:w="429" w:type="pct"/>
            <w:tcBorders>
              <w:top w:val="nil"/>
              <w:left w:val="nil"/>
              <w:bottom w:val="single" w:sz="4" w:space="0" w:color="auto"/>
              <w:right w:val="single" w:sz="4" w:space="0" w:color="auto"/>
            </w:tcBorders>
            <w:shd w:val="clear" w:color="auto" w:fill="auto"/>
            <w:noWrap/>
            <w:vAlign w:val="center"/>
            <w:hideMark/>
          </w:tcPr>
          <w:p w14:paraId="392D466D"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м3/час</w:t>
            </w:r>
          </w:p>
        </w:tc>
        <w:tc>
          <w:tcPr>
            <w:tcW w:w="328" w:type="pct"/>
            <w:tcBorders>
              <w:top w:val="nil"/>
              <w:left w:val="nil"/>
              <w:bottom w:val="single" w:sz="8" w:space="0" w:color="auto"/>
              <w:right w:val="single" w:sz="8" w:space="0" w:color="auto"/>
            </w:tcBorders>
            <w:shd w:val="clear" w:color="auto" w:fill="FFFFFF" w:themeFill="background1"/>
            <w:noWrap/>
            <w:vAlign w:val="center"/>
          </w:tcPr>
          <w:p w14:paraId="18F39559"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277.40</w:t>
            </w:r>
          </w:p>
        </w:tc>
        <w:tc>
          <w:tcPr>
            <w:tcW w:w="298" w:type="pct"/>
            <w:tcBorders>
              <w:top w:val="nil"/>
              <w:left w:val="nil"/>
              <w:bottom w:val="single" w:sz="8" w:space="0" w:color="auto"/>
              <w:right w:val="single" w:sz="8" w:space="0" w:color="auto"/>
            </w:tcBorders>
            <w:shd w:val="clear" w:color="auto" w:fill="FFFFFF" w:themeFill="background1"/>
            <w:vAlign w:val="center"/>
          </w:tcPr>
          <w:p w14:paraId="53B53153"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277.40</w:t>
            </w:r>
          </w:p>
        </w:tc>
        <w:tc>
          <w:tcPr>
            <w:tcW w:w="295" w:type="pct"/>
            <w:tcBorders>
              <w:top w:val="nil"/>
              <w:left w:val="nil"/>
              <w:bottom w:val="single" w:sz="8" w:space="0" w:color="auto"/>
              <w:right w:val="single" w:sz="8" w:space="0" w:color="auto"/>
            </w:tcBorders>
            <w:shd w:val="clear" w:color="auto" w:fill="FFFFFF" w:themeFill="background1"/>
            <w:vAlign w:val="center"/>
          </w:tcPr>
          <w:p w14:paraId="69322D9E"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277.40</w:t>
            </w:r>
          </w:p>
        </w:tc>
        <w:tc>
          <w:tcPr>
            <w:tcW w:w="295" w:type="pct"/>
            <w:tcBorders>
              <w:top w:val="nil"/>
              <w:left w:val="nil"/>
              <w:bottom w:val="single" w:sz="8" w:space="0" w:color="auto"/>
              <w:right w:val="single" w:sz="8" w:space="0" w:color="auto"/>
            </w:tcBorders>
            <w:shd w:val="clear" w:color="auto" w:fill="FFFFFF" w:themeFill="background1"/>
            <w:vAlign w:val="center"/>
          </w:tcPr>
          <w:p w14:paraId="450CF8E4"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277.40</w:t>
            </w:r>
          </w:p>
        </w:tc>
        <w:tc>
          <w:tcPr>
            <w:tcW w:w="298" w:type="pct"/>
            <w:tcBorders>
              <w:top w:val="nil"/>
              <w:left w:val="nil"/>
              <w:bottom w:val="single" w:sz="8" w:space="0" w:color="auto"/>
              <w:right w:val="single" w:sz="8" w:space="0" w:color="auto"/>
            </w:tcBorders>
            <w:shd w:val="clear" w:color="auto" w:fill="FFFFFF" w:themeFill="background1"/>
            <w:vAlign w:val="center"/>
          </w:tcPr>
          <w:p w14:paraId="1DB50B49"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277.40</w:t>
            </w:r>
          </w:p>
        </w:tc>
        <w:tc>
          <w:tcPr>
            <w:tcW w:w="309" w:type="pct"/>
            <w:tcBorders>
              <w:top w:val="nil"/>
              <w:left w:val="nil"/>
              <w:bottom w:val="single" w:sz="8" w:space="0" w:color="auto"/>
              <w:right w:val="single" w:sz="8" w:space="0" w:color="auto"/>
            </w:tcBorders>
            <w:shd w:val="clear" w:color="auto" w:fill="FFFFFF" w:themeFill="background1"/>
            <w:vAlign w:val="center"/>
          </w:tcPr>
          <w:p w14:paraId="457EBBCC"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277.40</w:t>
            </w:r>
          </w:p>
        </w:tc>
        <w:tc>
          <w:tcPr>
            <w:tcW w:w="369" w:type="pct"/>
            <w:tcBorders>
              <w:top w:val="nil"/>
              <w:left w:val="nil"/>
              <w:bottom w:val="single" w:sz="8" w:space="0" w:color="auto"/>
              <w:right w:val="single" w:sz="8" w:space="0" w:color="auto"/>
            </w:tcBorders>
            <w:shd w:val="clear" w:color="auto" w:fill="FFFFFF" w:themeFill="background1"/>
            <w:vAlign w:val="center"/>
          </w:tcPr>
          <w:p w14:paraId="29F75781"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277.40</w:t>
            </w:r>
          </w:p>
        </w:tc>
        <w:tc>
          <w:tcPr>
            <w:tcW w:w="318" w:type="pct"/>
            <w:tcBorders>
              <w:top w:val="nil"/>
              <w:left w:val="nil"/>
              <w:bottom w:val="single" w:sz="8" w:space="0" w:color="auto"/>
              <w:right w:val="single" w:sz="8" w:space="0" w:color="auto"/>
            </w:tcBorders>
            <w:shd w:val="clear" w:color="auto" w:fill="FFFFFF" w:themeFill="background1"/>
            <w:vAlign w:val="center"/>
          </w:tcPr>
          <w:p w14:paraId="10E4B3E7"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277.40</w:t>
            </w:r>
          </w:p>
        </w:tc>
        <w:tc>
          <w:tcPr>
            <w:tcW w:w="295" w:type="pct"/>
            <w:tcBorders>
              <w:top w:val="nil"/>
              <w:left w:val="nil"/>
              <w:bottom w:val="single" w:sz="8" w:space="0" w:color="auto"/>
              <w:right w:val="single" w:sz="8" w:space="0" w:color="auto"/>
            </w:tcBorders>
            <w:shd w:val="clear" w:color="auto" w:fill="FFFFFF" w:themeFill="background1"/>
            <w:vAlign w:val="center"/>
          </w:tcPr>
          <w:p w14:paraId="30D655B3"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277.40</w:t>
            </w:r>
          </w:p>
        </w:tc>
        <w:tc>
          <w:tcPr>
            <w:tcW w:w="295" w:type="pct"/>
            <w:tcBorders>
              <w:top w:val="nil"/>
              <w:left w:val="nil"/>
              <w:bottom w:val="single" w:sz="8" w:space="0" w:color="auto"/>
              <w:right w:val="single" w:sz="8" w:space="0" w:color="auto"/>
            </w:tcBorders>
            <w:shd w:val="clear" w:color="auto" w:fill="FFFFFF" w:themeFill="background1"/>
            <w:vAlign w:val="center"/>
          </w:tcPr>
          <w:p w14:paraId="29A2710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277.40</w:t>
            </w:r>
          </w:p>
        </w:tc>
        <w:tc>
          <w:tcPr>
            <w:tcW w:w="296" w:type="pct"/>
            <w:tcBorders>
              <w:top w:val="nil"/>
              <w:left w:val="nil"/>
              <w:bottom w:val="single" w:sz="8" w:space="0" w:color="auto"/>
              <w:right w:val="single" w:sz="8" w:space="0" w:color="auto"/>
            </w:tcBorders>
            <w:shd w:val="clear" w:color="auto" w:fill="FFFFFF" w:themeFill="background1"/>
            <w:vAlign w:val="center"/>
          </w:tcPr>
          <w:p w14:paraId="57D6A11C"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277.40</w:t>
            </w:r>
          </w:p>
        </w:tc>
      </w:tr>
      <w:tr w:rsidR="0086573C" w:rsidRPr="00482C70" w14:paraId="502FF377" w14:textId="77777777" w:rsidTr="0086573C">
        <w:trPr>
          <w:cantSplit/>
          <w:trHeight w:val="19"/>
        </w:trPr>
        <w:tc>
          <w:tcPr>
            <w:tcW w:w="1175" w:type="pct"/>
            <w:vMerge/>
            <w:tcBorders>
              <w:top w:val="nil"/>
              <w:left w:val="single" w:sz="4" w:space="0" w:color="auto"/>
              <w:bottom w:val="single" w:sz="4" w:space="0" w:color="auto"/>
              <w:right w:val="single" w:sz="4" w:space="0" w:color="auto"/>
            </w:tcBorders>
            <w:vAlign w:val="center"/>
            <w:hideMark/>
          </w:tcPr>
          <w:p w14:paraId="0564D2E0" w14:textId="77777777" w:rsidR="0086573C" w:rsidRPr="00892D97" w:rsidRDefault="0086573C" w:rsidP="00CF17AF">
            <w:pPr>
              <w:spacing w:after="0" w:line="240" w:lineRule="auto"/>
              <w:ind w:right="-114"/>
              <w:rPr>
                <w:rFonts w:ascii="Times New Roman" w:eastAsia="Times New Roman" w:hAnsi="Times New Roman" w:cs="Times New Roman"/>
                <w:color w:val="000000"/>
                <w:sz w:val="14"/>
                <w:szCs w:val="14"/>
                <w:lang w:eastAsia="ru-RU"/>
              </w:rPr>
            </w:pPr>
          </w:p>
        </w:tc>
        <w:tc>
          <w:tcPr>
            <w:tcW w:w="429" w:type="pct"/>
            <w:tcBorders>
              <w:top w:val="nil"/>
              <w:left w:val="nil"/>
              <w:bottom w:val="single" w:sz="4" w:space="0" w:color="auto"/>
              <w:right w:val="single" w:sz="4" w:space="0" w:color="auto"/>
            </w:tcBorders>
            <w:shd w:val="clear" w:color="auto" w:fill="auto"/>
            <w:noWrap/>
            <w:vAlign w:val="center"/>
            <w:hideMark/>
          </w:tcPr>
          <w:p w14:paraId="07FA8DE1"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тыс. м³/год.</w:t>
            </w:r>
          </w:p>
        </w:tc>
        <w:tc>
          <w:tcPr>
            <w:tcW w:w="328" w:type="pct"/>
            <w:tcBorders>
              <w:top w:val="nil"/>
              <w:left w:val="nil"/>
              <w:bottom w:val="single" w:sz="8" w:space="0" w:color="auto"/>
              <w:right w:val="single" w:sz="8" w:space="0" w:color="auto"/>
            </w:tcBorders>
            <w:shd w:val="clear" w:color="auto" w:fill="FFFFFF" w:themeFill="background1"/>
            <w:noWrap/>
            <w:vAlign w:val="center"/>
          </w:tcPr>
          <w:p w14:paraId="3221B48D"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2430.02</w:t>
            </w:r>
          </w:p>
        </w:tc>
        <w:tc>
          <w:tcPr>
            <w:tcW w:w="298" w:type="pct"/>
            <w:tcBorders>
              <w:top w:val="nil"/>
              <w:left w:val="nil"/>
              <w:bottom w:val="single" w:sz="8" w:space="0" w:color="auto"/>
              <w:right w:val="single" w:sz="8" w:space="0" w:color="auto"/>
            </w:tcBorders>
            <w:shd w:val="clear" w:color="auto" w:fill="FFFFFF" w:themeFill="background1"/>
            <w:vAlign w:val="center"/>
          </w:tcPr>
          <w:p w14:paraId="5218477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2430.02</w:t>
            </w:r>
          </w:p>
        </w:tc>
        <w:tc>
          <w:tcPr>
            <w:tcW w:w="295" w:type="pct"/>
            <w:tcBorders>
              <w:top w:val="nil"/>
              <w:left w:val="nil"/>
              <w:bottom w:val="single" w:sz="8" w:space="0" w:color="auto"/>
              <w:right w:val="single" w:sz="8" w:space="0" w:color="auto"/>
            </w:tcBorders>
            <w:shd w:val="clear" w:color="auto" w:fill="FFFFFF" w:themeFill="background1"/>
            <w:vAlign w:val="center"/>
          </w:tcPr>
          <w:p w14:paraId="087A433A"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2430.02</w:t>
            </w:r>
          </w:p>
        </w:tc>
        <w:tc>
          <w:tcPr>
            <w:tcW w:w="295" w:type="pct"/>
            <w:tcBorders>
              <w:top w:val="nil"/>
              <w:left w:val="nil"/>
              <w:bottom w:val="single" w:sz="8" w:space="0" w:color="auto"/>
              <w:right w:val="single" w:sz="8" w:space="0" w:color="auto"/>
            </w:tcBorders>
            <w:shd w:val="clear" w:color="auto" w:fill="FFFFFF" w:themeFill="background1"/>
            <w:vAlign w:val="center"/>
          </w:tcPr>
          <w:p w14:paraId="5571B4E0"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2430.02</w:t>
            </w:r>
          </w:p>
        </w:tc>
        <w:tc>
          <w:tcPr>
            <w:tcW w:w="298" w:type="pct"/>
            <w:tcBorders>
              <w:top w:val="nil"/>
              <w:left w:val="nil"/>
              <w:bottom w:val="single" w:sz="8" w:space="0" w:color="auto"/>
              <w:right w:val="single" w:sz="8" w:space="0" w:color="auto"/>
            </w:tcBorders>
            <w:shd w:val="clear" w:color="auto" w:fill="FFFFFF" w:themeFill="background1"/>
            <w:vAlign w:val="center"/>
          </w:tcPr>
          <w:p w14:paraId="0634E70C"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2430.02</w:t>
            </w:r>
          </w:p>
        </w:tc>
        <w:tc>
          <w:tcPr>
            <w:tcW w:w="309" w:type="pct"/>
            <w:tcBorders>
              <w:top w:val="nil"/>
              <w:left w:val="nil"/>
              <w:bottom w:val="single" w:sz="8" w:space="0" w:color="auto"/>
              <w:right w:val="single" w:sz="8" w:space="0" w:color="auto"/>
            </w:tcBorders>
            <w:shd w:val="clear" w:color="auto" w:fill="FFFFFF" w:themeFill="background1"/>
            <w:vAlign w:val="center"/>
          </w:tcPr>
          <w:p w14:paraId="36905987"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2430.02</w:t>
            </w:r>
          </w:p>
        </w:tc>
        <w:tc>
          <w:tcPr>
            <w:tcW w:w="369" w:type="pct"/>
            <w:tcBorders>
              <w:top w:val="nil"/>
              <w:left w:val="nil"/>
              <w:bottom w:val="single" w:sz="8" w:space="0" w:color="auto"/>
              <w:right w:val="single" w:sz="8" w:space="0" w:color="auto"/>
            </w:tcBorders>
            <w:shd w:val="clear" w:color="auto" w:fill="FFFFFF" w:themeFill="background1"/>
            <w:vAlign w:val="center"/>
          </w:tcPr>
          <w:p w14:paraId="5AC76349"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2430.02</w:t>
            </w:r>
          </w:p>
        </w:tc>
        <w:tc>
          <w:tcPr>
            <w:tcW w:w="318" w:type="pct"/>
            <w:tcBorders>
              <w:top w:val="nil"/>
              <w:left w:val="nil"/>
              <w:bottom w:val="single" w:sz="8" w:space="0" w:color="auto"/>
              <w:right w:val="single" w:sz="8" w:space="0" w:color="auto"/>
            </w:tcBorders>
            <w:shd w:val="clear" w:color="auto" w:fill="FFFFFF" w:themeFill="background1"/>
            <w:vAlign w:val="center"/>
          </w:tcPr>
          <w:p w14:paraId="2E38E028"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2430.02</w:t>
            </w:r>
          </w:p>
        </w:tc>
        <w:tc>
          <w:tcPr>
            <w:tcW w:w="295" w:type="pct"/>
            <w:tcBorders>
              <w:top w:val="nil"/>
              <w:left w:val="nil"/>
              <w:bottom w:val="single" w:sz="8" w:space="0" w:color="auto"/>
              <w:right w:val="single" w:sz="8" w:space="0" w:color="auto"/>
            </w:tcBorders>
            <w:shd w:val="clear" w:color="auto" w:fill="FFFFFF" w:themeFill="background1"/>
            <w:vAlign w:val="center"/>
          </w:tcPr>
          <w:p w14:paraId="56FC22F1"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2430.02</w:t>
            </w:r>
          </w:p>
        </w:tc>
        <w:tc>
          <w:tcPr>
            <w:tcW w:w="295" w:type="pct"/>
            <w:tcBorders>
              <w:top w:val="nil"/>
              <w:left w:val="nil"/>
              <w:bottom w:val="single" w:sz="8" w:space="0" w:color="auto"/>
              <w:right w:val="single" w:sz="8" w:space="0" w:color="auto"/>
            </w:tcBorders>
            <w:shd w:val="clear" w:color="auto" w:fill="FFFFFF" w:themeFill="background1"/>
            <w:vAlign w:val="center"/>
          </w:tcPr>
          <w:p w14:paraId="21D54B2C"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2430.02</w:t>
            </w:r>
          </w:p>
        </w:tc>
        <w:tc>
          <w:tcPr>
            <w:tcW w:w="296" w:type="pct"/>
            <w:tcBorders>
              <w:top w:val="nil"/>
              <w:left w:val="nil"/>
              <w:bottom w:val="single" w:sz="8" w:space="0" w:color="auto"/>
              <w:right w:val="single" w:sz="8" w:space="0" w:color="auto"/>
            </w:tcBorders>
            <w:shd w:val="clear" w:color="auto" w:fill="FFFFFF" w:themeFill="background1"/>
            <w:vAlign w:val="center"/>
          </w:tcPr>
          <w:p w14:paraId="0EB1A5BD"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2430.02</w:t>
            </w:r>
          </w:p>
        </w:tc>
      </w:tr>
      <w:tr w:rsidR="0086573C" w:rsidRPr="00482C70" w14:paraId="6EB9FD4B" w14:textId="77777777" w:rsidTr="0086573C">
        <w:trPr>
          <w:cantSplit/>
          <w:trHeight w:val="19"/>
        </w:trPr>
        <w:tc>
          <w:tcPr>
            <w:tcW w:w="1175" w:type="pct"/>
            <w:tcBorders>
              <w:top w:val="nil"/>
              <w:left w:val="single" w:sz="4" w:space="0" w:color="auto"/>
              <w:bottom w:val="single" w:sz="4" w:space="0" w:color="auto"/>
              <w:right w:val="single" w:sz="4" w:space="0" w:color="auto"/>
            </w:tcBorders>
            <w:shd w:val="clear" w:color="auto" w:fill="auto"/>
            <w:vAlign w:val="bottom"/>
            <w:hideMark/>
          </w:tcPr>
          <w:p w14:paraId="5A9BF1B9" w14:textId="77777777" w:rsidR="0086573C" w:rsidRPr="00892D97" w:rsidRDefault="0086573C" w:rsidP="00CF17AF">
            <w:pPr>
              <w:spacing w:after="0" w:line="240" w:lineRule="auto"/>
              <w:ind w:right="-114"/>
              <w:rPr>
                <w:rFonts w:ascii="Times New Roman" w:eastAsia="Times New Roman" w:hAnsi="Times New Roman" w:cs="Times New Roman"/>
                <w:color w:val="000000"/>
                <w:sz w:val="14"/>
                <w:szCs w:val="14"/>
                <w:lang w:eastAsia="ru-RU"/>
              </w:rPr>
            </w:pPr>
            <w:r w:rsidRPr="00892D97">
              <w:rPr>
                <w:rFonts w:ascii="Times New Roman" w:eastAsia="Times New Roman" w:hAnsi="Times New Roman" w:cs="Times New Roman"/>
                <w:color w:val="000000"/>
                <w:sz w:val="14"/>
                <w:szCs w:val="14"/>
                <w:lang w:eastAsia="ru-RU"/>
              </w:rPr>
              <w:t>Мощность насосной станции II подъема</w:t>
            </w:r>
          </w:p>
        </w:tc>
        <w:tc>
          <w:tcPr>
            <w:tcW w:w="429" w:type="pct"/>
            <w:tcBorders>
              <w:top w:val="nil"/>
              <w:left w:val="nil"/>
              <w:bottom w:val="single" w:sz="4" w:space="0" w:color="auto"/>
              <w:right w:val="single" w:sz="4" w:space="0" w:color="auto"/>
            </w:tcBorders>
            <w:shd w:val="clear" w:color="auto" w:fill="auto"/>
            <w:noWrap/>
            <w:vAlign w:val="center"/>
            <w:hideMark/>
          </w:tcPr>
          <w:p w14:paraId="2B9529B7"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м3/час</w:t>
            </w:r>
          </w:p>
        </w:tc>
        <w:tc>
          <w:tcPr>
            <w:tcW w:w="328" w:type="pct"/>
            <w:tcBorders>
              <w:top w:val="nil"/>
              <w:left w:val="nil"/>
              <w:bottom w:val="single" w:sz="8" w:space="0" w:color="auto"/>
              <w:right w:val="single" w:sz="8" w:space="0" w:color="auto"/>
            </w:tcBorders>
            <w:shd w:val="clear" w:color="auto" w:fill="FFFFFF" w:themeFill="background1"/>
            <w:noWrap/>
            <w:vAlign w:val="center"/>
          </w:tcPr>
          <w:p w14:paraId="146E0D5A"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900.00</w:t>
            </w:r>
          </w:p>
        </w:tc>
        <w:tc>
          <w:tcPr>
            <w:tcW w:w="298" w:type="pct"/>
            <w:tcBorders>
              <w:top w:val="nil"/>
              <w:left w:val="nil"/>
              <w:bottom w:val="single" w:sz="8" w:space="0" w:color="auto"/>
              <w:right w:val="single" w:sz="8" w:space="0" w:color="auto"/>
            </w:tcBorders>
            <w:shd w:val="clear" w:color="auto" w:fill="FFFFFF" w:themeFill="background1"/>
            <w:vAlign w:val="center"/>
          </w:tcPr>
          <w:p w14:paraId="5D02EE31"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900.00</w:t>
            </w:r>
          </w:p>
        </w:tc>
        <w:tc>
          <w:tcPr>
            <w:tcW w:w="295" w:type="pct"/>
            <w:tcBorders>
              <w:top w:val="nil"/>
              <w:left w:val="nil"/>
              <w:bottom w:val="single" w:sz="8" w:space="0" w:color="auto"/>
              <w:right w:val="single" w:sz="8" w:space="0" w:color="auto"/>
            </w:tcBorders>
            <w:shd w:val="clear" w:color="auto" w:fill="FFFFFF" w:themeFill="background1"/>
            <w:vAlign w:val="center"/>
          </w:tcPr>
          <w:p w14:paraId="5478A5FE"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900.00</w:t>
            </w:r>
          </w:p>
        </w:tc>
        <w:tc>
          <w:tcPr>
            <w:tcW w:w="295" w:type="pct"/>
            <w:tcBorders>
              <w:top w:val="nil"/>
              <w:left w:val="nil"/>
              <w:bottom w:val="single" w:sz="8" w:space="0" w:color="auto"/>
              <w:right w:val="single" w:sz="8" w:space="0" w:color="auto"/>
            </w:tcBorders>
            <w:shd w:val="clear" w:color="auto" w:fill="FFFFFF" w:themeFill="background1"/>
            <w:vAlign w:val="center"/>
          </w:tcPr>
          <w:p w14:paraId="3384D319"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900.00</w:t>
            </w:r>
          </w:p>
        </w:tc>
        <w:tc>
          <w:tcPr>
            <w:tcW w:w="298" w:type="pct"/>
            <w:tcBorders>
              <w:top w:val="nil"/>
              <w:left w:val="nil"/>
              <w:bottom w:val="single" w:sz="8" w:space="0" w:color="auto"/>
              <w:right w:val="single" w:sz="8" w:space="0" w:color="auto"/>
            </w:tcBorders>
            <w:shd w:val="clear" w:color="auto" w:fill="FFFFFF" w:themeFill="background1"/>
            <w:vAlign w:val="center"/>
          </w:tcPr>
          <w:p w14:paraId="09A3270C"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900.00</w:t>
            </w:r>
          </w:p>
        </w:tc>
        <w:tc>
          <w:tcPr>
            <w:tcW w:w="309" w:type="pct"/>
            <w:tcBorders>
              <w:top w:val="nil"/>
              <w:left w:val="nil"/>
              <w:bottom w:val="single" w:sz="8" w:space="0" w:color="auto"/>
              <w:right w:val="single" w:sz="8" w:space="0" w:color="auto"/>
            </w:tcBorders>
            <w:shd w:val="clear" w:color="auto" w:fill="FFFFFF" w:themeFill="background1"/>
            <w:vAlign w:val="center"/>
          </w:tcPr>
          <w:p w14:paraId="531DBD57"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900.00</w:t>
            </w:r>
          </w:p>
        </w:tc>
        <w:tc>
          <w:tcPr>
            <w:tcW w:w="369" w:type="pct"/>
            <w:tcBorders>
              <w:top w:val="nil"/>
              <w:left w:val="nil"/>
              <w:bottom w:val="single" w:sz="8" w:space="0" w:color="auto"/>
              <w:right w:val="single" w:sz="8" w:space="0" w:color="auto"/>
            </w:tcBorders>
            <w:shd w:val="clear" w:color="auto" w:fill="FFFFFF" w:themeFill="background1"/>
            <w:vAlign w:val="center"/>
          </w:tcPr>
          <w:p w14:paraId="36F5A579"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900.00</w:t>
            </w:r>
          </w:p>
        </w:tc>
        <w:tc>
          <w:tcPr>
            <w:tcW w:w="318" w:type="pct"/>
            <w:tcBorders>
              <w:top w:val="nil"/>
              <w:left w:val="nil"/>
              <w:bottom w:val="single" w:sz="8" w:space="0" w:color="auto"/>
              <w:right w:val="single" w:sz="8" w:space="0" w:color="auto"/>
            </w:tcBorders>
            <w:shd w:val="clear" w:color="auto" w:fill="FFFFFF" w:themeFill="background1"/>
            <w:vAlign w:val="center"/>
          </w:tcPr>
          <w:p w14:paraId="08D9D7E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900.00</w:t>
            </w:r>
          </w:p>
        </w:tc>
        <w:tc>
          <w:tcPr>
            <w:tcW w:w="295" w:type="pct"/>
            <w:tcBorders>
              <w:top w:val="nil"/>
              <w:left w:val="nil"/>
              <w:bottom w:val="single" w:sz="8" w:space="0" w:color="auto"/>
              <w:right w:val="single" w:sz="8" w:space="0" w:color="auto"/>
            </w:tcBorders>
            <w:shd w:val="clear" w:color="auto" w:fill="FFFFFF" w:themeFill="background1"/>
            <w:vAlign w:val="center"/>
          </w:tcPr>
          <w:p w14:paraId="283C23DD"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900.00</w:t>
            </w:r>
          </w:p>
        </w:tc>
        <w:tc>
          <w:tcPr>
            <w:tcW w:w="295" w:type="pct"/>
            <w:tcBorders>
              <w:top w:val="nil"/>
              <w:left w:val="nil"/>
              <w:bottom w:val="single" w:sz="8" w:space="0" w:color="auto"/>
              <w:right w:val="single" w:sz="8" w:space="0" w:color="auto"/>
            </w:tcBorders>
            <w:shd w:val="clear" w:color="auto" w:fill="FFFFFF" w:themeFill="background1"/>
            <w:vAlign w:val="center"/>
          </w:tcPr>
          <w:p w14:paraId="2638AD8D"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900.00</w:t>
            </w:r>
          </w:p>
        </w:tc>
        <w:tc>
          <w:tcPr>
            <w:tcW w:w="296" w:type="pct"/>
            <w:tcBorders>
              <w:top w:val="nil"/>
              <w:left w:val="nil"/>
              <w:bottom w:val="single" w:sz="8" w:space="0" w:color="auto"/>
              <w:right w:val="single" w:sz="8" w:space="0" w:color="auto"/>
            </w:tcBorders>
            <w:shd w:val="clear" w:color="auto" w:fill="FFFFFF" w:themeFill="background1"/>
            <w:vAlign w:val="center"/>
          </w:tcPr>
          <w:p w14:paraId="6766D303"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900.00</w:t>
            </w:r>
          </w:p>
        </w:tc>
      </w:tr>
      <w:tr w:rsidR="0086573C" w:rsidRPr="00482C70" w14:paraId="1947A2B3" w14:textId="77777777" w:rsidTr="0086573C">
        <w:trPr>
          <w:cantSplit/>
          <w:trHeight w:val="19"/>
        </w:trPr>
        <w:tc>
          <w:tcPr>
            <w:tcW w:w="1175" w:type="pct"/>
            <w:tcBorders>
              <w:top w:val="nil"/>
              <w:left w:val="single" w:sz="4" w:space="0" w:color="auto"/>
              <w:bottom w:val="single" w:sz="4" w:space="0" w:color="auto"/>
              <w:right w:val="single" w:sz="4" w:space="0" w:color="auto"/>
            </w:tcBorders>
            <w:shd w:val="clear" w:color="auto" w:fill="auto"/>
            <w:vAlign w:val="bottom"/>
            <w:hideMark/>
          </w:tcPr>
          <w:p w14:paraId="703712F7" w14:textId="77777777" w:rsidR="0086573C" w:rsidRPr="00892D97" w:rsidRDefault="0086573C" w:rsidP="00CF17AF">
            <w:pPr>
              <w:spacing w:after="0" w:line="240" w:lineRule="auto"/>
              <w:ind w:right="-114"/>
              <w:rPr>
                <w:rFonts w:ascii="Times New Roman" w:eastAsia="Times New Roman" w:hAnsi="Times New Roman" w:cs="Times New Roman"/>
                <w:color w:val="000000"/>
                <w:sz w:val="14"/>
                <w:szCs w:val="14"/>
                <w:lang w:eastAsia="ru-RU"/>
              </w:rPr>
            </w:pPr>
            <w:r w:rsidRPr="00892D97">
              <w:rPr>
                <w:rFonts w:ascii="Times New Roman" w:eastAsia="Times New Roman" w:hAnsi="Times New Roman" w:cs="Times New Roman"/>
                <w:color w:val="000000"/>
                <w:sz w:val="14"/>
                <w:szCs w:val="14"/>
                <w:lang w:eastAsia="ru-RU"/>
              </w:rPr>
              <w:t>Мощность насосной станции III подъема</w:t>
            </w:r>
          </w:p>
        </w:tc>
        <w:tc>
          <w:tcPr>
            <w:tcW w:w="429" w:type="pct"/>
            <w:tcBorders>
              <w:top w:val="nil"/>
              <w:left w:val="nil"/>
              <w:bottom w:val="single" w:sz="4" w:space="0" w:color="auto"/>
              <w:right w:val="single" w:sz="4" w:space="0" w:color="auto"/>
            </w:tcBorders>
            <w:shd w:val="clear" w:color="auto" w:fill="auto"/>
            <w:noWrap/>
            <w:vAlign w:val="center"/>
            <w:hideMark/>
          </w:tcPr>
          <w:p w14:paraId="0BDF7D27"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м3/час</w:t>
            </w:r>
          </w:p>
        </w:tc>
        <w:tc>
          <w:tcPr>
            <w:tcW w:w="328" w:type="pct"/>
            <w:tcBorders>
              <w:top w:val="nil"/>
              <w:left w:val="nil"/>
              <w:bottom w:val="single" w:sz="8" w:space="0" w:color="auto"/>
              <w:right w:val="single" w:sz="8" w:space="0" w:color="auto"/>
            </w:tcBorders>
            <w:shd w:val="clear" w:color="auto" w:fill="FFFFFF" w:themeFill="background1"/>
            <w:noWrap/>
            <w:vAlign w:val="center"/>
          </w:tcPr>
          <w:p w14:paraId="17D0F88B"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w:t>
            </w:r>
          </w:p>
        </w:tc>
        <w:tc>
          <w:tcPr>
            <w:tcW w:w="298" w:type="pct"/>
            <w:tcBorders>
              <w:top w:val="nil"/>
              <w:left w:val="nil"/>
              <w:bottom w:val="single" w:sz="8" w:space="0" w:color="auto"/>
              <w:right w:val="single" w:sz="8" w:space="0" w:color="auto"/>
            </w:tcBorders>
            <w:shd w:val="clear" w:color="auto" w:fill="FFFFFF" w:themeFill="background1"/>
            <w:vAlign w:val="center"/>
          </w:tcPr>
          <w:p w14:paraId="46DBA8E3"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w:t>
            </w:r>
          </w:p>
        </w:tc>
        <w:tc>
          <w:tcPr>
            <w:tcW w:w="295" w:type="pct"/>
            <w:tcBorders>
              <w:top w:val="nil"/>
              <w:left w:val="nil"/>
              <w:bottom w:val="single" w:sz="8" w:space="0" w:color="auto"/>
              <w:right w:val="single" w:sz="8" w:space="0" w:color="auto"/>
            </w:tcBorders>
            <w:shd w:val="clear" w:color="auto" w:fill="FFFFFF" w:themeFill="background1"/>
            <w:vAlign w:val="center"/>
          </w:tcPr>
          <w:p w14:paraId="73EAF5BC"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w:t>
            </w:r>
          </w:p>
        </w:tc>
        <w:tc>
          <w:tcPr>
            <w:tcW w:w="295" w:type="pct"/>
            <w:tcBorders>
              <w:top w:val="nil"/>
              <w:left w:val="nil"/>
              <w:bottom w:val="single" w:sz="8" w:space="0" w:color="auto"/>
              <w:right w:val="single" w:sz="8" w:space="0" w:color="auto"/>
            </w:tcBorders>
            <w:shd w:val="clear" w:color="auto" w:fill="FFFFFF" w:themeFill="background1"/>
            <w:vAlign w:val="center"/>
          </w:tcPr>
          <w:p w14:paraId="17E2355F"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w:t>
            </w:r>
          </w:p>
        </w:tc>
        <w:tc>
          <w:tcPr>
            <w:tcW w:w="298" w:type="pct"/>
            <w:tcBorders>
              <w:top w:val="nil"/>
              <w:left w:val="nil"/>
              <w:bottom w:val="single" w:sz="8" w:space="0" w:color="auto"/>
              <w:right w:val="single" w:sz="8" w:space="0" w:color="auto"/>
            </w:tcBorders>
            <w:shd w:val="clear" w:color="auto" w:fill="FFFFFF" w:themeFill="background1"/>
            <w:vAlign w:val="center"/>
          </w:tcPr>
          <w:p w14:paraId="5C262B97"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w:t>
            </w:r>
          </w:p>
        </w:tc>
        <w:tc>
          <w:tcPr>
            <w:tcW w:w="309" w:type="pct"/>
            <w:tcBorders>
              <w:top w:val="nil"/>
              <w:left w:val="nil"/>
              <w:bottom w:val="single" w:sz="8" w:space="0" w:color="auto"/>
              <w:right w:val="single" w:sz="8" w:space="0" w:color="auto"/>
            </w:tcBorders>
            <w:shd w:val="clear" w:color="auto" w:fill="FFFFFF" w:themeFill="background1"/>
            <w:vAlign w:val="center"/>
          </w:tcPr>
          <w:p w14:paraId="3F6334E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w:t>
            </w:r>
          </w:p>
        </w:tc>
        <w:tc>
          <w:tcPr>
            <w:tcW w:w="369" w:type="pct"/>
            <w:tcBorders>
              <w:top w:val="nil"/>
              <w:left w:val="nil"/>
              <w:bottom w:val="single" w:sz="8" w:space="0" w:color="auto"/>
              <w:right w:val="single" w:sz="8" w:space="0" w:color="auto"/>
            </w:tcBorders>
            <w:shd w:val="clear" w:color="auto" w:fill="FFFFFF" w:themeFill="background1"/>
            <w:vAlign w:val="center"/>
          </w:tcPr>
          <w:p w14:paraId="5BF10464"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w:t>
            </w:r>
          </w:p>
        </w:tc>
        <w:tc>
          <w:tcPr>
            <w:tcW w:w="318" w:type="pct"/>
            <w:tcBorders>
              <w:top w:val="nil"/>
              <w:left w:val="nil"/>
              <w:bottom w:val="single" w:sz="8" w:space="0" w:color="auto"/>
              <w:right w:val="single" w:sz="8" w:space="0" w:color="auto"/>
            </w:tcBorders>
            <w:shd w:val="clear" w:color="auto" w:fill="FFFFFF" w:themeFill="background1"/>
            <w:vAlign w:val="center"/>
          </w:tcPr>
          <w:p w14:paraId="484249F1"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w:t>
            </w:r>
          </w:p>
        </w:tc>
        <w:tc>
          <w:tcPr>
            <w:tcW w:w="295" w:type="pct"/>
            <w:tcBorders>
              <w:top w:val="nil"/>
              <w:left w:val="nil"/>
              <w:bottom w:val="single" w:sz="8" w:space="0" w:color="auto"/>
              <w:right w:val="single" w:sz="8" w:space="0" w:color="auto"/>
            </w:tcBorders>
            <w:shd w:val="clear" w:color="auto" w:fill="FFFFFF" w:themeFill="background1"/>
            <w:vAlign w:val="center"/>
          </w:tcPr>
          <w:p w14:paraId="321B85AF"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w:t>
            </w:r>
          </w:p>
        </w:tc>
        <w:tc>
          <w:tcPr>
            <w:tcW w:w="295" w:type="pct"/>
            <w:tcBorders>
              <w:top w:val="nil"/>
              <w:left w:val="nil"/>
              <w:bottom w:val="single" w:sz="8" w:space="0" w:color="auto"/>
              <w:right w:val="single" w:sz="8" w:space="0" w:color="auto"/>
            </w:tcBorders>
            <w:shd w:val="clear" w:color="auto" w:fill="FFFFFF" w:themeFill="background1"/>
            <w:vAlign w:val="center"/>
          </w:tcPr>
          <w:p w14:paraId="64E449F6"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w:t>
            </w:r>
          </w:p>
        </w:tc>
        <w:tc>
          <w:tcPr>
            <w:tcW w:w="296" w:type="pct"/>
            <w:tcBorders>
              <w:top w:val="nil"/>
              <w:left w:val="nil"/>
              <w:bottom w:val="single" w:sz="8" w:space="0" w:color="auto"/>
              <w:right w:val="single" w:sz="8" w:space="0" w:color="auto"/>
            </w:tcBorders>
            <w:shd w:val="clear" w:color="auto" w:fill="FFFFFF" w:themeFill="background1"/>
            <w:vAlign w:val="center"/>
          </w:tcPr>
          <w:p w14:paraId="24F655D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w:t>
            </w:r>
          </w:p>
        </w:tc>
      </w:tr>
      <w:tr w:rsidR="0086573C" w:rsidRPr="00482C70" w14:paraId="56773153" w14:textId="77777777" w:rsidTr="0086573C">
        <w:trPr>
          <w:cantSplit/>
          <w:trHeight w:val="19"/>
        </w:trPr>
        <w:tc>
          <w:tcPr>
            <w:tcW w:w="1175" w:type="pct"/>
            <w:vMerge w:val="restart"/>
            <w:tcBorders>
              <w:top w:val="nil"/>
              <w:left w:val="single" w:sz="4" w:space="0" w:color="auto"/>
              <w:bottom w:val="single" w:sz="4" w:space="0" w:color="000000"/>
              <w:right w:val="single" w:sz="4" w:space="0" w:color="auto"/>
            </w:tcBorders>
            <w:shd w:val="clear" w:color="auto" w:fill="auto"/>
            <w:vAlign w:val="center"/>
            <w:hideMark/>
          </w:tcPr>
          <w:p w14:paraId="6C396A17" w14:textId="77777777" w:rsidR="0086573C" w:rsidRPr="00892D97" w:rsidRDefault="0086573C" w:rsidP="00CF17AF">
            <w:pPr>
              <w:spacing w:after="0" w:line="240" w:lineRule="auto"/>
              <w:ind w:right="-114"/>
              <w:rPr>
                <w:rFonts w:ascii="Times New Roman" w:eastAsia="Times New Roman" w:hAnsi="Times New Roman" w:cs="Times New Roman"/>
                <w:color w:val="000000"/>
                <w:sz w:val="14"/>
                <w:szCs w:val="14"/>
                <w:lang w:eastAsia="ru-RU"/>
              </w:rPr>
            </w:pPr>
            <w:r w:rsidRPr="00892D97">
              <w:rPr>
                <w:rFonts w:ascii="Times New Roman" w:eastAsia="Times New Roman" w:hAnsi="Times New Roman" w:cs="Times New Roman"/>
                <w:color w:val="000000"/>
                <w:sz w:val="14"/>
                <w:szCs w:val="14"/>
                <w:lang w:eastAsia="ru-RU"/>
              </w:rPr>
              <w:t>Объем поднятой воды</w:t>
            </w:r>
          </w:p>
        </w:tc>
        <w:tc>
          <w:tcPr>
            <w:tcW w:w="429" w:type="pct"/>
            <w:tcBorders>
              <w:top w:val="nil"/>
              <w:left w:val="nil"/>
              <w:bottom w:val="single" w:sz="4" w:space="0" w:color="auto"/>
              <w:right w:val="single" w:sz="4" w:space="0" w:color="auto"/>
            </w:tcBorders>
            <w:shd w:val="clear" w:color="auto" w:fill="auto"/>
            <w:noWrap/>
            <w:vAlign w:val="center"/>
            <w:hideMark/>
          </w:tcPr>
          <w:p w14:paraId="71A7F5FB"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тыс. м³/год.</w:t>
            </w:r>
          </w:p>
        </w:tc>
        <w:tc>
          <w:tcPr>
            <w:tcW w:w="328" w:type="pct"/>
            <w:tcBorders>
              <w:top w:val="nil"/>
              <w:left w:val="nil"/>
              <w:bottom w:val="single" w:sz="8" w:space="0" w:color="auto"/>
              <w:right w:val="single" w:sz="8" w:space="0" w:color="auto"/>
            </w:tcBorders>
            <w:shd w:val="clear" w:color="auto" w:fill="FFFFFF" w:themeFill="background1"/>
            <w:noWrap/>
            <w:vAlign w:val="center"/>
            <w:hideMark/>
          </w:tcPr>
          <w:p w14:paraId="53948150"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981.33</w:t>
            </w:r>
          </w:p>
        </w:tc>
        <w:tc>
          <w:tcPr>
            <w:tcW w:w="298" w:type="pct"/>
            <w:tcBorders>
              <w:top w:val="nil"/>
              <w:left w:val="nil"/>
              <w:bottom w:val="single" w:sz="8" w:space="0" w:color="auto"/>
              <w:right w:val="single" w:sz="8" w:space="0" w:color="auto"/>
            </w:tcBorders>
            <w:shd w:val="clear" w:color="auto" w:fill="FFFFFF" w:themeFill="background1"/>
            <w:vAlign w:val="center"/>
          </w:tcPr>
          <w:p w14:paraId="0331BFE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1130.33</w:t>
            </w:r>
          </w:p>
        </w:tc>
        <w:tc>
          <w:tcPr>
            <w:tcW w:w="295" w:type="pct"/>
            <w:tcBorders>
              <w:top w:val="nil"/>
              <w:left w:val="nil"/>
              <w:bottom w:val="single" w:sz="8" w:space="0" w:color="auto"/>
              <w:right w:val="single" w:sz="8" w:space="0" w:color="auto"/>
            </w:tcBorders>
            <w:shd w:val="clear" w:color="auto" w:fill="FFFFFF" w:themeFill="background1"/>
            <w:vAlign w:val="center"/>
          </w:tcPr>
          <w:p w14:paraId="269B61E6"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1279.33</w:t>
            </w:r>
          </w:p>
        </w:tc>
        <w:tc>
          <w:tcPr>
            <w:tcW w:w="295" w:type="pct"/>
            <w:tcBorders>
              <w:top w:val="nil"/>
              <w:left w:val="nil"/>
              <w:bottom w:val="single" w:sz="8" w:space="0" w:color="auto"/>
              <w:right w:val="single" w:sz="8" w:space="0" w:color="auto"/>
            </w:tcBorders>
            <w:shd w:val="clear" w:color="auto" w:fill="FFFFFF" w:themeFill="background1"/>
            <w:vAlign w:val="center"/>
          </w:tcPr>
          <w:p w14:paraId="320786C1"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1428.33</w:t>
            </w:r>
          </w:p>
        </w:tc>
        <w:tc>
          <w:tcPr>
            <w:tcW w:w="298" w:type="pct"/>
            <w:tcBorders>
              <w:top w:val="nil"/>
              <w:left w:val="nil"/>
              <w:bottom w:val="single" w:sz="8" w:space="0" w:color="auto"/>
              <w:right w:val="single" w:sz="8" w:space="0" w:color="auto"/>
            </w:tcBorders>
            <w:shd w:val="clear" w:color="auto" w:fill="FFFFFF" w:themeFill="background1"/>
            <w:vAlign w:val="center"/>
          </w:tcPr>
          <w:p w14:paraId="65C96E8E"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1577.33</w:t>
            </w:r>
          </w:p>
        </w:tc>
        <w:tc>
          <w:tcPr>
            <w:tcW w:w="309" w:type="pct"/>
            <w:tcBorders>
              <w:top w:val="nil"/>
              <w:left w:val="nil"/>
              <w:bottom w:val="single" w:sz="8" w:space="0" w:color="auto"/>
              <w:right w:val="single" w:sz="8" w:space="0" w:color="auto"/>
            </w:tcBorders>
            <w:shd w:val="clear" w:color="auto" w:fill="FFFFFF" w:themeFill="background1"/>
            <w:vAlign w:val="center"/>
          </w:tcPr>
          <w:p w14:paraId="7BA3329F"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1726.33</w:t>
            </w:r>
          </w:p>
        </w:tc>
        <w:tc>
          <w:tcPr>
            <w:tcW w:w="369" w:type="pct"/>
            <w:tcBorders>
              <w:top w:val="nil"/>
              <w:left w:val="nil"/>
              <w:bottom w:val="single" w:sz="8" w:space="0" w:color="auto"/>
              <w:right w:val="single" w:sz="8" w:space="0" w:color="auto"/>
            </w:tcBorders>
            <w:shd w:val="clear" w:color="auto" w:fill="FFFFFF" w:themeFill="background1"/>
            <w:vAlign w:val="center"/>
          </w:tcPr>
          <w:p w14:paraId="3ED9F353"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1875.33</w:t>
            </w:r>
          </w:p>
        </w:tc>
        <w:tc>
          <w:tcPr>
            <w:tcW w:w="318" w:type="pct"/>
            <w:tcBorders>
              <w:top w:val="nil"/>
              <w:left w:val="nil"/>
              <w:bottom w:val="single" w:sz="8" w:space="0" w:color="auto"/>
              <w:right w:val="single" w:sz="8" w:space="0" w:color="auto"/>
            </w:tcBorders>
            <w:shd w:val="clear" w:color="auto" w:fill="FFFFFF" w:themeFill="background1"/>
            <w:vAlign w:val="center"/>
          </w:tcPr>
          <w:p w14:paraId="4A5890D7"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2024.33</w:t>
            </w:r>
          </w:p>
        </w:tc>
        <w:tc>
          <w:tcPr>
            <w:tcW w:w="295" w:type="pct"/>
            <w:tcBorders>
              <w:top w:val="nil"/>
              <w:left w:val="nil"/>
              <w:bottom w:val="single" w:sz="8" w:space="0" w:color="auto"/>
              <w:right w:val="single" w:sz="8" w:space="0" w:color="auto"/>
            </w:tcBorders>
            <w:shd w:val="clear" w:color="auto" w:fill="FFFFFF" w:themeFill="background1"/>
            <w:vAlign w:val="center"/>
          </w:tcPr>
          <w:p w14:paraId="42B97234"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2173.33</w:t>
            </w:r>
          </w:p>
        </w:tc>
        <w:tc>
          <w:tcPr>
            <w:tcW w:w="295" w:type="pct"/>
            <w:tcBorders>
              <w:top w:val="nil"/>
              <w:left w:val="nil"/>
              <w:bottom w:val="single" w:sz="8" w:space="0" w:color="auto"/>
              <w:right w:val="single" w:sz="8" w:space="0" w:color="auto"/>
            </w:tcBorders>
            <w:shd w:val="clear" w:color="auto" w:fill="FFFFFF" w:themeFill="background1"/>
            <w:vAlign w:val="center"/>
          </w:tcPr>
          <w:p w14:paraId="5F5F168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2322.33</w:t>
            </w:r>
          </w:p>
        </w:tc>
        <w:tc>
          <w:tcPr>
            <w:tcW w:w="296" w:type="pct"/>
            <w:tcBorders>
              <w:top w:val="nil"/>
              <w:left w:val="nil"/>
              <w:bottom w:val="single" w:sz="8" w:space="0" w:color="auto"/>
              <w:right w:val="single" w:sz="8" w:space="0" w:color="auto"/>
            </w:tcBorders>
            <w:shd w:val="clear" w:color="auto" w:fill="FFFFFF" w:themeFill="background1"/>
            <w:vAlign w:val="center"/>
          </w:tcPr>
          <w:p w14:paraId="5DEFE027"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2471.33</w:t>
            </w:r>
          </w:p>
        </w:tc>
      </w:tr>
      <w:tr w:rsidR="0086573C" w:rsidRPr="00482C70" w14:paraId="57D12339" w14:textId="77777777" w:rsidTr="0086573C">
        <w:trPr>
          <w:cantSplit/>
          <w:trHeight w:val="19"/>
        </w:trPr>
        <w:tc>
          <w:tcPr>
            <w:tcW w:w="1175" w:type="pct"/>
            <w:vMerge/>
            <w:tcBorders>
              <w:top w:val="nil"/>
              <w:left w:val="single" w:sz="4" w:space="0" w:color="auto"/>
              <w:bottom w:val="single" w:sz="4" w:space="0" w:color="000000"/>
              <w:right w:val="single" w:sz="4" w:space="0" w:color="auto"/>
            </w:tcBorders>
            <w:vAlign w:val="center"/>
            <w:hideMark/>
          </w:tcPr>
          <w:p w14:paraId="35AC3257" w14:textId="77777777" w:rsidR="0086573C" w:rsidRPr="00892D97" w:rsidRDefault="0086573C" w:rsidP="00CF17AF">
            <w:pPr>
              <w:spacing w:after="0" w:line="240" w:lineRule="auto"/>
              <w:ind w:right="-114"/>
              <w:rPr>
                <w:rFonts w:ascii="Times New Roman" w:eastAsia="Times New Roman" w:hAnsi="Times New Roman" w:cs="Times New Roman"/>
                <w:color w:val="000000"/>
                <w:sz w:val="14"/>
                <w:szCs w:val="14"/>
                <w:lang w:eastAsia="ru-RU"/>
              </w:rPr>
            </w:pPr>
          </w:p>
        </w:tc>
        <w:tc>
          <w:tcPr>
            <w:tcW w:w="429" w:type="pct"/>
            <w:tcBorders>
              <w:top w:val="nil"/>
              <w:left w:val="nil"/>
              <w:bottom w:val="single" w:sz="4" w:space="0" w:color="auto"/>
              <w:right w:val="single" w:sz="4" w:space="0" w:color="auto"/>
            </w:tcBorders>
            <w:shd w:val="clear" w:color="auto" w:fill="auto"/>
            <w:noWrap/>
            <w:vAlign w:val="center"/>
            <w:hideMark/>
          </w:tcPr>
          <w:p w14:paraId="2A1410BE"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м3/час</w:t>
            </w:r>
          </w:p>
        </w:tc>
        <w:tc>
          <w:tcPr>
            <w:tcW w:w="328" w:type="pct"/>
            <w:tcBorders>
              <w:top w:val="nil"/>
              <w:left w:val="nil"/>
              <w:bottom w:val="single" w:sz="8" w:space="0" w:color="auto"/>
              <w:right w:val="single" w:sz="8" w:space="0" w:color="auto"/>
            </w:tcBorders>
            <w:shd w:val="clear" w:color="auto" w:fill="FFFFFF" w:themeFill="background1"/>
            <w:noWrap/>
            <w:vAlign w:val="center"/>
            <w:hideMark/>
          </w:tcPr>
          <w:p w14:paraId="5ED31A6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112.02</w:t>
            </w:r>
          </w:p>
        </w:tc>
        <w:tc>
          <w:tcPr>
            <w:tcW w:w="298" w:type="pct"/>
            <w:tcBorders>
              <w:top w:val="nil"/>
              <w:left w:val="nil"/>
              <w:bottom w:val="single" w:sz="8" w:space="0" w:color="auto"/>
              <w:right w:val="single" w:sz="8" w:space="0" w:color="auto"/>
            </w:tcBorders>
            <w:shd w:val="clear" w:color="auto" w:fill="FFFFFF" w:themeFill="background1"/>
            <w:vAlign w:val="center"/>
          </w:tcPr>
          <w:p w14:paraId="63A87892"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129.03</w:t>
            </w:r>
          </w:p>
        </w:tc>
        <w:tc>
          <w:tcPr>
            <w:tcW w:w="295" w:type="pct"/>
            <w:tcBorders>
              <w:top w:val="nil"/>
              <w:left w:val="nil"/>
              <w:bottom w:val="single" w:sz="8" w:space="0" w:color="auto"/>
              <w:right w:val="single" w:sz="8" w:space="0" w:color="auto"/>
            </w:tcBorders>
            <w:shd w:val="clear" w:color="auto" w:fill="FFFFFF" w:themeFill="background1"/>
            <w:vAlign w:val="center"/>
          </w:tcPr>
          <w:p w14:paraId="512657BF"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146.04</w:t>
            </w:r>
          </w:p>
        </w:tc>
        <w:tc>
          <w:tcPr>
            <w:tcW w:w="295" w:type="pct"/>
            <w:tcBorders>
              <w:top w:val="nil"/>
              <w:left w:val="nil"/>
              <w:bottom w:val="single" w:sz="8" w:space="0" w:color="auto"/>
              <w:right w:val="single" w:sz="8" w:space="0" w:color="auto"/>
            </w:tcBorders>
            <w:shd w:val="clear" w:color="auto" w:fill="FFFFFF" w:themeFill="background1"/>
            <w:vAlign w:val="center"/>
          </w:tcPr>
          <w:p w14:paraId="47012B01"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163.05</w:t>
            </w:r>
          </w:p>
        </w:tc>
        <w:tc>
          <w:tcPr>
            <w:tcW w:w="298" w:type="pct"/>
            <w:tcBorders>
              <w:top w:val="nil"/>
              <w:left w:val="nil"/>
              <w:bottom w:val="single" w:sz="8" w:space="0" w:color="auto"/>
              <w:right w:val="single" w:sz="8" w:space="0" w:color="auto"/>
            </w:tcBorders>
            <w:shd w:val="clear" w:color="auto" w:fill="FFFFFF" w:themeFill="background1"/>
            <w:vAlign w:val="center"/>
          </w:tcPr>
          <w:p w14:paraId="12DB9F6E"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180.06</w:t>
            </w:r>
          </w:p>
        </w:tc>
        <w:tc>
          <w:tcPr>
            <w:tcW w:w="309" w:type="pct"/>
            <w:tcBorders>
              <w:top w:val="nil"/>
              <w:left w:val="nil"/>
              <w:bottom w:val="single" w:sz="8" w:space="0" w:color="auto"/>
              <w:right w:val="single" w:sz="8" w:space="0" w:color="auto"/>
            </w:tcBorders>
            <w:shd w:val="clear" w:color="auto" w:fill="FFFFFF" w:themeFill="background1"/>
            <w:vAlign w:val="center"/>
          </w:tcPr>
          <w:p w14:paraId="0E7FFF2E"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197.07</w:t>
            </w:r>
          </w:p>
        </w:tc>
        <w:tc>
          <w:tcPr>
            <w:tcW w:w="369" w:type="pct"/>
            <w:tcBorders>
              <w:top w:val="nil"/>
              <w:left w:val="nil"/>
              <w:bottom w:val="single" w:sz="8" w:space="0" w:color="auto"/>
              <w:right w:val="single" w:sz="8" w:space="0" w:color="auto"/>
            </w:tcBorders>
            <w:shd w:val="clear" w:color="auto" w:fill="FFFFFF" w:themeFill="background1"/>
            <w:vAlign w:val="center"/>
          </w:tcPr>
          <w:p w14:paraId="5F6D2E5F"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214.08</w:t>
            </w:r>
          </w:p>
        </w:tc>
        <w:tc>
          <w:tcPr>
            <w:tcW w:w="318" w:type="pct"/>
            <w:tcBorders>
              <w:top w:val="nil"/>
              <w:left w:val="nil"/>
              <w:bottom w:val="single" w:sz="8" w:space="0" w:color="auto"/>
              <w:right w:val="single" w:sz="8" w:space="0" w:color="auto"/>
            </w:tcBorders>
            <w:shd w:val="clear" w:color="auto" w:fill="FFFFFF" w:themeFill="background1"/>
            <w:vAlign w:val="center"/>
          </w:tcPr>
          <w:p w14:paraId="7A98E839"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231.09</w:t>
            </w:r>
          </w:p>
        </w:tc>
        <w:tc>
          <w:tcPr>
            <w:tcW w:w="295" w:type="pct"/>
            <w:tcBorders>
              <w:top w:val="nil"/>
              <w:left w:val="nil"/>
              <w:bottom w:val="single" w:sz="8" w:space="0" w:color="auto"/>
              <w:right w:val="single" w:sz="8" w:space="0" w:color="auto"/>
            </w:tcBorders>
            <w:shd w:val="clear" w:color="auto" w:fill="FFFFFF" w:themeFill="background1"/>
            <w:vAlign w:val="center"/>
          </w:tcPr>
          <w:p w14:paraId="5711BA42"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248.10</w:t>
            </w:r>
          </w:p>
        </w:tc>
        <w:tc>
          <w:tcPr>
            <w:tcW w:w="295" w:type="pct"/>
            <w:tcBorders>
              <w:top w:val="nil"/>
              <w:left w:val="nil"/>
              <w:bottom w:val="single" w:sz="8" w:space="0" w:color="auto"/>
              <w:right w:val="single" w:sz="8" w:space="0" w:color="auto"/>
            </w:tcBorders>
            <w:shd w:val="clear" w:color="auto" w:fill="FFFFFF" w:themeFill="background1"/>
            <w:vAlign w:val="center"/>
          </w:tcPr>
          <w:p w14:paraId="5E235103"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265.11</w:t>
            </w:r>
          </w:p>
        </w:tc>
        <w:tc>
          <w:tcPr>
            <w:tcW w:w="296" w:type="pct"/>
            <w:tcBorders>
              <w:top w:val="nil"/>
              <w:left w:val="nil"/>
              <w:bottom w:val="single" w:sz="8" w:space="0" w:color="auto"/>
              <w:right w:val="single" w:sz="8" w:space="0" w:color="auto"/>
            </w:tcBorders>
            <w:shd w:val="clear" w:color="auto" w:fill="FFFFFF" w:themeFill="background1"/>
            <w:vAlign w:val="center"/>
          </w:tcPr>
          <w:p w14:paraId="0BE7D488"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282.12</w:t>
            </w:r>
          </w:p>
        </w:tc>
      </w:tr>
      <w:tr w:rsidR="0086573C" w:rsidRPr="00482C70" w14:paraId="2E56C40B" w14:textId="77777777" w:rsidTr="0086573C">
        <w:trPr>
          <w:cantSplit/>
          <w:trHeight w:val="19"/>
        </w:trPr>
        <w:tc>
          <w:tcPr>
            <w:tcW w:w="1175" w:type="pct"/>
            <w:tcBorders>
              <w:top w:val="nil"/>
              <w:left w:val="single" w:sz="4" w:space="0" w:color="auto"/>
              <w:bottom w:val="nil"/>
              <w:right w:val="single" w:sz="4" w:space="0" w:color="auto"/>
            </w:tcBorders>
            <w:shd w:val="clear" w:color="auto" w:fill="auto"/>
            <w:vAlign w:val="center"/>
            <w:hideMark/>
          </w:tcPr>
          <w:p w14:paraId="0D4115EE" w14:textId="77777777" w:rsidR="0086573C" w:rsidRPr="00892D97" w:rsidRDefault="0086573C" w:rsidP="00CF17AF">
            <w:pPr>
              <w:spacing w:after="0" w:line="240" w:lineRule="auto"/>
              <w:ind w:right="-114"/>
              <w:rPr>
                <w:rFonts w:ascii="Times New Roman" w:eastAsia="Times New Roman" w:hAnsi="Times New Roman" w:cs="Times New Roman"/>
                <w:color w:val="000000"/>
                <w:sz w:val="14"/>
                <w:szCs w:val="14"/>
                <w:lang w:eastAsia="ru-RU"/>
              </w:rPr>
            </w:pPr>
            <w:r w:rsidRPr="00892D97">
              <w:rPr>
                <w:rFonts w:ascii="Times New Roman" w:eastAsia="Times New Roman" w:hAnsi="Times New Roman" w:cs="Times New Roman"/>
                <w:color w:val="000000"/>
                <w:sz w:val="14"/>
                <w:szCs w:val="14"/>
                <w:lang w:eastAsia="ru-RU"/>
              </w:rPr>
              <w:t>В сутки максимального водопотребления</w:t>
            </w:r>
          </w:p>
        </w:tc>
        <w:tc>
          <w:tcPr>
            <w:tcW w:w="429" w:type="pct"/>
            <w:tcBorders>
              <w:top w:val="nil"/>
              <w:left w:val="nil"/>
              <w:bottom w:val="single" w:sz="4" w:space="0" w:color="auto"/>
              <w:right w:val="single" w:sz="4" w:space="0" w:color="auto"/>
            </w:tcBorders>
            <w:shd w:val="clear" w:color="auto" w:fill="auto"/>
            <w:noWrap/>
            <w:vAlign w:val="center"/>
            <w:hideMark/>
          </w:tcPr>
          <w:p w14:paraId="14F3053C"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м3/час</w:t>
            </w:r>
          </w:p>
        </w:tc>
        <w:tc>
          <w:tcPr>
            <w:tcW w:w="328" w:type="pct"/>
            <w:tcBorders>
              <w:top w:val="nil"/>
              <w:left w:val="nil"/>
              <w:bottom w:val="single" w:sz="8" w:space="0" w:color="auto"/>
              <w:right w:val="single" w:sz="8" w:space="0" w:color="auto"/>
            </w:tcBorders>
            <w:shd w:val="clear" w:color="auto" w:fill="FFFFFF" w:themeFill="background1"/>
            <w:noWrap/>
            <w:vAlign w:val="center"/>
            <w:hideMark/>
          </w:tcPr>
          <w:p w14:paraId="4A1C83FF"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123.65</w:t>
            </w:r>
          </w:p>
        </w:tc>
        <w:tc>
          <w:tcPr>
            <w:tcW w:w="298" w:type="pct"/>
            <w:tcBorders>
              <w:top w:val="nil"/>
              <w:left w:val="nil"/>
              <w:bottom w:val="single" w:sz="8" w:space="0" w:color="auto"/>
              <w:right w:val="single" w:sz="8" w:space="0" w:color="auto"/>
            </w:tcBorders>
            <w:shd w:val="clear" w:color="auto" w:fill="FFFFFF" w:themeFill="background1"/>
            <w:vAlign w:val="center"/>
          </w:tcPr>
          <w:p w14:paraId="4300A621"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148.33</w:t>
            </w:r>
          </w:p>
        </w:tc>
        <w:tc>
          <w:tcPr>
            <w:tcW w:w="295" w:type="pct"/>
            <w:tcBorders>
              <w:top w:val="nil"/>
              <w:left w:val="nil"/>
              <w:bottom w:val="single" w:sz="8" w:space="0" w:color="auto"/>
              <w:right w:val="single" w:sz="8" w:space="0" w:color="auto"/>
            </w:tcBorders>
            <w:shd w:val="clear" w:color="auto" w:fill="FFFFFF" w:themeFill="background1"/>
            <w:vAlign w:val="center"/>
          </w:tcPr>
          <w:p w14:paraId="0AF20753"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173.01</w:t>
            </w:r>
          </w:p>
        </w:tc>
        <w:tc>
          <w:tcPr>
            <w:tcW w:w="295" w:type="pct"/>
            <w:tcBorders>
              <w:top w:val="nil"/>
              <w:left w:val="nil"/>
              <w:bottom w:val="single" w:sz="8" w:space="0" w:color="auto"/>
              <w:right w:val="single" w:sz="8" w:space="0" w:color="auto"/>
            </w:tcBorders>
            <w:shd w:val="clear" w:color="auto" w:fill="FFFFFF" w:themeFill="background1"/>
            <w:vAlign w:val="center"/>
          </w:tcPr>
          <w:p w14:paraId="020FABA3"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197.69</w:t>
            </w:r>
          </w:p>
        </w:tc>
        <w:tc>
          <w:tcPr>
            <w:tcW w:w="298" w:type="pct"/>
            <w:tcBorders>
              <w:top w:val="nil"/>
              <w:left w:val="nil"/>
              <w:bottom w:val="single" w:sz="8" w:space="0" w:color="auto"/>
              <w:right w:val="single" w:sz="8" w:space="0" w:color="auto"/>
            </w:tcBorders>
            <w:shd w:val="clear" w:color="auto" w:fill="FFFFFF" w:themeFill="background1"/>
            <w:vAlign w:val="center"/>
          </w:tcPr>
          <w:p w14:paraId="2E382D56"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222.37</w:t>
            </w:r>
          </w:p>
        </w:tc>
        <w:tc>
          <w:tcPr>
            <w:tcW w:w="309" w:type="pct"/>
            <w:tcBorders>
              <w:top w:val="nil"/>
              <w:left w:val="nil"/>
              <w:bottom w:val="single" w:sz="8" w:space="0" w:color="auto"/>
              <w:right w:val="single" w:sz="8" w:space="0" w:color="auto"/>
            </w:tcBorders>
            <w:shd w:val="clear" w:color="auto" w:fill="FFFFFF" w:themeFill="background1"/>
            <w:vAlign w:val="center"/>
          </w:tcPr>
          <w:p w14:paraId="3C2FFAA9"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247.05</w:t>
            </w:r>
          </w:p>
        </w:tc>
        <w:tc>
          <w:tcPr>
            <w:tcW w:w="369" w:type="pct"/>
            <w:tcBorders>
              <w:top w:val="nil"/>
              <w:left w:val="nil"/>
              <w:bottom w:val="single" w:sz="8" w:space="0" w:color="auto"/>
              <w:right w:val="single" w:sz="8" w:space="0" w:color="auto"/>
            </w:tcBorders>
            <w:shd w:val="clear" w:color="auto" w:fill="FFFFFF" w:themeFill="background1"/>
            <w:vAlign w:val="center"/>
          </w:tcPr>
          <w:p w14:paraId="17AFFBA4"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271.74</w:t>
            </w:r>
          </w:p>
        </w:tc>
        <w:tc>
          <w:tcPr>
            <w:tcW w:w="318" w:type="pct"/>
            <w:tcBorders>
              <w:top w:val="nil"/>
              <w:left w:val="nil"/>
              <w:bottom w:val="single" w:sz="8" w:space="0" w:color="auto"/>
              <w:right w:val="single" w:sz="8" w:space="0" w:color="auto"/>
            </w:tcBorders>
            <w:shd w:val="clear" w:color="auto" w:fill="FFFFFF" w:themeFill="background1"/>
            <w:vAlign w:val="center"/>
          </w:tcPr>
          <w:p w14:paraId="555578AD"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296.42</w:t>
            </w:r>
          </w:p>
        </w:tc>
        <w:tc>
          <w:tcPr>
            <w:tcW w:w="295" w:type="pct"/>
            <w:tcBorders>
              <w:top w:val="nil"/>
              <w:left w:val="nil"/>
              <w:bottom w:val="single" w:sz="8" w:space="0" w:color="auto"/>
              <w:right w:val="single" w:sz="8" w:space="0" w:color="auto"/>
            </w:tcBorders>
            <w:shd w:val="clear" w:color="auto" w:fill="FFFFFF" w:themeFill="background1"/>
            <w:vAlign w:val="center"/>
          </w:tcPr>
          <w:p w14:paraId="4B03643B"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321.10</w:t>
            </w:r>
          </w:p>
        </w:tc>
        <w:tc>
          <w:tcPr>
            <w:tcW w:w="295" w:type="pct"/>
            <w:tcBorders>
              <w:top w:val="nil"/>
              <w:left w:val="nil"/>
              <w:bottom w:val="single" w:sz="8" w:space="0" w:color="auto"/>
              <w:right w:val="single" w:sz="8" w:space="0" w:color="auto"/>
            </w:tcBorders>
            <w:shd w:val="clear" w:color="auto" w:fill="FFFFFF" w:themeFill="background1"/>
            <w:vAlign w:val="center"/>
          </w:tcPr>
          <w:p w14:paraId="5C290E0A"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345.78</w:t>
            </w:r>
          </w:p>
        </w:tc>
        <w:tc>
          <w:tcPr>
            <w:tcW w:w="296" w:type="pct"/>
            <w:tcBorders>
              <w:top w:val="nil"/>
              <w:left w:val="nil"/>
              <w:bottom w:val="single" w:sz="8" w:space="0" w:color="auto"/>
              <w:right w:val="single" w:sz="8" w:space="0" w:color="auto"/>
            </w:tcBorders>
            <w:shd w:val="clear" w:color="auto" w:fill="FFFFFF" w:themeFill="background1"/>
            <w:vAlign w:val="center"/>
          </w:tcPr>
          <w:p w14:paraId="2E0C70F9"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370.46</w:t>
            </w:r>
          </w:p>
        </w:tc>
      </w:tr>
      <w:tr w:rsidR="0086573C" w:rsidRPr="00482C70" w14:paraId="43451CCA" w14:textId="77777777" w:rsidTr="0086573C">
        <w:trPr>
          <w:cantSplit/>
          <w:trHeight w:val="19"/>
        </w:trPr>
        <w:tc>
          <w:tcPr>
            <w:tcW w:w="11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ABADB1" w14:textId="77777777" w:rsidR="0086573C" w:rsidRPr="00892D97" w:rsidRDefault="0086573C" w:rsidP="00CF17AF">
            <w:pPr>
              <w:spacing w:after="0" w:line="240" w:lineRule="auto"/>
              <w:ind w:right="-114"/>
              <w:rPr>
                <w:rFonts w:ascii="Times New Roman" w:eastAsia="Times New Roman" w:hAnsi="Times New Roman" w:cs="Times New Roman"/>
                <w:color w:val="000000"/>
                <w:sz w:val="14"/>
                <w:szCs w:val="14"/>
                <w:lang w:eastAsia="ru-RU"/>
              </w:rPr>
            </w:pPr>
            <w:r w:rsidRPr="00892D97">
              <w:rPr>
                <w:rFonts w:ascii="Times New Roman" w:eastAsia="Times New Roman" w:hAnsi="Times New Roman" w:cs="Times New Roman"/>
                <w:color w:val="000000"/>
                <w:sz w:val="14"/>
                <w:szCs w:val="14"/>
                <w:lang w:eastAsia="ru-RU"/>
              </w:rPr>
              <w:t>Резервы ("+")/дефициты ("-") водозаборных сооружений среднегодовые</w:t>
            </w:r>
          </w:p>
        </w:tc>
        <w:tc>
          <w:tcPr>
            <w:tcW w:w="429" w:type="pct"/>
            <w:tcBorders>
              <w:top w:val="nil"/>
              <w:left w:val="nil"/>
              <w:bottom w:val="single" w:sz="4" w:space="0" w:color="auto"/>
              <w:right w:val="single" w:sz="4" w:space="0" w:color="auto"/>
            </w:tcBorders>
            <w:shd w:val="clear" w:color="auto" w:fill="auto"/>
            <w:noWrap/>
            <w:vAlign w:val="center"/>
            <w:hideMark/>
          </w:tcPr>
          <w:p w14:paraId="42333505"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м3/час</w:t>
            </w:r>
          </w:p>
        </w:tc>
        <w:tc>
          <w:tcPr>
            <w:tcW w:w="328" w:type="pct"/>
            <w:tcBorders>
              <w:top w:val="nil"/>
              <w:left w:val="nil"/>
              <w:bottom w:val="single" w:sz="8" w:space="0" w:color="auto"/>
              <w:right w:val="single" w:sz="8" w:space="0" w:color="auto"/>
            </w:tcBorders>
            <w:shd w:val="clear" w:color="auto" w:fill="FFFFFF" w:themeFill="background1"/>
            <w:noWrap/>
            <w:vAlign w:val="center"/>
            <w:hideMark/>
          </w:tcPr>
          <w:p w14:paraId="4185D2DD"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165.38</w:t>
            </w:r>
          </w:p>
        </w:tc>
        <w:tc>
          <w:tcPr>
            <w:tcW w:w="298" w:type="pct"/>
            <w:tcBorders>
              <w:top w:val="nil"/>
              <w:left w:val="nil"/>
              <w:bottom w:val="single" w:sz="8" w:space="0" w:color="auto"/>
              <w:right w:val="single" w:sz="8" w:space="0" w:color="auto"/>
            </w:tcBorders>
            <w:shd w:val="clear" w:color="auto" w:fill="FFFFFF" w:themeFill="background1"/>
            <w:vAlign w:val="center"/>
          </w:tcPr>
          <w:p w14:paraId="45F73E27"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148.37</w:t>
            </w:r>
          </w:p>
        </w:tc>
        <w:tc>
          <w:tcPr>
            <w:tcW w:w="295" w:type="pct"/>
            <w:tcBorders>
              <w:top w:val="nil"/>
              <w:left w:val="nil"/>
              <w:bottom w:val="single" w:sz="8" w:space="0" w:color="auto"/>
              <w:right w:val="single" w:sz="8" w:space="0" w:color="auto"/>
            </w:tcBorders>
            <w:shd w:val="clear" w:color="auto" w:fill="FFFFFF" w:themeFill="background1"/>
            <w:vAlign w:val="center"/>
          </w:tcPr>
          <w:p w14:paraId="39183E27"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131.36</w:t>
            </w:r>
          </w:p>
        </w:tc>
        <w:tc>
          <w:tcPr>
            <w:tcW w:w="295" w:type="pct"/>
            <w:tcBorders>
              <w:top w:val="nil"/>
              <w:left w:val="nil"/>
              <w:bottom w:val="single" w:sz="8" w:space="0" w:color="auto"/>
              <w:right w:val="single" w:sz="8" w:space="0" w:color="auto"/>
            </w:tcBorders>
            <w:shd w:val="clear" w:color="auto" w:fill="FFFFFF" w:themeFill="background1"/>
            <w:vAlign w:val="center"/>
          </w:tcPr>
          <w:p w14:paraId="72152BCA"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114.35</w:t>
            </w:r>
          </w:p>
        </w:tc>
        <w:tc>
          <w:tcPr>
            <w:tcW w:w="298" w:type="pct"/>
            <w:tcBorders>
              <w:top w:val="nil"/>
              <w:left w:val="nil"/>
              <w:bottom w:val="single" w:sz="8" w:space="0" w:color="auto"/>
              <w:right w:val="single" w:sz="8" w:space="0" w:color="auto"/>
            </w:tcBorders>
            <w:shd w:val="clear" w:color="auto" w:fill="FFFFFF" w:themeFill="background1"/>
            <w:vAlign w:val="center"/>
          </w:tcPr>
          <w:p w14:paraId="313DEB7B"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97.34</w:t>
            </w:r>
          </w:p>
        </w:tc>
        <w:tc>
          <w:tcPr>
            <w:tcW w:w="309" w:type="pct"/>
            <w:tcBorders>
              <w:top w:val="nil"/>
              <w:left w:val="nil"/>
              <w:bottom w:val="single" w:sz="8" w:space="0" w:color="auto"/>
              <w:right w:val="single" w:sz="8" w:space="0" w:color="auto"/>
            </w:tcBorders>
            <w:shd w:val="clear" w:color="auto" w:fill="FFFFFF" w:themeFill="background1"/>
            <w:vAlign w:val="center"/>
          </w:tcPr>
          <w:p w14:paraId="2F7F9458"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80.33</w:t>
            </w:r>
          </w:p>
        </w:tc>
        <w:tc>
          <w:tcPr>
            <w:tcW w:w="369" w:type="pct"/>
            <w:tcBorders>
              <w:top w:val="nil"/>
              <w:left w:val="nil"/>
              <w:bottom w:val="single" w:sz="8" w:space="0" w:color="auto"/>
              <w:right w:val="single" w:sz="8" w:space="0" w:color="auto"/>
            </w:tcBorders>
            <w:shd w:val="clear" w:color="auto" w:fill="FFFFFF" w:themeFill="background1"/>
            <w:vAlign w:val="center"/>
          </w:tcPr>
          <w:p w14:paraId="4C6AB27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63.32</w:t>
            </w:r>
          </w:p>
        </w:tc>
        <w:tc>
          <w:tcPr>
            <w:tcW w:w="318" w:type="pct"/>
            <w:tcBorders>
              <w:top w:val="nil"/>
              <w:left w:val="nil"/>
              <w:bottom w:val="single" w:sz="8" w:space="0" w:color="auto"/>
              <w:right w:val="single" w:sz="8" w:space="0" w:color="auto"/>
            </w:tcBorders>
            <w:shd w:val="clear" w:color="auto" w:fill="FFFFFF" w:themeFill="background1"/>
            <w:vAlign w:val="center"/>
          </w:tcPr>
          <w:p w14:paraId="344D1F13"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46.31</w:t>
            </w:r>
          </w:p>
        </w:tc>
        <w:tc>
          <w:tcPr>
            <w:tcW w:w="295" w:type="pct"/>
            <w:tcBorders>
              <w:top w:val="nil"/>
              <w:left w:val="nil"/>
              <w:bottom w:val="single" w:sz="8" w:space="0" w:color="auto"/>
              <w:right w:val="single" w:sz="8" w:space="0" w:color="auto"/>
            </w:tcBorders>
            <w:shd w:val="clear" w:color="auto" w:fill="FFFFFF" w:themeFill="background1"/>
            <w:vAlign w:val="center"/>
          </w:tcPr>
          <w:p w14:paraId="0DADFD50"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29.30</w:t>
            </w:r>
          </w:p>
        </w:tc>
        <w:tc>
          <w:tcPr>
            <w:tcW w:w="295" w:type="pct"/>
            <w:tcBorders>
              <w:top w:val="nil"/>
              <w:left w:val="nil"/>
              <w:bottom w:val="single" w:sz="8" w:space="0" w:color="auto"/>
              <w:right w:val="single" w:sz="8" w:space="0" w:color="auto"/>
            </w:tcBorders>
            <w:shd w:val="clear" w:color="auto" w:fill="FFFFFF" w:themeFill="background1"/>
            <w:vAlign w:val="center"/>
          </w:tcPr>
          <w:p w14:paraId="66DB9EA2"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12.29</w:t>
            </w:r>
          </w:p>
        </w:tc>
        <w:tc>
          <w:tcPr>
            <w:tcW w:w="296" w:type="pct"/>
            <w:tcBorders>
              <w:top w:val="nil"/>
              <w:left w:val="nil"/>
              <w:bottom w:val="single" w:sz="8" w:space="0" w:color="auto"/>
              <w:right w:val="single" w:sz="8" w:space="0" w:color="auto"/>
            </w:tcBorders>
            <w:shd w:val="clear" w:color="auto" w:fill="FFFFFF" w:themeFill="background1"/>
            <w:vAlign w:val="center"/>
          </w:tcPr>
          <w:p w14:paraId="12618C03"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lang w:eastAsia="ru-RU"/>
              </w:rPr>
            </w:pPr>
            <w:r w:rsidRPr="0086573C">
              <w:rPr>
                <w:rFonts w:ascii="Times New Roman" w:hAnsi="Times New Roman" w:cs="Times New Roman"/>
                <w:b/>
                <w:bCs/>
                <w:sz w:val="20"/>
                <w:szCs w:val="20"/>
              </w:rPr>
              <w:t>-4.72</w:t>
            </w:r>
          </w:p>
        </w:tc>
      </w:tr>
      <w:tr w:rsidR="0086573C" w:rsidRPr="00482C70" w14:paraId="14822D21" w14:textId="77777777" w:rsidTr="0086573C">
        <w:trPr>
          <w:cantSplit/>
          <w:trHeight w:val="19"/>
        </w:trPr>
        <w:tc>
          <w:tcPr>
            <w:tcW w:w="1175" w:type="pct"/>
            <w:vMerge/>
            <w:tcBorders>
              <w:top w:val="single" w:sz="4" w:space="0" w:color="auto"/>
              <w:left w:val="single" w:sz="4" w:space="0" w:color="auto"/>
              <w:bottom w:val="single" w:sz="4" w:space="0" w:color="000000"/>
              <w:right w:val="single" w:sz="4" w:space="0" w:color="auto"/>
            </w:tcBorders>
            <w:vAlign w:val="center"/>
            <w:hideMark/>
          </w:tcPr>
          <w:p w14:paraId="4D6E5915" w14:textId="77777777" w:rsidR="0086573C" w:rsidRPr="00892D97" w:rsidRDefault="0086573C" w:rsidP="00CF17AF">
            <w:pPr>
              <w:spacing w:after="0" w:line="240" w:lineRule="auto"/>
              <w:ind w:right="-114"/>
              <w:rPr>
                <w:rFonts w:ascii="Times New Roman" w:eastAsia="Times New Roman" w:hAnsi="Times New Roman" w:cs="Times New Roman"/>
                <w:color w:val="000000"/>
                <w:sz w:val="14"/>
                <w:szCs w:val="14"/>
                <w:lang w:eastAsia="ru-RU"/>
              </w:rPr>
            </w:pPr>
          </w:p>
        </w:tc>
        <w:tc>
          <w:tcPr>
            <w:tcW w:w="429" w:type="pct"/>
            <w:tcBorders>
              <w:top w:val="nil"/>
              <w:left w:val="nil"/>
              <w:bottom w:val="single" w:sz="4" w:space="0" w:color="auto"/>
              <w:right w:val="single" w:sz="4" w:space="0" w:color="auto"/>
            </w:tcBorders>
            <w:shd w:val="clear" w:color="auto" w:fill="auto"/>
            <w:noWrap/>
            <w:vAlign w:val="center"/>
            <w:hideMark/>
          </w:tcPr>
          <w:p w14:paraId="1D5C6375"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w:t>
            </w:r>
          </w:p>
        </w:tc>
        <w:tc>
          <w:tcPr>
            <w:tcW w:w="328" w:type="pct"/>
            <w:tcBorders>
              <w:top w:val="nil"/>
              <w:left w:val="nil"/>
              <w:bottom w:val="single" w:sz="8" w:space="0" w:color="auto"/>
              <w:right w:val="single" w:sz="8" w:space="0" w:color="auto"/>
            </w:tcBorders>
            <w:shd w:val="clear" w:color="auto" w:fill="FFFFFF" w:themeFill="background1"/>
            <w:noWrap/>
            <w:vAlign w:val="center"/>
            <w:hideMark/>
          </w:tcPr>
          <w:p w14:paraId="7C603766"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59.62</w:t>
            </w:r>
          </w:p>
        </w:tc>
        <w:tc>
          <w:tcPr>
            <w:tcW w:w="298" w:type="pct"/>
            <w:tcBorders>
              <w:top w:val="nil"/>
              <w:left w:val="nil"/>
              <w:bottom w:val="single" w:sz="8" w:space="0" w:color="auto"/>
              <w:right w:val="single" w:sz="8" w:space="0" w:color="auto"/>
            </w:tcBorders>
            <w:shd w:val="clear" w:color="auto" w:fill="FFFFFF" w:themeFill="background1"/>
            <w:vAlign w:val="center"/>
          </w:tcPr>
          <w:p w14:paraId="123A313A"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53.48</w:t>
            </w:r>
          </w:p>
        </w:tc>
        <w:tc>
          <w:tcPr>
            <w:tcW w:w="295" w:type="pct"/>
            <w:tcBorders>
              <w:top w:val="nil"/>
              <w:left w:val="nil"/>
              <w:bottom w:val="single" w:sz="8" w:space="0" w:color="auto"/>
              <w:right w:val="single" w:sz="8" w:space="0" w:color="auto"/>
            </w:tcBorders>
            <w:shd w:val="clear" w:color="auto" w:fill="FFFFFF" w:themeFill="background1"/>
            <w:vAlign w:val="center"/>
          </w:tcPr>
          <w:p w14:paraId="5D7F4A92"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47.35</w:t>
            </w:r>
          </w:p>
        </w:tc>
        <w:tc>
          <w:tcPr>
            <w:tcW w:w="295" w:type="pct"/>
            <w:tcBorders>
              <w:top w:val="nil"/>
              <w:left w:val="nil"/>
              <w:bottom w:val="single" w:sz="8" w:space="0" w:color="auto"/>
              <w:right w:val="single" w:sz="8" w:space="0" w:color="auto"/>
            </w:tcBorders>
            <w:shd w:val="clear" w:color="auto" w:fill="FFFFFF" w:themeFill="background1"/>
            <w:vAlign w:val="center"/>
          </w:tcPr>
          <w:p w14:paraId="775CAE5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41.22</w:t>
            </w:r>
          </w:p>
        </w:tc>
        <w:tc>
          <w:tcPr>
            <w:tcW w:w="298" w:type="pct"/>
            <w:tcBorders>
              <w:top w:val="nil"/>
              <w:left w:val="nil"/>
              <w:bottom w:val="single" w:sz="8" w:space="0" w:color="auto"/>
              <w:right w:val="single" w:sz="8" w:space="0" w:color="auto"/>
            </w:tcBorders>
            <w:shd w:val="clear" w:color="auto" w:fill="FFFFFF" w:themeFill="background1"/>
            <w:vAlign w:val="center"/>
          </w:tcPr>
          <w:p w14:paraId="3998F747"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35.09</w:t>
            </w:r>
          </w:p>
        </w:tc>
        <w:tc>
          <w:tcPr>
            <w:tcW w:w="309" w:type="pct"/>
            <w:tcBorders>
              <w:top w:val="nil"/>
              <w:left w:val="nil"/>
              <w:bottom w:val="single" w:sz="8" w:space="0" w:color="auto"/>
              <w:right w:val="single" w:sz="8" w:space="0" w:color="auto"/>
            </w:tcBorders>
            <w:shd w:val="clear" w:color="auto" w:fill="FFFFFF" w:themeFill="background1"/>
            <w:vAlign w:val="center"/>
          </w:tcPr>
          <w:p w14:paraId="3C533722"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28.96</w:t>
            </w:r>
          </w:p>
        </w:tc>
        <w:tc>
          <w:tcPr>
            <w:tcW w:w="369" w:type="pct"/>
            <w:tcBorders>
              <w:top w:val="nil"/>
              <w:left w:val="nil"/>
              <w:bottom w:val="single" w:sz="8" w:space="0" w:color="auto"/>
              <w:right w:val="single" w:sz="8" w:space="0" w:color="auto"/>
            </w:tcBorders>
            <w:shd w:val="clear" w:color="auto" w:fill="FFFFFF" w:themeFill="background1"/>
            <w:vAlign w:val="center"/>
          </w:tcPr>
          <w:p w14:paraId="5F76F31C"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22.83</w:t>
            </w:r>
          </w:p>
        </w:tc>
        <w:tc>
          <w:tcPr>
            <w:tcW w:w="318" w:type="pct"/>
            <w:tcBorders>
              <w:top w:val="nil"/>
              <w:left w:val="nil"/>
              <w:bottom w:val="single" w:sz="8" w:space="0" w:color="auto"/>
              <w:right w:val="single" w:sz="8" w:space="0" w:color="auto"/>
            </w:tcBorders>
            <w:shd w:val="clear" w:color="auto" w:fill="FFFFFF" w:themeFill="background1"/>
            <w:vAlign w:val="center"/>
          </w:tcPr>
          <w:p w14:paraId="71595841"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16.69</w:t>
            </w:r>
          </w:p>
        </w:tc>
        <w:tc>
          <w:tcPr>
            <w:tcW w:w="295" w:type="pct"/>
            <w:tcBorders>
              <w:top w:val="nil"/>
              <w:left w:val="nil"/>
              <w:bottom w:val="single" w:sz="8" w:space="0" w:color="auto"/>
              <w:right w:val="single" w:sz="8" w:space="0" w:color="auto"/>
            </w:tcBorders>
            <w:shd w:val="clear" w:color="auto" w:fill="FFFFFF" w:themeFill="background1"/>
            <w:vAlign w:val="center"/>
          </w:tcPr>
          <w:p w14:paraId="0B9BA2B6"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10.56</w:t>
            </w:r>
          </w:p>
        </w:tc>
        <w:tc>
          <w:tcPr>
            <w:tcW w:w="295" w:type="pct"/>
            <w:tcBorders>
              <w:top w:val="nil"/>
              <w:left w:val="nil"/>
              <w:bottom w:val="single" w:sz="8" w:space="0" w:color="auto"/>
              <w:right w:val="single" w:sz="8" w:space="0" w:color="auto"/>
            </w:tcBorders>
            <w:shd w:val="clear" w:color="auto" w:fill="FFFFFF" w:themeFill="background1"/>
            <w:vAlign w:val="center"/>
          </w:tcPr>
          <w:p w14:paraId="6CBDE593"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4.43</w:t>
            </w:r>
          </w:p>
        </w:tc>
        <w:tc>
          <w:tcPr>
            <w:tcW w:w="296" w:type="pct"/>
            <w:tcBorders>
              <w:top w:val="nil"/>
              <w:left w:val="nil"/>
              <w:bottom w:val="single" w:sz="8" w:space="0" w:color="auto"/>
              <w:right w:val="single" w:sz="8" w:space="0" w:color="auto"/>
            </w:tcBorders>
            <w:shd w:val="clear" w:color="auto" w:fill="FFFFFF" w:themeFill="background1"/>
            <w:vAlign w:val="center"/>
          </w:tcPr>
          <w:p w14:paraId="4C1D20DA"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lang w:eastAsia="ru-RU"/>
              </w:rPr>
            </w:pPr>
            <w:r w:rsidRPr="0086573C">
              <w:rPr>
                <w:rFonts w:ascii="Times New Roman" w:hAnsi="Times New Roman" w:cs="Times New Roman"/>
                <w:b/>
                <w:bCs/>
                <w:sz w:val="20"/>
                <w:szCs w:val="20"/>
              </w:rPr>
              <w:t>-1.70</w:t>
            </w:r>
          </w:p>
        </w:tc>
      </w:tr>
      <w:tr w:rsidR="0086573C" w:rsidRPr="00482C70" w14:paraId="6E14CF0F" w14:textId="77777777" w:rsidTr="0086573C">
        <w:trPr>
          <w:cantSplit/>
          <w:trHeight w:val="187"/>
        </w:trPr>
        <w:tc>
          <w:tcPr>
            <w:tcW w:w="1175" w:type="pct"/>
            <w:vMerge w:val="restart"/>
            <w:tcBorders>
              <w:top w:val="nil"/>
              <w:left w:val="single" w:sz="4" w:space="0" w:color="auto"/>
              <w:right w:val="single" w:sz="4" w:space="0" w:color="auto"/>
            </w:tcBorders>
            <w:shd w:val="clear" w:color="auto" w:fill="auto"/>
            <w:vAlign w:val="center"/>
            <w:hideMark/>
          </w:tcPr>
          <w:p w14:paraId="610A0DF9" w14:textId="77777777" w:rsidR="0086573C" w:rsidRPr="00892D97" w:rsidRDefault="0086573C" w:rsidP="00CF17AF">
            <w:pPr>
              <w:spacing w:after="0" w:line="240" w:lineRule="auto"/>
              <w:ind w:right="-114"/>
              <w:rPr>
                <w:rFonts w:ascii="Times New Roman" w:eastAsia="Times New Roman" w:hAnsi="Times New Roman" w:cs="Times New Roman"/>
                <w:b/>
                <w:color w:val="000000"/>
                <w:sz w:val="14"/>
                <w:szCs w:val="14"/>
                <w:lang w:eastAsia="ru-RU"/>
              </w:rPr>
            </w:pPr>
            <w:r w:rsidRPr="00892D97">
              <w:rPr>
                <w:rFonts w:ascii="Times New Roman" w:eastAsia="Times New Roman" w:hAnsi="Times New Roman" w:cs="Times New Roman"/>
                <w:b/>
                <w:color w:val="000000"/>
                <w:sz w:val="14"/>
                <w:szCs w:val="14"/>
                <w:lang w:eastAsia="ru-RU"/>
              </w:rPr>
              <w:t>Резервы ("+")/дефициты ("-") водозаборных сооружений в</w:t>
            </w:r>
            <w:r w:rsidR="00CD6949" w:rsidRPr="00892D97">
              <w:rPr>
                <w:rFonts w:ascii="Times New Roman" w:eastAsia="Times New Roman" w:hAnsi="Times New Roman" w:cs="Times New Roman"/>
                <w:b/>
                <w:color w:val="000000"/>
                <w:sz w:val="14"/>
                <w:szCs w:val="14"/>
                <w:lang w:eastAsia="ru-RU"/>
              </w:rPr>
              <w:t xml:space="preserve"> сутки</w:t>
            </w:r>
            <w:r w:rsidRPr="00892D97">
              <w:rPr>
                <w:rFonts w:ascii="Times New Roman" w:eastAsia="Times New Roman" w:hAnsi="Times New Roman" w:cs="Times New Roman"/>
                <w:b/>
                <w:color w:val="000000"/>
                <w:sz w:val="14"/>
                <w:szCs w:val="14"/>
                <w:lang w:eastAsia="ru-RU"/>
              </w:rPr>
              <w:t xml:space="preserve"> максимального потребления</w:t>
            </w:r>
          </w:p>
        </w:tc>
        <w:tc>
          <w:tcPr>
            <w:tcW w:w="429" w:type="pct"/>
            <w:tcBorders>
              <w:top w:val="nil"/>
              <w:left w:val="nil"/>
              <w:bottom w:val="single" w:sz="4" w:space="0" w:color="auto"/>
              <w:right w:val="single" w:sz="4" w:space="0" w:color="auto"/>
            </w:tcBorders>
            <w:shd w:val="clear" w:color="auto" w:fill="auto"/>
            <w:noWrap/>
            <w:vAlign w:val="center"/>
          </w:tcPr>
          <w:p w14:paraId="59C6F221" w14:textId="77777777" w:rsidR="0086573C" w:rsidRPr="00482C70" w:rsidRDefault="0086573C" w:rsidP="00CF17AF">
            <w:pPr>
              <w:spacing w:after="0" w:line="240" w:lineRule="auto"/>
              <w:ind w:left="-104" w:right="-111"/>
              <w:jc w:val="center"/>
              <w:rPr>
                <w:rFonts w:ascii="Times New Roman" w:eastAsia="Times New Roman" w:hAnsi="Times New Roman" w:cs="Times New Roman"/>
                <w:b/>
                <w:color w:val="000000"/>
                <w:sz w:val="16"/>
                <w:szCs w:val="16"/>
                <w:lang w:eastAsia="ru-RU"/>
              </w:rPr>
            </w:pPr>
            <w:r w:rsidRPr="00AD3844">
              <w:rPr>
                <w:rFonts w:ascii="Times New Roman" w:eastAsia="Times New Roman" w:hAnsi="Times New Roman" w:cs="Times New Roman"/>
                <w:b/>
                <w:color w:val="000000"/>
                <w:sz w:val="16"/>
                <w:szCs w:val="16"/>
                <w:lang w:eastAsia="ru-RU"/>
              </w:rPr>
              <w:t>м3/час</w:t>
            </w:r>
          </w:p>
        </w:tc>
        <w:tc>
          <w:tcPr>
            <w:tcW w:w="328" w:type="pct"/>
            <w:tcBorders>
              <w:top w:val="nil"/>
              <w:left w:val="nil"/>
              <w:bottom w:val="single" w:sz="8" w:space="0" w:color="auto"/>
              <w:right w:val="single" w:sz="8" w:space="0" w:color="auto"/>
            </w:tcBorders>
            <w:shd w:val="clear" w:color="auto" w:fill="FFFFFF" w:themeFill="background1"/>
            <w:noWrap/>
            <w:vAlign w:val="center"/>
          </w:tcPr>
          <w:p w14:paraId="4043D2AD"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153.75</w:t>
            </w:r>
          </w:p>
        </w:tc>
        <w:tc>
          <w:tcPr>
            <w:tcW w:w="298" w:type="pct"/>
            <w:tcBorders>
              <w:top w:val="nil"/>
              <w:left w:val="nil"/>
              <w:bottom w:val="single" w:sz="8" w:space="0" w:color="auto"/>
              <w:right w:val="single" w:sz="8" w:space="0" w:color="auto"/>
            </w:tcBorders>
            <w:shd w:val="clear" w:color="auto" w:fill="FFFFFF" w:themeFill="background1"/>
            <w:vAlign w:val="center"/>
          </w:tcPr>
          <w:p w14:paraId="04F605E7"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129.07</w:t>
            </w:r>
          </w:p>
        </w:tc>
        <w:tc>
          <w:tcPr>
            <w:tcW w:w="295" w:type="pct"/>
            <w:tcBorders>
              <w:top w:val="nil"/>
              <w:left w:val="nil"/>
              <w:bottom w:val="single" w:sz="8" w:space="0" w:color="auto"/>
              <w:right w:val="single" w:sz="8" w:space="0" w:color="auto"/>
            </w:tcBorders>
            <w:shd w:val="clear" w:color="auto" w:fill="FFFFFF" w:themeFill="background1"/>
            <w:vAlign w:val="center"/>
          </w:tcPr>
          <w:p w14:paraId="6D4D143B"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104.39</w:t>
            </w:r>
          </w:p>
        </w:tc>
        <w:tc>
          <w:tcPr>
            <w:tcW w:w="295" w:type="pct"/>
            <w:tcBorders>
              <w:top w:val="nil"/>
              <w:left w:val="nil"/>
              <w:bottom w:val="single" w:sz="8" w:space="0" w:color="auto"/>
              <w:right w:val="single" w:sz="8" w:space="0" w:color="auto"/>
            </w:tcBorders>
            <w:shd w:val="clear" w:color="auto" w:fill="FFFFFF" w:themeFill="background1"/>
            <w:vAlign w:val="center"/>
          </w:tcPr>
          <w:p w14:paraId="410E06CE"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79.71</w:t>
            </w:r>
          </w:p>
        </w:tc>
        <w:tc>
          <w:tcPr>
            <w:tcW w:w="298" w:type="pct"/>
            <w:tcBorders>
              <w:top w:val="nil"/>
              <w:left w:val="nil"/>
              <w:bottom w:val="single" w:sz="8" w:space="0" w:color="auto"/>
              <w:right w:val="single" w:sz="8" w:space="0" w:color="auto"/>
            </w:tcBorders>
            <w:shd w:val="clear" w:color="auto" w:fill="FFFFFF" w:themeFill="background1"/>
            <w:vAlign w:val="center"/>
          </w:tcPr>
          <w:p w14:paraId="5227F1EA"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55.03</w:t>
            </w:r>
          </w:p>
        </w:tc>
        <w:tc>
          <w:tcPr>
            <w:tcW w:w="309" w:type="pct"/>
            <w:tcBorders>
              <w:top w:val="nil"/>
              <w:left w:val="nil"/>
              <w:bottom w:val="single" w:sz="8" w:space="0" w:color="auto"/>
              <w:right w:val="single" w:sz="8" w:space="0" w:color="auto"/>
            </w:tcBorders>
            <w:shd w:val="clear" w:color="auto" w:fill="FFFFFF" w:themeFill="background1"/>
            <w:vAlign w:val="center"/>
          </w:tcPr>
          <w:p w14:paraId="6178791E"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30.35</w:t>
            </w:r>
          </w:p>
        </w:tc>
        <w:tc>
          <w:tcPr>
            <w:tcW w:w="369" w:type="pct"/>
            <w:tcBorders>
              <w:top w:val="nil"/>
              <w:left w:val="nil"/>
              <w:bottom w:val="single" w:sz="8" w:space="0" w:color="auto"/>
              <w:right w:val="single" w:sz="8" w:space="0" w:color="auto"/>
            </w:tcBorders>
            <w:shd w:val="clear" w:color="auto" w:fill="FFFFFF" w:themeFill="background1"/>
            <w:vAlign w:val="center"/>
          </w:tcPr>
          <w:p w14:paraId="65CB6F4E"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5.66</w:t>
            </w:r>
          </w:p>
        </w:tc>
        <w:tc>
          <w:tcPr>
            <w:tcW w:w="318" w:type="pct"/>
            <w:tcBorders>
              <w:top w:val="nil"/>
              <w:left w:val="nil"/>
              <w:bottom w:val="single" w:sz="8" w:space="0" w:color="auto"/>
              <w:right w:val="single" w:sz="8" w:space="0" w:color="auto"/>
            </w:tcBorders>
            <w:shd w:val="clear" w:color="auto" w:fill="FFFFFF" w:themeFill="background1"/>
            <w:vAlign w:val="center"/>
          </w:tcPr>
          <w:p w14:paraId="4879E365" w14:textId="77777777" w:rsidR="0086573C" w:rsidRPr="0086573C" w:rsidRDefault="0086573C" w:rsidP="00CF17AF">
            <w:pPr>
              <w:spacing w:after="0" w:line="240" w:lineRule="auto"/>
              <w:ind w:left="-113" w:right="-100"/>
              <w:jc w:val="center"/>
              <w:rPr>
                <w:rFonts w:ascii="Times New Roman" w:eastAsia="Times New Roman" w:hAnsi="Times New Roman" w:cs="Times New Roman"/>
                <w:b/>
                <w:sz w:val="20"/>
                <w:szCs w:val="20"/>
                <w:lang w:eastAsia="ru-RU"/>
              </w:rPr>
            </w:pPr>
            <w:r w:rsidRPr="0086573C">
              <w:rPr>
                <w:rFonts w:ascii="Times New Roman" w:hAnsi="Times New Roman" w:cs="Times New Roman"/>
                <w:b/>
                <w:bCs/>
                <w:sz w:val="20"/>
                <w:szCs w:val="20"/>
              </w:rPr>
              <w:t>-19.02</w:t>
            </w:r>
          </w:p>
        </w:tc>
        <w:tc>
          <w:tcPr>
            <w:tcW w:w="295" w:type="pct"/>
            <w:tcBorders>
              <w:top w:val="nil"/>
              <w:left w:val="nil"/>
              <w:bottom w:val="single" w:sz="8" w:space="0" w:color="auto"/>
              <w:right w:val="single" w:sz="8" w:space="0" w:color="auto"/>
            </w:tcBorders>
            <w:shd w:val="clear" w:color="auto" w:fill="FFFFFF" w:themeFill="background1"/>
            <w:vAlign w:val="center"/>
          </w:tcPr>
          <w:p w14:paraId="07156E4A" w14:textId="77777777" w:rsidR="0086573C" w:rsidRPr="0086573C" w:rsidRDefault="0086573C" w:rsidP="00CF17AF">
            <w:pPr>
              <w:spacing w:after="0" w:line="240" w:lineRule="auto"/>
              <w:ind w:left="-113" w:right="-100"/>
              <w:jc w:val="center"/>
              <w:rPr>
                <w:rFonts w:ascii="Times New Roman" w:eastAsia="Times New Roman" w:hAnsi="Times New Roman" w:cs="Times New Roman"/>
                <w:b/>
                <w:sz w:val="20"/>
                <w:szCs w:val="20"/>
                <w:lang w:eastAsia="ru-RU"/>
              </w:rPr>
            </w:pPr>
            <w:r w:rsidRPr="0086573C">
              <w:rPr>
                <w:rFonts w:ascii="Times New Roman" w:hAnsi="Times New Roman" w:cs="Times New Roman"/>
                <w:b/>
                <w:bCs/>
                <w:sz w:val="20"/>
                <w:szCs w:val="20"/>
              </w:rPr>
              <w:t>-43.70</w:t>
            </w:r>
          </w:p>
        </w:tc>
        <w:tc>
          <w:tcPr>
            <w:tcW w:w="295" w:type="pct"/>
            <w:tcBorders>
              <w:top w:val="nil"/>
              <w:left w:val="nil"/>
              <w:bottom w:val="single" w:sz="8" w:space="0" w:color="auto"/>
              <w:right w:val="single" w:sz="8" w:space="0" w:color="auto"/>
            </w:tcBorders>
            <w:shd w:val="clear" w:color="auto" w:fill="FFFFFF" w:themeFill="background1"/>
            <w:vAlign w:val="center"/>
          </w:tcPr>
          <w:p w14:paraId="5C34C321" w14:textId="77777777" w:rsidR="0086573C" w:rsidRPr="0086573C" w:rsidRDefault="0086573C" w:rsidP="00CF17AF">
            <w:pPr>
              <w:spacing w:after="0" w:line="240" w:lineRule="auto"/>
              <w:ind w:left="-113" w:right="-100"/>
              <w:jc w:val="center"/>
              <w:rPr>
                <w:rFonts w:ascii="Times New Roman" w:eastAsia="Times New Roman" w:hAnsi="Times New Roman" w:cs="Times New Roman"/>
                <w:b/>
                <w:sz w:val="20"/>
                <w:szCs w:val="20"/>
                <w:lang w:eastAsia="ru-RU"/>
              </w:rPr>
            </w:pPr>
            <w:r w:rsidRPr="0086573C">
              <w:rPr>
                <w:rFonts w:ascii="Times New Roman" w:hAnsi="Times New Roman" w:cs="Times New Roman"/>
                <w:b/>
                <w:bCs/>
                <w:sz w:val="20"/>
                <w:szCs w:val="20"/>
              </w:rPr>
              <w:t>-68.38</w:t>
            </w:r>
          </w:p>
        </w:tc>
        <w:tc>
          <w:tcPr>
            <w:tcW w:w="296" w:type="pct"/>
            <w:tcBorders>
              <w:top w:val="nil"/>
              <w:left w:val="nil"/>
              <w:bottom w:val="single" w:sz="8" w:space="0" w:color="auto"/>
              <w:right w:val="single" w:sz="8" w:space="0" w:color="auto"/>
            </w:tcBorders>
            <w:shd w:val="clear" w:color="auto" w:fill="FFFFFF" w:themeFill="background1"/>
            <w:vAlign w:val="center"/>
          </w:tcPr>
          <w:p w14:paraId="6F2EB64E" w14:textId="77777777" w:rsidR="0086573C" w:rsidRPr="0086573C" w:rsidRDefault="0086573C" w:rsidP="00CF17AF">
            <w:pPr>
              <w:spacing w:after="0" w:line="240" w:lineRule="auto"/>
              <w:ind w:left="-113" w:right="-100"/>
              <w:jc w:val="center"/>
              <w:rPr>
                <w:rFonts w:ascii="Times New Roman" w:eastAsia="Times New Roman" w:hAnsi="Times New Roman" w:cs="Times New Roman"/>
                <w:b/>
                <w:sz w:val="20"/>
                <w:szCs w:val="20"/>
                <w:lang w:eastAsia="ru-RU"/>
              </w:rPr>
            </w:pPr>
            <w:r w:rsidRPr="0086573C">
              <w:rPr>
                <w:rFonts w:ascii="Times New Roman" w:hAnsi="Times New Roman" w:cs="Times New Roman"/>
                <w:b/>
                <w:bCs/>
                <w:sz w:val="20"/>
                <w:szCs w:val="20"/>
              </w:rPr>
              <w:t>-93.06</w:t>
            </w:r>
          </w:p>
        </w:tc>
      </w:tr>
      <w:tr w:rsidR="0086573C" w:rsidRPr="00482C70" w14:paraId="08F3DA1D" w14:textId="77777777" w:rsidTr="0086573C">
        <w:trPr>
          <w:cantSplit/>
          <w:trHeight w:val="542"/>
        </w:trPr>
        <w:tc>
          <w:tcPr>
            <w:tcW w:w="1175" w:type="pct"/>
            <w:vMerge/>
            <w:tcBorders>
              <w:left w:val="single" w:sz="4" w:space="0" w:color="auto"/>
              <w:bottom w:val="nil"/>
              <w:right w:val="single" w:sz="4" w:space="0" w:color="auto"/>
            </w:tcBorders>
            <w:shd w:val="clear" w:color="auto" w:fill="auto"/>
            <w:vAlign w:val="center"/>
          </w:tcPr>
          <w:p w14:paraId="2F58750D" w14:textId="77777777" w:rsidR="0086573C" w:rsidRPr="00892D97" w:rsidRDefault="0086573C" w:rsidP="00CF17AF">
            <w:pPr>
              <w:spacing w:after="0" w:line="240" w:lineRule="auto"/>
              <w:ind w:right="-114"/>
              <w:rPr>
                <w:rFonts w:ascii="Times New Roman" w:eastAsia="Times New Roman" w:hAnsi="Times New Roman" w:cs="Times New Roman"/>
                <w:b/>
                <w:color w:val="000000"/>
                <w:sz w:val="14"/>
                <w:szCs w:val="14"/>
                <w:lang w:eastAsia="ru-RU"/>
              </w:rPr>
            </w:pPr>
          </w:p>
        </w:tc>
        <w:tc>
          <w:tcPr>
            <w:tcW w:w="429" w:type="pct"/>
            <w:tcBorders>
              <w:top w:val="single" w:sz="4" w:space="0" w:color="auto"/>
              <w:left w:val="nil"/>
              <w:bottom w:val="single" w:sz="4" w:space="0" w:color="auto"/>
              <w:right w:val="single" w:sz="4" w:space="0" w:color="auto"/>
            </w:tcBorders>
            <w:shd w:val="clear" w:color="auto" w:fill="auto"/>
            <w:noWrap/>
          </w:tcPr>
          <w:p w14:paraId="6F8F3E46" w14:textId="77777777" w:rsidR="0086573C" w:rsidRPr="00482C70" w:rsidRDefault="0086573C" w:rsidP="00CF17AF">
            <w:pPr>
              <w:spacing w:after="0" w:line="240" w:lineRule="auto"/>
              <w:ind w:left="-104" w:right="-111"/>
              <w:jc w:val="center"/>
              <w:rPr>
                <w:rFonts w:ascii="Times New Roman" w:eastAsia="Times New Roman" w:hAnsi="Times New Roman" w:cs="Times New Roman"/>
                <w:b/>
                <w:color w:val="000000"/>
                <w:sz w:val="16"/>
                <w:szCs w:val="16"/>
                <w:lang w:eastAsia="ru-RU"/>
              </w:rPr>
            </w:pPr>
            <w:r w:rsidRPr="00E740D3">
              <w:t>%</w:t>
            </w:r>
          </w:p>
        </w:tc>
        <w:tc>
          <w:tcPr>
            <w:tcW w:w="328" w:type="pct"/>
            <w:tcBorders>
              <w:top w:val="nil"/>
              <w:left w:val="nil"/>
              <w:bottom w:val="single" w:sz="8" w:space="0" w:color="auto"/>
              <w:right w:val="single" w:sz="8" w:space="0" w:color="auto"/>
            </w:tcBorders>
            <w:shd w:val="clear" w:color="auto" w:fill="FFFFFF" w:themeFill="background1"/>
            <w:noWrap/>
            <w:vAlign w:val="center"/>
          </w:tcPr>
          <w:p w14:paraId="6554F95D"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rPr>
            </w:pPr>
            <w:r w:rsidRPr="0086573C">
              <w:rPr>
                <w:rFonts w:ascii="Times New Roman" w:hAnsi="Times New Roman" w:cs="Times New Roman"/>
                <w:sz w:val="20"/>
                <w:szCs w:val="20"/>
              </w:rPr>
              <w:t>55.43</w:t>
            </w:r>
          </w:p>
        </w:tc>
        <w:tc>
          <w:tcPr>
            <w:tcW w:w="298" w:type="pct"/>
            <w:tcBorders>
              <w:top w:val="nil"/>
              <w:left w:val="nil"/>
              <w:bottom w:val="single" w:sz="8" w:space="0" w:color="auto"/>
              <w:right w:val="single" w:sz="8" w:space="0" w:color="auto"/>
            </w:tcBorders>
            <w:shd w:val="clear" w:color="auto" w:fill="FFFFFF" w:themeFill="background1"/>
            <w:vAlign w:val="center"/>
          </w:tcPr>
          <w:p w14:paraId="07EF616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rPr>
            </w:pPr>
            <w:r w:rsidRPr="0086573C">
              <w:rPr>
                <w:rFonts w:ascii="Times New Roman" w:hAnsi="Times New Roman" w:cs="Times New Roman"/>
                <w:sz w:val="20"/>
                <w:szCs w:val="20"/>
              </w:rPr>
              <w:t>46.53</w:t>
            </w:r>
          </w:p>
        </w:tc>
        <w:tc>
          <w:tcPr>
            <w:tcW w:w="295" w:type="pct"/>
            <w:tcBorders>
              <w:top w:val="nil"/>
              <w:left w:val="nil"/>
              <w:bottom w:val="single" w:sz="8" w:space="0" w:color="auto"/>
              <w:right w:val="single" w:sz="8" w:space="0" w:color="auto"/>
            </w:tcBorders>
            <w:shd w:val="clear" w:color="auto" w:fill="FFFFFF" w:themeFill="background1"/>
            <w:vAlign w:val="center"/>
          </w:tcPr>
          <w:p w14:paraId="057815CB"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rPr>
            </w:pPr>
            <w:r w:rsidRPr="0086573C">
              <w:rPr>
                <w:rFonts w:ascii="Times New Roman" w:hAnsi="Times New Roman" w:cs="Times New Roman"/>
                <w:sz w:val="20"/>
                <w:szCs w:val="20"/>
              </w:rPr>
              <w:t>37.63</w:t>
            </w:r>
          </w:p>
        </w:tc>
        <w:tc>
          <w:tcPr>
            <w:tcW w:w="295" w:type="pct"/>
            <w:tcBorders>
              <w:top w:val="nil"/>
              <w:left w:val="nil"/>
              <w:bottom w:val="single" w:sz="8" w:space="0" w:color="auto"/>
              <w:right w:val="single" w:sz="8" w:space="0" w:color="auto"/>
            </w:tcBorders>
            <w:shd w:val="clear" w:color="auto" w:fill="FFFFFF" w:themeFill="background1"/>
            <w:vAlign w:val="center"/>
          </w:tcPr>
          <w:p w14:paraId="6AE8C5C4"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rPr>
            </w:pPr>
            <w:r w:rsidRPr="0086573C">
              <w:rPr>
                <w:rFonts w:ascii="Times New Roman" w:hAnsi="Times New Roman" w:cs="Times New Roman"/>
                <w:sz w:val="20"/>
                <w:szCs w:val="20"/>
              </w:rPr>
              <w:t>28.73</w:t>
            </w:r>
          </w:p>
        </w:tc>
        <w:tc>
          <w:tcPr>
            <w:tcW w:w="298" w:type="pct"/>
            <w:tcBorders>
              <w:top w:val="nil"/>
              <w:left w:val="nil"/>
              <w:bottom w:val="single" w:sz="8" w:space="0" w:color="auto"/>
              <w:right w:val="single" w:sz="8" w:space="0" w:color="auto"/>
            </w:tcBorders>
            <w:shd w:val="clear" w:color="auto" w:fill="FFFFFF" w:themeFill="background1"/>
            <w:vAlign w:val="center"/>
          </w:tcPr>
          <w:p w14:paraId="7EF7D2CE"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rPr>
            </w:pPr>
            <w:r w:rsidRPr="0086573C">
              <w:rPr>
                <w:rFonts w:ascii="Times New Roman" w:hAnsi="Times New Roman" w:cs="Times New Roman"/>
                <w:sz w:val="20"/>
                <w:szCs w:val="20"/>
              </w:rPr>
              <w:t>19.84</w:t>
            </w:r>
          </w:p>
        </w:tc>
        <w:tc>
          <w:tcPr>
            <w:tcW w:w="309" w:type="pct"/>
            <w:tcBorders>
              <w:top w:val="nil"/>
              <w:left w:val="nil"/>
              <w:bottom w:val="single" w:sz="8" w:space="0" w:color="auto"/>
              <w:right w:val="single" w:sz="8" w:space="0" w:color="auto"/>
            </w:tcBorders>
            <w:shd w:val="clear" w:color="auto" w:fill="FFFFFF" w:themeFill="background1"/>
            <w:vAlign w:val="center"/>
          </w:tcPr>
          <w:p w14:paraId="045F2A8A"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rPr>
            </w:pPr>
            <w:r w:rsidRPr="0086573C">
              <w:rPr>
                <w:rFonts w:ascii="Times New Roman" w:hAnsi="Times New Roman" w:cs="Times New Roman"/>
                <w:sz w:val="20"/>
                <w:szCs w:val="20"/>
              </w:rPr>
              <w:t>10.94</w:t>
            </w:r>
          </w:p>
        </w:tc>
        <w:tc>
          <w:tcPr>
            <w:tcW w:w="369" w:type="pct"/>
            <w:tcBorders>
              <w:top w:val="nil"/>
              <w:left w:val="nil"/>
              <w:bottom w:val="single" w:sz="8" w:space="0" w:color="auto"/>
              <w:right w:val="single" w:sz="8" w:space="0" w:color="auto"/>
            </w:tcBorders>
            <w:shd w:val="clear" w:color="auto" w:fill="FFFFFF" w:themeFill="background1"/>
            <w:vAlign w:val="center"/>
          </w:tcPr>
          <w:p w14:paraId="51EFB3CB"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rPr>
            </w:pPr>
            <w:r w:rsidRPr="0086573C">
              <w:rPr>
                <w:rFonts w:ascii="Times New Roman" w:hAnsi="Times New Roman" w:cs="Times New Roman"/>
                <w:sz w:val="20"/>
                <w:szCs w:val="20"/>
              </w:rPr>
              <w:t>2.04</w:t>
            </w:r>
          </w:p>
        </w:tc>
        <w:tc>
          <w:tcPr>
            <w:tcW w:w="318" w:type="pct"/>
            <w:tcBorders>
              <w:top w:val="nil"/>
              <w:left w:val="nil"/>
              <w:bottom w:val="single" w:sz="8" w:space="0" w:color="auto"/>
              <w:right w:val="single" w:sz="8" w:space="0" w:color="auto"/>
            </w:tcBorders>
            <w:shd w:val="clear" w:color="auto" w:fill="FFFFFF" w:themeFill="background1"/>
            <w:vAlign w:val="center"/>
          </w:tcPr>
          <w:p w14:paraId="73D14D68"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-6.86</w:t>
            </w:r>
          </w:p>
        </w:tc>
        <w:tc>
          <w:tcPr>
            <w:tcW w:w="295" w:type="pct"/>
            <w:tcBorders>
              <w:top w:val="nil"/>
              <w:left w:val="nil"/>
              <w:bottom w:val="single" w:sz="8" w:space="0" w:color="auto"/>
              <w:right w:val="single" w:sz="8" w:space="0" w:color="auto"/>
            </w:tcBorders>
            <w:shd w:val="clear" w:color="auto" w:fill="FFFFFF" w:themeFill="background1"/>
            <w:vAlign w:val="center"/>
          </w:tcPr>
          <w:p w14:paraId="3F9386BE"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-15.75</w:t>
            </w:r>
          </w:p>
        </w:tc>
        <w:tc>
          <w:tcPr>
            <w:tcW w:w="295" w:type="pct"/>
            <w:tcBorders>
              <w:top w:val="nil"/>
              <w:left w:val="nil"/>
              <w:bottom w:val="single" w:sz="8" w:space="0" w:color="auto"/>
              <w:right w:val="single" w:sz="8" w:space="0" w:color="auto"/>
            </w:tcBorders>
            <w:shd w:val="clear" w:color="auto" w:fill="FFFFFF" w:themeFill="background1"/>
            <w:vAlign w:val="center"/>
          </w:tcPr>
          <w:p w14:paraId="19A4F986"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-24.65</w:t>
            </w:r>
          </w:p>
        </w:tc>
        <w:tc>
          <w:tcPr>
            <w:tcW w:w="296" w:type="pct"/>
            <w:tcBorders>
              <w:top w:val="nil"/>
              <w:left w:val="nil"/>
              <w:bottom w:val="single" w:sz="8" w:space="0" w:color="auto"/>
              <w:right w:val="single" w:sz="8" w:space="0" w:color="auto"/>
            </w:tcBorders>
            <w:shd w:val="clear" w:color="auto" w:fill="FFFFFF" w:themeFill="background1"/>
            <w:vAlign w:val="center"/>
          </w:tcPr>
          <w:p w14:paraId="69053CA1"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-33.55</w:t>
            </w:r>
          </w:p>
        </w:tc>
      </w:tr>
      <w:tr w:rsidR="0086573C" w:rsidRPr="00482C70" w14:paraId="645FC609" w14:textId="77777777" w:rsidTr="0086573C">
        <w:trPr>
          <w:cantSplit/>
          <w:trHeight w:val="19"/>
        </w:trPr>
        <w:tc>
          <w:tcPr>
            <w:tcW w:w="11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03340C" w14:textId="77777777" w:rsidR="0086573C" w:rsidRPr="00892D97" w:rsidRDefault="0086573C" w:rsidP="00CF17AF">
            <w:pPr>
              <w:spacing w:after="0" w:line="240" w:lineRule="auto"/>
              <w:ind w:right="-114"/>
              <w:rPr>
                <w:rFonts w:ascii="Times New Roman" w:eastAsia="Times New Roman" w:hAnsi="Times New Roman" w:cs="Times New Roman"/>
                <w:color w:val="000000"/>
                <w:sz w:val="14"/>
                <w:szCs w:val="14"/>
                <w:lang w:eastAsia="ru-RU"/>
              </w:rPr>
            </w:pPr>
            <w:r w:rsidRPr="00892D97">
              <w:rPr>
                <w:rFonts w:ascii="Times New Roman" w:eastAsia="Times New Roman" w:hAnsi="Times New Roman" w:cs="Times New Roman"/>
                <w:color w:val="000000"/>
                <w:sz w:val="14"/>
                <w:szCs w:val="14"/>
                <w:lang w:eastAsia="ru-RU"/>
              </w:rPr>
              <w:t>Резервы ("+")/дефициты ("-") насосной станции II подъема</w:t>
            </w:r>
          </w:p>
        </w:tc>
        <w:tc>
          <w:tcPr>
            <w:tcW w:w="429" w:type="pct"/>
            <w:tcBorders>
              <w:top w:val="nil"/>
              <w:left w:val="nil"/>
              <w:bottom w:val="single" w:sz="4" w:space="0" w:color="auto"/>
              <w:right w:val="single" w:sz="4" w:space="0" w:color="auto"/>
            </w:tcBorders>
            <w:shd w:val="clear" w:color="auto" w:fill="auto"/>
            <w:noWrap/>
            <w:vAlign w:val="center"/>
            <w:hideMark/>
          </w:tcPr>
          <w:p w14:paraId="2BF07BF7"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м3/час</w:t>
            </w:r>
          </w:p>
        </w:tc>
        <w:tc>
          <w:tcPr>
            <w:tcW w:w="328" w:type="pct"/>
            <w:tcBorders>
              <w:top w:val="nil"/>
              <w:left w:val="nil"/>
              <w:bottom w:val="single" w:sz="8" w:space="0" w:color="auto"/>
              <w:right w:val="single" w:sz="8" w:space="0" w:color="auto"/>
            </w:tcBorders>
            <w:shd w:val="clear" w:color="auto" w:fill="FFFFFF" w:themeFill="background1"/>
            <w:noWrap/>
            <w:vAlign w:val="center"/>
            <w:hideMark/>
          </w:tcPr>
          <w:p w14:paraId="43D070C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776.35</w:t>
            </w:r>
          </w:p>
        </w:tc>
        <w:tc>
          <w:tcPr>
            <w:tcW w:w="298" w:type="pct"/>
            <w:tcBorders>
              <w:top w:val="nil"/>
              <w:left w:val="nil"/>
              <w:bottom w:val="single" w:sz="8" w:space="0" w:color="auto"/>
              <w:right w:val="single" w:sz="8" w:space="0" w:color="auto"/>
            </w:tcBorders>
            <w:shd w:val="clear" w:color="auto" w:fill="FFFFFF" w:themeFill="background1"/>
            <w:vAlign w:val="center"/>
          </w:tcPr>
          <w:p w14:paraId="2E831EB1"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751.67</w:t>
            </w:r>
          </w:p>
        </w:tc>
        <w:tc>
          <w:tcPr>
            <w:tcW w:w="295" w:type="pct"/>
            <w:tcBorders>
              <w:top w:val="nil"/>
              <w:left w:val="nil"/>
              <w:bottom w:val="single" w:sz="8" w:space="0" w:color="auto"/>
              <w:right w:val="single" w:sz="8" w:space="0" w:color="auto"/>
            </w:tcBorders>
            <w:shd w:val="clear" w:color="auto" w:fill="FFFFFF" w:themeFill="background1"/>
            <w:vAlign w:val="center"/>
          </w:tcPr>
          <w:p w14:paraId="773D4011"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726.99</w:t>
            </w:r>
          </w:p>
        </w:tc>
        <w:tc>
          <w:tcPr>
            <w:tcW w:w="295" w:type="pct"/>
            <w:tcBorders>
              <w:top w:val="nil"/>
              <w:left w:val="nil"/>
              <w:bottom w:val="single" w:sz="8" w:space="0" w:color="auto"/>
              <w:right w:val="single" w:sz="8" w:space="0" w:color="auto"/>
            </w:tcBorders>
            <w:shd w:val="clear" w:color="auto" w:fill="FFFFFF" w:themeFill="background1"/>
            <w:vAlign w:val="center"/>
          </w:tcPr>
          <w:p w14:paraId="03CFCF3B"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702.31</w:t>
            </w:r>
          </w:p>
        </w:tc>
        <w:tc>
          <w:tcPr>
            <w:tcW w:w="298" w:type="pct"/>
            <w:tcBorders>
              <w:top w:val="nil"/>
              <w:left w:val="nil"/>
              <w:bottom w:val="single" w:sz="8" w:space="0" w:color="auto"/>
              <w:right w:val="single" w:sz="8" w:space="0" w:color="auto"/>
            </w:tcBorders>
            <w:shd w:val="clear" w:color="auto" w:fill="FFFFFF" w:themeFill="background1"/>
            <w:vAlign w:val="center"/>
          </w:tcPr>
          <w:p w14:paraId="564DB212"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677.63</w:t>
            </w:r>
          </w:p>
        </w:tc>
        <w:tc>
          <w:tcPr>
            <w:tcW w:w="309" w:type="pct"/>
            <w:tcBorders>
              <w:top w:val="nil"/>
              <w:left w:val="nil"/>
              <w:bottom w:val="single" w:sz="8" w:space="0" w:color="auto"/>
              <w:right w:val="single" w:sz="8" w:space="0" w:color="auto"/>
            </w:tcBorders>
            <w:shd w:val="clear" w:color="auto" w:fill="FFFFFF" w:themeFill="background1"/>
            <w:vAlign w:val="center"/>
          </w:tcPr>
          <w:p w14:paraId="7DB539BF"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652.95</w:t>
            </w:r>
          </w:p>
        </w:tc>
        <w:tc>
          <w:tcPr>
            <w:tcW w:w="369" w:type="pct"/>
            <w:tcBorders>
              <w:top w:val="nil"/>
              <w:left w:val="nil"/>
              <w:bottom w:val="single" w:sz="8" w:space="0" w:color="auto"/>
              <w:right w:val="single" w:sz="8" w:space="0" w:color="auto"/>
            </w:tcBorders>
            <w:shd w:val="clear" w:color="auto" w:fill="FFFFFF" w:themeFill="background1"/>
            <w:vAlign w:val="center"/>
          </w:tcPr>
          <w:p w14:paraId="2C755318"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628.26</w:t>
            </w:r>
          </w:p>
        </w:tc>
        <w:tc>
          <w:tcPr>
            <w:tcW w:w="318" w:type="pct"/>
            <w:tcBorders>
              <w:top w:val="nil"/>
              <w:left w:val="nil"/>
              <w:bottom w:val="single" w:sz="8" w:space="0" w:color="auto"/>
              <w:right w:val="single" w:sz="8" w:space="0" w:color="auto"/>
            </w:tcBorders>
            <w:shd w:val="clear" w:color="auto" w:fill="FFFFFF" w:themeFill="background1"/>
            <w:vAlign w:val="center"/>
          </w:tcPr>
          <w:p w14:paraId="2C017931"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603.58</w:t>
            </w:r>
          </w:p>
        </w:tc>
        <w:tc>
          <w:tcPr>
            <w:tcW w:w="295" w:type="pct"/>
            <w:tcBorders>
              <w:top w:val="nil"/>
              <w:left w:val="nil"/>
              <w:bottom w:val="single" w:sz="8" w:space="0" w:color="auto"/>
              <w:right w:val="single" w:sz="8" w:space="0" w:color="auto"/>
            </w:tcBorders>
            <w:shd w:val="clear" w:color="auto" w:fill="FFFFFF" w:themeFill="background1"/>
            <w:vAlign w:val="center"/>
          </w:tcPr>
          <w:p w14:paraId="4F930C7D"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578.90</w:t>
            </w:r>
          </w:p>
        </w:tc>
        <w:tc>
          <w:tcPr>
            <w:tcW w:w="295" w:type="pct"/>
            <w:tcBorders>
              <w:top w:val="nil"/>
              <w:left w:val="nil"/>
              <w:bottom w:val="single" w:sz="8" w:space="0" w:color="auto"/>
              <w:right w:val="single" w:sz="8" w:space="0" w:color="auto"/>
            </w:tcBorders>
            <w:shd w:val="clear" w:color="auto" w:fill="FFFFFF" w:themeFill="background1"/>
            <w:vAlign w:val="center"/>
          </w:tcPr>
          <w:p w14:paraId="57530062"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554.22</w:t>
            </w:r>
          </w:p>
        </w:tc>
        <w:tc>
          <w:tcPr>
            <w:tcW w:w="296" w:type="pct"/>
            <w:tcBorders>
              <w:top w:val="nil"/>
              <w:left w:val="nil"/>
              <w:bottom w:val="single" w:sz="8" w:space="0" w:color="auto"/>
              <w:right w:val="single" w:sz="8" w:space="0" w:color="auto"/>
            </w:tcBorders>
            <w:shd w:val="clear" w:color="auto" w:fill="FFFFFF" w:themeFill="background1"/>
            <w:vAlign w:val="center"/>
          </w:tcPr>
          <w:p w14:paraId="26429BCD"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529.54</w:t>
            </w:r>
          </w:p>
        </w:tc>
      </w:tr>
      <w:tr w:rsidR="0086573C" w:rsidRPr="00482C70" w14:paraId="203B73CC" w14:textId="77777777" w:rsidTr="0086573C">
        <w:trPr>
          <w:cantSplit/>
          <w:trHeight w:val="19"/>
        </w:trPr>
        <w:tc>
          <w:tcPr>
            <w:tcW w:w="1175" w:type="pct"/>
            <w:vMerge/>
            <w:tcBorders>
              <w:top w:val="single" w:sz="4" w:space="0" w:color="auto"/>
              <w:left w:val="single" w:sz="4" w:space="0" w:color="auto"/>
              <w:bottom w:val="single" w:sz="4" w:space="0" w:color="000000"/>
              <w:right w:val="single" w:sz="4" w:space="0" w:color="auto"/>
            </w:tcBorders>
            <w:vAlign w:val="center"/>
            <w:hideMark/>
          </w:tcPr>
          <w:p w14:paraId="493D3ACF" w14:textId="77777777" w:rsidR="0086573C" w:rsidRPr="00892D97" w:rsidRDefault="0086573C" w:rsidP="00CF17AF">
            <w:pPr>
              <w:spacing w:after="0" w:line="240" w:lineRule="auto"/>
              <w:ind w:right="-114"/>
              <w:rPr>
                <w:rFonts w:ascii="Times New Roman" w:eastAsia="Times New Roman" w:hAnsi="Times New Roman" w:cs="Times New Roman"/>
                <w:color w:val="000000"/>
                <w:sz w:val="14"/>
                <w:szCs w:val="14"/>
                <w:lang w:eastAsia="ru-RU"/>
              </w:rPr>
            </w:pPr>
          </w:p>
        </w:tc>
        <w:tc>
          <w:tcPr>
            <w:tcW w:w="429" w:type="pct"/>
            <w:tcBorders>
              <w:top w:val="nil"/>
              <w:left w:val="nil"/>
              <w:bottom w:val="single" w:sz="4" w:space="0" w:color="auto"/>
              <w:right w:val="single" w:sz="4" w:space="0" w:color="auto"/>
            </w:tcBorders>
            <w:shd w:val="clear" w:color="auto" w:fill="auto"/>
            <w:noWrap/>
            <w:vAlign w:val="center"/>
            <w:hideMark/>
          </w:tcPr>
          <w:p w14:paraId="4D05F47C"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w:t>
            </w:r>
          </w:p>
        </w:tc>
        <w:tc>
          <w:tcPr>
            <w:tcW w:w="328" w:type="pct"/>
            <w:tcBorders>
              <w:top w:val="nil"/>
              <w:left w:val="nil"/>
              <w:bottom w:val="single" w:sz="8" w:space="0" w:color="auto"/>
              <w:right w:val="single" w:sz="8" w:space="0" w:color="auto"/>
            </w:tcBorders>
            <w:shd w:val="clear" w:color="auto" w:fill="FFFFFF" w:themeFill="background1"/>
            <w:noWrap/>
            <w:vAlign w:val="center"/>
            <w:hideMark/>
          </w:tcPr>
          <w:p w14:paraId="7881185A"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86.26</w:t>
            </w:r>
          </w:p>
        </w:tc>
        <w:tc>
          <w:tcPr>
            <w:tcW w:w="298" w:type="pct"/>
            <w:tcBorders>
              <w:top w:val="nil"/>
              <w:left w:val="nil"/>
              <w:bottom w:val="single" w:sz="8" w:space="0" w:color="auto"/>
              <w:right w:val="single" w:sz="8" w:space="0" w:color="auto"/>
            </w:tcBorders>
            <w:shd w:val="clear" w:color="auto" w:fill="FFFFFF" w:themeFill="background1"/>
            <w:vAlign w:val="center"/>
          </w:tcPr>
          <w:p w14:paraId="0B9036B3"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83.52</w:t>
            </w:r>
          </w:p>
        </w:tc>
        <w:tc>
          <w:tcPr>
            <w:tcW w:w="295" w:type="pct"/>
            <w:tcBorders>
              <w:top w:val="nil"/>
              <w:left w:val="nil"/>
              <w:bottom w:val="single" w:sz="8" w:space="0" w:color="auto"/>
              <w:right w:val="single" w:sz="8" w:space="0" w:color="auto"/>
            </w:tcBorders>
            <w:shd w:val="clear" w:color="auto" w:fill="FFFFFF" w:themeFill="background1"/>
            <w:vAlign w:val="center"/>
          </w:tcPr>
          <w:p w14:paraId="368F2A33"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80.78</w:t>
            </w:r>
          </w:p>
        </w:tc>
        <w:tc>
          <w:tcPr>
            <w:tcW w:w="295" w:type="pct"/>
            <w:tcBorders>
              <w:top w:val="nil"/>
              <w:left w:val="nil"/>
              <w:bottom w:val="single" w:sz="8" w:space="0" w:color="auto"/>
              <w:right w:val="single" w:sz="8" w:space="0" w:color="auto"/>
            </w:tcBorders>
            <w:shd w:val="clear" w:color="auto" w:fill="FFFFFF" w:themeFill="background1"/>
            <w:vAlign w:val="center"/>
          </w:tcPr>
          <w:p w14:paraId="2D52B0B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78.03</w:t>
            </w:r>
          </w:p>
        </w:tc>
        <w:tc>
          <w:tcPr>
            <w:tcW w:w="298" w:type="pct"/>
            <w:tcBorders>
              <w:top w:val="nil"/>
              <w:left w:val="nil"/>
              <w:bottom w:val="single" w:sz="8" w:space="0" w:color="auto"/>
              <w:right w:val="single" w:sz="8" w:space="0" w:color="auto"/>
            </w:tcBorders>
            <w:shd w:val="clear" w:color="auto" w:fill="FFFFFF" w:themeFill="background1"/>
            <w:vAlign w:val="center"/>
          </w:tcPr>
          <w:p w14:paraId="5851E2D9"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75.29</w:t>
            </w:r>
          </w:p>
        </w:tc>
        <w:tc>
          <w:tcPr>
            <w:tcW w:w="309" w:type="pct"/>
            <w:tcBorders>
              <w:top w:val="nil"/>
              <w:left w:val="nil"/>
              <w:bottom w:val="single" w:sz="8" w:space="0" w:color="auto"/>
              <w:right w:val="single" w:sz="8" w:space="0" w:color="auto"/>
            </w:tcBorders>
            <w:shd w:val="clear" w:color="auto" w:fill="FFFFFF" w:themeFill="background1"/>
            <w:vAlign w:val="center"/>
          </w:tcPr>
          <w:p w14:paraId="58788987"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72.55</w:t>
            </w:r>
          </w:p>
        </w:tc>
        <w:tc>
          <w:tcPr>
            <w:tcW w:w="369" w:type="pct"/>
            <w:tcBorders>
              <w:top w:val="nil"/>
              <w:left w:val="nil"/>
              <w:bottom w:val="single" w:sz="8" w:space="0" w:color="auto"/>
              <w:right w:val="single" w:sz="8" w:space="0" w:color="auto"/>
            </w:tcBorders>
            <w:shd w:val="clear" w:color="auto" w:fill="FFFFFF" w:themeFill="background1"/>
            <w:vAlign w:val="center"/>
          </w:tcPr>
          <w:p w14:paraId="2340F30F"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69.81</w:t>
            </w:r>
          </w:p>
        </w:tc>
        <w:tc>
          <w:tcPr>
            <w:tcW w:w="318" w:type="pct"/>
            <w:tcBorders>
              <w:top w:val="nil"/>
              <w:left w:val="nil"/>
              <w:bottom w:val="single" w:sz="8" w:space="0" w:color="auto"/>
              <w:right w:val="single" w:sz="8" w:space="0" w:color="auto"/>
            </w:tcBorders>
            <w:shd w:val="clear" w:color="auto" w:fill="FFFFFF" w:themeFill="background1"/>
            <w:vAlign w:val="center"/>
          </w:tcPr>
          <w:p w14:paraId="0DB95953"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67.06</w:t>
            </w:r>
          </w:p>
        </w:tc>
        <w:tc>
          <w:tcPr>
            <w:tcW w:w="295" w:type="pct"/>
            <w:tcBorders>
              <w:top w:val="nil"/>
              <w:left w:val="nil"/>
              <w:bottom w:val="single" w:sz="8" w:space="0" w:color="auto"/>
              <w:right w:val="single" w:sz="8" w:space="0" w:color="auto"/>
            </w:tcBorders>
            <w:shd w:val="clear" w:color="auto" w:fill="FFFFFF" w:themeFill="background1"/>
            <w:vAlign w:val="center"/>
          </w:tcPr>
          <w:p w14:paraId="1AA47496"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64.32</w:t>
            </w:r>
          </w:p>
        </w:tc>
        <w:tc>
          <w:tcPr>
            <w:tcW w:w="295" w:type="pct"/>
            <w:tcBorders>
              <w:top w:val="nil"/>
              <w:left w:val="nil"/>
              <w:bottom w:val="single" w:sz="8" w:space="0" w:color="auto"/>
              <w:right w:val="single" w:sz="8" w:space="0" w:color="auto"/>
            </w:tcBorders>
            <w:shd w:val="clear" w:color="auto" w:fill="FFFFFF" w:themeFill="background1"/>
            <w:vAlign w:val="center"/>
          </w:tcPr>
          <w:p w14:paraId="3219512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61.58</w:t>
            </w:r>
          </w:p>
        </w:tc>
        <w:tc>
          <w:tcPr>
            <w:tcW w:w="296" w:type="pct"/>
            <w:tcBorders>
              <w:top w:val="nil"/>
              <w:left w:val="nil"/>
              <w:bottom w:val="single" w:sz="8" w:space="0" w:color="auto"/>
              <w:right w:val="single" w:sz="8" w:space="0" w:color="auto"/>
            </w:tcBorders>
            <w:shd w:val="clear" w:color="auto" w:fill="FFFFFF" w:themeFill="background1"/>
            <w:vAlign w:val="center"/>
          </w:tcPr>
          <w:p w14:paraId="104ACA31"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58.84</w:t>
            </w:r>
          </w:p>
        </w:tc>
      </w:tr>
      <w:tr w:rsidR="0086573C" w:rsidRPr="00482C70" w14:paraId="2C9E8212" w14:textId="77777777" w:rsidTr="0086573C">
        <w:trPr>
          <w:cantSplit/>
          <w:trHeight w:val="19"/>
        </w:trPr>
        <w:tc>
          <w:tcPr>
            <w:tcW w:w="1175" w:type="pct"/>
            <w:vMerge w:val="restart"/>
            <w:tcBorders>
              <w:top w:val="nil"/>
              <w:left w:val="single" w:sz="4" w:space="0" w:color="auto"/>
              <w:bottom w:val="single" w:sz="4" w:space="0" w:color="000000"/>
              <w:right w:val="single" w:sz="4" w:space="0" w:color="auto"/>
            </w:tcBorders>
            <w:shd w:val="clear" w:color="auto" w:fill="auto"/>
            <w:vAlign w:val="center"/>
            <w:hideMark/>
          </w:tcPr>
          <w:p w14:paraId="23D62337" w14:textId="77777777" w:rsidR="0086573C" w:rsidRPr="00892D97" w:rsidRDefault="0086573C" w:rsidP="00CF17AF">
            <w:pPr>
              <w:spacing w:after="0" w:line="240" w:lineRule="auto"/>
              <w:ind w:right="-114"/>
              <w:rPr>
                <w:rFonts w:ascii="Times New Roman" w:eastAsia="Times New Roman" w:hAnsi="Times New Roman" w:cs="Times New Roman"/>
                <w:color w:val="000000"/>
                <w:sz w:val="14"/>
                <w:szCs w:val="14"/>
                <w:lang w:eastAsia="ru-RU"/>
              </w:rPr>
            </w:pPr>
            <w:r w:rsidRPr="00892D97">
              <w:rPr>
                <w:rFonts w:ascii="Times New Roman" w:eastAsia="Times New Roman" w:hAnsi="Times New Roman" w:cs="Times New Roman"/>
                <w:color w:val="000000"/>
                <w:sz w:val="14"/>
                <w:szCs w:val="14"/>
                <w:lang w:eastAsia="ru-RU"/>
              </w:rPr>
              <w:t>Резервы ("+")/дефициты ("-") насосной станции III подъема</w:t>
            </w:r>
          </w:p>
        </w:tc>
        <w:tc>
          <w:tcPr>
            <w:tcW w:w="429" w:type="pct"/>
            <w:tcBorders>
              <w:top w:val="nil"/>
              <w:left w:val="nil"/>
              <w:bottom w:val="single" w:sz="4" w:space="0" w:color="auto"/>
              <w:right w:val="single" w:sz="4" w:space="0" w:color="auto"/>
            </w:tcBorders>
            <w:shd w:val="clear" w:color="auto" w:fill="auto"/>
            <w:noWrap/>
            <w:vAlign w:val="center"/>
            <w:hideMark/>
          </w:tcPr>
          <w:p w14:paraId="6911C11B"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м3/час</w:t>
            </w:r>
          </w:p>
        </w:tc>
        <w:tc>
          <w:tcPr>
            <w:tcW w:w="328" w:type="pct"/>
            <w:tcBorders>
              <w:top w:val="nil"/>
              <w:left w:val="nil"/>
              <w:bottom w:val="single" w:sz="8" w:space="0" w:color="auto"/>
              <w:right w:val="single" w:sz="8" w:space="0" w:color="auto"/>
            </w:tcBorders>
            <w:shd w:val="clear" w:color="auto" w:fill="FFFFFF" w:themeFill="background1"/>
            <w:noWrap/>
            <w:vAlign w:val="center"/>
            <w:hideMark/>
          </w:tcPr>
          <w:p w14:paraId="692A17A0"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8" w:type="pct"/>
            <w:tcBorders>
              <w:top w:val="nil"/>
              <w:left w:val="nil"/>
              <w:bottom w:val="single" w:sz="8" w:space="0" w:color="auto"/>
              <w:right w:val="single" w:sz="8" w:space="0" w:color="auto"/>
            </w:tcBorders>
            <w:shd w:val="clear" w:color="auto" w:fill="FFFFFF" w:themeFill="background1"/>
            <w:vAlign w:val="center"/>
          </w:tcPr>
          <w:p w14:paraId="0ED947C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5" w:type="pct"/>
            <w:tcBorders>
              <w:top w:val="nil"/>
              <w:left w:val="nil"/>
              <w:bottom w:val="single" w:sz="8" w:space="0" w:color="auto"/>
              <w:right w:val="single" w:sz="8" w:space="0" w:color="auto"/>
            </w:tcBorders>
            <w:shd w:val="clear" w:color="auto" w:fill="FFFFFF" w:themeFill="background1"/>
            <w:vAlign w:val="center"/>
          </w:tcPr>
          <w:p w14:paraId="40A30099"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5" w:type="pct"/>
            <w:tcBorders>
              <w:top w:val="nil"/>
              <w:left w:val="nil"/>
              <w:bottom w:val="single" w:sz="8" w:space="0" w:color="auto"/>
              <w:right w:val="single" w:sz="8" w:space="0" w:color="auto"/>
            </w:tcBorders>
            <w:shd w:val="clear" w:color="auto" w:fill="FFFFFF" w:themeFill="background1"/>
            <w:vAlign w:val="center"/>
          </w:tcPr>
          <w:p w14:paraId="485AB19E"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8" w:type="pct"/>
            <w:tcBorders>
              <w:top w:val="nil"/>
              <w:left w:val="nil"/>
              <w:bottom w:val="single" w:sz="8" w:space="0" w:color="auto"/>
              <w:right w:val="single" w:sz="8" w:space="0" w:color="auto"/>
            </w:tcBorders>
            <w:shd w:val="clear" w:color="auto" w:fill="FFFFFF" w:themeFill="background1"/>
            <w:vAlign w:val="center"/>
          </w:tcPr>
          <w:p w14:paraId="5A5CD18A"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309" w:type="pct"/>
            <w:tcBorders>
              <w:top w:val="nil"/>
              <w:left w:val="nil"/>
              <w:bottom w:val="single" w:sz="8" w:space="0" w:color="auto"/>
              <w:right w:val="single" w:sz="8" w:space="0" w:color="auto"/>
            </w:tcBorders>
            <w:shd w:val="clear" w:color="auto" w:fill="FFFFFF" w:themeFill="background1"/>
            <w:vAlign w:val="center"/>
          </w:tcPr>
          <w:p w14:paraId="35DF7E7D"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369" w:type="pct"/>
            <w:tcBorders>
              <w:top w:val="nil"/>
              <w:left w:val="nil"/>
              <w:bottom w:val="single" w:sz="8" w:space="0" w:color="auto"/>
              <w:right w:val="single" w:sz="8" w:space="0" w:color="auto"/>
            </w:tcBorders>
            <w:shd w:val="clear" w:color="auto" w:fill="FFFFFF" w:themeFill="background1"/>
            <w:vAlign w:val="center"/>
          </w:tcPr>
          <w:p w14:paraId="5A0455B4"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318" w:type="pct"/>
            <w:tcBorders>
              <w:top w:val="nil"/>
              <w:left w:val="nil"/>
              <w:bottom w:val="single" w:sz="8" w:space="0" w:color="auto"/>
              <w:right w:val="single" w:sz="8" w:space="0" w:color="auto"/>
            </w:tcBorders>
            <w:shd w:val="clear" w:color="auto" w:fill="FFFFFF" w:themeFill="background1"/>
            <w:vAlign w:val="center"/>
          </w:tcPr>
          <w:p w14:paraId="7358C17D"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5" w:type="pct"/>
            <w:tcBorders>
              <w:top w:val="nil"/>
              <w:left w:val="nil"/>
              <w:bottom w:val="single" w:sz="8" w:space="0" w:color="auto"/>
              <w:right w:val="single" w:sz="8" w:space="0" w:color="auto"/>
            </w:tcBorders>
            <w:shd w:val="clear" w:color="auto" w:fill="FFFFFF" w:themeFill="background1"/>
            <w:vAlign w:val="center"/>
          </w:tcPr>
          <w:p w14:paraId="2F03D637"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5" w:type="pct"/>
            <w:tcBorders>
              <w:top w:val="nil"/>
              <w:left w:val="nil"/>
              <w:bottom w:val="single" w:sz="8" w:space="0" w:color="auto"/>
              <w:right w:val="nil"/>
            </w:tcBorders>
            <w:shd w:val="clear" w:color="auto" w:fill="FFFFFF" w:themeFill="background1"/>
            <w:vAlign w:val="center"/>
          </w:tcPr>
          <w:p w14:paraId="413DD4EC"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E2C82"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r>
      <w:tr w:rsidR="0086573C" w:rsidRPr="00482C70" w14:paraId="1B0EFCC7" w14:textId="77777777" w:rsidTr="0086573C">
        <w:trPr>
          <w:cantSplit/>
          <w:trHeight w:val="19"/>
        </w:trPr>
        <w:tc>
          <w:tcPr>
            <w:tcW w:w="1175" w:type="pct"/>
            <w:vMerge/>
            <w:tcBorders>
              <w:top w:val="nil"/>
              <w:left w:val="single" w:sz="4" w:space="0" w:color="auto"/>
              <w:bottom w:val="single" w:sz="4" w:space="0" w:color="auto"/>
              <w:right w:val="single" w:sz="4" w:space="0" w:color="auto"/>
            </w:tcBorders>
            <w:vAlign w:val="center"/>
            <w:hideMark/>
          </w:tcPr>
          <w:p w14:paraId="57F0B658" w14:textId="77777777" w:rsidR="0086573C" w:rsidRPr="00892D97" w:rsidRDefault="0086573C" w:rsidP="00CF17AF">
            <w:pPr>
              <w:spacing w:after="0" w:line="240" w:lineRule="auto"/>
              <w:rPr>
                <w:rFonts w:ascii="Times New Roman" w:eastAsia="Times New Roman" w:hAnsi="Times New Roman" w:cs="Times New Roman"/>
                <w:color w:val="000000"/>
                <w:sz w:val="14"/>
                <w:szCs w:val="14"/>
                <w:lang w:eastAsia="ru-RU"/>
              </w:rPr>
            </w:pPr>
          </w:p>
        </w:tc>
        <w:tc>
          <w:tcPr>
            <w:tcW w:w="429" w:type="pct"/>
            <w:tcBorders>
              <w:top w:val="nil"/>
              <w:left w:val="nil"/>
              <w:bottom w:val="single" w:sz="4" w:space="0" w:color="auto"/>
              <w:right w:val="single" w:sz="4" w:space="0" w:color="auto"/>
            </w:tcBorders>
            <w:shd w:val="clear" w:color="auto" w:fill="auto"/>
            <w:noWrap/>
            <w:vAlign w:val="center"/>
            <w:hideMark/>
          </w:tcPr>
          <w:p w14:paraId="48902496"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w:t>
            </w:r>
          </w:p>
        </w:tc>
        <w:tc>
          <w:tcPr>
            <w:tcW w:w="328" w:type="pct"/>
            <w:tcBorders>
              <w:top w:val="nil"/>
              <w:left w:val="nil"/>
              <w:bottom w:val="single" w:sz="8" w:space="0" w:color="auto"/>
              <w:right w:val="single" w:sz="8" w:space="0" w:color="auto"/>
            </w:tcBorders>
            <w:shd w:val="clear" w:color="auto" w:fill="FFFFFF" w:themeFill="background1"/>
            <w:noWrap/>
            <w:vAlign w:val="center"/>
            <w:hideMark/>
          </w:tcPr>
          <w:p w14:paraId="5CD8676E"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8" w:type="pct"/>
            <w:tcBorders>
              <w:top w:val="nil"/>
              <w:left w:val="nil"/>
              <w:bottom w:val="single" w:sz="8" w:space="0" w:color="auto"/>
              <w:right w:val="single" w:sz="8" w:space="0" w:color="auto"/>
            </w:tcBorders>
            <w:shd w:val="clear" w:color="auto" w:fill="FFFFFF" w:themeFill="background1"/>
            <w:vAlign w:val="center"/>
          </w:tcPr>
          <w:p w14:paraId="7504D81A"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5" w:type="pct"/>
            <w:tcBorders>
              <w:top w:val="nil"/>
              <w:left w:val="nil"/>
              <w:bottom w:val="single" w:sz="8" w:space="0" w:color="auto"/>
              <w:right w:val="single" w:sz="8" w:space="0" w:color="auto"/>
            </w:tcBorders>
            <w:shd w:val="clear" w:color="auto" w:fill="FFFFFF" w:themeFill="background1"/>
            <w:vAlign w:val="center"/>
          </w:tcPr>
          <w:p w14:paraId="55E341EC"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5" w:type="pct"/>
            <w:tcBorders>
              <w:top w:val="nil"/>
              <w:left w:val="nil"/>
              <w:bottom w:val="single" w:sz="8" w:space="0" w:color="auto"/>
              <w:right w:val="single" w:sz="8" w:space="0" w:color="auto"/>
            </w:tcBorders>
            <w:shd w:val="clear" w:color="auto" w:fill="FFFFFF" w:themeFill="background1"/>
            <w:vAlign w:val="center"/>
          </w:tcPr>
          <w:p w14:paraId="0A64EAE8"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8" w:type="pct"/>
            <w:tcBorders>
              <w:top w:val="nil"/>
              <w:left w:val="nil"/>
              <w:bottom w:val="single" w:sz="8" w:space="0" w:color="auto"/>
              <w:right w:val="single" w:sz="8" w:space="0" w:color="auto"/>
            </w:tcBorders>
            <w:shd w:val="clear" w:color="auto" w:fill="FFFFFF" w:themeFill="background1"/>
            <w:vAlign w:val="center"/>
          </w:tcPr>
          <w:p w14:paraId="5C947689"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309" w:type="pct"/>
            <w:tcBorders>
              <w:top w:val="nil"/>
              <w:left w:val="nil"/>
              <w:bottom w:val="single" w:sz="8" w:space="0" w:color="auto"/>
              <w:right w:val="single" w:sz="8" w:space="0" w:color="auto"/>
            </w:tcBorders>
            <w:shd w:val="clear" w:color="auto" w:fill="FFFFFF" w:themeFill="background1"/>
            <w:vAlign w:val="center"/>
          </w:tcPr>
          <w:p w14:paraId="46943EB6"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369" w:type="pct"/>
            <w:tcBorders>
              <w:top w:val="nil"/>
              <w:left w:val="nil"/>
              <w:bottom w:val="single" w:sz="8" w:space="0" w:color="auto"/>
              <w:right w:val="single" w:sz="8" w:space="0" w:color="auto"/>
            </w:tcBorders>
            <w:shd w:val="clear" w:color="auto" w:fill="FFFFFF" w:themeFill="background1"/>
            <w:vAlign w:val="center"/>
          </w:tcPr>
          <w:p w14:paraId="403696E5"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318" w:type="pct"/>
            <w:tcBorders>
              <w:top w:val="nil"/>
              <w:left w:val="nil"/>
              <w:bottom w:val="single" w:sz="8" w:space="0" w:color="auto"/>
              <w:right w:val="single" w:sz="8" w:space="0" w:color="auto"/>
            </w:tcBorders>
            <w:shd w:val="clear" w:color="auto" w:fill="FFFFFF" w:themeFill="background1"/>
            <w:vAlign w:val="center"/>
          </w:tcPr>
          <w:p w14:paraId="0947B3AD"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5" w:type="pct"/>
            <w:tcBorders>
              <w:top w:val="nil"/>
              <w:left w:val="nil"/>
              <w:bottom w:val="single" w:sz="8" w:space="0" w:color="auto"/>
              <w:right w:val="single" w:sz="8" w:space="0" w:color="auto"/>
            </w:tcBorders>
            <w:shd w:val="clear" w:color="auto" w:fill="FFFFFF" w:themeFill="background1"/>
            <w:vAlign w:val="center"/>
          </w:tcPr>
          <w:p w14:paraId="1EC49737"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5" w:type="pct"/>
            <w:tcBorders>
              <w:top w:val="nil"/>
              <w:left w:val="nil"/>
              <w:bottom w:val="single" w:sz="8" w:space="0" w:color="auto"/>
              <w:right w:val="nil"/>
            </w:tcBorders>
            <w:shd w:val="clear" w:color="auto" w:fill="FFFFFF" w:themeFill="background1"/>
            <w:vAlign w:val="center"/>
          </w:tcPr>
          <w:p w14:paraId="76E9E8A0"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c>
          <w:tcPr>
            <w:tcW w:w="296" w:type="pct"/>
            <w:tcBorders>
              <w:top w:val="nil"/>
              <w:left w:val="single" w:sz="4" w:space="0" w:color="auto"/>
              <w:bottom w:val="single" w:sz="4" w:space="0" w:color="auto"/>
              <w:right w:val="single" w:sz="4" w:space="0" w:color="auto"/>
            </w:tcBorders>
            <w:shd w:val="clear" w:color="auto" w:fill="FFFFFF" w:themeFill="background1"/>
            <w:vAlign w:val="center"/>
          </w:tcPr>
          <w:p w14:paraId="068E458E" w14:textId="77777777" w:rsidR="0086573C" w:rsidRPr="0086573C" w:rsidRDefault="0086573C" w:rsidP="00CF17AF">
            <w:pPr>
              <w:spacing w:after="0" w:line="240" w:lineRule="auto"/>
              <w:ind w:left="-113" w:right="-100"/>
              <w:jc w:val="center"/>
              <w:rPr>
                <w:rFonts w:ascii="Times New Roman" w:eastAsia="Times New Roman" w:hAnsi="Times New Roman" w:cs="Times New Roman"/>
                <w:sz w:val="20"/>
                <w:szCs w:val="20"/>
                <w:lang w:eastAsia="ru-RU"/>
              </w:rPr>
            </w:pPr>
            <w:r w:rsidRPr="0086573C">
              <w:rPr>
                <w:rFonts w:ascii="Times New Roman" w:hAnsi="Times New Roman" w:cs="Times New Roman"/>
                <w:sz w:val="20"/>
                <w:szCs w:val="20"/>
              </w:rPr>
              <w:t> </w:t>
            </w:r>
          </w:p>
        </w:tc>
      </w:tr>
      <w:tr w:rsidR="0086573C" w:rsidRPr="00482C70" w14:paraId="2F24B34B" w14:textId="77777777" w:rsidTr="0086573C">
        <w:trPr>
          <w:cantSplit/>
          <w:trHeight w:val="19"/>
        </w:trPr>
        <w:tc>
          <w:tcPr>
            <w:tcW w:w="1175" w:type="pct"/>
            <w:vMerge w:val="restart"/>
            <w:tcBorders>
              <w:top w:val="single" w:sz="4" w:space="0" w:color="auto"/>
              <w:left w:val="single" w:sz="4" w:space="0" w:color="auto"/>
              <w:right w:val="single" w:sz="4" w:space="0" w:color="auto"/>
            </w:tcBorders>
            <w:vAlign w:val="center"/>
          </w:tcPr>
          <w:p w14:paraId="29042DDE" w14:textId="77777777" w:rsidR="0086573C" w:rsidRPr="00892D97" w:rsidRDefault="0086573C" w:rsidP="00CF17AF">
            <w:pPr>
              <w:spacing w:after="0" w:line="240" w:lineRule="auto"/>
              <w:rPr>
                <w:rFonts w:ascii="Times New Roman" w:eastAsia="Times New Roman" w:hAnsi="Times New Roman" w:cs="Times New Roman"/>
                <w:color w:val="000000"/>
                <w:sz w:val="14"/>
                <w:szCs w:val="14"/>
                <w:lang w:eastAsia="ru-RU"/>
              </w:rPr>
            </w:pPr>
            <w:r w:rsidRPr="00892D97">
              <w:rPr>
                <w:rFonts w:ascii="Times New Roman" w:eastAsia="Times New Roman" w:hAnsi="Times New Roman" w:cs="Times New Roman"/>
                <w:color w:val="000000"/>
                <w:sz w:val="14"/>
                <w:szCs w:val="14"/>
                <w:lang w:eastAsia="ru-RU"/>
              </w:rPr>
              <w:t>Резервы ("+")/дефициты ("-") станций водоподготовки</w:t>
            </w:r>
          </w:p>
        </w:tc>
        <w:tc>
          <w:tcPr>
            <w:tcW w:w="429" w:type="pct"/>
            <w:tcBorders>
              <w:top w:val="nil"/>
              <w:left w:val="nil"/>
              <w:bottom w:val="single" w:sz="4" w:space="0" w:color="auto"/>
              <w:right w:val="single" w:sz="4" w:space="0" w:color="auto"/>
            </w:tcBorders>
            <w:shd w:val="clear" w:color="auto" w:fill="auto"/>
            <w:noWrap/>
            <w:vAlign w:val="center"/>
          </w:tcPr>
          <w:p w14:paraId="206073BE"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м3/час</w:t>
            </w:r>
          </w:p>
        </w:tc>
        <w:tc>
          <w:tcPr>
            <w:tcW w:w="328" w:type="pct"/>
            <w:tcBorders>
              <w:top w:val="nil"/>
              <w:left w:val="nil"/>
              <w:bottom w:val="single" w:sz="8" w:space="0" w:color="auto"/>
              <w:right w:val="single" w:sz="8" w:space="0" w:color="auto"/>
            </w:tcBorders>
            <w:shd w:val="clear" w:color="auto" w:fill="FFFFFF" w:themeFill="background1"/>
            <w:noWrap/>
            <w:vAlign w:val="center"/>
          </w:tcPr>
          <w:p w14:paraId="2F450E8D"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-123.65</w:t>
            </w:r>
          </w:p>
        </w:tc>
        <w:tc>
          <w:tcPr>
            <w:tcW w:w="298" w:type="pct"/>
            <w:tcBorders>
              <w:top w:val="nil"/>
              <w:left w:val="nil"/>
              <w:bottom w:val="single" w:sz="8" w:space="0" w:color="auto"/>
              <w:right w:val="single" w:sz="8" w:space="0" w:color="auto"/>
            </w:tcBorders>
            <w:shd w:val="clear" w:color="auto" w:fill="FFFFFF" w:themeFill="background1"/>
            <w:vAlign w:val="center"/>
          </w:tcPr>
          <w:p w14:paraId="074BF87D"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-148.33</w:t>
            </w:r>
          </w:p>
        </w:tc>
        <w:tc>
          <w:tcPr>
            <w:tcW w:w="295" w:type="pct"/>
            <w:tcBorders>
              <w:top w:val="nil"/>
              <w:left w:val="nil"/>
              <w:bottom w:val="single" w:sz="8" w:space="0" w:color="auto"/>
              <w:right w:val="single" w:sz="8" w:space="0" w:color="auto"/>
            </w:tcBorders>
            <w:shd w:val="clear" w:color="auto" w:fill="FFFFFF" w:themeFill="background1"/>
            <w:vAlign w:val="center"/>
          </w:tcPr>
          <w:p w14:paraId="08888EE8"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-173.01</w:t>
            </w:r>
          </w:p>
        </w:tc>
        <w:tc>
          <w:tcPr>
            <w:tcW w:w="295" w:type="pct"/>
            <w:tcBorders>
              <w:top w:val="nil"/>
              <w:left w:val="nil"/>
              <w:bottom w:val="single" w:sz="8" w:space="0" w:color="auto"/>
              <w:right w:val="single" w:sz="8" w:space="0" w:color="auto"/>
            </w:tcBorders>
            <w:shd w:val="clear" w:color="auto" w:fill="FFFFFF" w:themeFill="background1"/>
            <w:vAlign w:val="center"/>
          </w:tcPr>
          <w:p w14:paraId="79DF164C"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-197.69</w:t>
            </w:r>
          </w:p>
        </w:tc>
        <w:tc>
          <w:tcPr>
            <w:tcW w:w="298" w:type="pct"/>
            <w:tcBorders>
              <w:top w:val="nil"/>
              <w:left w:val="nil"/>
              <w:bottom w:val="single" w:sz="8" w:space="0" w:color="auto"/>
              <w:right w:val="single" w:sz="8" w:space="0" w:color="auto"/>
            </w:tcBorders>
            <w:shd w:val="clear" w:color="auto" w:fill="FFFFFF" w:themeFill="background1"/>
            <w:vAlign w:val="center"/>
          </w:tcPr>
          <w:p w14:paraId="7E674E67"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-222.37</w:t>
            </w:r>
          </w:p>
        </w:tc>
        <w:tc>
          <w:tcPr>
            <w:tcW w:w="309" w:type="pct"/>
            <w:tcBorders>
              <w:top w:val="nil"/>
              <w:left w:val="nil"/>
              <w:bottom w:val="single" w:sz="8" w:space="0" w:color="auto"/>
              <w:right w:val="single" w:sz="8" w:space="0" w:color="auto"/>
            </w:tcBorders>
            <w:shd w:val="clear" w:color="auto" w:fill="FFFFFF" w:themeFill="background1"/>
            <w:vAlign w:val="center"/>
          </w:tcPr>
          <w:p w14:paraId="5C37BBBA"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-247.05</w:t>
            </w:r>
          </w:p>
        </w:tc>
        <w:tc>
          <w:tcPr>
            <w:tcW w:w="369" w:type="pct"/>
            <w:tcBorders>
              <w:top w:val="nil"/>
              <w:left w:val="nil"/>
              <w:bottom w:val="single" w:sz="8" w:space="0" w:color="auto"/>
              <w:right w:val="single" w:sz="8" w:space="0" w:color="auto"/>
            </w:tcBorders>
            <w:shd w:val="clear" w:color="auto" w:fill="FFFFFF" w:themeFill="background1"/>
            <w:vAlign w:val="center"/>
          </w:tcPr>
          <w:p w14:paraId="6129C794"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-271.74</w:t>
            </w:r>
          </w:p>
        </w:tc>
        <w:tc>
          <w:tcPr>
            <w:tcW w:w="318" w:type="pct"/>
            <w:tcBorders>
              <w:top w:val="nil"/>
              <w:left w:val="nil"/>
              <w:bottom w:val="single" w:sz="8" w:space="0" w:color="auto"/>
              <w:right w:val="single" w:sz="8" w:space="0" w:color="auto"/>
            </w:tcBorders>
            <w:shd w:val="clear" w:color="auto" w:fill="FFFFFF" w:themeFill="background1"/>
            <w:vAlign w:val="center"/>
          </w:tcPr>
          <w:p w14:paraId="1ADA6005"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-296.42</w:t>
            </w:r>
          </w:p>
        </w:tc>
        <w:tc>
          <w:tcPr>
            <w:tcW w:w="295" w:type="pct"/>
            <w:tcBorders>
              <w:top w:val="nil"/>
              <w:left w:val="nil"/>
              <w:bottom w:val="single" w:sz="8" w:space="0" w:color="auto"/>
              <w:right w:val="single" w:sz="8" w:space="0" w:color="auto"/>
            </w:tcBorders>
            <w:shd w:val="clear" w:color="auto" w:fill="FFFFFF" w:themeFill="background1"/>
            <w:vAlign w:val="center"/>
          </w:tcPr>
          <w:p w14:paraId="46A25ED5"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-321.10</w:t>
            </w:r>
          </w:p>
        </w:tc>
        <w:tc>
          <w:tcPr>
            <w:tcW w:w="295" w:type="pct"/>
            <w:tcBorders>
              <w:top w:val="nil"/>
              <w:left w:val="nil"/>
              <w:bottom w:val="single" w:sz="8" w:space="0" w:color="auto"/>
              <w:right w:val="single" w:sz="8" w:space="0" w:color="auto"/>
            </w:tcBorders>
            <w:shd w:val="clear" w:color="auto" w:fill="FFFFFF" w:themeFill="background1"/>
            <w:vAlign w:val="center"/>
          </w:tcPr>
          <w:p w14:paraId="5E1CE200"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-345.78</w:t>
            </w:r>
          </w:p>
        </w:tc>
        <w:tc>
          <w:tcPr>
            <w:tcW w:w="296" w:type="pct"/>
            <w:tcBorders>
              <w:top w:val="nil"/>
              <w:left w:val="nil"/>
              <w:bottom w:val="single" w:sz="8" w:space="0" w:color="auto"/>
              <w:right w:val="single" w:sz="8" w:space="0" w:color="auto"/>
            </w:tcBorders>
            <w:shd w:val="clear" w:color="auto" w:fill="FFFFFF" w:themeFill="background1"/>
            <w:vAlign w:val="center"/>
          </w:tcPr>
          <w:p w14:paraId="151704ED"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-370.46</w:t>
            </w:r>
          </w:p>
        </w:tc>
      </w:tr>
      <w:tr w:rsidR="0086573C" w:rsidRPr="00482C70" w14:paraId="2BFD57CE" w14:textId="77777777" w:rsidTr="0086573C">
        <w:trPr>
          <w:cantSplit/>
          <w:trHeight w:val="19"/>
        </w:trPr>
        <w:tc>
          <w:tcPr>
            <w:tcW w:w="1175" w:type="pct"/>
            <w:vMerge/>
            <w:tcBorders>
              <w:left w:val="single" w:sz="4" w:space="0" w:color="auto"/>
              <w:bottom w:val="single" w:sz="4" w:space="0" w:color="auto"/>
              <w:right w:val="single" w:sz="4" w:space="0" w:color="auto"/>
            </w:tcBorders>
            <w:vAlign w:val="center"/>
          </w:tcPr>
          <w:p w14:paraId="2DFF0AC1" w14:textId="77777777" w:rsidR="0086573C" w:rsidRPr="00482C70" w:rsidRDefault="0086573C" w:rsidP="00CF17AF">
            <w:pPr>
              <w:spacing w:after="0" w:line="240" w:lineRule="auto"/>
              <w:rPr>
                <w:rFonts w:ascii="Times New Roman" w:eastAsia="Times New Roman" w:hAnsi="Times New Roman" w:cs="Times New Roman"/>
                <w:color w:val="000000"/>
                <w:lang w:eastAsia="ru-RU"/>
              </w:rPr>
            </w:pPr>
          </w:p>
        </w:tc>
        <w:tc>
          <w:tcPr>
            <w:tcW w:w="429" w:type="pct"/>
            <w:tcBorders>
              <w:top w:val="nil"/>
              <w:left w:val="nil"/>
              <w:bottom w:val="single" w:sz="4" w:space="0" w:color="auto"/>
              <w:right w:val="single" w:sz="4" w:space="0" w:color="auto"/>
            </w:tcBorders>
            <w:shd w:val="clear" w:color="auto" w:fill="auto"/>
            <w:noWrap/>
            <w:vAlign w:val="center"/>
          </w:tcPr>
          <w:p w14:paraId="2C4C6508" w14:textId="77777777" w:rsidR="0086573C" w:rsidRPr="00482C70" w:rsidRDefault="0086573C" w:rsidP="00CF17AF">
            <w:pPr>
              <w:spacing w:after="0" w:line="240" w:lineRule="auto"/>
              <w:ind w:left="-104" w:right="-111"/>
              <w:jc w:val="center"/>
              <w:rPr>
                <w:rFonts w:ascii="Times New Roman" w:eastAsia="Times New Roman" w:hAnsi="Times New Roman" w:cs="Times New Roman"/>
                <w:color w:val="000000"/>
                <w:sz w:val="16"/>
                <w:szCs w:val="16"/>
                <w:lang w:eastAsia="ru-RU"/>
              </w:rPr>
            </w:pPr>
            <w:r w:rsidRPr="00482C70">
              <w:rPr>
                <w:rFonts w:ascii="Times New Roman" w:eastAsia="Times New Roman" w:hAnsi="Times New Roman" w:cs="Times New Roman"/>
                <w:color w:val="000000"/>
                <w:sz w:val="16"/>
                <w:szCs w:val="16"/>
                <w:lang w:eastAsia="ru-RU"/>
              </w:rPr>
              <w:t>%</w:t>
            </w:r>
          </w:p>
        </w:tc>
        <w:tc>
          <w:tcPr>
            <w:tcW w:w="328" w:type="pct"/>
            <w:tcBorders>
              <w:top w:val="nil"/>
              <w:left w:val="nil"/>
              <w:bottom w:val="single" w:sz="8" w:space="0" w:color="auto"/>
              <w:right w:val="single" w:sz="8" w:space="0" w:color="auto"/>
            </w:tcBorders>
            <w:shd w:val="clear" w:color="auto" w:fill="FFFFFF" w:themeFill="background1"/>
            <w:noWrap/>
            <w:vAlign w:val="center"/>
          </w:tcPr>
          <w:p w14:paraId="09CCB25C"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-100.00</w:t>
            </w:r>
          </w:p>
        </w:tc>
        <w:tc>
          <w:tcPr>
            <w:tcW w:w="298" w:type="pct"/>
            <w:tcBorders>
              <w:top w:val="nil"/>
              <w:left w:val="nil"/>
              <w:bottom w:val="single" w:sz="8" w:space="0" w:color="auto"/>
              <w:right w:val="single" w:sz="8" w:space="0" w:color="auto"/>
            </w:tcBorders>
            <w:shd w:val="clear" w:color="auto" w:fill="FFFFFF" w:themeFill="background1"/>
            <w:vAlign w:val="center"/>
          </w:tcPr>
          <w:p w14:paraId="0CE32DB8"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-100.00</w:t>
            </w:r>
          </w:p>
        </w:tc>
        <w:tc>
          <w:tcPr>
            <w:tcW w:w="295" w:type="pct"/>
            <w:tcBorders>
              <w:top w:val="nil"/>
              <w:left w:val="nil"/>
              <w:bottom w:val="single" w:sz="8" w:space="0" w:color="auto"/>
              <w:right w:val="single" w:sz="8" w:space="0" w:color="auto"/>
            </w:tcBorders>
            <w:shd w:val="clear" w:color="auto" w:fill="FFFFFF" w:themeFill="background1"/>
            <w:vAlign w:val="center"/>
          </w:tcPr>
          <w:p w14:paraId="025DAB76"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-100.00</w:t>
            </w:r>
          </w:p>
        </w:tc>
        <w:tc>
          <w:tcPr>
            <w:tcW w:w="295" w:type="pct"/>
            <w:tcBorders>
              <w:top w:val="nil"/>
              <w:left w:val="nil"/>
              <w:bottom w:val="single" w:sz="8" w:space="0" w:color="auto"/>
              <w:right w:val="single" w:sz="8" w:space="0" w:color="auto"/>
            </w:tcBorders>
            <w:shd w:val="clear" w:color="auto" w:fill="FFFFFF" w:themeFill="background1"/>
            <w:vAlign w:val="center"/>
          </w:tcPr>
          <w:p w14:paraId="5E878982"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-100.00</w:t>
            </w:r>
          </w:p>
        </w:tc>
        <w:tc>
          <w:tcPr>
            <w:tcW w:w="298" w:type="pct"/>
            <w:tcBorders>
              <w:top w:val="nil"/>
              <w:left w:val="nil"/>
              <w:bottom w:val="single" w:sz="8" w:space="0" w:color="auto"/>
              <w:right w:val="single" w:sz="8" w:space="0" w:color="auto"/>
            </w:tcBorders>
            <w:shd w:val="clear" w:color="auto" w:fill="FFFFFF" w:themeFill="background1"/>
            <w:vAlign w:val="center"/>
          </w:tcPr>
          <w:p w14:paraId="10B3308D"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-100.00</w:t>
            </w:r>
          </w:p>
        </w:tc>
        <w:tc>
          <w:tcPr>
            <w:tcW w:w="309" w:type="pct"/>
            <w:tcBorders>
              <w:top w:val="nil"/>
              <w:left w:val="nil"/>
              <w:bottom w:val="single" w:sz="8" w:space="0" w:color="auto"/>
              <w:right w:val="single" w:sz="8" w:space="0" w:color="auto"/>
            </w:tcBorders>
            <w:shd w:val="clear" w:color="auto" w:fill="FFFFFF" w:themeFill="background1"/>
            <w:vAlign w:val="center"/>
          </w:tcPr>
          <w:p w14:paraId="455A400E"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-100.00</w:t>
            </w:r>
          </w:p>
        </w:tc>
        <w:tc>
          <w:tcPr>
            <w:tcW w:w="369" w:type="pct"/>
            <w:tcBorders>
              <w:top w:val="nil"/>
              <w:left w:val="nil"/>
              <w:bottom w:val="single" w:sz="8" w:space="0" w:color="auto"/>
              <w:right w:val="single" w:sz="8" w:space="0" w:color="auto"/>
            </w:tcBorders>
            <w:shd w:val="clear" w:color="auto" w:fill="FFFFFF" w:themeFill="background1"/>
            <w:vAlign w:val="center"/>
          </w:tcPr>
          <w:p w14:paraId="325820B8"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-100.00</w:t>
            </w:r>
          </w:p>
        </w:tc>
        <w:tc>
          <w:tcPr>
            <w:tcW w:w="318" w:type="pct"/>
            <w:tcBorders>
              <w:top w:val="nil"/>
              <w:left w:val="nil"/>
              <w:bottom w:val="single" w:sz="8" w:space="0" w:color="auto"/>
              <w:right w:val="single" w:sz="8" w:space="0" w:color="auto"/>
            </w:tcBorders>
            <w:shd w:val="clear" w:color="auto" w:fill="FFFFFF" w:themeFill="background1"/>
            <w:vAlign w:val="center"/>
          </w:tcPr>
          <w:p w14:paraId="79EBFF31"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-100.00</w:t>
            </w:r>
          </w:p>
        </w:tc>
        <w:tc>
          <w:tcPr>
            <w:tcW w:w="295" w:type="pct"/>
            <w:tcBorders>
              <w:top w:val="nil"/>
              <w:left w:val="nil"/>
              <w:bottom w:val="single" w:sz="8" w:space="0" w:color="auto"/>
              <w:right w:val="single" w:sz="8" w:space="0" w:color="auto"/>
            </w:tcBorders>
            <w:shd w:val="clear" w:color="auto" w:fill="FFFFFF" w:themeFill="background1"/>
            <w:vAlign w:val="center"/>
          </w:tcPr>
          <w:p w14:paraId="6DA9FE86"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-100.00</w:t>
            </w:r>
          </w:p>
        </w:tc>
        <w:tc>
          <w:tcPr>
            <w:tcW w:w="295" w:type="pct"/>
            <w:tcBorders>
              <w:top w:val="nil"/>
              <w:left w:val="nil"/>
              <w:bottom w:val="single" w:sz="8" w:space="0" w:color="auto"/>
              <w:right w:val="nil"/>
            </w:tcBorders>
            <w:shd w:val="clear" w:color="auto" w:fill="FFFFFF" w:themeFill="background1"/>
            <w:vAlign w:val="center"/>
          </w:tcPr>
          <w:p w14:paraId="2D96411C"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-100.00</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C8E55" w14:textId="77777777" w:rsidR="0086573C" w:rsidRPr="0086573C" w:rsidRDefault="0086573C" w:rsidP="00CF17AF">
            <w:pPr>
              <w:spacing w:after="0" w:line="240" w:lineRule="auto"/>
              <w:ind w:left="-113" w:right="-100"/>
              <w:jc w:val="center"/>
              <w:rPr>
                <w:rFonts w:ascii="Times New Roman" w:eastAsia="Times New Roman" w:hAnsi="Times New Roman" w:cs="Times New Roman"/>
                <w:b/>
                <w:bCs/>
                <w:sz w:val="20"/>
                <w:szCs w:val="20"/>
              </w:rPr>
            </w:pPr>
            <w:r w:rsidRPr="0086573C">
              <w:rPr>
                <w:rFonts w:ascii="Times New Roman" w:hAnsi="Times New Roman" w:cs="Times New Roman"/>
                <w:b/>
                <w:bCs/>
                <w:sz w:val="20"/>
                <w:szCs w:val="20"/>
              </w:rPr>
              <w:t>-100.00</w:t>
            </w:r>
          </w:p>
        </w:tc>
      </w:tr>
    </w:tbl>
    <w:p w14:paraId="311E364E" w14:textId="77777777" w:rsidR="00482C70" w:rsidRPr="00482C70" w:rsidRDefault="00482C70" w:rsidP="00CF17AF">
      <w:pPr>
        <w:spacing w:line="240" w:lineRule="auto"/>
        <w:rPr>
          <w:rFonts w:ascii="Times New Roman" w:hAnsi="Times New Roman" w:cs="Times New Roman"/>
          <w:sz w:val="24"/>
          <w:szCs w:val="24"/>
        </w:rPr>
      </w:pPr>
    </w:p>
    <w:p w14:paraId="6F161836" w14:textId="46185137" w:rsidR="00EE0465" w:rsidRDefault="00AD3844"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расчетам по среднегодовым значениям</w:t>
      </w:r>
      <w:r w:rsidR="00457020">
        <w:rPr>
          <w:rFonts w:ascii="Times New Roman" w:hAnsi="Times New Roman" w:cs="Times New Roman"/>
          <w:sz w:val="24"/>
          <w:szCs w:val="24"/>
        </w:rPr>
        <w:t xml:space="preserve"> и данны</w:t>
      </w:r>
      <w:r w:rsidR="00E120E0">
        <w:rPr>
          <w:rFonts w:ascii="Times New Roman" w:hAnsi="Times New Roman" w:cs="Times New Roman"/>
          <w:sz w:val="24"/>
          <w:szCs w:val="24"/>
        </w:rPr>
        <w:t>м</w:t>
      </w:r>
      <w:r w:rsidR="00457020">
        <w:rPr>
          <w:rFonts w:ascii="Times New Roman" w:hAnsi="Times New Roman" w:cs="Times New Roman"/>
          <w:sz w:val="24"/>
          <w:szCs w:val="24"/>
        </w:rPr>
        <w:t xml:space="preserve"> Генерального плана поселения о приросте численности населения, дефицит мощности водозаборных сооружений к 203</w:t>
      </w:r>
      <w:r w:rsidR="00293853">
        <w:rPr>
          <w:rFonts w:ascii="Times New Roman" w:hAnsi="Times New Roman" w:cs="Times New Roman"/>
          <w:sz w:val="24"/>
          <w:szCs w:val="24"/>
        </w:rPr>
        <w:t>6</w:t>
      </w:r>
      <w:r w:rsidR="00457020">
        <w:rPr>
          <w:rFonts w:ascii="Times New Roman" w:hAnsi="Times New Roman" w:cs="Times New Roman"/>
          <w:sz w:val="24"/>
          <w:szCs w:val="24"/>
        </w:rPr>
        <w:t xml:space="preserve"> году будет составлять </w:t>
      </w:r>
      <w:r w:rsidR="00E120E0">
        <w:rPr>
          <w:rFonts w:ascii="Times New Roman" w:hAnsi="Times New Roman" w:cs="Times New Roman"/>
          <w:sz w:val="24"/>
          <w:szCs w:val="24"/>
        </w:rPr>
        <w:t>1,7</w:t>
      </w:r>
      <w:r w:rsidR="00457020">
        <w:rPr>
          <w:rFonts w:ascii="Times New Roman" w:hAnsi="Times New Roman" w:cs="Times New Roman"/>
          <w:sz w:val="24"/>
          <w:szCs w:val="24"/>
        </w:rPr>
        <w:t xml:space="preserve">%. </w:t>
      </w:r>
      <w:r w:rsidR="00457020" w:rsidRPr="00457020">
        <w:rPr>
          <w:rFonts w:ascii="Times New Roman" w:hAnsi="Times New Roman" w:cs="Times New Roman"/>
          <w:sz w:val="24"/>
          <w:szCs w:val="24"/>
        </w:rPr>
        <w:t>В период пиковой нагрузки в летний засушливый период, в часы максимального водопотребления возможны серьезные перебои в водоснабжении</w:t>
      </w:r>
      <w:r w:rsidR="00457020">
        <w:rPr>
          <w:rFonts w:ascii="Times New Roman" w:hAnsi="Times New Roman" w:cs="Times New Roman"/>
          <w:sz w:val="24"/>
          <w:szCs w:val="24"/>
        </w:rPr>
        <w:t>, начиная с 203</w:t>
      </w:r>
      <w:r w:rsidR="00293853">
        <w:rPr>
          <w:rFonts w:ascii="Times New Roman" w:hAnsi="Times New Roman" w:cs="Times New Roman"/>
          <w:sz w:val="24"/>
          <w:szCs w:val="24"/>
        </w:rPr>
        <w:t>3</w:t>
      </w:r>
      <w:r w:rsidR="00457020">
        <w:rPr>
          <w:rFonts w:ascii="Times New Roman" w:hAnsi="Times New Roman" w:cs="Times New Roman"/>
          <w:sz w:val="24"/>
          <w:szCs w:val="24"/>
        </w:rPr>
        <w:t xml:space="preserve"> года</w:t>
      </w:r>
      <w:r w:rsidR="00457020" w:rsidRPr="00457020">
        <w:rPr>
          <w:rFonts w:ascii="Times New Roman" w:hAnsi="Times New Roman" w:cs="Times New Roman"/>
          <w:sz w:val="24"/>
          <w:szCs w:val="24"/>
        </w:rPr>
        <w:t>. Для</w:t>
      </w:r>
      <w:r w:rsidR="00457020">
        <w:rPr>
          <w:rFonts w:ascii="Times New Roman" w:hAnsi="Times New Roman" w:cs="Times New Roman"/>
          <w:sz w:val="24"/>
          <w:szCs w:val="24"/>
        </w:rPr>
        <w:t xml:space="preserve"> качественного</w:t>
      </w:r>
      <w:r w:rsidR="00457020" w:rsidRPr="00457020">
        <w:rPr>
          <w:rFonts w:ascii="Times New Roman" w:hAnsi="Times New Roman" w:cs="Times New Roman"/>
          <w:sz w:val="24"/>
          <w:szCs w:val="24"/>
        </w:rPr>
        <w:t xml:space="preserve"> обеспечения населения питьевой водой к 20</w:t>
      </w:r>
      <w:r w:rsidR="00457020">
        <w:rPr>
          <w:rFonts w:ascii="Times New Roman" w:hAnsi="Times New Roman" w:cs="Times New Roman"/>
          <w:sz w:val="24"/>
          <w:szCs w:val="24"/>
        </w:rPr>
        <w:t>3</w:t>
      </w:r>
      <w:r w:rsidR="00293853">
        <w:rPr>
          <w:rFonts w:ascii="Times New Roman" w:hAnsi="Times New Roman" w:cs="Times New Roman"/>
          <w:sz w:val="24"/>
          <w:szCs w:val="24"/>
        </w:rPr>
        <w:t>3</w:t>
      </w:r>
      <w:r w:rsidR="00457020" w:rsidRPr="00457020">
        <w:rPr>
          <w:rFonts w:ascii="Times New Roman" w:hAnsi="Times New Roman" w:cs="Times New Roman"/>
          <w:sz w:val="24"/>
          <w:szCs w:val="24"/>
        </w:rPr>
        <w:t xml:space="preserve"> г</w:t>
      </w:r>
      <w:r w:rsidR="00457020">
        <w:rPr>
          <w:rFonts w:ascii="Times New Roman" w:hAnsi="Times New Roman" w:cs="Times New Roman"/>
          <w:sz w:val="24"/>
          <w:szCs w:val="24"/>
        </w:rPr>
        <w:t>оду</w:t>
      </w:r>
      <w:r w:rsidR="00457020" w:rsidRPr="00457020">
        <w:rPr>
          <w:rFonts w:ascii="Times New Roman" w:hAnsi="Times New Roman" w:cs="Times New Roman"/>
          <w:sz w:val="24"/>
          <w:szCs w:val="24"/>
        </w:rPr>
        <w:t xml:space="preserve"> необходимо провести разведку недр и </w:t>
      </w:r>
      <w:r w:rsidR="00EE0465">
        <w:rPr>
          <w:rFonts w:ascii="Times New Roman" w:hAnsi="Times New Roman" w:cs="Times New Roman"/>
          <w:sz w:val="24"/>
          <w:szCs w:val="24"/>
        </w:rPr>
        <w:t>провести ряд мероприятий, направленных на увеличение мощности Исаковского водозабора.</w:t>
      </w:r>
    </w:p>
    <w:p w14:paraId="3DABD391" w14:textId="77777777" w:rsidR="00EE0465" w:rsidRDefault="00EE0465" w:rsidP="00CF17AF">
      <w:pPr>
        <w:spacing w:line="240" w:lineRule="auto"/>
        <w:ind w:firstLine="709"/>
        <w:jc w:val="both"/>
        <w:rPr>
          <w:rFonts w:ascii="Times New Roman" w:hAnsi="Times New Roman" w:cs="Times New Roman"/>
          <w:sz w:val="24"/>
          <w:szCs w:val="24"/>
        </w:rPr>
      </w:pPr>
      <w:r w:rsidRPr="00E120E0">
        <w:rPr>
          <w:rFonts w:ascii="Times New Roman" w:hAnsi="Times New Roman" w:cs="Times New Roman"/>
          <w:sz w:val="24"/>
          <w:szCs w:val="24"/>
        </w:rPr>
        <w:t>Мощност</w:t>
      </w:r>
      <w:r>
        <w:rPr>
          <w:rFonts w:ascii="Times New Roman" w:hAnsi="Times New Roman" w:cs="Times New Roman"/>
          <w:sz w:val="24"/>
          <w:szCs w:val="24"/>
        </w:rPr>
        <w:t>ь</w:t>
      </w:r>
      <w:r w:rsidRPr="00E120E0">
        <w:rPr>
          <w:rFonts w:ascii="Times New Roman" w:hAnsi="Times New Roman" w:cs="Times New Roman"/>
          <w:sz w:val="24"/>
          <w:szCs w:val="24"/>
        </w:rPr>
        <w:t xml:space="preserve"> насосн</w:t>
      </w:r>
      <w:r>
        <w:rPr>
          <w:rFonts w:ascii="Times New Roman" w:hAnsi="Times New Roman" w:cs="Times New Roman"/>
          <w:sz w:val="24"/>
          <w:szCs w:val="24"/>
        </w:rPr>
        <w:t>ой</w:t>
      </w:r>
      <w:r w:rsidRPr="00E120E0">
        <w:rPr>
          <w:rFonts w:ascii="Times New Roman" w:hAnsi="Times New Roman" w:cs="Times New Roman"/>
          <w:sz w:val="24"/>
          <w:szCs w:val="24"/>
        </w:rPr>
        <w:t xml:space="preserve"> станци</w:t>
      </w:r>
      <w:r>
        <w:rPr>
          <w:rFonts w:ascii="Times New Roman" w:hAnsi="Times New Roman" w:cs="Times New Roman"/>
          <w:sz w:val="24"/>
          <w:szCs w:val="24"/>
        </w:rPr>
        <w:t>и</w:t>
      </w:r>
      <w:r w:rsidRPr="00E120E0">
        <w:rPr>
          <w:rFonts w:ascii="Times New Roman" w:hAnsi="Times New Roman" w:cs="Times New Roman"/>
          <w:sz w:val="24"/>
          <w:szCs w:val="24"/>
        </w:rPr>
        <w:t xml:space="preserve"> второго подъема в часы пиковой загрузки достато</w:t>
      </w:r>
      <w:r>
        <w:rPr>
          <w:rFonts w:ascii="Times New Roman" w:hAnsi="Times New Roman" w:cs="Times New Roman"/>
          <w:sz w:val="24"/>
          <w:szCs w:val="24"/>
        </w:rPr>
        <w:t>чная для обеспечения бесперебойного водоснабжения</w:t>
      </w:r>
      <w:r w:rsidR="00CD6949">
        <w:rPr>
          <w:rFonts w:ascii="Times New Roman" w:hAnsi="Times New Roman" w:cs="Times New Roman"/>
          <w:sz w:val="24"/>
          <w:szCs w:val="24"/>
        </w:rPr>
        <w:t xml:space="preserve"> в перспективе развития</w:t>
      </w:r>
      <w:r w:rsidRPr="00E120E0">
        <w:rPr>
          <w:rFonts w:ascii="Times New Roman" w:hAnsi="Times New Roman" w:cs="Times New Roman"/>
          <w:sz w:val="24"/>
          <w:szCs w:val="24"/>
        </w:rPr>
        <w:t>.</w:t>
      </w:r>
    </w:p>
    <w:p w14:paraId="6A0B233F" w14:textId="7A99CC7C" w:rsidR="00F72823" w:rsidRDefault="00EE0465" w:rsidP="00892D97">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Проектом настоятельно рекомендуется обеспечить работу оборудования водоподготовки исходя из </w:t>
      </w:r>
      <w:r w:rsidR="00CD6949">
        <w:rPr>
          <w:rFonts w:ascii="Times New Roman" w:hAnsi="Times New Roman" w:cs="Times New Roman"/>
          <w:sz w:val="24"/>
          <w:szCs w:val="24"/>
        </w:rPr>
        <w:t>показателей расхода воды в сутки максимального потребления в перспективе развития городского поселения Чишминский поссовет.</w:t>
      </w:r>
    </w:p>
    <w:p w14:paraId="6AEF3B56" w14:textId="77777777" w:rsidR="004F12D3" w:rsidRPr="00464FF6" w:rsidRDefault="004F12D3" w:rsidP="00CF17AF">
      <w:pPr>
        <w:spacing w:line="240" w:lineRule="auto"/>
        <w:rPr>
          <w:rFonts w:ascii="Times New Roman" w:hAnsi="Times New Roman" w:cs="Times New Roman"/>
          <w:sz w:val="24"/>
          <w:szCs w:val="24"/>
        </w:rPr>
      </w:pPr>
    </w:p>
    <w:p w14:paraId="7A286EBA" w14:textId="77777777" w:rsidR="00464FF6" w:rsidRPr="009915B4" w:rsidRDefault="00464FF6" w:rsidP="00CF17AF">
      <w:pPr>
        <w:spacing w:line="240" w:lineRule="auto"/>
        <w:jc w:val="both"/>
        <w:rPr>
          <w:rFonts w:ascii="Times New Roman" w:hAnsi="Times New Roman" w:cs="Times New Roman"/>
          <w:b/>
          <w:bCs/>
          <w:sz w:val="28"/>
          <w:szCs w:val="28"/>
        </w:rPr>
      </w:pPr>
      <w:r w:rsidRPr="009915B4">
        <w:rPr>
          <w:rFonts w:ascii="Times New Roman" w:hAnsi="Times New Roman" w:cs="Times New Roman"/>
          <w:b/>
          <w:bCs/>
          <w:sz w:val="28"/>
          <w:szCs w:val="28"/>
        </w:rPr>
        <w:t>3.15</w:t>
      </w:r>
      <w:r w:rsidRPr="009915B4">
        <w:rPr>
          <w:rFonts w:ascii="Times New Roman" w:hAnsi="Times New Roman" w:cs="Times New Roman"/>
          <w:b/>
          <w:bCs/>
          <w:sz w:val="28"/>
          <w:szCs w:val="28"/>
        </w:rPr>
        <w:tab/>
        <w:t>Наименование организации, которая наделена статусом гарантирующей организации</w:t>
      </w:r>
    </w:p>
    <w:p w14:paraId="7C2CD7CB" w14:textId="2DF07F0D" w:rsidR="008503B5" w:rsidRDefault="008503B5"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основании следующих документов: </w:t>
      </w:r>
      <w:r w:rsidRPr="008503B5">
        <w:rPr>
          <w:rFonts w:ascii="Times New Roman" w:hAnsi="Times New Roman" w:cs="Times New Roman"/>
          <w:sz w:val="24"/>
          <w:szCs w:val="24"/>
        </w:rPr>
        <w:t>Распоряжени</w:t>
      </w:r>
      <w:r>
        <w:rPr>
          <w:rFonts w:ascii="Times New Roman" w:hAnsi="Times New Roman" w:cs="Times New Roman"/>
          <w:sz w:val="24"/>
          <w:szCs w:val="24"/>
        </w:rPr>
        <w:t xml:space="preserve">я </w:t>
      </w:r>
      <w:r w:rsidRPr="008503B5">
        <w:rPr>
          <w:rFonts w:ascii="Times New Roman" w:hAnsi="Times New Roman" w:cs="Times New Roman"/>
          <w:sz w:val="24"/>
          <w:szCs w:val="24"/>
        </w:rPr>
        <w:t>№4 от 21.01.20 «О закреплении за МУП «Чишмы водоканал» на праве хозяйственного ведения муниципального имущества»</w:t>
      </w:r>
      <w:r>
        <w:rPr>
          <w:rFonts w:ascii="Times New Roman" w:hAnsi="Times New Roman" w:cs="Times New Roman"/>
          <w:sz w:val="24"/>
          <w:szCs w:val="24"/>
        </w:rPr>
        <w:t xml:space="preserve">, </w:t>
      </w:r>
      <w:r w:rsidRPr="008503B5">
        <w:rPr>
          <w:rFonts w:ascii="Times New Roman" w:hAnsi="Times New Roman" w:cs="Times New Roman"/>
          <w:sz w:val="24"/>
          <w:szCs w:val="24"/>
        </w:rPr>
        <w:t>Распоряжени</w:t>
      </w:r>
      <w:r>
        <w:rPr>
          <w:rFonts w:ascii="Times New Roman" w:hAnsi="Times New Roman" w:cs="Times New Roman"/>
          <w:sz w:val="24"/>
          <w:szCs w:val="24"/>
        </w:rPr>
        <w:t>я</w:t>
      </w:r>
      <w:r w:rsidRPr="008503B5">
        <w:rPr>
          <w:rFonts w:ascii="Times New Roman" w:hAnsi="Times New Roman" w:cs="Times New Roman"/>
          <w:sz w:val="24"/>
          <w:szCs w:val="24"/>
        </w:rPr>
        <w:t xml:space="preserve"> №243 от 30.12.20 «О внесении изменений в Распоряжение от 21.01.20»</w:t>
      </w:r>
      <w:r>
        <w:rPr>
          <w:rFonts w:ascii="Times New Roman" w:hAnsi="Times New Roman" w:cs="Times New Roman"/>
          <w:sz w:val="24"/>
          <w:szCs w:val="24"/>
        </w:rPr>
        <w:t>, П</w:t>
      </w:r>
      <w:r w:rsidRPr="008503B5">
        <w:rPr>
          <w:rFonts w:ascii="Times New Roman" w:hAnsi="Times New Roman" w:cs="Times New Roman"/>
          <w:sz w:val="24"/>
          <w:szCs w:val="24"/>
        </w:rPr>
        <w:t>остановлени</w:t>
      </w:r>
      <w:r>
        <w:rPr>
          <w:rFonts w:ascii="Times New Roman" w:hAnsi="Times New Roman" w:cs="Times New Roman"/>
          <w:sz w:val="24"/>
          <w:szCs w:val="24"/>
        </w:rPr>
        <w:t xml:space="preserve">я </w:t>
      </w:r>
      <w:r w:rsidRPr="008503B5">
        <w:rPr>
          <w:rFonts w:ascii="Times New Roman" w:hAnsi="Times New Roman" w:cs="Times New Roman"/>
          <w:sz w:val="24"/>
          <w:szCs w:val="24"/>
        </w:rPr>
        <w:t>№62 от 30.03.2021</w:t>
      </w:r>
      <w:r w:rsidR="00293853">
        <w:rPr>
          <w:rFonts w:ascii="Times New Roman" w:hAnsi="Times New Roman" w:cs="Times New Roman"/>
          <w:sz w:val="24"/>
          <w:szCs w:val="24"/>
        </w:rPr>
        <w:t xml:space="preserve"> </w:t>
      </w:r>
      <w:r w:rsidRPr="008503B5">
        <w:rPr>
          <w:rFonts w:ascii="Times New Roman" w:hAnsi="Times New Roman" w:cs="Times New Roman"/>
          <w:sz w:val="24"/>
          <w:szCs w:val="24"/>
        </w:rPr>
        <w:t>Об определении гарантирующей организации в сфере холодного водоснабжения и водоотведения</w:t>
      </w:r>
      <w:r>
        <w:rPr>
          <w:rFonts w:ascii="Times New Roman" w:hAnsi="Times New Roman" w:cs="Times New Roman"/>
          <w:sz w:val="24"/>
          <w:szCs w:val="24"/>
        </w:rPr>
        <w:t>, - гарант</w:t>
      </w:r>
      <w:r w:rsidR="000E7BA0">
        <w:rPr>
          <w:rFonts w:ascii="Times New Roman" w:hAnsi="Times New Roman" w:cs="Times New Roman"/>
          <w:sz w:val="24"/>
          <w:szCs w:val="24"/>
        </w:rPr>
        <w:t>и</w:t>
      </w:r>
      <w:r>
        <w:rPr>
          <w:rFonts w:ascii="Times New Roman" w:hAnsi="Times New Roman" w:cs="Times New Roman"/>
          <w:sz w:val="24"/>
          <w:szCs w:val="24"/>
        </w:rPr>
        <w:t>рующей организацией определен</w:t>
      </w:r>
      <w:r w:rsidR="000E7BA0">
        <w:rPr>
          <w:rFonts w:ascii="Times New Roman" w:hAnsi="Times New Roman" w:cs="Times New Roman"/>
          <w:sz w:val="24"/>
          <w:szCs w:val="24"/>
        </w:rPr>
        <w:t>о МУП «Чишмы водоканал»</w:t>
      </w:r>
      <w:r w:rsidR="00593416">
        <w:rPr>
          <w:rFonts w:ascii="Times New Roman" w:hAnsi="Times New Roman" w:cs="Times New Roman"/>
          <w:sz w:val="24"/>
          <w:szCs w:val="24"/>
        </w:rPr>
        <w:t>.</w:t>
      </w:r>
    </w:p>
    <w:p w14:paraId="5F5F7B42" w14:textId="76C44AF3" w:rsidR="00A17B04" w:rsidRDefault="00A17B04" w:rsidP="00CF17AF">
      <w:pPr>
        <w:spacing w:line="240" w:lineRule="auto"/>
        <w:rPr>
          <w:rFonts w:ascii="Times New Roman" w:hAnsi="Times New Roman" w:cs="Times New Roman"/>
          <w:sz w:val="24"/>
          <w:szCs w:val="24"/>
        </w:rPr>
      </w:pPr>
    </w:p>
    <w:p w14:paraId="637C3E17" w14:textId="77777777" w:rsidR="004F12D3" w:rsidRPr="00464FF6" w:rsidRDefault="004F12D3" w:rsidP="00CF17AF">
      <w:pPr>
        <w:spacing w:line="240" w:lineRule="auto"/>
        <w:rPr>
          <w:rFonts w:ascii="Times New Roman" w:hAnsi="Times New Roman" w:cs="Times New Roman"/>
          <w:sz w:val="24"/>
          <w:szCs w:val="24"/>
        </w:rPr>
      </w:pPr>
    </w:p>
    <w:p w14:paraId="6D087E32" w14:textId="77777777" w:rsidR="00A17B04" w:rsidRPr="00BB1017" w:rsidRDefault="00464FF6" w:rsidP="00CF17AF">
      <w:pPr>
        <w:spacing w:line="240" w:lineRule="auto"/>
        <w:jc w:val="both"/>
        <w:rPr>
          <w:rFonts w:ascii="Times New Roman" w:hAnsi="Times New Roman" w:cs="Times New Roman"/>
          <w:b/>
          <w:bCs/>
          <w:sz w:val="28"/>
          <w:szCs w:val="28"/>
        </w:rPr>
      </w:pPr>
      <w:r w:rsidRPr="00BB1017">
        <w:rPr>
          <w:rFonts w:ascii="Times New Roman" w:hAnsi="Times New Roman" w:cs="Times New Roman"/>
          <w:b/>
          <w:bCs/>
          <w:sz w:val="28"/>
          <w:szCs w:val="28"/>
        </w:rPr>
        <w:t>4.</w:t>
      </w:r>
      <w:r w:rsidRPr="00BB1017">
        <w:rPr>
          <w:rFonts w:ascii="Times New Roman" w:hAnsi="Times New Roman" w:cs="Times New Roman"/>
          <w:b/>
          <w:bCs/>
          <w:sz w:val="28"/>
          <w:szCs w:val="28"/>
        </w:rPr>
        <w:tab/>
        <w:t>Предложения по строительству, реконструкции и модернизации объектов централизованных систем водоснабжения</w:t>
      </w:r>
    </w:p>
    <w:p w14:paraId="79DE4197" w14:textId="77777777" w:rsidR="00464FF6" w:rsidRPr="00BB1017" w:rsidRDefault="00464FF6" w:rsidP="00CF17AF">
      <w:pPr>
        <w:spacing w:line="240" w:lineRule="auto"/>
        <w:jc w:val="both"/>
        <w:rPr>
          <w:rFonts w:ascii="Times New Roman" w:hAnsi="Times New Roman" w:cs="Times New Roman"/>
          <w:b/>
          <w:bCs/>
          <w:sz w:val="28"/>
          <w:szCs w:val="28"/>
        </w:rPr>
      </w:pPr>
      <w:r w:rsidRPr="00BB1017">
        <w:rPr>
          <w:rFonts w:ascii="Times New Roman" w:hAnsi="Times New Roman" w:cs="Times New Roman"/>
          <w:b/>
          <w:bCs/>
          <w:sz w:val="28"/>
          <w:szCs w:val="28"/>
        </w:rPr>
        <w:t>4.1</w:t>
      </w:r>
      <w:r w:rsidRPr="00BB1017">
        <w:rPr>
          <w:rFonts w:ascii="Times New Roman" w:hAnsi="Times New Roman" w:cs="Times New Roman"/>
          <w:b/>
          <w:bCs/>
          <w:sz w:val="28"/>
          <w:szCs w:val="28"/>
        </w:rPr>
        <w:tab/>
        <w:t>Перечень основных мероприятий по реализации схем водоснабжения с разбивкой по годам</w:t>
      </w:r>
    </w:p>
    <w:p w14:paraId="5E8740C1" w14:textId="77777777" w:rsidR="000C5EA9" w:rsidRPr="000C5EA9" w:rsidRDefault="000C5EA9" w:rsidP="00CF17AF">
      <w:pPr>
        <w:spacing w:line="240" w:lineRule="auto"/>
        <w:ind w:firstLine="709"/>
        <w:jc w:val="both"/>
        <w:rPr>
          <w:rFonts w:ascii="Times New Roman" w:hAnsi="Times New Roman" w:cs="Times New Roman"/>
          <w:sz w:val="24"/>
          <w:szCs w:val="24"/>
        </w:rPr>
      </w:pPr>
      <w:r w:rsidRPr="000C5EA9">
        <w:rPr>
          <w:rFonts w:ascii="Times New Roman" w:hAnsi="Times New Roman" w:cs="Times New Roman"/>
          <w:sz w:val="24"/>
          <w:szCs w:val="24"/>
        </w:rPr>
        <w:lastRenderedPageBreak/>
        <w:t>Исходя из проведенного анализа существующей системы водоснабжения и возможностей подключения к существующим источникам, был предложен следующий перечень мероприятий:</w:t>
      </w:r>
    </w:p>
    <w:p w14:paraId="00F01D97" w14:textId="50E69022" w:rsidR="000C5EA9" w:rsidRPr="000C5EA9" w:rsidRDefault="000C5EA9" w:rsidP="00CF17AF">
      <w:pPr>
        <w:spacing w:line="240" w:lineRule="auto"/>
        <w:jc w:val="both"/>
        <w:rPr>
          <w:rFonts w:ascii="Times New Roman" w:hAnsi="Times New Roman" w:cs="Times New Roman"/>
          <w:b/>
          <w:bCs/>
          <w:i/>
          <w:iCs/>
          <w:sz w:val="24"/>
          <w:szCs w:val="24"/>
        </w:rPr>
      </w:pPr>
      <w:r w:rsidRPr="00182B92">
        <w:rPr>
          <w:rFonts w:ascii="Times New Roman" w:hAnsi="Times New Roman" w:cs="Times New Roman"/>
          <w:b/>
          <w:bCs/>
          <w:i/>
          <w:iCs/>
          <w:sz w:val="24"/>
          <w:szCs w:val="24"/>
        </w:rPr>
        <w:t xml:space="preserve">Табл. № </w:t>
      </w:r>
      <w:r w:rsidR="00942E8D">
        <w:rPr>
          <w:rFonts w:ascii="Times New Roman" w:hAnsi="Times New Roman" w:cs="Times New Roman"/>
          <w:b/>
          <w:bCs/>
          <w:i/>
          <w:iCs/>
          <w:sz w:val="24"/>
          <w:szCs w:val="24"/>
        </w:rPr>
        <w:t>4</w:t>
      </w:r>
      <w:r w:rsidR="00B322F7">
        <w:rPr>
          <w:rFonts w:ascii="Times New Roman" w:hAnsi="Times New Roman" w:cs="Times New Roman"/>
          <w:b/>
          <w:bCs/>
          <w:i/>
          <w:iCs/>
          <w:sz w:val="24"/>
          <w:szCs w:val="24"/>
        </w:rPr>
        <w:t>3</w:t>
      </w:r>
      <w:r w:rsidRPr="00182B92">
        <w:rPr>
          <w:rFonts w:ascii="Times New Roman" w:hAnsi="Times New Roman" w:cs="Times New Roman"/>
          <w:b/>
          <w:bCs/>
          <w:i/>
          <w:iCs/>
          <w:sz w:val="24"/>
          <w:szCs w:val="24"/>
        </w:rPr>
        <w:t xml:space="preserve">. </w:t>
      </w:r>
      <w:r w:rsidR="00182B92" w:rsidRPr="00182B92">
        <w:rPr>
          <w:rFonts w:ascii="Times New Roman" w:hAnsi="Times New Roman" w:cs="Times New Roman"/>
          <w:b/>
          <w:bCs/>
          <w:i/>
          <w:iCs/>
          <w:sz w:val="24"/>
          <w:szCs w:val="24"/>
        </w:rPr>
        <w:t>План мероприятий</w:t>
      </w:r>
      <w:r w:rsidRPr="000C5EA9">
        <w:rPr>
          <w:rFonts w:ascii="Times New Roman" w:hAnsi="Times New Roman" w:cs="Times New Roman"/>
          <w:b/>
          <w:bCs/>
          <w:i/>
          <w:iCs/>
          <w:sz w:val="24"/>
          <w:szCs w:val="24"/>
        </w:rPr>
        <w:t xml:space="preserve"> по строительству и реконструкции сетей и сооружений водоснабжения</w:t>
      </w:r>
    </w:p>
    <w:tbl>
      <w:tblPr>
        <w:tblpPr w:leftFromText="180" w:rightFromText="180" w:vertAnchor="text" w:horzAnchor="margin" w:tblpY="77"/>
        <w:tblW w:w="109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ook w:val="0000" w:firstRow="0" w:lastRow="0" w:firstColumn="0" w:lastColumn="0" w:noHBand="0" w:noVBand="0"/>
      </w:tblPr>
      <w:tblGrid>
        <w:gridCol w:w="486"/>
        <w:gridCol w:w="5316"/>
        <w:gridCol w:w="1203"/>
        <w:gridCol w:w="3900"/>
      </w:tblGrid>
      <w:tr w:rsidR="00B95E31" w:rsidRPr="00B95E31" w14:paraId="6E31E52C" w14:textId="5D9A469B" w:rsidTr="00B95E31">
        <w:trPr>
          <w:trHeight w:val="124"/>
        </w:trPr>
        <w:tc>
          <w:tcPr>
            <w:tcW w:w="486" w:type="dxa"/>
            <w:shd w:val="clear" w:color="auto" w:fill="FFFFFF" w:themeFill="background1"/>
            <w:vAlign w:val="center"/>
          </w:tcPr>
          <w:p w14:paraId="5A009B6E" w14:textId="3F97E8C8"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 п/п</w:t>
            </w:r>
          </w:p>
        </w:tc>
        <w:tc>
          <w:tcPr>
            <w:tcW w:w="5316" w:type="dxa"/>
            <w:shd w:val="clear" w:color="auto" w:fill="FFFFFF" w:themeFill="background1"/>
            <w:vAlign w:val="center"/>
          </w:tcPr>
          <w:p w14:paraId="6457B864" w14:textId="7777777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Наименование мероприятия</w:t>
            </w:r>
          </w:p>
        </w:tc>
        <w:tc>
          <w:tcPr>
            <w:tcW w:w="1203" w:type="dxa"/>
            <w:tcBorders>
              <w:right w:val="single" w:sz="4" w:space="0" w:color="auto"/>
            </w:tcBorders>
            <w:shd w:val="clear" w:color="auto" w:fill="FFFFFF" w:themeFill="background1"/>
            <w:vAlign w:val="center"/>
          </w:tcPr>
          <w:p w14:paraId="1449CC5E" w14:textId="7777777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Год проведения</w:t>
            </w:r>
          </w:p>
        </w:tc>
        <w:tc>
          <w:tcPr>
            <w:tcW w:w="3900" w:type="dxa"/>
            <w:tcBorders>
              <w:left w:val="single" w:sz="4" w:space="0" w:color="auto"/>
            </w:tcBorders>
            <w:shd w:val="clear" w:color="auto" w:fill="FFFFFF" w:themeFill="background1"/>
            <w:vAlign w:val="center"/>
          </w:tcPr>
          <w:p w14:paraId="02939AA7" w14:textId="55C12927" w:rsidR="00B95E31" w:rsidRPr="00B95E31" w:rsidRDefault="00B95E31" w:rsidP="00B95E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Источник финансирования</w:t>
            </w:r>
          </w:p>
        </w:tc>
      </w:tr>
      <w:tr w:rsidR="00B95E31" w:rsidRPr="00B95E31" w14:paraId="06AF1A1D" w14:textId="56AD16C9" w:rsidTr="00B95E31">
        <w:trPr>
          <w:trHeight w:val="238"/>
        </w:trPr>
        <w:tc>
          <w:tcPr>
            <w:tcW w:w="486" w:type="dxa"/>
            <w:shd w:val="clear" w:color="auto" w:fill="FFFFFF" w:themeFill="background1"/>
            <w:vAlign w:val="center"/>
          </w:tcPr>
          <w:p w14:paraId="0B31BD94" w14:textId="7777777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1</w:t>
            </w:r>
          </w:p>
        </w:tc>
        <w:tc>
          <w:tcPr>
            <w:tcW w:w="5316" w:type="dxa"/>
            <w:tcBorders>
              <w:bottom w:val="single" w:sz="8" w:space="0" w:color="000000" w:themeColor="text1"/>
            </w:tcBorders>
            <w:shd w:val="clear" w:color="auto" w:fill="FFFFFF" w:themeFill="background1"/>
            <w:vAlign w:val="center"/>
          </w:tcPr>
          <w:p w14:paraId="0E427C29" w14:textId="77777777" w:rsidR="00B95E31" w:rsidRPr="00B95E31" w:rsidRDefault="00B95E31" w:rsidP="00B95E31">
            <w:pPr>
              <w:spacing w:after="0" w:line="240" w:lineRule="auto"/>
              <w:rPr>
                <w:rFonts w:ascii="Times New Roman" w:hAnsi="Times New Roman" w:cs="Times New Roman"/>
                <w:sz w:val="20"/>
                <w:szCs w:val="20"/>
              </w:rPr>
            </w:pPr>
            <w:r w:rsidRPr="00B95E31">
              <w:rPr>
                <w:rFonts w:ascii="Times New Roman" w:hAnsi="Times New Roman" w:cs="Times New Roman"/>
                <w:sz w:val="20"/>
                <w:szCs w:val="20"/>
              </w:rPr>
              <w:t>Подключение к централизованной системе водоснабжения новых абонентов</w:t>
            </w:r>
          </w:p>
        </w:tc>
        <w:tc>
          <w:tcPr>
            <w:tcW w:w="1203" w:type="dxa"/>
            <w:tcBorders>
              <w:right w:val="single" w:sz="4" w:space="0" w:color="auto"/>
            </w:tcBorders>
            <w:shd w:val="clear" w:color="auto" w:fill="FFFFFF" w:themeFill="background1"/>
            <w:vAlign w:val="center"/>
          </w:tcPr>
          <w:p w14:paraId="27A1D683" w14:textId="04C82174"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w:t>
            </w:r>
            <w:r w:rsidR="001F77AF">
              <w:rPr>
                <w:rFonts w:ascii="Times New Roman" w:hAnsi="Times New Roman" w:cs="Times New Roman"/>
                <w:sz w:val="20"/>
                <w:szCs w:val="20"/>
              </w:rPr>
              <w:t>7</w:t>
            </w:r>
            <w:r w:rsidRPr="00B95E31">
              <w:rPr>
                <w:rFonts w:ascii="Times New Roman" w:hAnsi="Times New Roman" w:cs="Times New Roman"/>
                <w:sz w:val="20"/>
                <w:szCs w:val="20"/>
              </w:rPr>
              <w:t>-2031</w:t>
            </w:r>
          </w:p>
        </w:tc>
        <w:tc>
          <w:tcPr>
            <w:tcW w:w="3900" w:type="dxa"/>
            <w:tcBorders>
              <w:left w:val="single" w:sz="4" w:space="0" w:color="auto"/>
            </w:tcBorders>
            <w:shd w:val="clear" w:color="auto" w:fill="FFFFFF" w:themeFill="background1"/>
            <w:vAlign w:val="center"/>
          </w:tcPr>
          <w:p w14:paraId="494FF8F5" w14:textId="3396ED6F"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779DCB42" w14:textId="06646010" w:rsidTr="00B95E31">
        <w:trPr>
          <w:trHeight w:val="238"/>
        </w:trPr>
        <w:tc>
          <w:tcPr>
            <w:tcW w:w="486" w:type="dxa"/>
            <w:tcBorders>
              <w:right w:val="single" w:sz="8" w:space="0" w:color="000000" w:themeColor="text1"/>
            </w:tcBorders>
            <w:shd w:val="clear" w:color="auto" w:fill="FFFFFF" w:themeFill="background1"/>
            <w:vAlign w:val="center"/>
          </w:tcPr>
          <w:p w14:paraId="068978B2" w14:textId="7777777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w:t>
            </w:r>
          </w:p>
        </w:tc>
        <w:tc>
          <w:tcPr>
            <w:tcW w:w="5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2E7F3F1" w14:textId="201AC0A3" w:rsidR="00B95E31" w:rsidRPr="00B95E31" w:rsidRDefault="00B95E31" w:rsidP="00B95E31">
            <w:pPr>
              <w:spacing w:after="0" w:line="240" w:lineRule="auto"/>
              <w:rPr>
                <w:rFonts w:ascii="Times New Roman" w:hAnsi="Times New Roman" w:cs="Times New Roman"/>
                <w:sz w:val="20"/>
                <w:szCs w:val="20"/>
              </w:rPr>
            </w:pPr>
            <w:r w:rsidRPr="00B95E31">
              <w:rPr>
                <w:rFonts w:ascii="Times New Roman" w:hAnsi="Times New Roman" w:cs="Times New Roman"/>
                <w:sz w:val="20"/>
                <w:szCs w:val="20"/>
              </w:rPr>
              <w:t>Необходимо провести подготовку и утверждение в установленном порядке проекта работ по геологическому изучению недр (поискам и оценке месторождений подземных вод Исаковского водозабора) и дальнейшему расширению водозабора.</w:t>
            </w:r>
          </w:p>
        </w:tc>
        <w:tc>
          <w:tcPr>
            <w:tcW w:w="1203" w:type="dxa"/>
            <w:tcBorders>
              <w:left w:val="single" w:sz="8" w:space="0" w:color="000000" w:themeColor="text1"/>
              <w:right w:val="single" w:sz="4" w:space="0" w:color="auto"/>
            </w:tcBorders>
            <w:shd w:val="clear" w:color="auto" w:fill="FFFFFF" w:themeFill="background1"/>
            <w:vAlign w:val="center"/>
          </w:tcPr>
          <w:p w14:paraId="778655FD" w14:textId="0E1C18A6"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w:t>
            </w:r>
            <w:r w:rsidR="001F77AF">
              <w:rPr>
                <w:rFonts w:ascii="Times New Roman" w:hAnsi="Times New Roman" w:cs="Times New Roman"/>
                <w:sz w:val="20"/>
                <w:szCs w:val="20"/>
              </w:rPr>
              <w:t>8</w:t>
            </w:r>
            <w:r w:rsidRPr="00B95E31">
              <w:rPr>
                <w:rFonts w:ascii="Times New Roman" w:hAnsi="Times New Roman" w:cs="Times New Roman"/>
                <w:sz w:val="20"/>
                <w:szCs w:val="20"/>
              </w:rPr>
              <w:t>-2030</w:t>
            </w:r>
          </w:p>
        </w:tc>
        <w:tc>
          <w:tcPr>
            <w:tcW w:w="3900" w:type="dxa"/>
            <w:tcBorders>
              <w:left w:val="single" w:sz="4" w:space="0" w:color="auto"/>
            </w:tcBorders>
            <w:shd w:val="clear" w:color="auto" w:fill="FFFFFF" w:themeFill="background1"/>
            <w:vAlign w:val="center"/>
          </w:tcPr>
          <w:p w14:paraId="53C5E80E" w14:textId="41001E0A"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6F506220" w14:textId="7D21FA07" w:rsidTr="00B95E31">
        <w:trPr>
          <w:trHeight w:hRule="exact" w:val="284"/>
        </w:trPr>
        <w:tc>
          <w:tcPr>
            <w:tcW w:w="486" w:type="dxa"/>
            <w:tcBorders>
              <w:right w:val="single" w:sz="8" w:space="0" w:color="000000" w:themeColor="text1"/>
            </w:tcBorders>
            <w:shd w:val="clear" w:color="auto" w:fill="FFFFFF" w:themeFill="background1"/>
            <w:vAlign w:val="center"/>
          </w:tcPr>
          <w:p w14:paraId="7B8BA905" w14:textId="7777777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3</w:t>
            </w:r>
          </w:p>
        </w:tc>
        <w:tc>
          <w:tcPr>
            <w:tcW w:w="5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E0235F" w14:textId="7F3A8EB5" w:rsidR="00B95E31" w:rsidRPr="00B95E31" w:rsidRDefault="00B95E31" w:rsidP="00B95E31">
            <w:pPr>
              <w:spacing w:after="0" w:line="240" w:lineRule="auto"/>
              <w:rPr>
                <w:rFonts w:ascii="Times New Roman" w:hAnsi="Times New Roman" w:cs="Times New Roman"/>
                <w:sz w:val="20"/>
                <w:szCs w:val="20"/>
              </w:rPr>
            </w:pPr>
            <w:r w:rsidRPr="00B95E31">
              <w:rPr>
                <w:rFonts w:ascii="Times New Roman" w:hAnsi="Times New Roman" w:cs="Times New Roman"/>
                <w:sz w:val="20"/>
                <w:szCs w:val="20"/>
              </w:rPr>
              <w:t>Строительство и реконструкция сетей водоснабжения</w:t>
            </w:r>
          </w:p>
          <w:p w14:paraId="2CB9C569" w14:textId="77777777" w:rsidR="00B95E31" w:rsidRPr="00B95E31" w:rsidRDefault="00B95E31" w:rsidP="00B95E31">
            <w:pPr>
              <w:spacing w:after="0" w:line="240" w:lineRule="auto"/>
              <w:rPr>
                <w:rFonts w:ascii="Times New Roman" w:hAnsi="Times New Roman" w:cs="Times New Roman"/>
                <w:sz w:val="20"/>
                <w:szCs w:val="20"/>
              </w:rPr>
            </w:pPr>
          </w:p>
        </w:tc>
        <w:tc>
          <w:tcPr>
            <w:tcW w:w="1203" w:type="dxa"/>
            <w:tcBorders>
              <w:left w:val="single" w:sz="8" w:space="0" w:color="000000" w:themeColor="text1"/>
              <w:right w:val="single" w:sz="4" w:space="0" w:color="auto"/>
            </w:tcBorders>
            <w:shd w:val="clear" w:color="auto" w:fill="FFFFFF" w:themeFill="background1"/>
            <w:vAlign w:val="center"/>
          </w:tcPr>
          <w:p w14:paraId="6DD71513" w14:textId="4766D270"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w:t>
            </w:r>
            <w:r w:rsidR="001F77AF">
              <w:rPr>
                <w:rFonts w:ascii="Times New Roman" w:hAnsi="Times New Roman" w:cs="Times New Roman"/>
                <w:sz w:val="20"/>
                <w:szCs w:val="20"/>
              </w:rPr>
              <w:t>8</w:t>
            </w:r>
            <w:r w:rsidRPr="00B95E31">
              <w:rPr>
                <w:rFonts w:ascii="Times New Roman" w:hAnsi="Times New Roman" w:cs="Times New Roman"/>
                <w:sz w:val="20"/>
                <w:szCs w:val="20"/>
              </w:rPr>
              <w:t>-2036</w:t>
            </w:r>
          </w:p>
        </w:tc>
        <w:tc>
          <w:tcPr>
            <w:tcW w:w="3900" w:type="dxa"/>
            <w:tcBorders>
              <w:left w:val="single" w:sz="4" w:space="0" w:color="auto"/>
            </w:tcBorders>
            <w:shd w:val="clear" w:color="auto" w:fill="FFFFFF" w:themeFill="background1"/>
            <w:vAlign w:val="center"/>
          </w:tcPr>
          <w:p w14:paraId="1B81DCF3" w14:textId="7D71551B"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5645A346" w14:textId="56080172" w:rsidTr="00B95E31">
        <w:trPr>
          <w:trHeight w:hRule="exact" w:val="434"/>
        </w:trPr>
        <w:tc>
          <w:tcPr>
            <w:tcW w:w="486" w:type="dxa"/>
            <w:tcBorders>
              <w:right w:val="single" w:sz="8" w:space="0" w:color="000000" w:themeColor="text1"/>
            </w:tcBorders>
            <w:shd w:val="clear" w:color="auto" w:fill="FFFFFF" w:themeFill="background1"/>
            <w:vAlign w:val="center"/>
          </w:tcPr>
          <w:p w14:paraId="79D158F0" w14:textId="7777777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4</w:t>
            </w:r>
          </w:p>
        </w:tc>
        <w:tc>
          <w:tcPr>
            <w:tcW w:w="5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4DDE01" w14:textId="77777777" w:rsidR="00B95E31" w:rsidRPr="00B95E31" w:rsidRDefault="00B95E31" w:rsidP="00B95E31">
            <w:pPr>
              <w:spacing w:after="0" w:line="240" w:lineRule="auto"/>
              <w:rPr>
                <w:rFonts w:ascii="Times New Roman" w:hAnsi="Times New Roman" w:cs="Times New Roman"/>
                <w:sz w:val="20"/>
                <w:szCs w:val="20"/>
              </w:rPr>
            </w:pPr>
            <w:bookmarkStart w:id="68" w:name="_Hlk144893852"/>
            <w:r w:rsidRPr="00B95E31">
              <w:rPr>
                <w:rFonts w:ascii="Times New Roman" w:hAnsi="Times New Roman" w:cs="Times New Roman"/>
                <w:sz w:val="20"/>
                <w:szCs w:val="20"/>
              </w:rPr>
              <w:t>Разработка проекта и строительство ограждений зон санитарной охраны</w:t>
            </w:r>
          </w:p>
          <w:bookmarkEnd w:id="68"/>
          <w:p w14:paraId="194ABF15" w14:textId="77777777" w:rsidR="00B95E31" w:rsidRPr="00B95E31" w:rsidRDefault="00B95E31" w:rsidP="00B95E31">
            <w:pPr>
              <w:spacing w:after="0" w:line="240" w:lineRule="auto"/>
              <w:rPr>
                <w:rFonts w:ascii="Times New Roman" w:hAnsi="Times New Roman" w:cs="Times New Roman"/>
                <w:sz w:val="20"/>
                <w:szCs w:val="20"/>
              </w:rPr>
            </w:pPr>
          </w:p>
        </w:tc>
        <w:tc>
          <w:tcPr>
            <w:tcW w:w="1203" w:type="dxa"/>
            <w:tcBorders>
              <w:left w:val="single" w:sz="8" w:space="0" w:color="000000" w:themeColor="text1"/>
              <w:right w:val="single" w:sz="4" w:space="0" w:color="auto"/>
            </w:tcBorders>
            <w:shd w:val="clear" w:color="auto" w:fill="FFFFFF" w:themeFill="background1"/>
            <w:vAlign w:val="center"/>
          </w:tcPr>
          <w:p w14:paraId="63913FB3" w14:textId="5EBEF9B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2027-2030</w:t>
            </w:r>
          </w:p>
        </w:tc>
        <w:tc>
          <w:tcPr>
            <w:tcW w:w="3900" w:type="dxa"/>
            <w:tcBorders>
              <w:left w:val="single" w:sz="4" w:space="0" w:color="auto"/>
            </w:tcBorders>
            <w:shd w:val="clear" w:color="auto" w:fill="FFFFFF" w:themeFill="background1"/>
            <w:vAlign w:val="center"/>
          </w:tcPr>
          <w:p w14:paraId="0C2C467D" w14:textId="65310143"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7B7AF982" w14:textId="38CA2963" w:rsidTr="00B95E31">
        <w:trPr>
          <w:trHeight w:hRule="exact" w:val="851"/>
        </w:trPr>
        <w:tc>
          <w:tcPr>
            <w:tcW w:w="486" w:type="dxa"/>
            <w:shd w:val="clear" w:color="auto" w:fill="FFFFFF" w:themeFill="background1"/>
            <w:vAlign w:val="center"/>
          </w:tcPr>
          <w:p w14:paraId="489587D3" w14:textId="7777777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5</w:t>
            </w:r>
          </w:p>
        </w:tc>
        <w:tc>
          <w:tcPr>
            <w:tcW w:w="5316" w:type="dxa"/>
            <w:shd w:val="clear" w:color="auto" w:fill="FFFFFF" w:themeFill="background1"/>
          </w:tcPr>
          <w:p w14:paraId="2B8889DD" w14:textId="0FFE7C14" w:rsidR="00B95E31" w:rsidRPr="00B95E31" w:rsidRDefault="00B95E31" w:rsidP="00B95E31">
            <w:pPr>
              <w:spacing w:after="0" w:line="240" w:lineRule="auto"/>
              <w:rPr>
                <w:rFonts w:ascii="Times New Roman" w:hAnsi="Times New Roman" w:cs="Times New Roman"/>
                <w:sz w:val="20"/>
                <w:szCs w:val="20"/>
              </w:rPr>
            </w:pPr>
            <w:bookmarkStart w:id="69" w:name="_Hlk185801364"/>
            <w:r w:rsidRPr="00B95E31">
              <w:rPr>
                <w:rFonts w:ascii="Times New Roman" w:hAnsi="Times New Roman" w:cs="Times New Roman"/>
                <w:sz w:val="20"/>
                <w:szCs w:val="20"/>
              </w:rPr>
              <w:t>Ввод в работу установленного оборудования водоочистки либо строительство новой станции водоподготовки (на основании проведенных лабораторных исследований питьевой воды).</w:t>
            </w:r>
            <w:bookmarkEnd w:id="69"/>
          </w:p>
        </w:tc>
        <w:tc>
          <w:tcPr>
            <w:tcW w:w="1203" w:type="dxa"/>
            <w:tcBorders>
              <w:right w:val="single" w:sz="4" w:space="0" w:color="auto"/>
            </w:tcBorders>
            <w:shd w:val="clear" w:color="auto" w:fill="FFFFFF" w:themeFill="background1"/>
            <w:vAlign w:val="center"/>
          </w:tcPr>
          <w:p w14:paraId="301D9F74" w14:textId="510698BF"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w:t>
            </w:r>
            <w:r w:rsidR="001F77AF">
              <w:rPr>
                <w:rFonts w:ascii="Times New Roman" w:hAnsi="Times New Roman" w:cs="Times New Roman"/>
                <w:sz w:val="20"/>
                <w:szCs w:val="20"/>
              </w:rPr>
              <w:t>8</w:t>
            </w:r>
            <w:r w:rsidRPr="00B95E31">
              <w:rPr>
                <w:rFonts w:ascii="Times New Roman" w:hAnsi="Times New Roman" w:cs="Times New Roman"/>
                <w:sz w:val="20"/>
                <w:szCs w:val="20"/>
              </w:rPr>
              <w:t>-20</w:t>
            </w:r>
            <w:r w:rsidR="001F77AF">
              <w:rPr>
                <w:rFonts w:ascii="Times New Roman" w:hAnsi="Times New Roman" w:cs="Times New Roman"/>
                <w:sz w:val="20"/>
                <w:szCs w:val="20"/>
              </w:rPr>
              <w:t>30</w:t>
            </w:r>
          </w:p>
        </w:tc>
        <w:tc>
          <w:tcPr>
            <w:tcW w:w="3900" w:type="dxa"/>
            <w:tcBorders>
              <w:left w:val="single" w:sz="4" w:space="0" w:color="auto"/>
            </w:tcBorders>
            <w:shd w:val="clear" w:color="auto" w:fill="FFFFFF" w:themeFill="background1"/>
            <w:vAlign w:val="center"/>
          </w:tcPr>
          <w:p w14:paraId="3EA27EB3" w14:textId="227D39D5"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5B9E7692" w14:textId="1FE0BA19" w:rsidTr="00B95E31">
        <w:trPr>
          <w:trHeight w:hRule="exact" w:val="282"/>
        </w:trPr>
        <w:tc>
          <w:tcPr>
            <w:tcW w:w="486" w:type="dxa"/>
            <w:shd w:val="clear" w:color="auto" w:fill="FFFFFF" w:themeFill="background1"/>
            <w:vAlign w:val="center"/>
          </w:tcPr>
          <w:p w14:paraId="37C2DE4C" w14:textId="7777777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6</w:t>
            </w:r>
          </w:p>
        </w:tc>
        <w:tc>
          <w:tcPr>
            <w:tcW w:w="5316" w:type="dxa"/>
            <w:shd w:val="clear" w:color="auto" w:fill="FFFFFF" w:themeFill="background1"/>
          </w:tcPr>
          <w:p w14:paraId="49D6DD01" w14:textId="77777777" w:rsidR="00B95E31" w:rsidRPr="00B95E31" w:rsidRDefault="00B95E31" w:rsidP="00B95E31">
            <w:pPr>
              <w:spacing w:after="0" w:line="240" w:lineRule="auto"/>
              <w:rPr>
                <w:rFonts w:ascii="Times New Roman" w:hAnsi="Times New Roman" w:cs="Times New Roman"/>
                <w:sz w:val="20"/>
                <w:szCs w:val="20"/>
              </w:rPr>
            </w:pPr>
            <w:bookmarkStart w:id="70" w:name="_Hlk193227225"/>
            <w:r w:rsidRPr="00B95E31">
              <w:rPr>
                <w:rFonts w:ascii="Times New Roman" w:hAnsi="Times New Roman" w:cs="Times New Roman"/>
                <w:sz w:val="20"/>
                <w:szCs w:val="20"/>
              </w:rPr>
              <w:t xml:space="preserve">Запуск в работу насосной станции </w:t>
            </w:r>
            <w:r w:rsidRPr="00B95E31">
              <w:rPr>
                <w:rFonts w:ascii="Times New Roman" w:hAnsi="Times New Roman" w:cs="Times New Roman"/>
                <w:sz w:val="20"/>
                <w:szCs w:val="20"/>
                <w:lang w:val="en-US"/>
              </w:rPr>
              <w:t>III</w:t>
            </w:r>
            <w:r w:rsidRPr="00B95E31">
              <w:rPr>
                <w:rFonts w:ascii="Times New Roman" w:hAnsi="Times New Roman" w:cs="Times New Roman"/>
                <w:sz w:val="20"/>
                <w:szCs w:val="20"/>
              </w:rPr>
              <w:t xml:space="preserve"> подъема</w:t>
            </w:r>
            <w:bookmarkEnd w:id="70"/>
          </w:p>
        </w:tc>
        <w:tc>
          <w:tcPr>
            <w:tcW w:w="1203" w:type="dxa"/>
            <w:tcBorders>
              <w:right w:val="single" w:sz="4" w:space="0" w:color="auto"/>
            </w:tcBorders>
            <w:shd w:val="clear" w:color="auto" w:fill="FFFFFF" w:themeFill="background1"/>
            <w:vAlign w:val="center"/>
          </w:tcPr>
          <w:p w14:paraId="52E94F92" w14:textId="0F56E70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w:t>
            </w:r>
            <w:r w:rsidR="001F77AF">
              <w:rPr>
                <w:rFonts w:ascii="Times New Roman" w:hAnsi="Times New Roman" w:cs="Times New Roman"/>
                <w:sz w:val="20"/>
                <w:szCs w:val="20"/>
              </w:rPr>
              <w:t>7</w:t>
            </w:r>
            <w:r w:rsidRPr="00B95E31">
              <w:rPr>
                <w:rFonts w:ascii="Times New Roman" w:hAnsi="Times New Roman" w:cs="Times New Roman"/>
                <w:sz w:val="20"/>
                <w:szCs w:val="20"/>
              </w:rPr>
              <w:t>-202</w:t>
            </w:r>
            <w:r w:rsidR="001F77AF">
              <w:rPr>
                <w:rFonts w:ascii="Times New Roman" w:hAnsi="Times New Roman" w:cs="Times New Roman"/>
                <w:sz w:val="20"/>
                <w:szCs w:val="20"/>
              </w:rPr>
              <w:t>8</w:t>
            </w:r>
          </w:p>
        </w:tc>
        <w:tc>
          <w:tcPr>
            <w:tcW w:w="3900" w:type="dxa"/>
            <w:tcBorders>
              <w:left w:val="single" w:sz="4" w:space="0" w:color="auto"/>
            </w:tcBorders>
            <w:shd w:val="clear" w:color="auto" w:fill="FFFFFF" w:themeFill="background1"/>
            <w:vAlign w:val="center"/>
          </w:tcPr>
          <w:p w14:paraId="0B502335" w14:textId="59FD21C4"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70632131" w14:textId="2D5C1621" w:rsidTr="001F77AF">
        <w:trPr>
          <w:trHeight w:hRule="exact" w:val="578"/>
        </w:trPr>
        <w:tc>
          <w:tcPr>
            <w:tcW w:w="486" w:type="dxa"/>
            <w:tcBorders>
              <w:bottom w:val="single" w:sz="8" w:space="0" w:color="000000" w:themeColor="text1"/>
            </w:tcBorders>
            <w:shd w:val="clear" w:color="auto" w:fill="FFFFFF" w:themeFill="background1"/>
            <w:vAlign w:val="center"/>
          </w:tcPr>
          <w:p w14:paraId="69379368" w14:textId="7777777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7</w:t>
            </w:r>
          </w:p>
        </w:tc>
        <w:tc>
          <w:tcPr>
            <w:tcW w:w="5316" w:type="dxa"/>
            <w:tcBorders>
              <w:bottom w:val="single" w:sz="8" w:space="0" w:color="000000" w:themeColor="text1"/>
            </w:tcBorders>
            <w:shd w:val="clear" w:color="auto" w:fill="FFFFFF" w:themeFill="background1"/>
            <w:vAlign w:val="center"/>
          </w:tcPr>
          <w:p w14:paraId="141EEADB" w14:textId="77777777" w:rsidR="00B95E31" w:rsidRPr="00B95E31" w:rsidRDefault="00B95E31" w:rsidP="00B95E31">
            <w:pPr>
              <w:spacing w:after="0" w:line="240" w:lineRule="auto"/>
              <w:rPr>
                <w:rFonts w:ascii="Times New Roman" w:hAnsi="Times New Roman" w:cs="Times New Roman"/>
                <w:sz w:val="20"/>
                <w:szCs w:val="20"/>
              </w:rPr>
            </w:pPr>
            <w:r w:rsidRPr="00B95E31">
              <w:rPr>
                <w:rFonts w:ascii="Times New Roman" w:hAnsi="Times New Roman" w:cs="Times New Roman"/>
                <w:sz w:val="20"/>
                <w:szCs w:val="20"/>
              </w:rPr>
              <w:t>Строительство противопожарных резервуаров, установка ПГ</w:t>
            </w:r>
          </w:p>
        </w:tc>
        <w:tc>
          <w:tcPr>
            <w:tcW w:w="1203" w:type="dxa"/>
            <w:tcBorders>
              <w:bottom w:val="single" w:sz="8" w:space="0" w:color="000000" w:themeColor="text1"/>
              <w:right w:val="single" w:sz="4" w:space="0" w:color="auto"/>
            </w:tcBorders>
            <w:shd w:val="clear" w:color="auto" w:fill="FFFFFF" w:themeFill="background1"/>
            <w:vAlign w:val="center"/>
          </w:tcPr>
          <w:p w14:paraId="01248085" w14:textId="41CFAE54"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w:t>
            </w:r>
            <w:r w:rsidR="001F77AF">
              <w:rPr>
                <w:rFonts w:ascii="Times New Roman" w:hAnsi="Times New Roman" w:cs="Times New Roman"/>
                <w:sz w:val="20"/>
                <w:szCs w:val="20"/>
              </w:rPr>
              <w:t>8</w:t>
            </w:r>
            <w:r w:rsidRPr="00B95E31">
              <w:rPr>
                <w:rFonts w:ascii="Times New Roman" w:hAnsi="Times New Roman" w:cs="Times New Roman"/>
                <w:sz w:val="20"/>
                <w:szCs w:val="20"/>
              </w:rPr>
              <w:t>-2029</w:t>
            </w:r>
          </w:p>
        </w:tc>
        <w:tc>
          <w:tcPr>
            <w:tcW w:w="3900" w:type="dxa"/>
            <w:tcBorders>
              <w:left w:val="single" w:sz="4" w:space="0" w:color="auto"/>
              <w:bottom w:val="single" w:sz="8" w:space="0" w:color="000000" w:themeColor="text1"/>
            </w:tcBorders>
            <w:shd w:val="clear" w:color="auto" w:fill="FFFFFF" w:themeFill="background1"/>
            <w:vAlign w:val="center"/>
          </w:tcPr>
          <w:p w14:paraId="40C9A962" w14:textId="0509A87B"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0C108ACB" w14:textId="158453EF" w:rsidTr="00B95E31">
        <w:trPr>
          <w:trHeight w:hRule="exact" w:val="347"/>
        </w:trPr>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5FD3B75" w14:textId="7777777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8</w:t>
            </w:r>
          </w:p>
        </w:tc>
        <w:tc>
          <w:tcPr>
            <w:tcW w:w="5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EDEB0AC" w14:textId="77777777" w:rsidR="00B95E31" w:rsidRPr="00B95E31" w:rsidRDefault="00B95E31" w:rsidP="00B95E31">
            <w:pPr>
              <w:spacing w:after="0" w:line="240" w:lineRule="auto"/>
              <w:rPr>
                <w:rFonts w:ascii="Times New Roman" w:hAnsi="Times New Roman" w:cs="Times New Roman"/>
                <w:sz w:val="20"/>
                <w:szCs w:val="20"/>
              </w:rPr>
            </w:pPr>
            <w:r w:rsidRPr="00B95E31">
              <w:rPr>
                <w:rFonts w:ascii="Times New Roman" w:hAnsi="Times New Roman" w:cs="Times New Roman"/>
                <w:sz w:val="20"/>
                <w:szCs w:val="20"/>
              </w:rPr>
              <w:t>Установка приборов учета подаваемой воды</w:t>
            </w:r>
          </w:p>
        </w:tc>
        <w:tc>
          <w:tcPr>
            <w:tcW w:w="1203"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center"/>
          </w:tcPr>
          <w:p w14:paraId="402CA707" w14:textId="08F6FFD5"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w:t>
            </w:r>
            <w:r w:rsidR="001F77AF">
              <w:rPr>
                <w:rFonts w:ascii="Times New Roman" w:hAnsi="Times New Roman" w:cs="Times New Roman"/>
                <w:sz w:val="20"/>
                <w:szCs w:val="20"/>
              </w:rPr>
              <w:t>7</w:t>
            </w:r>
            <w:r w:rsidRPr="00B95E31">
              <w:rPr>
                <w:rFonts w:ascii="Times New Roman" w:hAnsi="Times New Roman" w:cs="Times New Roman"/>
                <w:sz w:val="20"/>
                <w:szCs w:val="20"/>
              </w:rPr>
              <w:t>-2036</w:t>
            </w:r>
          </w:p>
        </w:tc>
        <w:tc>
          <w:tcPr>
            <w:tcW w:w="3900"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1094BAD0" w14:textId="128D3CB2"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5AB35B66" w14:textId="6AD130EC" w:rsidTr="00B95E31">
        <w:trPr>
          <w:trHeight w:hRule="exact" w:val="347"/>
        </w:trPr>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FE2A013" w14:textId="6EE088B6"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9</w:t>
            </w:r>
          </w:p>
        </w:tc>
        <w:tc>
          <w:tcPr>
            <w:tcW w:w="5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423F416" w14:textId="7AEA9F90" w:rsidR="00B95E31" w:rsidRPr="00B95E31" w:rsidRDefault="00B95E31" w:rsidP="00B95E31">
            <w:pPr>
              <w:spacing w:after="0" w:line="240" w:lineRule="auto"/>
              <w:rPr>
                <w:rFonts w:ascii="Times New Roman" w:hAnsi="Times New Roman" w:cs="Times New Roman"/>
                <w:sz w:val="20"/>
                <w:szCs w:val="20"/>
              </w:rPr>
            </w:pPr>
            <w:r w:rsidRPr="00B95E31">
              <w:rPr>
                <w:rFonts w:ascii="Times New Roman" w:hAnsi="Times New Roman" w:cs="Times New Roman"/>
                <w:sz w:val="20"/>
                <w:szCs w:val="20"/>
              </w:rPr>
              <w:t>Капитальный ремонт водопроводных сетей</w:t>
            </w:r>
          </w:p>
        </w:tc>
        <w:tc>
          <w:tcPr>
            <w:tcW w:w="1203"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center"/>
          </w:tcPr>
          <w:p w14:paraId="6257BB25" w14:textId="1264BC1E"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2026-2036</w:t>
            </w:r>
          </w:p>
        </w:tc>
        <w:tc>
          <w:tcPr>
            <w:tcW w:w="3900"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764EB2BC" w14:textId="1322B51F"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6809BB7D" w14:textId="06F84D5C" w:rsidTr="00B95E31">
        <w:trPr>
          <w:trHeight w:hRule="exact" w:val="347"/>
        </w:trPr>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6AA258" w14:textId="0AAAEE0E"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10</w:t>
            </w:r>
          </w:p>
        </w:tc>
        <w:tc>
          <w:tcPr>
            <w:tcW w:w="5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EE305F9" w14:textId="6C50FDA7" w:rsidR="00B95E31" w:rsidRPr="00B95E31" w:rsidRDefault="00B95E31" w:rsidP="00B95E31">
            <w:pPr>
              <w:spacing w:after="0" w:line="240" w:lineRule="auto"/>
              <w:rPr>
                <w:rFonts w:ascii="Times New Roman" w:hAnsi="Times New Roman" w:cs="Times New Roman"/>
                <w:sz w:val="20"/>
                <w:szCs w:val="20"/>
              </w:rPr>
            </w:pPr>
            <w:r w:rsidRPr="00B95E31">
              <w:rPr>
                <w:rFonts w:ascii="Times New Roman" w:hAnsi="Times New Roman" w:cs="Times New Roman"/>
                <w:sz w:val="20"/>
                <w:szCs w:val="20"/>
              </w:rPr>
              <w:t>Капитальный ремонт скважин Исаковского водозабора</w:t>
            </w:r>
          </w:p>
        </w:tc>
        <w:tc>
          <w:tcPr>
            <w:tcW w:w="1203"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center"/>
          </w:tcPr>
          <w:p w14:paraId="666912F9" w14:textId="152AD233"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2026-2036</w:t>
            </w:r>
          </w:p>
        </w:tc>
        <w:tc>
          <w:tcPr>
            <w:tcW w:w="3900"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7EBC83FB" w14:textId="4F32FE1B"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73BBE454" w14:textId="52758591" w:rsidTr="001F77AF">
        <w:trPr>
          <w:trHeight w:hRule="exact" w:val="516"/>
        </w:trPr>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FA96C6" w14:textId="6DFFCFB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11</w:t>
            </w:r>
          </w:p>
        </w:tc>
        <w:tc>
          <w:tcPr>
            <w:tcW w:w="5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4772005" w14:textId="187601FD" w:rsidR="00B95E31" w:rsidRPr="00B95E31" w:rsidRDefault="00B95E31" w:rsidP="00B95E31">
            <w:pPr>
              <w:spacing w:after="0" w:line="240" w:lineRule="auto"/>
              <w:rPr>
                <w:rFonts w:ascii="Times New Roman" w:hAnsi="Times New Roman" w:cs="Times New Roman"/>
                <w:sz w:val="20"/>
                <w:szCs w:val="20"/>
              </w:rPr>
            </w:pPr>
            <w:r w:rsidRPr="00B95E31">
              <w:rPr>
                <w:rFonts w:ascii="Times New Roman" w:hAnsi="Times New Roman" w:cs="Times New Roman"/>
                <w:sz w:val="20"/>
                <w:szCs w:val="20"/>
              </w:rPr>
              <w:t xml:space="preserve">Модернизация насосной станции </w:t>
            </w:r>
            <w:r w:rsidRPr="00B95E31">
              <w:rPr>
                <w:rFonts w:ascii="Times New Roman" w:hAnsi="Times New Roman" w:cs="Times New Roman"/>
                <w:sz w:val="20"/>
                <w:szCs w:val="20"/>
                <w:lang w:val="en-US"/>
              </w:rPr>
              <w:t>II</w:t>
            </w:r>
            <w:r w:rsidRPr="00B95E31">
              <w:rPr>
                <w:rFonts w:ascii="Times New Roman" w:hAnsi="Times New Roman" w:cs="Times New Roman"/>
                <w:sz w:val="20"/>
                <w:szCs w:val="20"/>
              </w:rPr>
              <w:t xml:space="preserve"> подъема Исаковского водозабора</w:t>
            </w:r>
          </w:p>
        </w:tc>
        <w:tc>
          <w:tcPr>
            <w:tcW w:w="1203"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center"/>
          </w:tcPr>
          <w:p w14:paraId="59141D7B" w14:textId="609007F5"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2027-2030</w:t>
            </w:r>
          </w:p>
        </w:tc>
        <w:tc>
          <w:tcPr>
            <w:tcW w:w="3900"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0191EB23" w14:textId="2E48AD54"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0E150EB5" w14:textId="17BD4377" w:rsidTr="001F77AF">
        <w:trPr>
          <w:trHeight w:hRule="exact" w:val="566"/>
        </w:trPr>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475A9AC" w14:textId="6EC00277"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12</w:t>
            </w:r>
          </w:p>
        </w:tc>
        <w:tc>
          <w:tcPr>
            <w:tcW w:w="5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0FB2F5B" w14:textId="76D8B5A2" w:rsidR="00B95E31" w:rsidRPr="00B95E31" w:rsidRDefault="00B95E31" w:rsidP="00B95E31">
            <w:pPr>
              <w:spacing w:after="0" w:line="240" w:lineRule="auto"/>
              <w:rPr>
                <w:rFonts w:ascii="Times New Roman" w:hAnsi="Times New Roman" w:cs="Times New Roman"/>
                <w:sz w:val="20"/>
                <w:szCs w:val="20"/>
              </w:rPr>
            </w:pPr>
            <w:r w:rsidRPr="00B95E31">
              <w:rPr>
                <w:rFonts w:ascii="Times New Roman" w:hAnsi="Times New Roman" w:cs="Times New Roman"/>
                <w:sz w:val="20"/>
                <w:szCs w:val="20"/>
              </w:rPr>
              <w:t>Модернизация системы видеонаблюдения объектов водоснабжения</w:t>
            </w:r>
          </w:p>
        </w:tc>
        <w:tc>
          <w:tcPr>
            <w:tcW w:w="1203"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center"/>
          </w:tcPr>
          <w:p w14:paraId="1F54AA46" w14:textId="7778F840"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2026-2028</w:t>
            </w:r>
          </w:p>
        </w:tc>
        <w:tc>
          <w:tcPr>
            <w:tcW w:w="3900"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52D1ECBE" w14:textId="5139A84F"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01DBC79F" w14:textId="6178754A" w:rsidTr="00B95E31">
        <w:trPr>
          <w:trHeight w:hRule="exact" w:val="347"/>
        </w:trPr>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1F058C" w14:textId="0555367D"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13</w:t>
            </w:r>
          </w:p>
        </w:tc>
        <w:tc>
          <w:tcPr>
            <w:tcW w:w="5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024A014" w14:textId="76B881EA" w:rsidR="00B95E31" w:rsidRPr="00B95E31" w:rsidRDefault="00B95E31" w:rsidP="00B95E31">
            <w:pPr>
              <w:spacing w:after="0" w:line="240" w:lineRule="auto"/>
              <w:rPr>
                <w:rFonts w:ascii="Times New Roman" w:hAnsi="Times New Roman" w:cs="Times New Roman"/>
                <w:sz w:val="20"/>
                <w:szCs w:val="20"/>
              </w:rPr>
            </w:pPr>
            <w:r w:rsidRPr="00B95E31">
              <w:rPr>
                <w:rFonts w:ascii="Times New Roman" w:hAnsi="Times New Roman" w:cs="Times New Roman"/>
                <w:sz w:val="20"/>
                <w:szCs w:val="20"/>
              </w:rPr>
              <w:t>Замена котлов ГВС в котельных №3, №5</w:t>
            </w:r>
          </w:p>
        </w:tc>
        <w:tc>
          <w:tcPr>
            <w:tcW w:w="1203"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center"/>
          </w:tcPr>
          <w:p w14:paraId="081DFF67" w14:textId="4670395F"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w:t>
            </w:r>
            <w:r w:rsidR="001F77AF">
              <w:rPr>
                <w:rFonts w:ascii="Times New Roman" w:hAnsi="Times New Roman" w:cs="Times New Roman"/>
                <w:sz w:val="20"/>
                <w:szCs w:val="20"/>
              </w:rPr>
              <w:t>8</w:t>
            </w:r>
            <w:r w:rsidRPr="00B95E31">
              <w:rPr>
                <w:rFonts w:ascii="Times New Roman" w:hAnsi="Times New Roman" w:cs="Times New Roman"/>
                <w:sz w:val="20"/>
                <w:szCs w:val="20"/>
              </w:rPr>
              <w:t>-20</w:t>
            </w:r>
            <w:r w:rsidR="001F77AF">
              <w:rPr>
                <w:rFonts w:ascii="Times New Roman" w:hAnsi="Times New Roman" w:cs="Times New Roman"/>
                <w:sz w:val="20"/>
                <w:szCs w:val="20"/>
              </w:rPr>
              <w:t>30</w:t>
            </w:r>
          </w:p>
        </w:tc>
        <w:tc>
          <w:tcPr>
            <w:tcW w:w="3900"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65388BCC" w14:textId="5F5FD08F"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12D35313" w14:textId="35E20CB7" w:rsidTr="00B95E31">
        <w:trPr>
          <w:trHeight w:hRule="exact" w:val="347"/>
        </w:trPr>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6D554A" w14:textId="42FA126E"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14</w:t>
            </w:r>
          </w:p>
        </w:tc>
        <w:tc>
          <w:tcPr>
            <w:tcW w:w="5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A6DDD69" w14:textId="3B714C41" w:rsidR="00B95E31" w:rsidRPr="00B95E31" w:rsidRDefault="00B95E31" w:rsidP="00B95E31">
            <w:pPr>
              <w:spacing w:after="0" w:line="240" w:lineRule="auto"/>
              <w:rPr>
                <w:rFonts w:ascii="Times New Roman" w:hAnsi="Times New Roman" w:cs="Times New Roman"/>
                <w:sz w:val="20"/>
                <w:szCs w:val="20"/>
              </w:rPr>
            </w:pPr>
            <w:r w:rsidRPr="00B95E31">
              <w:rPr>
                <w:rFonts w:ascii="Times New Roman" w:hAnsi="Times New Roman" w:cs="Times New Roman"/>
                <w:sz w:val="20"/>
                <w:szCs w:val="20"/>
              </w:rPr>
              <w:t>Модернизация котельных</w:t>
            </w:r>
          </w:p>
        </w:tc>
        <w:tc>
          <w:tcPr>
            <w:tcW w:w="1203"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center"/>
          </w:tcPr>
          <w:p w14:paraId="23D3E3B5" w14:textId="43F8A316"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w:t>
            </w:r>
            <w:r w:rsidR="001F77AF">
              <w:rPr>
                <w:rFonts w:ascii="Times New Roman" w:hAnsi="Times New Roman" w:cs="Times New Roman"/>
                <w:sz w:val="20"/>
                <w:szCs w:val="20"/>
              </w:rPr>
              <w:t>7</w:t>
            </w:r>
            <w:r w:rsidRPr="00B95E31">
              <w:rPr>
                <w:rFonts w:ascii="Times New Roman" w:hAnsi="Times New Roman" w:cs="Times New Roman"/>
                <w:sz w:val="20"/>
                <w:szCs w:val="20"/>
              </w:rPr>
              <w:t>-20</w:t>
            </w:r>
            <w:r w:rsidR="001F77AF">
              <w:rPr>
                <w:rFonts w:ascii="Times New Roman" w:hAnsi="Times New Roman" w:cs="Times New Roman"/>
                <w:sz w:val="20"/>
                <w:szCs w:val="20"/>
              </w:rPr>
              <w:t>31</w:t>
            </w:r>
          </w:p>
        </w:tc>
        <w:tc>
          <w:tcPr>
            <w:tcW w:w="3900"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3C0EA910" w14:textId="3C10F30B"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r w:rsidR="00B95E31" w:rsidRPr="00B95E31" w14:paraId="7A3BFD90" w14:textId="4FCBF87F" w:rsidTr="00B95E31">
        <w:trPr>
          <w:trHeight w:hRule="exact" w:val="347"/>
        </w:trPr>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BAB809" w14:textId="73BD2583"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15</w:t>
            </w:r>
          </w:p>
        </w:tc>
        <w:tc>
          <w:tcPr>
            <w:tcW w:w="5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32F561" w14:textId="577AF331" w:rsidR="00B95E31" w:rsidRPr="00B95E31" w:rsidRDefault="00B95E31" w:rsidP="00B95E31">
            <w:pPr>
              <w:spacing w:after="0" w:line="240" w:lineRule="auto"/>
              <w:rPr>
                <w:rFonts w:ascii="Times New Roman" w:hAnsi="Times New Roman" w:cs="Times New Roman"/>
                <w:sz w:val="20"/>
                <w:szCs w:val="20"/>
              </w:rPr>
            </w:pPr>
            <w:r w:rsidRPr="00B95E31">
              <w:rPr>
                <w:rFonts w:ascii="Times New Roman" w:hAnsi="Times New Roman" w:cs="Times New Roman"/>
                <w:sz w:val="20"/>
                <w:szCs w:val="20"/>
              </w:rPr>
              <w:t>Реконструкция сетей ГВС</w:t>
            </w:r>
          </w:p>
        </w:tc>
        <w:tc>
          <w:tcPr>
            <w:tcW w:w="1203"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center"/>
          </w:tcPr>
          <w:p w14:paraId="7CFC6858" w14:textId="62A0F755" w:rsidR="00B95E31" w:rsidRPr="00B95E31" w:rsidRDefault="00B95E31" w:rsidP="00B95E31">
            <w:pPr>
              <w:spacing w:after="0" w:line="240" w:lineRule="auto"/>
              <w:jc w:val="center"/>
              <w:rPr>
                <w:rFonts w:ascii="Times New Roman" w:hAnsi="Times New Roman" w:cs="Times New Roman"/>
                <w:sz w:val="20"/>
                <w:szCs w:val="20"/>
              </w:rPr>
            </w:pPr>
            <w:r w:rsidRPr="00B95E31">
              <w:rPr>
                <w:rFonts w:ascii="Times New Roman" w:hAnsi="Times New Roman" w:cs="Times New Roman"/>
                <w:sz w:val="20"/>
                <w:szCs w:val="20"/>
              </w:rPr>
              <w:t>202</w:t>
            </w:r>
            <w:r w:rsidR="001F77AF">
              <w:rPr>
                <w:rFonts w:ascii="Times New Roman" w:hAnsi="Times New Roman" w:cs="Times New Roman"/>
                <w:sz w:val="20"/>
                <w:szCs w:val="20"/>
              </w:rPr>
              <w:t>7</w:t>
            </w:r>
            <w:r w:rsidRPr="00B95E31">
              <w:rPr>
                <w:rFonts w:ascii="Times New Roman" w:hAnsi="Times New Roman" w:cs="Times New Roman"/>
                <w:sz w:val="20"/>
                <w:szCs w:val="20"/>
              </w:rPr>
              <w:t>-2036</w:t>
            </w:r>
          </w:p>
        </w:tc>
        <w:tc>
          <w:tcPr>
            <w:tcW w:w="3900"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5F091027" w14:textId="710C5181" w:rsidR="00B95E31" w:rsidRPr="00B95E31" w:rsidRDefault="00293853" w:rsidP="00B95E31">
            <w:pPr>
              <w:spacing w:after="0" w:line="240" w:lineRule="auto"/>
              <w:jc w:val="center"/>
              <w:rPr>
                <w:rFonts w:ascii="Times New Roman" w:hAnsi="Times New Roman" w:cs="Times New Roman"/>
                <w:sz w:val="20"/>
                <w:szCs w:val="20"/>
              </w:rPr>
            </w:pPr>
            <w:r w:rsidRPr="00293853">
              <w:rPr>
                <w:rFonts w:ascii="Times New Roman" w:hAnsi="Times New Roman" w:cs="Times New Roman"/>
                <w:sz w:val="20"/>
                <w:szCs w:val="20"/>
              </w:rPr>
              <w:t>Источник финансирования не определен</w:t>
            </w:r>
          </w:p>
        </w:tc>
      </w:tr>
    </w:tbl>
    <w:p w14:paraId="0415A672" w14:textId="0F140AE0" w:rsidR="00A17B04" w:rsidRDefault="00A17B04" w:rsidP="00CF17AF">
      <w:pPr>
        <w:spacing w:line="240" w:lineRule="auto"/>
        <w:rPr>
          <w:rFonts w:ascii="Times New Roman" w:hAnsi="Times New Roman" w:cs="Times New Roman"/>
          <w:sz w:val="24"/>
          <w:szCs w:val="24"/>
        </w:rPr>
      </w:pPr>
    </w:p>
    <w:p w14:paraId="4D9F10BF" w14:textId="77777777" w:rsidR="00464FF6" w:rsidRPr="00D14F68" w:rsidRDefault="00464FF6" w:rsidP="00CF17AF">
      <w:pPr>
        <w:spacing w:line="240" w:lineRule="auto"/>
        <w:jc w:val="both"/>
        <w:rPr>
          <w:rFonts w:ascii="Times New Roman" w:hAnsi="Times New Roman" w:cs="Times New Roman"/>
          <w:b/>
          <w:bCs/>
          <w:sz w:val="28"/>
          <w:szCs w:val="28"/>
        </w:rPr>
      </w:pPr>
      <w:r w:rsidRPr="00D14F68">
        <w:rPr>
          <w:rFonts w:ascii="Times New Roman" w:hAnsi="Times New Roman" w:cs="Times New Roman"/>
          <w:b/>
          <w:bCs/>
          <w:sz w:val="28"/>
          <w:szCs w:val="28"/>
        </w:rPr>
        <w:t>4.2</w:t>
      </w:r>
      <w:r w:rsidRPr="00D14F68">
        <w:rPr>
          <w:rFonts w:ascii="Times New Roman" w:hAnsi="Times New Roman" w:cs="Times New Roman"/>
          <w:b/>
          <w:bCs/>
          <w:sz w:val="28"/>
          <w:szCs w:val="28"/>
        </w:rPr>
        <w:tab/>
        <w:t>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p>
    <w:p w14:paraId="6A52451A" w14:textId="4194AC31" w:rsidR="004743D2" w:rsidRPr="00976D2A" w:rsidRDefault="00FE2CF7" w:rsidP="0020082E">
      <w:pPr>
        <w:numPr>
          <w:ilvl w:val="0"/>
          <w:numId w:val="12"/>
        </w:numPr>
        <w:spacing w:before="240" w:after="240" w:line="240" w:lineRule="auto"/>
        <w:ind w:left="714" w:hanging="357"/>
        <w:jc w:val="both"/>
        <w:rPr>
          <w:rFonts w:ascii="Times New Roman" w:hAnsi="Times New Roman" w:cs="Times New Roman"/>
          <w:i/>
          <w:iCs/>
          <w:sz w:val="24"/>
          <w:szCs w:val="24"/>
        </w:rPr>
      </w:pPr>
      <w:bookmarkStart w:id="71" w:name="_Hlk194364516"/>
      <w:r w:rsidRPr="00FA3869">
        <w:rPr>
          <w:rFonts w:ascii="Times New Roman" w:hAnsi="Times New Roman" w:cs="Times New Roman"/>
          <w:i/>
          <w:iCs/>
          <w:sz w:val="24"/>
          <w:szCs w:val="24"/>
        </w:rPr>
        <w:t>Подключение к централизованной системе водоснабжения новых абонентов. (202</w:t>
      </w:r>
      <w:r w:rsidR="003F6766">
        <w:rPr>
          <w:rFonts w:ascii="Times New Roman" w:hAnsi="Times New Roman" w:cs="Times New Roman"/>
          <w:i/>
          <w:iCs/>
          <w:sz w:val="24"/>
          <w:szCs w:val="24"/>
        </w:rPr>
        <w:t>7</w:t>
      </w:r>
      <w:r w:rsidRPr="00FA3869">
        <w:rPr>
          <w:rFonts w:ascii="Times New Roman" w:hAnsi="Times New Roman" w:cs="Times New Roman"/>
          <w:i/>
          <w:iCs/>
          <w:sz w:val="24"/>
          <w:szCs w:val="24"/>
        </w:rPr>
        <w:t>-203</w:t>
      </w:r>
      <w:r w:rsidR="00E0210B">
        <w:rPr>
          <w:rFonts w:ascii="Times New Roman" w:hAnsi="Times New Roman" w:cs="Times New Roman"/>
          <w:i/>
          <w:iCs/>
          <w:sz w:val="24"/>
          <w:szCs w:val="24"/>
        </w:rPr>
        <w:t>1</w:t>
      </w:r>
      <w:r w:rsidRPr="00FA3869">
        <w:rPr>
          <w:rFonts w:ascii="Times New Roman" w:hAnsi="Times New Roman" w:cs="Times New Roman"/>
          <w:i/>
          <w:iCs/>
          <w:sz w:val="24"/>
          <w:szCs w:val="24"/>
        </w:rPr>
        <w:t>гг)</w:t>
      </w:r>
      <w:r w:rsidR="00AD028C" w:rsidRPr="00FA3869">
        <w:rPr>
          <w:rFonts w:ascii="Times New Roman" w:hAnsi="Times New Roman" w:cs="Times New Roman"/>
          <w:i/>
          <w:iCs/>
          <w:sz w:val="24"/>
          <w:szCs w:val="24"/>
        </w:rPr>
        <w:t xml:space="preserve">. </w:t>
      </w:r>
    </w:p>
    <w:bookmarkEnd w:id="71"/>
    <w:p w14:paraId="7131EEDA" w14:textId="77777777" w:rsidR="00C74B94" w:rsidRPr="00C74B94" w:rsidRDefault="00C74B94" w:rsidP="00CF17AF">
      <w:pPr>
        <w:spacing w:after="0" w:line="240" w:lineRule="auto"/>
        <w:ind w:firstLine="709"/>
        <w:jc w:val="both"/>
        <w:rPr>
          <w:rFonts w:ascii="Times New Roman" w:hAnsi="Times New Roman" w:cs="Times New Roman"/>
          <w:sz w:val="24"/>
          <w:szCs w:val="24"/>
        </w:rPr>
      </w:pPr>
      <w:r w:rsidRPr="00C74B94">
        <w:rPr>
          <w:rFonts w:ascii="Times New Roman" w:hAnsi="Times New Roman" w:cs="Times New Roman"/>
          <w:sz w:val="24"/>
          <w:szCs w:val="24"/>
        </w:rPr>
        <w:t xml:space="preserve">Согласно Генеральному плану поселения, в перспективе развития </w:t>
      </w:r>
      <w:proofErr w:type="spellStart"/>
      <w:r w:rsidRPr="00C74B94">
        <w:rPr>
          <w:rFonts w:ascii="Times New Roman" w:hAnsi="Times New Roman" w:cs="Times New Roman"/>
          <w:sz w:val="24"/>
          <w:szCs w:val="24"/>
        </w:rPr>
        <w:t>пгт</w:t>
      </w:r>
      <w:proofErr w:type="spellEnd"/>
      <w:r w:rsidRPr="00C74B94">
        <w:rPr>
          <w:rFonts w:ascii="Times New Roman" w:hAnsi="Times New Roman" w:cs="Times New Roman"/>
          <w:sz w:val="24"/>
          <w:szCs w:val="24"/>
        </w:rPr>
        <w:t xml:space="preserve"> Чишмы предусматривается 100%-</w:t>
      </w:r>
      <w:proofErr w:type="spellStart"/>
      <w:r w:rsidRPr="00C74B94">
        <w:rPr>
          <w:rFonts w:ascii="Times New Roman" w:hAnsi="Times New Roman" w:cs="Times New Roman"/>
          <w:sz w:val="24"/>
          <w:szCs w:val="24"/>
        </w:rPr>
        <w:t>ное</w:t>
      </w:r>
      <w:proofErr w:type="spellEnd"/>
      <w:r w:rsidRPr="00C74B94">
        <w:rPr>
          <w:rFonts w:ascii="Times New Roman" w:hAnsi="Times New Roman" w:cs="Times New Roman"/>
          <w:sz w:val="24"/>
          <w:szCs w:val="24"/>
        </w:rPr>
        <w:t xml:space="preserve"> обеспечение централизованным водоснабжением существующих и планируемых объектов капитального строительства всех районов. </w:t>
      </w:r>
    </w:p>
    <w:p w14:paraId="23A51D6E" w14:textId="77777777" w:rsidR="002A16EE" w:rsidRDefault="00C74B94" w:rsidP="00CF17AF">
      <w:pPr>
        <w:spacing w:after="0" w:line="240" w:lineRule="auto"/>
        <w:ind w:firstLine="709"/>
        <w:jc w:val="both"/>
        <w:rPr>
          <w:rFonts w:ascii="Times New Roman" w:hAnsi="Times New Roman" w:cs="Times New Roman"/>
          <w:sz w:val="24"/>
          <w:szCs w:val="24"/>
        </w:rPr>
      </w:pPr>
      <w:r w:rsidRPr="00C74B94">
        <w:rPr>
          <w:rFonts w:ascii="Times New Roman" w:hAnsi="Times New Roman" w:cs="Times New Roman"/>
          <w:sz w:val="24"/>
          <w:szCs w:val="24"/>
        </w:rPr>
        <w:t>В качестве источников водоснабжения на первую очередь и расчетный срок строительства рекомендуется использовать подземные воды.</w:t>
      </w:r>
    </w:p>
    <w:p w14:paraId="1066BEBC" w14:textId="77777777" w:rsidR="00C74B94" w:rsidRDefault="002A16EE" w:rsidP="00CF17AF">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Настоящим проектом предполагается подключение к централизованной системе водоснабжения:</w:t>
      </w:r>
    </w:p>
    <w:p w14:paraId="50AFE77F" w14:textId="77777777" w:rsidR="002A16EE" w:rsidRPr="002A16EE" w:rsidRDefault="002A16EE" w:rsidP="0020082E">
      <w:pPr>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микрорайона </w:t>
      </w:r>
      <w:r w:rsidR="00A07B2A">
        <w:rPr>
          <w:rFonts w:ascii="Times New Roman" w:hAnsi="Times New Roman" w:cs="Times New Roman"/>
          <w:sz w:val="24"/>
          <w:szCs w:val="24"/>
        </w:rPr>
        <w:t>«</w:t>
      </w:r>
      <w:r>
        <w:rPr>
          <w:rFonts w:ascii="Times New Roman" w:hAnsi="Times New Roman" w:cs="Times New Roman"/>
          <w:sz w:val="24"/>
          <w:szCs w:val="24"/>
        </w:rPr>
        <w:t>Северный</w:t>
      </w:r>
      <w:r w:rsidR="00A07B2A">
        <w:rPr>
          <w:rFonts w:ascii="Times New Roman" w:hAnsi="Times New Roman" w:cs="Times New Roman"/>
          <w:sz w:val="24"/>
          <w:szCs w:val="24"/>
        </w:rPr>
        <w:t>»</w:t>
      </w:r>
      <w:r>
        <w:rPr>
          <w:rFonts w:ascii="Times New Roman" w:hAnsi="Times New Roman" w:cs="Times New Roman"/>
          <w:sz w:val="24"/>
          <w:szCs w:val="24"/>
        </w:rPr>
        <w:t xml:space="preserve"> от ул. Майская до ул. Дальняя и </w:t>
      </w:r>
      <w:r w:rsidRPr="002A16EE">
        <w:rPr>
          <w:rFonts w:ascii="Times New Roman" w:hAnsi="Times New Roman" w:cs="Times New Roman"/>
          <w:sz w:val="24"/>
          <w:szCs w:val="24"/>
        </w:rPr>
        <w:t xml:space="preserve">микрорайона </w:t>
      </w:r>
      <w:r w:rsidR="00A07B2A">
        <w:rPr>
          <w:rFonts w:ascii="Times New Roman" w:hAnsi="Times New Roman" w:cs="Times New Roman"/>
          <w:sz w:val="24"/>
          <w:szCs w:val="24"/>
        </w:rPr>
        <w:t>«</w:t>
      </w:r>
      <w:r w:rsidRPr="002A16EE">
        <w:rPr>
          <w:rFonts w:ascii="Times New Roman" w:hAnsi="Times New Roman" w:cs="Times New Roman"/>
          <w:sz w:val="24"/>
          <w:szCs w:val="24"/>
        </w:rPr>
        <w:t xml:space="preserve">Заречный </w:t>
      </w:r>
      <w:r w:rsidRPr="002A16EE">
        <w:rPr>
          <w:rFonts w:ascii="Times New Roman" w:hAnsi="Times New Roman" w:cs="Times New Roman"/>
          <w:sz w:val="24"/>
          <w:szCs w:val="24"/>
          <w:lang w:val="en-US"/>
        </w:rPr>
        <w:t>II</w:t>
      </w:r>
      <w:r w:rsidR="00A07B2A">
        <w:rPr>
          <w:rFonts w:ascii="Times New Roman" w:hAnsi="Times New Roman" w:cs="Times New Roman"/>
          <w:sz w:val="24"/>
          <w:szCs w:val="24"/>
        </w:rPr>
        <w:t>»</w:t>
      </w:r>
      <w:r w:rsidRPr="002A16EE">
        <w:rPr>
          <w:rFonts w:ascii="Times New Roman" w:hAnsi="Times New Roman" w:cs="Times New Roman"/>
          <w:sz w:val="24"/>
          <w:szCs w:val="24"/>
        </w:rPr>
        <w:t xml:space="preserve"> от ул. С. Кудаша до ул. Сосновая, Кольцевая</w:t>
      </w:r>
      <w:r>
        <w:rPr>
          <w:rFonts w:ascii="Times New Roman" w:hAnsi="Times New Roman" w:cs="Times New Roman"/>
          <w:sz w:val="24"/>
          <w:szCs w:val="24"/>
        </w:rPr>
        <w:t xml:space="preserve"> с организацией работы насосной станции </w:t>
      </w:r>
      <w:r>
        <w:rPr>
          <w:rFonts w:ascii="Times New Roman" w:hAnsi="Times New Roman" w:cs="Times New Roman"/>
          <w:sz w:val="24"/>
          <w:szCs w:val="24"/>
          <w:lang w:val="en-US"/>
        </w:rPr>
        <w:t>III</w:t>
      </w:r>
      <w:r>
        <w:rPr>
          <w:rFonts w:ascii="Times New Roman" w:hAnsi="Times New Roman" w:cs="Times New Roman"/>
          <w:sz w:val="24"/>
          <w:szCs w:val="24"/>
        </w:rPr>
        <w:t>подъема,</w:t>
      </w:r>
    </w:p>
    <w:p w14:paraId="0750CBA1" w14:textId="77777777" w:rsidR="002A16EE" w:rsidRDefault="00A07B2A" w:rsidP="0020082E">
      <w:pPr>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микрорайонов «Питомник», </w:t>
      </w:r>
      <w:r w:rsidR="00752009">
        <w:rPr>
          <w:rFonts w:ascii="Times New Roman" w:hAnsi="Times New Roman" w:cs="Times New Roman"/>
          <w:sz w:val="24"/>
          <w:szCs w:val="24"/>
        </w:rPr>
        <w:t xml:space="preserve">«Элеватор», «Птицекомбинат», «Опытный» (ОПХ) </w:t>
      </w:r>
      <w:r>
        <w:rPr>
          <w:rFonts w:ascii="Times New Roman" w:hAnsi="Times New Roman" w:cs="Times New Roman"/>
          <w:sz w:val="24"/>
          <w:szCs w:val="24"/>
        </w:rPr>
        <w:t xml:space="preserve">с </w:t>
      </w:r>
      <w:r w:rsidR="00752009">
        <w:rPr>
          <w:rFonts w:ascii="Times New Roman" w:hAnsi="Times New Roman" w:cs="Times New Roman"/>
          <w:sz w:val="24"/>
          <w:szCs w:val="24"/>
        </w:rPr>
        <w:t xml:space="preserve">уходом от </w:t>
      </w:r>
      <w:r>
        <w:rPr>
          <w:rFonts w:ascii="Times New Roman" w:hAnsi="Times New Roman" w:cs="Times New Roman"/>
          <w:sz w:val="24"/>
          <w:szCs w:val="24"/>
        </w:rPr>
        <w:t>автономн</w:t>
      </w:r>
      <w:r w:rsidR="00752009">
        <w:rPr>
          <w:rFonts w:ascii="Times New Roman" w:hAnsi="Times New Roman" w:cs="Times New Roman"/>
          <w:sz w:val="24"/>
          <w:szCs w:val="24"/>
        </w:rPr>
        <w:t>ого</w:t>
      </w:r>
      <w:r>
        <w:rPr>
          <w:rFonts w:ascii="Times New Roman" w:hAnsi="Times New Roman" w:cs="Times New Roman"/>
          <w:sz w:val="24"/>
          <w:szCs w:val="24"/>
        </w:rPr>
        <w:t xml:space="preserve"> водоснабжени</w:t>
      </w:r>
      <w:r w:rsidR="00752009">
        <w:rPr>
          <w:rFonts w:ascii="Times New Roman" w:hAnsi="Times New Roman" w:cs="Times New Roman"/>
          <w:sz w:val="24"/>
          <w:szCs w:val="24"/>
        </w:rPr>
        <w:t>я</w:t>
      </w:r>
      <w:r>
        <w:rPr>
          <w:rFonts w:ascii="Times New Roman" w:hAnsi="Times New Roman" w:cs="Times New Roman"/>
          <w:sz w:val="24"/>
          <w:szCs w:val="24"/>
        </w:rPr>
        <w:t xml:space="preserve"> через водонапорные башни</w:t>
      </w:r>
      <w:r w:rsidR="00752009">
        <w:rPr>
          <w:rFonts w:ascii="Times New Roman" w:hAnsi="Times New Roman" w:cs="Times New Roman"/>
          <w:sz w:val="24"/>
          <w:szCs w:val="24"/>
        </w:rPr>
        <w:t>,</w:t>
      </w:r>
    </w:p>
    <w:p w14:paraId="41A0A6D2" w14:textId="77777777" w:rsidR="004C00B7" w:rsidRDefault="00752009" w:rsidP="00B95E31">
      <w:pPr>
        <w:numPr>
          <w:ilvl w:val="0"/>
          <w:numId w:val="30"/>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lastRenderedPageBreak/>
        <w:t>микрорайона «Девятка» в квадрате улиц Революционная, Ленина, пер. Приуральский, пер. Почтовый. Включая 1 МКД 8 этажей</w:t>
      </w:r>
      <w:r w:rsidR="004C00B7">
        <w:rPr>
          <w:rFonts w:ascii="Times New Roman" w:hAnsi="Times New Roman" w:cs="Times New Roman"/>
          <w:sz w:val="24"/>
          <w:szCs w:val="24"/>
        </w:rPr>
        <w:t>, 2 МКД по 5 этажей с общей площадью квартир 5400 кв.м. В общем ориентировочно 108 квартир,</w:t>
      </w:r>
    </w:p>
    <w:p w14:paraId="4B2C9D21" w14:textId="77777777" w:rsidR="00752009" w:rsidRDefault="004C00B7" w:rsidP="0020082E">
      <w:pPr>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микрорайона «Набережный» в составе 8 </w:t>
      </w:r>
      <w:r w:rsidR="00054972">
        <w:rPr>
          <w:rFonts w:ascii="Times New Roman" w:hAnsi="Times New Roman" w:cs="Times New Roman"/>
          <w:sz w:val="24"/>
          <w:szCs w:val="24"/>
        </w:rPr>
        <w:t xml:space="preserve">четырехэтажных </w:t>
      </w:r>
      <w:r>
        <w:rPr>
          <w:rFonts w:ascii="Times New Roman" w:hAnsi="Times New Roman" w:cs="Times New Roman"/>
          <w:sz w:val="24"/>
          <w:szCs w:val="24"/>
        </w:rPr>
        <w:t xml:space="preserve">МКД по 96-97 квартир </w:t>
      </w:r>
      <w:r w:rsidR="00054972">
        <w:rPr>
          <w:rFonts w:ascii="Times New Roman" w:hAnsi="Times New Roman" w:cs="Times New Roman"/>
          <w:sz w:val="24"/>
          <w:szCs w:val="24"/>
        </w:rPr>
        <w:t>в каждом,</w:t>
      </w:r>
      <w:r w:rsidR="00A05CBF">
        <w:rPr>
          <w:rFonts w:ascii="Times New Roman" w:hAnsi="Times New Roman" w:cs="Times New Roman"/>
          <w:sz w:val="24"/>
          <w:szCs w:val="24"/>
        </w:rPr>
        <w:t xml:space="preserve"> находящегося к северу от центральной части вблизи </w:t>
      </w:r>
      <w:proofErr w:type="spellStart"/>
      <w:r w:rsidR="00A05CBF">
        <w:rPr>
          <w:rFonts w:ascii="Times New Roman" w:hAnsi="Times New Roman" w:cs="Times New Roman"/>
          <w:sz w:val="24"/>
          <w:szCs w:val="24"/>
        </w:rPr>
        <w:t>Калмашевского</w:t>
      </w:r>
      <w:proofErr w:type="spellEnd"/>
      <w:r w:rsidR="00A05CBF">
        <w:rPr>
          <w:rFonts w:ascii="Times New Roman" w:hAnsi="Times New Roman" w:cs="Times New Roman"/>
          <w:sz w:val="24"/>
          <w:szCs w:val="24"/>
        </w:rPr>
        <w:t xml:space="preserve"> водохранилища</w:t>
      </w:r>
      <w:r w:rsidR="00147967">
        <w:rPr>
          <w:rFonts w:ascii="Times New Roman" w:hAnsi="Times New Roman" w:cs="Times New Roman"/>
          <w:sz w:val="24"/>
          <w:szCs w:val="24"/>
        </w:rPr>
        <w:t>,</w:t>
      </w:r>
    </w:p>
    <w:p w14:paraId="0994E8D6" w14:textId="77777777" w:rsidR="00054972" w:rsidRDefault="00054972" w:rsidP="0020082E">
      <w:pPr>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микрорайонов «Куба», «</w:t>
      </w:r>
      <w:proofErr w:type="spellStart"/>
      <w:r>
        <w:rPr>
          <w:rFonts w:ascii="Times New Roman" w:hAnsi="Times New Roman" w:cs="Times New Roman"/>
          <w:sz w:val="24"/>
          <w:szCs w:val="24"/>
        </w:rPr>
        <w:t>Заготскот</w:t>
      </w:r>
      <w:proofErr w:type="spellEnd"/>
      <w:r>
        <w:rPr>
          <w:rFonts w:ascii="Times New Roman" w:hAnsi="Times New Roman" w:cs="Times New Roman"/>
          <w:sz w:val="24"/>
          <w:szCs w:val="24"/>
        </w:rPr>
        <w:t>», «Западный-4» («Куба-2»),</w:t>
      </w:r>
    </w:p>
    <w:p w14:paraId="30B51829" w14:textId="77777777" w:rsidR="00054972" w:rsidRDefault="00054972" w:rsidP="00B95E31">
      <w:pPr>
        <w:numPr>
          <w:ilvl w:val="0"/>
          <w:numId w:val="30"/>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ул. Почтовая, 4, включая 2 МКД по 40 квартир в каждом</w:t>
      </w:r>
      <w:r w:rsidR="00A05CBF">
        <w:rPr>
          <w:rFonts w:ascii="Times New Roman" w:hAnsi="Times New Roman" w:cs="Times New Roman"/>
          <w:sz w:val="24"/>
          <w:szCs w:val="24"/>
        </w:rPr>
        <w:t>,</w:t>
      </w:r>
    </w:p>
    <w:p w14:paraId="2E6C9C23" w14:textId="77777777" w:rsidR="00A05CBF" w:rsidRDefault="00A05CBF" w:rsidP="00B95E31">
      <w:pPr>
        <w:numPr>
          <w:ilvl w:val="0"/>
          <w:numId w:val="30"/>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новой застройки в северном направлении с образованием жилого микрорайона «</w:t>
      </w:r>
      <w:proofErr w:type="spellStart"/>
      <w:r>
        <w:rPr>
          <w:rFonts w:ascii="Times New Roman" w:hAnsi="Times New Roman" w:cs="Times New Roman"/>
          <w:sz w:val="24"/>
          <w:szCs w:val="24"/>
        </w:rPr>
        <w:t>Ирек</w:t>
      </w:r>
      <w:proofErr w:type="spellEnd"/>
      <w:r>
        <w:rPr>
          <w:rFonts w:ascii="Times New Roman" w:hAnsi="Times New Roman" w:cs="Times New Roman"/>
          <w:sz w:val="24"/>
          <w:szCs w:val="24"/>
        </w:rPr>
        <w:t>»,</w:t>
      </w:r>
    </w:p>
    <w:p w14:paraId="17AEA9E2" w14:textId="77777777" w:rsidR="00A05CBF" w:rsidRDefault="00A05CBF" w:rsidP="00B95E31">
      <w:pPr>
        <w:numPr>
          <w:ilvl w:val="0"/>
          <w:numId w:val="30"/>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новой застройки </w:t>
      </w:r>
      <w:r w:rsidRPr="00A05CBF">
        <w:rPr>
          <w:rFonts w:ascii="Times New Roman" w:hAnsi="Times New Roman" w:cs="Times New Roman"/>
          <w:sz w:val="24"/>
          <w:szCs w:val="24"/>
        </w:rPr>
        <w:t>в северо-восточном направлении</w:t>
      </w:r>
      <w:r>
        <w:rPr>
          <w:rFonts w:ascii="Times New Roman" w:hAnsi="Times New Roman" w:cs="Times New Roman"/>
          <w:sz w:val="24"/>
          <w:szCs w:val="24"/>
        </w:rPr>
        <w:t xml:space="preserve"> с образованием </w:t>
      </w:r>
      <w:r w:rsidRPr="00A05CBF">
        <w:rPr>
          <w:rFonts w:ascii="Times New Roman" w:hAnsi="Times New Roman" w:cs="Times New Roman"/>
          <w:sz w:val="24"/>
          <w:szCs w:val="24"/>
        </w:rPr>
        <w:t>микрорайон</w:t>
      </w:r>
      <w:r>
        <w:rPr>
          <w:rFonts w:ascii="Times New Roman" w:hAnsi="Times New Roman" w:cs="Times New Roman"/>
          <w:sz w:val="24"/>
          <w:szCs w:val="24"/>
        </w:rPr>
        <w:t>ов</w:t>
      </w:r>
      <w:r w:rsidRPr="00A05CBF">
        <w:rPr>
          <w:rFonts w:ascii="Times New Roman" w:hAnsi="Times New Roman" w:cs="Times New Roman"/>
          <w:sz w:val="24"/>
          <w:szCs w:val="24"/>
        </w:rPr>
        <w:t xml:space="preserve"> «Марьина поляна» и «Солнечный»; </w:t>
      </w:r>
    </w:p>
    <w:p w14:paraId="22B7FB4D" w14:textId="77777777" w:rsidR="00104863" w:rsidRPr="00147967" w:rsidRDefault="00D62463" w:rsidP="00B95E31">
      <w:pPr>
        <w:numPr>
          <w:ilvl w:val="0"/>
          <w:numId w:val="30"/>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новой застройки </w:t>
      </w:r>
      <w:r w:rsidR="00A05CBF" w:rsidRPr="00A05CBF">
        <w:rPr>
          <w:rFonts w:ascii="Times New Roman" w:hAnsi="Times New Roman" w:cs="Times New Roman"/>
          <w:sz w:val="24"/>
          <w:szCs w:val="24"/>
        </w:rPr>
        <w:t xml:space="preserve">в северо-западном направлении </w:t>
      </w:r>
      <w:r>
        <w:rPr>
          <w:rFonts w:ascii="Times New Roman" w:hAnsi="Times New Roman" w:cs="Times New Roman"/>
          <w:sz w:val="24"/>
          <w:szCs w:val="24"/>
        </w:rPr>
        <w:t xml:space="preserve">с образованием </w:t>
      </w:r>
      <w:r w:rsidR="00A05CBF" w:rsidRPr="00A05CBF">
        <w:rPr>
          <w:rFonts w:ascii="Times New Roman" w:hAnsi="Times New Roman" w:cs="Times New Roman"/>
          <w:sz w:val="24"/>
          <w:szCs w:val="24"/>
        </w:rPr>
        <w:t>микрорайон</w:t>
      </w:r>
      <w:r>
        <w:rPr>
          <w:rFonts w:ascii="Times New Roman" w:hAnsi="Times New Roman" w:cs="Times New Roman"/>
          <w:sz w:val="24"/>
          <w:szCs w:val="24"/>
        </w:rPr>
        <w:t>ов</w:t>
      </w:r>
      <w:r w:rsidR="00A05CBF" w:rsidRPr="00A05CBF">
        <w:rPr>
          <w:rFonts w:ascii="Times New Roman" w:hAnsi="Times New Roman" w:cs="Times New Roman"/>
          <w:sz w:val="24"/>
          <w:szCs w:val="24"/>
        </w:rPr>
        <w:t xml:space="preserve"> «Плодопитомник», «Западный №3»</w:t>
      </w:r>
      <w:r>
        <w:rPr>
          <w:rFonts w:ascii="Times New Roman" w:hAnsi="Times New Roman" w:cs="Times New Roman"/>
          <w:sz w:val="24"/>
          <w:szCs w:val="24"/>
        </w:rPr>
        <w:t>.</w:t>
      </w:r>
    </w:p>
    <w:p w14:paraId="0730754B" w14:textId="04A94791" w:rsidR="00C23E32" w:rsidRPr="004A5D96" w:rsidRDefault="00FE2CF7" w:rsidP="0020082E">
      <w:pPr>
        <w:numPr>
          <w:ilvl w:val="0"/>
          <w:numId w:val="12"/>
        </w:numPr>
        <w:spacing w:before="240" w:after="240" w:line="240" w:lineRule="auto"/>
        <w:ind w:left="714" w:hanging="357"/>
        <w:jc w:val="both"/>
        <w:rPr>
          <w:rFonts w:ascii="Times New Roman" w:hAnsi="Times New Roman" w:cs="Times New Roman"/>
          <w:i/>
          <w:iCs/>
          <w:sz w:val="24"/>
          <w:szCs w:val="24"/>
        </w:rPr>
      </w:pPr>
      <w:r w:rsidRPr="00FA3869">
        <w:rPr>
          <w:rFonts w:ascii="Times New Roman" w:hAnsi="Times New Roman" w:cs="Times New Roman"/>
          <w:i/>
          <w:iCs/>
          <w:sz w:val="24"/>
          <w:szCs w:val="24"/>
        </w:rPr>
        <w:t>Подготовка и утверждение в установленном порядке проекта работ по геологическому изучению недр (поискам и оценке месторождений подземных вод</w:t>
      </w:r>
      <w:r w:rsidR="0043370D">
        <w:rPr>
          <w:rFonts w:ascii="Times New Roman" w:hAnsi="Times New Roman" w:cs="Times New Roman"/>
          <w:i/>
          <w:iCs/>
          <w:sz w:val="24"/>
          <w:szCs w:val="24"/>
        </w:rPr>
        <w:t xml:space="preserve"> </w:t>
      </w:r>
      <w:r w:rsidR="00976D2A">
        <w:rPr>
          <w:rFonts w:ascii="Times New Roman" w:hAnsi="Times New Roman" w:cs="Times New Roman"/>
          <w:i/>
          <w:iCs/>
          <w:sz w:val="24"/>
          <w:szCs w:val="24"/>
        </w:rPr>
        <w:t>Исаковского водозабора</w:t>
      </w:r>
      <w:r w:rsidRPr="00FA3869">
        <w:rPr>
          <w:rFonts w:ascii="Times New Roman" w:hAnsi="Times New Roman" w:cs="Times New Roman"/>
          <w:i/>
          <w:iCs/>
          <w:sz w:val="24"/>
          <w:szCs w:val="24"/>
        </w:rPr>
        <w:t xml:space="preserve">) </w:t>
      </w:r>
      <w:r w:rsidR="00457483">
        <w:rPr>
          <w:rFonts w:ascii="Times New Roman" w:hAnsi="Times New Roman" w:cs="Times New Roman"/>
          <w:i/>
          <w:iCs/>
          <w:sz w:val="24"/>
          <w:szCs w:val="24"/>
        </w:rPr>
        <w:t xml:space="preserve">и дальнейшему расширению водозабора </w:t>
      </w:r>
      <w:r w:rsidR="00C23E32">
        <w:rPr>
          <w:rFonts w:ascii="Times New Roman" w:hAnsi="Times New Roman" w:cs="Times New Roman"/>
          <w:i/>
          <w:iCs/>
          <w:sz w:val="24"/>
          <w:szCs w:val="24"/>
        </w:rPr>
        <w:t>(</w:t>
      </w:r>
      <w:r w:rsidRPr="00FA3869">
        <w:rPr>
          <w:rFonts w:ascii="Times New Roman" w:hAnsi="Times New Roman" w:cs="Times New Roman"/>
          <w:i/>
          <w:iCs/>
          <w:sz w:val="24"/>
          <w:szCs w:val="24"/>
        </w:rPr>
        <w:t>202</w:t>
      </w:r>
      <w:r w:rsidR="003F6766">
        <w:rPr>
          <w:rFonts w:ascii="Times New Roman" w:hAnsi="Times New Roman" w:cs="Times New Roman"/>
          <w:i/>
          <w:iCs/>
          <w:sz w:val="24"/>
          <w:szCs w:val="24"/>
        </w:rPr>
        <w:t>8</w:t>
      </w:r>
      <w:r w:rsidRPr="00FA3869">
        <w:rPr>
          <w:rFonts w:ascii="Times New Roman" w:hAnsi="Times New Roman" w:cs="Times New Roman"/>
          <w:i/>
          <w:iCs/>
          <w:sz w:val="24"/>
          <w:szCs w:val="24"/>
        </w:rPr>
        <w:t>-20</w:t>
      </w:r>
      <w:r w:rsidR="00E0210B">
        <w:rPr>
          <w:rFonts w:ascii="Times New Roman" w:hAnsi="Times New Roman" w:cs="Times New Roman"/>
          <w:i/>
          <w:iCs/>
          <w:sz w:val="24"/>
          <w:szCs w:val="24"/>
        </w:rPr>
        <w:t>30</w:t>
      </w:r>
      <w:r w:rsidRPr="00C23E32">
        <w:rPr>
          <w:rFonts w:ascii="Times New Roman" w:hAnsi="Times New Roman" w:cs="Times New Roman"/>
          <w:i/>
          <w:iCs/>
          <w:sz w:val="24"/>
          <w:szCs w:val="24"/>
        </w:rPr>
        <w:t>гг</w:t>
      </w:r>
      <w:r w:rsidR="00C23E32" w:rsidRPr="00C23E32">
        <w:rPr>
          <w:rFonts w:ascii="Times New Roman" w:hAnsi="Times New Roman" w:cs="Times New Roman"/>
          <w:i/>
          <w:iCs/>
          <w:sz w:val="24"/>
          <w:szCs w:val="24"/>
        </w:rPr>
        <w:t>)</w:t>
      </w:r>
      <w:r w:rsidRPr="00C23E32">
        <w:rPr>
          <w:rFonts w:ascii="Times New Roman" w:hAnsi="Times New Roman" w:cs="Times New Roman"/>
          <w:i/>
          <w:iCs/>
          <w:sz w:val="24"/>
          <w:szCs w:val="24"/>
        </w:rPr>
        <w:t>.</w:t>
      </w:r>
    </w:p>
    <w:p w14:paraId="69107A30" w14:textId="2B56E0A0" w:rsidR="00C74B94" w:rsidRDefault="00C74B94" w:rsidP="00CF17AF">
      <w:pPr>
        <w:spacing w:after="0" w:line="240" w:lineRule="auto"/>
        <w:ind w:firstLine="709"/>
        <w:jc w:val="both"/>
        <w:rPr>
          <w:rFonts w:ascii="Times New Roman" w:hAnsi="Times New Roman" w:cs="Times New Roman"/>
          <w:sz w:val="24"/>
          <w:szCs w:val="24"/>
        </w:rPr>
      </w:pPr>
      <w:r w:rsidRPr="00C74B94">
        <w:rPr>
          <w:rFonts w:ascii="Times New Roman" w:hAnsi="Times New Roman" w:cs="Times New Roman"/>
          <w:sz w:val="24"/>
          <w:szCs w:val="24"/>
        </w:rPr>
        <w:t>С развитием городского поселения Чишминский поссовет и с постепенным улучшением качества жизни в целях обеспечения водоснабжения объектов перспективной застройки предусмотрено подключение к централизованным сетям водоснабжения новых абонентов.</w:t>
      </w:r>
      <w:r w:rsidR="0043370D">
        <w:rPr>
          <w:rFonts w:ascii="Times New Roman" w:hAnsi="Times New Roman" w:cs="Times New Roman"/>
          <w:sz w:val="24"/>
          <w:szCs w:val="24"/>
        </w:rPr>
        <w:t xml:space="preserve"> </w:t>
      </w:r>
      <w:r w:rsidRPr="00C74B94">
        <w:rPr>
          <w:rFonts w:ascii="Times New Roman" w:hAnsi="Times New Roman" w:cs="Times New Roman"/>
          <w:sz w:val="24"/>
          <w:szCs w:val="24"/>
        </w:rPr>
        <w:t>Увеличение водопотребления планируется для комфортного и безопасного проживания населения.</w:t>
      </w:r>
    </w:p>
    <w:p w14:paraId="1ACF29C6" w14:textId="77777777" w:rsidR="00E3038B" w:rsidRPr="00E3038B" w:rsidRDefault="00E3038B" w:rsidP="00CF17AF">
      <w:pPr>
        <w:spacing w:before="120" w:after="120" w:line="240" w:lineRule="auto"/>
        <w:ind w:firstLine="709"/>
        <w:jc w:val="both"/>
        <w:rPr>
          <w:rFonts w:ascii="Times New Roman" w:hAnsi="Times New Roman" w:cs="Times New Roman"/>
          <w:sz w:val="24"/>
          <w:szCs w:val="24"/>
        </w:rPr>
      </w:pPr>
      <w:r w:rsidRPr="00E3038B">
        <w:rPr>
          <w:rFonts w:ascii="Times New Roman" w:hAnsi="Times New Roman" w:cs="Times New Roman"/>
          <w:sz w:val="24"/>
          <w:szCs w:val="24"/>
        </w:rPr>
        <w:t xml:space="preserve">Для обеспечения перспективной потребности водопотребления необходимо: </w:t>
      </w:r>
    </w:p>
    <w:p w14:paraId="18826321" w14:textId="044021A1" w:rsidR="00A040A9" w:rsidRDefault="00E3038B" w:rsidP="0020082E">
      <w:pPr>
        <w:numPr>
          <w:ilvl w:val="0"/>
          <w:numId w:val="31"/>
        </w:numPr>
        <w:spacing w:after="0" w:line="240" w:lineRule="auto"/>
        <w:jc w:val="both"/>
        <w:rPr>
          <w:rFonts w:ascii="Times New Roman" w:hAnsi="Times New Roman" w:cs="Times New Roman"/>
          <w:sz w:val="24"/>
          <w:szCs w:val="24"/>
        </w:rPr>
      </w:pPr>
      <w:r w:rsidRPr="00A040A9">
        <w:rPr>
          <w:rFonts w:ascii="Times New Roman" w:hAnsi="Times New Roman" w:cs="Times New Roman"/>
          <w:sz w:val="24"/>
          <w:szCs w:val="24"/>
        </w:rPr>
        <w:t xml:space="preserve">провести изыскания </w:t>
      </w:r>
      <w:r w:rsidR="00D62463">
        <w:rPr>
          <w:rFonts w:ascii="Times New Roman" w:hAnsi="Times New Roman" w:cs="Times New Roman"/>
          <w:sz w:val="24"/>
          <w:szCs w:val="24"/>
        </w:rPr>
        <w:t>на территории Исаковского водозабора</w:t>
      </w:r>
      <w:r w:rsidRPr="00A040A9">
        <w:rPr>
          <w:rFonts w:ascii="Times New Roman" w:hAnsi="Times New Roman" w:cs="Times New Roman"/>
          <w:sz w:val="24"/>
          <w:szCs w:val="24"/>
        </w:rPr>
        <w:t xml:space="preserve"> с участием специалистов Управления по недрам РБ, выполнить поисково-оценочные и разведочные работы для определения запасов пресных подземных вод для обеспечения перспективной потребности водопотребления </w:t>
      </w:r>
      <w:r w:rsidR="00C03322" w:rsidRPr="00A040A9">
        <w:rPr>
          <w:rFonts w:ascii="Times New Roman" w:hAnsi="Times New Roman" w:cs="Times New Roman"/>
          <w:sz w:val="24"/>
          <w:szCs w:val="24"/>
        </w:rPr>
        <w:t>всех районов</w:t>
      </w:r>
      <w:r w:rsidR="0043370D">
        <w:rPr>
          <w:rFonts w:ascii="Times New Roman" w:hAnsi="Times New Roman" w:cs="Times New Roman"/>
          <w:sz w:val="24"/>
          <w:szCs w:val="24"/>
        </w:rPr>
        <w:t xml:space="preserve"> </w:t>
      </w:r>
      <w:r w:rsidR="00C03322" w:rsidRPr="00A040A9">
        <w:rPr>
          <w:rFonts w:ascii="Times New Roman" w:hAnsi="Times New Roman" w:cs="Times New Roman"/>
          <w:sz w:val="24"/>
          <w:szCs w:val="24"/>
        </w:rPr>
        <w:t>городского</w:t>
      </w:r>
      <w:r w:rsidRPr="00A040A9">
        <w:rPr>
          <w:rFonts w:ascii="Times New Roman" w:hAnsi="Times New Roman" w:cs="Times New Roman"/>
          <w:sz w:val="24"/>
          <w:szCs w:val="24"/>
        </w:rPr>
        <w:t xml:space="preserve"> поселения </w:t>
      </w:r>
      <w:r w:rsidR="00C03322" w:rsidRPr="00A040A9">
        <w:rPr>
          <w:rFonts w:ascii="Times New Roman" w:hAnsi="Times New Roman" w:cs="Times New Roman"/>
          <w:sz w:val="24"/>
          <w:szCs w:val="24"/>
        </w:rPr>
        <w:t>Чишминский пос</w:t>
      </w:r>
      <w:r w:rsidRPr="00A040A9">
        <w:rPr>
          <w:rFonts w:ascii="Times New Roman" w:hAnsi="Times New Roman" w:cs="Times New Roman"/>
          <w:sz w:val="24"/>
          <w:szCs w:val="24"/>
        </w:rPr>
        <w:t>совет;</w:t>
      </w:r>
    </w:p>
    <w:p w14:paraId="5D21A66E" w14:textId="77777777" w:rsidR="00E3038B" w:rsidRDefault="00E3038B" w:rsidP="0020082E">
      <w:pPr>
        <w:numPr>
          <w:ilvl w:val="0"/>
          <w:numId w:val="31"/>
        </w:numPr>
        <w:spacing w:after="0" w:line="240" w:lineRule="auto"/>
        <w:jc w:val="both"/>
        <w:rPr>
          <w:rFonts w:ascii="Times New Roman" w:hAnsi="Times New Roman" w:cs="Times New Roman"/>
          <w:sz w:val="24"/>
          <w:szCs w:val="24"/>
        </w:rPr>
      </w:pPr>
      <w:r w:rsidRPr="00A040A9">
        <w:rPr>
          <w:rFonts w:ascii="Times New Roman" w:hAnsi="Times New Roman" w:cs="Times New Roman"/>
          <w:sz w:val="24"/>
          <w:szCs w:val="24"/>
        </w:rPr>
        <w:t>определить источники хозяйственно-питьевого водоснабжения на основе санитарной оценки условий формирования и залегания подземных вод, оценки качества и количества воды, санитарной оценки места расположения водопроводных сооружений, прогноза санитарного состояния источников.</w:t>
      </w:r>
    </w:p>
    <w:p w14:paraId="6EFAA1B3" w14:textId="77777777" w:rsidR="00A902AB" w:rsidRDefault="00A902AB" w:rsidP="00CF17AF">
      <w:pPr>
        <w:spacing w:after="0" w:line="240" w:lineRule="auto"/>
        <w:jc w:val="both"/>
        <w:rPr>
          <w:rFonts w:ascii="Times New Roman" w:hAnsi="Times New Roman" w:cs="Times New Roman"/>
          <w:sz w:val="24"/>
          <w:szCs w:val="24"/>
        </w:rPr>
      </w:pPr>
    </w:p>
    <w:p w14:paraId="2ACCED0B" w14:textId="19890E2D" w:rsidR="00A040A9" w:rsidRPr="00E3038B" w:rsidRDefault="00A902AB" w:rsidP="00F72823">
      <w:pPr>
        <w:spacing w:line="240" w:lineRule="auto"/>
        <w:ind w:firstLine="709"/>
        <w:jc w:val="both"/>
        <w:rPr>
          <w:rFonts w:ascii="Times New Roman" w:hAnsi="Times New Roman" w:cs="Times New Roman"/>
          <w:sz w:val="24"/>
          <w:szCs w:val="24"/>
        </w:rPr>
      </w:pPr>
      <w:r w:rsidRPr="00A902AB">
        <w:rPr>
          <w:rFonts w:ascii="Times New Roman" w:hAnsi="Times New Roman" w:cs="Times New Roman"/>
          <w:sz w:val="24"/>
          <w:szCs w:val="24"/>
        </w:rPr>
        <w:t>Согласно Закону Закон РФ от 21.02.1992 N 2395-1 (ред. от 03.07.2016) "О недрах":</w:t>
      </w:r>
      <w:r w:rsidR="0043370D">
        <w:rPr>
          <w:rFonts w:ascii="Times New Roman" w:hAnsi="Times New Roman" w:cs="Times New Roman"/>
          <w:sz w:val="24"/>
          <w:szCs w:val="24"/>
        </w:rPr>
        <w:t xml:space="preserve"> </w:t>
      </w:r>
      <w:r w:rsidRPr="00A902AB">
        <w:rPr>
          <w:rFonts w:ascii="Times New Roman" w:hAnsi="Times New Roman" w:cs="Times New Roman"/>
          <w:sz w:val="24"/>
          <w:szCs w:val="24"/>
        </w:rPr>
        <w:t>«Лицензия является документом,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 Подготовка и утверждение в установленном порядке проекта работ по геологическому изучению недр (поискам и оценке месторождений подземных вод) – условие лицензии на пользование недрами.</w:t>
      </w:r>
    </w:p>
    <w:p w14:paraId="12AE90AC" w14:textId="2CA9F0F2" w:rsidR="00FE2CF7" w:rsidRPr="00FA3869" w:rsidRDefault="006E64D2" w:rsidP="0020082E">
      <w:pPr>
        <w:numPr>
          <w:ilvl w:val="0"/>
          <w:numId w:val="12"/>
        </w:numPr>
        <w:spacing w:before="240" w:after="240" w:line="240" w:lineRule="auto"/>
        <w:ind w:left="714" w:hanging="357"/>
        <w:jc w:val="both"/>
        <w:rPr>
          <w:rFonts w:ascii="Times New Roman" w:hAnsi="Times New Roman" w:cs="Times New Roman"/>
          <w:i/>
          <w:iCs/>
          <w:sz w:val="24"/>
          <w:szCs w:val="24"/>
        </w:rPr>
      </w:pPr>
      <w:r>
        <w:rPr>
          <w:rFonts w:ascii="Times New Roman" w:hAnsi="Times New Roman" w:cs="Times New Roman"/>
          <w:i/>
          <w:iCs/>
          <w:sz w:val="24"/>
          <w:szCs w:val="24"/>
        </w:rPr>
        <w:t>Строительство</w:t>
      </w:r>
      <w:r w:rsidR="00061B04" w:rsidRPr="00061B04">
        <w:rPr>
          <w:rFonts w:ascii="Times New Roman" w:hAnsi="Times New Roman" w:cs="Times New Roman"/>
          <w:i/>
          <w:iCs/>
          <w:sz w:val="24"/>
          <w:szCs w:val="24"/>
        </w:rPr>
        <w:t xml:space="preserve"> и реконструкция сетей водоснабжения </w:t>
      </w:r>
      <w:r w:rsidR="00FE2CF7" w:rsidRPr="00FA3869">
        <w:rPr>
          <w:rFonts w:ascii="Times New Roman" w:hAnsi="Times New Roman" w:cs="Times New Roman"/>
          <w:i/>
          <w:iCs/>
          <w:sz w:val="24"/>
          <w:szCs w:val="24"/>
        </w:rPr>
        <w:t>(202</w:t>
      </w:r>
      <w:r w:rsidR="003F6766">
        <w:rPr>
          <w:rFonts w:ascii="Times New Roman" w:hAnsi="Times New Roman" w:cs="Times New Roman"/>
          <w:i/>
          <w:iCs/>
          <w:sz w:val="24"/>
          <w:szCs w:val="24"/>
        </w:rPr>
        <w:t>8</w:t>
      </w:r>
      <w:r w:rsidR="00FE2CF7" w:rsidRPr="00FA3869">
        <w:rPr>
          <w:rFonts w:ascii="Times New Roman" w:hAnsi="Times New Roman" w:cs="Times New Roman"/>
          <w:i/>
          <w:iCs/>
          <w:sz w:val="24"/>
          <w:szCs w:val="24"/>
        </w:rPr>
        <w:t>-203</w:t>
      </w:r>
      <w:r w:rsidR="00E0210B">
        <w:rPr>
          <w:rFonts w:ascii="Times New Roman" w:hAnsi="Times New Roman" w:cs="Times New Roman"/>
          <w:i/>
          <w:iCs/>
          <w:sz w:val="24"/>
          <w:szCs w:val="24"/>
        </w:rPr>
        <w:t>6</w:t>
      </w:r>
      <w:r w:rsidR="00FE2CF7" w:rsidRPr="00FA3869">
        <w:rPr>
          <w:rFonts w:ascii="Times New Roman" w:hAnsi="Times New Roman" w:cs="Times New Roman"/>
          <w:i/>
          <w:iCs/>
          <w:sz w:val="24"/>
          <w:szCs w:val="24"/>
        </w:rPr>
        <w:t xml:space="preserve"> гг.)</w:t>
      </w:r>
      <w:r w:rsidR="00AD028C" w:rsidRPr="00FA3869">
        <w:rPr>
          <w:rFonts w:ascii="Times New Roman" w:hAnsi="Times New Roman" w:cs="Times New Roman"/>
          <w:i/>
          <w:iCs/>
          <w:sz w:val="24"/>
          <w:szCs w:val="24"/>
        </w:rPr>
        <w:t>.</w:t>
      </w:r>
    </w:p>
    <w:p w14:paraId="4DF0C983" w14:textId="270772DE" w:rsidR="00061B04" w:rsidRPr="00FE2CF7" w:rsidRDefault="00FE2CF7" w:rsidP="00CF17AF">
      <w:pPr>
        <w:spacing w:after="0" w:line="240" w:lineRule="auto"/>
        <w:ind w:firstLine="709"/>
        <w:jc w:val="both"/>
        <w:rPr>
          <w:rFonts w:ascii="Times New Roman" w:hAnsi="Times New Roman" w:cs="Times New Roman"/>
          <w:sz w:val="24"/>
          <w:szCs w:val="24"/>
        </w:rPr>
      </w:pPr>
      <w:r w:rsidRPr="00FE2CF7">
        <w:rPr>
          <w:rFonts w:ascii="Times New Roman" w:hAnsi="Times New Roman" w:cs="Times New Roman"/>
          <w:sz w:val="24"/>
          <w:szCs w:val="24"/>
        </w:rPr>
        <w:t xml:space="preserve">Уровень </w:t>
      </w:r>
      <w:r w:rsidR="00C77802">
        <w:rPr>
          <w:rFonts w:ascii="Times New Roman" w:hAnsi="Times New Roman" w:cs="Times New Roman"/>
          <w:sz w:val="24"/>
          <w:szCs w:val="24"/>
        </w:rPr>
        <w:t xml:space="preserve">износа и </w:t>
      </w:r>
      <w:r w:rsidRPr="00FE2CF7">
        <w:rPr>
          <w:rFonts w:ascii="Times New Roman" w:hAnsi="Times New Roman" w:cs="Times New Roman"/>
          <w:sz w:val="24"/>
          <w:szCs w:val="24"/>
        </w:rPr>
        <w:t xml:space="preserve">аварийности </w:t>
      </w:r>
      <w:r w:rsidR="00C77802">
        <w:rPr>
          <w:rFonts w:ascii="Times New Roman" w:hAnsi="Times New Roman" w:cs="Times New Roman"/>
          <w:sz w:val="24"/>
          <w:szCs w:val="24"/>
        </w:rPr>
        <w:t xml:space="preserve">действующих сетей </w:t>
      </w:r>
      <w:r w:rsidRPr="00FE2CF7">
        <w:rPr>
          <w:rFonts w:ascii="Times New Roman" w:hAnsi="Times New Roman" w:cs="Times New Roman"/>
          <w:sz w:val="24"/>
          <w:szCs w:val="24"/>
        </w:rPr>
        <w:t>высокий, и</w:t>
      </w:r>
      <w:r w:rsidR="00061B04">
        <w:rPr>
          <w:rFonts w:ascii="Times New Roman" w:hAnsi="Times New Roman" w:cs="Times New Roman"/>
          <w:sz w:val="24"/>
          <w:szCs w:val="24"/>
        </w:rPr>
        <w:t>,</w:t>
      </w:r>
      <w:r w:rsidRPr="00FE2CF7">
        <w:rPr>
          <w:rFonts w:ascii="Times New Roman" w:hAnsi="Times New Roman" w:cs="Times New Roman"/>
          <w:sz w:val="24"/>
          <w:szCs w:val="24"/>
        </w:rPr>
        <w:t xml:space="preserve"> в связи с этим</w:t>
      </w:r>
      <w:r w:rsidR="00061B04">
        <w:rPr>
          <w:rFonts w:ascii="Times New Roman" w:hAnsi="Times New Roman" w:cs="Times New Roman"/>
          <w:sz w:val="24"/>
          <w:szCs w:val="24"/>
        </w:rPr>
        <w:t>,</w:t>
      </w:r>
      <w:r w:rsidRPr="00FE2CF7">
        <w:rPr>
          <w:rFonts w:ascii="Times New Roman" w:hAnsi="Times New Roman" w:cs="Times New Roman"/>
          <w:sz w:val="24"/>
          <w:szCs w:val="24"/>
        </w:rPr>
        <w:t xml:space="preserve"> требуется принятие мер по замене изношенных участков, с предварительным их техническим обследованием в установленном порядке.</w:t>
      </w:r>
      <w:r w:rsidR="0043370D">
        <w:rPr>
          <w:rFonts w:ascii="Times New Roman" w:hAnsi="Times New Roman" w:cs="Times New Roman"/>
          <w:sz w:val="24"/>
          <w:szCs w:val="24"/>
        </w:rPr>
        <w:t xml:space="preserve"> </w:t>
      </w:r>
      <w:r w:rsidRPr="00FE2CF7">
        <w:rPr>
          <w:rFonts w:ascii="Times New Roman" w:hAnsi="Times New Roman" w:cs="Times New Roman"/>
          <w:sz w:val="24"/>
          <w:szCs w:val="24"/>
        </w:rPr>
        <w:t>Некоторые участки сети холодного водоснабжения находятся в критическом состоянии, поскольку их эксплуатационный срок давно истек. Это является причиной повышенного количества аварий в сетях водоснабжения, большого количества потерь воды при передаче потребителю, дополнительного загрязнения питьевой воды. В целях устранения этих проблем необходимо провести мероприятия по замене трубопроводов.</w:t>
      </w:r>
      <w:r w:rsidR="00061B04">
        <w:rPr>
          <w:rFonts w:ascii="Times New Roman" w:hAnsi="Times New Roman" w:cs="Times New Roman"/>
          <w:sz w:val="24"/>
          <w:szCs w:val="24"/>
        </w:rPr>
        <w:t xml:space="preserve"> При </w:t>
      </w:r>
      <w:r w:rsidR="00061B04" w:rsidRPr="00FE2CF7">
        <w:rPr>
          <w:rFonts w:ascii="Times New Roman" w:hAnsi="Times New Roman" w:cs="Times New Roman"/>
          <w:sz w:val="24"/>
          <w:szCs w:val="24"/>
        </w:rPr>
        <w:t>организаци</w:t>
      </w:r>
      <w:r w:rsidR="00061B04">
        <w:rPr>
          <w:rFonts w:ascii="Times New Roman" w:hAnsi="Times New Roman" w:cs="Times New Roman"/>
          <w:sz w:val="24"/>
          <w:szCs w:val="24"/>
        </w:rPr>
        <w:t>и</w:t>
      </w:r>
      <w:r w:rsidR="00061B04" w:rsidRPr="00FE2CF7">
        <w:rPr>
          <w:rFonts w:ascii="Times New Roman" w:hAnsi="Times New Roman" w:cs="Times New Roman"/>
          <w:sz w:val="24"/>
          <w:szCs w:val="24"/>
        </w:rPr>
        <w:t xml:space="preserve"> и обеспечени</w:t>
      </w:r>
      <w:r w:rsidR="00061B04">
        <w:rPr>
          <w:rFonts w:ascii="Times New Roman" w:hAnsi="Times New Roman" w:cs="Times New Roman"/>
          <w:sz w:val="24"/>
          <w:szCs w:val="24"/>
        </w:rPr>
        <w:t>и</w:t>
      </w:r>
      <w:r w:rsidR="00061B04" w:rsidRPr="00FE2CF7">
        <w:rPr>
          <w:rFonts w:ascii="Times New Roman" w:hAnsi="Times New Roman" w:cs="Times New Roman"/>
          <w:sz w:val="24"/>
          <w:szCs w:val="24"/>
        </w:rPr>
        <w:t xml:space="preserve"> централизованного водоснабжения на территориях, где оно отсутствует</w:t>
      </w:r>
      <w:r w:rsidR="00061B04">
        <w:rPr>
          <w:rFonts w:ascii="Times New Roman" w:hAnsi="Times New Roman" w:cs="Times New Roman"/>
          <w:sz w:val="24"/>
          <w:szCs w:val="24"/>
        </w:rPr>
        <w:t>, предусмотрен</w:t>
      </w:r>
      <w:r w:rsidR="00D8089F">
        <w:rPr>
          <w:rFonts w:ascii="Times New Roman" w:hAnsi="Times New Roman" w:cs="Times New Roman"/>
          <w:sz w:val="24"/>
          <w:szCs w:val="24"/>
        </w:rPr>
        <w:t xml:space="preserve">а реконструкция ветхих и </w:t>
      </w:r>
      <w:r w:rsidR="00061B04">
        <w:rPr>
          <w:rFonts w:ascii="Times New Roman" w:hAnsi="Times New Roman" w:cs="Times New Roman"/>
          <w:sz w:val="24"/>
          <w:szCs w:val="24"/>
        </w:rPr>
        <w:t>проектирование новых водопроводных сетей</w:t>
      </w:r>
      <w:r w:rsidR="00CF22FC">
        <w:rPr>
          <w:rFonts w:ascii="Times New Roman" w:hAnsi="Times New Roman" w:cs="Times New Roman"/>
          <w:sz w:val="24"/>
          <w:szCs w:val="24"/>
        </w:rPr>
        <w:t xml:space="preserve"> для 100-процентного охвата всей селитебной территории.</w:t>
      </w:r>
      <w:r w:rsidR="00CF22FC" w:rsidRPr="00CF22FC">
        <w:rPr>
          <w:rFonts w:ascii="Times New Roman" w:hAnsi="Times New Roman" w:cs="Times New Roman"/>
          <w:sz w:val="24"/>
          <w:szCs w:val="24"/>
        </w:rPr>
        <w:t xml:space="preserve"> Прокладку новых сетей рекомендуется осуществлять </w:t>
      </w:r>
      <w:r w:rsidR="00147967">
        <w:rPr>
          <w:rFonts w:ascii="Times New Roman" w:hAnsi="Times New Roman" w:cs="Times New Roman"/>
          <w:sz w:val="24"/>
          <w:szCs w:val="24"/>
        </w:rPr>
        <w:t xml:space="preserve">полиэтиленовыми трубами </w:t>
      </w:r>
      <w:r w:rsidR="00CF22FC" w:rsidRPr="00CF22FC">
        <w:rPr>
          <w:rFonts w:ascii="Times New Roman" w:hAnsi="Times New Roman" w:cs="Times New Roman"/>
          <w:sz w:val="24"/>
          <w:szCs w:val="24"/>
        </w:rPr>
        <w:t>с одновременной заменой старых сетей.</w:t>
      </w:r>
    </w:p>
    <w:p w14:paraId="296F74D1" w14:textId="77777777" w:rsidR="00AD028C" w:rsidRPr="00FA3869" w:rsidRDefault="005F54F9" w:rsidP="0020082E">
      <w:pPr>
        <w:numPr>
          <w:ilvl w:val="0"/>
          <w:numId w:val="12"/>
        </w:numPr>
        <w:spacing w:before="240" w:after="240" w:line="240" w:lineRule="auto"/>
        <w:ind w:left="714" w:hanging="357"/>
        <w:jc w:val="both"/>
        <w:rPr>
          <w:rFonts w:ascii="Times New Roman" w:hAnsi="Times New Roman" w:cs="Times New Roman"/>
          <w:i/>
          <w:iCs/>
          <w:sz w:val="24"/>
          <w:szCs w:val="24"/>
        </w:rPr>
      </w:pPr>
      <w:r w:rsidRPr="005F54F9">
        <w:rPr>
          <w:rFonts w:ascii="Times New Roman" w:hAnsi="Times New Roman" w:cs="Times New Roman"/>
          <w:i/>
          <w:iCs/>
          <w:sz w:val="24"/>
          <w:szCs w:val="24"/>
        </w:rPr>
        <w:t xml:space="preserve">Разработка проекта и строительство ограждений зон санитарной охраны </w:t>
      </w:r>
      <w:r w:rsidR="00FE2CF7" w:rsidRPr="00FA3869">
        <w:rPr>
          <w:rFonts w:ascii="Times New Roman" w:hAnsi="Times New Roman" w:cs="Times New Roman"/>
          <w:i/>
          <w:iCs/>
          <w:sz w:val="24"/>
          <w:szCs w:val="24"/>
        </w:rPr>
        <w:t>(202</w:t>
      </w:r>
      <w:r w:rsidR="00D8089F">
        <w:rPr>
          <w:rFonts w:ascii="Times New Roman" w:hAnsi="Times New Roman" w:cs="Times New Roman"/>
          <w:i/>
          <w:iCs/>
          <w:sz w:val="24"/>
          <w:szCs w:val="24"/>
        </w:rPr>
        <w:t>7</w:t>
      </w:r>
      <w:r w:rsidR="00FE2CF7" w:rsidRPr="00FA3869">
        <w:rPr>
          <w:rFonts w:ascii="Times New Roman" w:hAnsi="Times New Roman" w:cs="Times New Roman"/>
          <w:i/>
          <w:iCs/>
          <w:sz w:val="24"/>
          <w:szCs w:val="24"/>
        </w:rPr>
        <w:t>-20</w:t>
      </w:r>
      <w:r w:rsidR="00D8089F">
        <w:rPr>
          <w:rFonts w:ascii="Times New Roman" w:hAnsi="Times New Roman" w:cs="Times New Roman"/>
          <w:i/>
          <w:iCs/>
          <w:sz w:val="24"/>
          <w:szCs w:val="24"/>
        </w:rPr>
        <w:t>30</w:t>
      </w:r>
      <w:r w:rsidR="00FE2CF7" w:rsidRPr="00FA3869">
        <w:rPr>
          <w:rFonts w:ascii="Times New Roman" w:hAnsi="Times New Roman" w:cs="Times New Roman"/>
          <w:i/>
          <w:iCs/>
          <w:sz w:val="24"/>
          <w:szCs w:val="24"/>
        </w:rPr>
        <w:t xml:space="preserve"> гг.)</w:t>
      </w:r>
    </w:p>
    <w:p w14:paraId="33E141AE" w14:textId="70B9C5FF" w:rsidR="005F0202" w:rsidRDefault="005F0202" w:rsidP="00CF17AF">
      <w:pPr>
        <w:spacing w:after="0" w:line="240" w:lineRule="auto"/>
        <w:ind w:firstLine="709"/>
        <w:jc w:val="both"/>
        <w:rPr>
          <w:rFonts w:ascii="Times New Roman" w:hAnsi="Times New Roman" w:cs="Times New Roman"/>
          <w:sz w:val="24"/>
          <w:szCs w:val="24"/>
        </w:rPr>
      </w:pPr>
      <w:r w:rsidRPr="00106444">
        <w:rPr>
          <w:rFonts w:ascii="Times New Roman" w:hAnsi="Times New Roman" w:cs="Times New Roman"/>
          <w:sz w:val="24"/>
          <w:szCs w:val="24"/>
        </w:rPr>
        <w:lastRenderedPageBreak/>
        <w:t xml:space="preserve">В настоящее время для обеспечения населения </w:t>
      </w:r>
      <w:r>
        <w:rPr>
          <w:rFonts w:ascii="Times New Roman" w:hAnsi="Times New Roman" w:cs="Times New Roman"/>
          <w:sz w:val="24"/>
          <w:szCs w:val="24"/>
        </w:rPr>
        <w:t xml:space="preserve">централизованным </w:t>
      </w:r>
      <w:r w:rsidRPr="00106444">
        <w:rPr>
          <w:rFonts w:ascii="Times New Roman" w:hAnsi="Times New Roman" w:cs="Times New Roman"/>
          <w:sz w:val="24"/>
          <w:szCs w:val="24"/>
        </w:rPr>
        <w:t xml:space="preserve">хозяйственно питьевым водоснабжением в </w:t>
      </w:r>
      <w:r>
        <w:rPr>
          <w:rFonts w:ascii="Times New Roman" w:hAnsi="Times New Roman" w:cs="Times New Roman"/>
          <w:sz w:val="24"/>
          <w:szCs w:val="24"/>
        </w:rPr>
        <w:t>поселении</w:t>
      </w:r>
      <w:r w:rsidRPr="00106444">
        <w:rPr>
          <w:rFonts w:ascii="Times New Roman" w:hAnsi="Times New Roman" w:cs="Times New Roman"/>
          <w:sz w:val="24"/>
          <w:szCs w:val="24"/>
        </w:rPr>
        <w:t xml:space="preserve"> использу</w:t>
      </w:r>
      <w:r>
        <w:rPr>
          <w:rFonts w:ascii="Times New Roman" w:hAnsi="Times New Roman" w:cs="Times New Roman"/>
          <w:sz w:val="24"/>
          <w:szCs w:val="24"/>
        </w:rPr>
        <w:t>е</w:t>
      </w:r>
      <w:r w:rsidRPr="00106444">
        <w:rPr>
          <w:rFonts w:ascii="Times New Roman" w:hAnsi="Times New Roman" w:cs="Times New Roman"/>
          <w:sz w:val="24"/>
          <w:szCs w:val="24"/>
        </w:rPr>
        <w:t xml:space="preserve">тся </w:t>
      </w:r>
      <w:r>
        <w:rPr>
          <w:rFonts w:ascii="Times New Roman" w:hAnsi="Times New Roman" w:cs="Times New Roman"/>
          <w:sz w:val="24"/>
          <w:szCs w:val="24"/>
        </w:rPr>
        <w:t>Исаковский водозабор</w:t>
      </w:r>
      <w:r w:rsidRPr="00106444">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расположенный в 5 км южнее п. Чишмы на юго-восточной окраине д. </w:t>
      </w:r>
      <w:proofErr w:type="spellStart"/>
      <w:r>
        <w:rPr>
          <w:rFonts w:ascii="Times New Roman" w:hAnsi="Times New Roman" w:cs="Times New Roman"/>
          <w:sz w:val="24"/>
          <w:szCs w:val="24"/>
        </w:rPr>
        <w:t>Исаковка</w:t>
      </w:r>
      <w:proofErr w:type="spellEnd"/>
      <w:r>
        <w:rPr>
          <w:rFonts w:ascii="Times New Roman" w:hAnsi="Times New Roman" w:cs="Times New Roman"/>
          <w:sz w:val="24"/>
          <w:szCs w:val="24"/>
        </w:rPr>
        <w:t>. Также в границах поселения функционируют автономные системы водоснабжения, поставляющие воду из подземных источников.</w:t>
      </w:r>
      <w:r w:rsidR="00B14572">
        <w:rPr>
          <w:rFonts w:ascii="Times New Roman" w:hAnsi="Times New Roman" w:cs="Times New Roman"/>
          <w:sz w:val="24"/>
          <w:szCs w:val="24"/>
        </w:rPr>
        <w:t xml:space="preserve"> Х</w:t>
      </w:r>
      <w:r w:rsidRPr="008A3572">
        <w:rPr>
          <w:rFonts w:ascii="Times New Roman" w:hAnsi="Times New Roman" w:cs="Times New Roman"/>
          <w:sz w:val="24"/>
          <w:szCs w:val="24"/>
        </w:rPr>
        <w:t>озяйственно-питьевое водоснабжение базируется на использовании подземных вод</w:t>
      </w:r>
      <w:r>
        <w:rPr>
          <w:rFonts w:ascii="Times New Roman" w:hAnsi="Times New Roman" w:cs="Times New Roman"/>
          <w:sz w:val="24"/>
          <w:szCs w:val="24"/>
        </w:rPr>
        <w:t xml:space="preserve"> аллювиального водоносного горизонта, который </w:t>
      </w:r>
      <w:r w:rsidRPr="00363DA3">
        <w:rPr>
          <w:rFonts w:ascii="Times New Roman" w:hAnsi="Times New Roman" w:cs="Times New Roman"/>
          <w:sz w:val="24"/>
          <w:szCs w:val="24"/>
        </w:rPr>
        <w:t xml:space="preserve">наиболее подвержен поверхностному загрязнению ввиду небольшой мощности водоупорной кровли, местами ее отсутствия, а также наличия гидравлической связи с поверхностными водами р. Дёмы. </w:t>
      </w:r>
      <w:r>
        <w:rPr>
          <w:rFonts w:ascii="Times New Roman" w:hAnsi="Times New Roman" w:cs="Times New Roman"/>
          <w:sz w:val="24"/>
          <w:szCs w:val="24"/>
        </w:rPr>
        <w:t xml:space="preserve">Практически все </w:t>
      </w:r>
      <w:r w:rsidRPr="00F90790">
        <w:rPr>
          <w:rFonts w:ascii="Times New Roman" w:hAnsi="Times New Roman" w:cs="Times New Roman"/>
          <w:sz w:val="24"/>
          <w:szCs w:val="24"/>
        </w:rPr>
        <w:t>водозаборы, эксплуатирующие аллювиальный водоносный горизонт, находятся в сложном экологическом состоянии.</w:t>
      </w:r>
      <w:r w:rsidR="005E6EFC">
        <w:rPr>
          <w:rFonts w:ascii="Times New Roman" w:hAnsi="Times New Roman" w:cs="Times New Roman"/>
          <w:sz w:val="24"/>
          <w:szCs w:val="24"/>
        </w:rPr>
        <w:t xml:space="preserve"> </w:t>
      </w:r>
      <w:r w:rsidRPr="007A7C6F">
        <w:rPr>
          <w:rFonts w:ascii="Times New Roman" w:hAnsi="Times New Roman" w:cs="Times New Roman"/>
          <w:color w:val="000000"/>
          <w:sz w:val="24"/>
          <w:szCs w:val="24"/>
        </w:rPr>
        <w:t>Чишминский район относится к территориям с наиболее неблагополучными системами и запасами.</w:t>
      </w:r>
    </w:p>
    <w:p w14:paraId="6266044E" w14:textId="77777777" w:rsidR="005F0202" w:rsidRDefault="005F0202" w:rsidP="00CF17AF">
      <w:pPr>
        <w:spacing w:after="0" w:line="240" w:lineRule="auto"/>
        <w:jc w:val="both"/>
        <w:rPr>
          <w:rFonts w:ascii="Times New Roman" w:hAnsi="Times New Roman" w:cs="Times New Roman"/>
          <w:sz w:val="24"/>
          <w:szCs w:val="24"/>
        </w:rPr>
      </w:pPr>
    </w:p>
    <w:p w14:paraId="7EC02057" w14:textId="77777777" w:rsidR="00106444" w:rsidRDefault="00252FB2" w:rsidP="00CF17AF">
      <w:pPr>
        <w:spacing w:after="0" w:line="240" w:lineRule="auto"/>
        <w:ind w:firstLine="709"/>
        <w:jc w:val="both"/>
        <w:rPr>
          <w:rFonts w:ascii="Times New Roman" w:hAnsi="Times New Roman" w:cs="Times New Roman"/>
          <w:sz w:val="24"/>
          <w:szCs w:val="24"/>
        </w:rPr>
      </w:pPr>
      <w:r w:rsidRPr="00252FB2">
        <w:rPr>
          <w:rFonts w:ascii="Times New Roman" w:hAnsi="Times New Roman" w:cs="Times New Roman"/>
          <w:sz w:val="24"/>
          <w:szCs w:val="24"/>
        </w:rPr>
        <w:t>В целях обеспечения санитарного благополучия питьевой воды предусматривается санитарная охрана источников водоснабжения (месторождений подземных вод) и проектируемых водопроводных сооружений в соответствии с СанПиН 2.1.4.1110-02.</w:t>
      </w:r>
    </w:p>
    <w:p w14:paraId="2BA59B0C" w14:textId="77777777" w:rsidR="00252FB2" w:rsidRPr="00252FB2" w:rsidRDefault="00252FB2" w:rsidP="00CF17AF">
      <w:pPr>
        <w:spacing w:after="0" w:line="240" w:lineRule="auto"/>
        <w:ind w:firstLine="709"/>
        <w:jc w:val="both"/>
        <w:rPr>
          <w:rFonts w:ascii="Times New Roman" w:hAnsi="Times New Roman" w:cs="Times New Roman"/>
          <w:sz w:val="24"/>
          <w:szCs w:val="24"/>
        </w:rPr>
      </w:pPr>
      <w:r w:rsidRPr="00252FB2">
        <w:rPr>
          <w:rFonts w:ascii="Times New Roman" w:hAnsi="Times New Roman" w:cs="Times New Roman"/>
          <w:sz w:val="24"/>
          <w:szCs w:val="24"/>
        </w:rPr>
        <w:t>Зона санитарной охраны источника питьевого водоснабжения организуется в составе трех поясов: 1 пояс (строгого режима) – включает территорию водозабора, его назначение – защита места водозабора и водозаборных сооружений от случайного или умышленного загрязнения и повреждения;</w:t>
      </w:r>
    </w:p>
    <w:p w14:paraId="0B39F580" w14:textId="77777777" w:rsidR="00252FB2" w:rsidRPr="00252FB2" w:rsidRDefault="00252FB2" w:rsidP="00CF17AF">
      <w:pPr>
        <w:spacing w:after="0" w:line="240" w:lineRule="auto"/>
        <w:ind w:firstLine="709"/>
        <w:jc w:val="both"/>
        <w:rPr>
          <w:rFonts w:ascii="Times New Roman" w:hAnsi="Times New Roman" w:cs="Times New Roman"/>
          <w:sz w:val="24"/>
          <w:szCs w:val="24"/>
        </w:rPr>
      </w:pPr>
      <w:r w:rsidRPr="00252FB2">
        <w:rPr>
          <w:rFonts w:ascii="Times New Roman" w:hAnsi="Times New Roman" w:cs="Times New Roman"/>
          <w:sz w:val="24"/>
          <w:szCs w:val="24"/>
        </w:rPr>
        <w:t>2 и 3 пояса (пояса ограничений) – включают территорию, предназначенную для предупреждения соответственно микробного и химического загрязнения воды источника водоснабжения.</w:t>
      </w:r>
    </w:p>
    <w:p w14:paraId="498BF6AE" w14:textId="77777777" w:rsidR="00252FB2" w:rsidRPr="00252FB2" w:rsidRDefault="00252FB2" w:rsidP="00CF17AF">
      <w:pPr>
        <w:spacing w:after="0" w:line="240" w:lineRule="auto"/>
        <w:ind w:firstLine="709"/>
        <w:jc w:val="both"/>
        <w:rPr>
          <w:rFonts w:ascii="Times New Roman" w:hAnsi="Times New Roman" w:cs="Times New Roman"/>
          <w:sz w:val="24"/>
          <w:szCs w:val="24"/>
        </w:rPr>
      </w:pPr>
      <w:r w:rsidRPr="00252FB2">
        <w:rPr>
          <w:rFonts w:ascii="Times New Roman" w:hAnsi="Times New Roman" w:cs="Times New Roman"/>
          <w:sz w:val="24"/>
          <w:szCs w:val="24"/>
        </w:rPr>
        <w:t>Зоны санитарной охраны водоводов, санитарно-защитная полоса, шириной 10 м - при прокладке в сухих грунтах и 50 м – в мокрых грунтах. Водовод прокладывается по трассе, на которой отсутствуют источники загрязнения почвы и грунтовых вод.</w:t>
      </w:r>
    </w:p>
    <w:p w14:paraId="1983607B" w14:textId="77777777" w:rsidR="00252FB2" w:rsidRPr="00252FB2" w:rsidRDefault="00252FB2" w:rsidP="00CF17AF">
      <w:pPr>
        <w:spacing w:after="0" w:line="240" w:lineRule="auto"/>
        <w:ind w:firstLine="709"/>
        <w:jc w:val="both"/>
        <w:rPr>
          <w:rFonts w:ascii="Times New Roman" w:hAnsi="Times New Roman" w:cs="Times New Roman"/>
          <w:sz w:val="24"/>
          <w:szCs w:val="24"/>
        </w:rPr>
      </w:pPr>
      <w:r w:rsidRPr="00252FB2">
        <w:rPr>
          <w:rFonts w:ascii="Times New Roman" w:hAnsi="Times New Roman" w:cs="Times New Roman"/>
          <w:sz w:val="24"/>
          <w:szCs w:val="24"/>
        </w:rPr>
        <w:t xml:space="preserve">Мероприятия по санитарной охране – гидрогеологическое обоснование границ поясов зон санитарной охраны, ограничения режима хозяйственного использования территорий 2 и 3 поясов разрабатываются в проекте зон санитарной охраны (ЗСО) в составе проекта водоснабжения </w:t>
      </w:r>
      <w:r>
        <w:rPr>
          <w:rFonts w:ascii="Times New Roman" w:hAnsi="Times New Roman" w:cs="Times New Roman"/>
          <w:sz w:val="24"/>
          <w:szCs w:val="24"/>
        </w:rPr>
        <w:t>поселения</w:t>
      </w:r>
      <w:r w:rsidRPr="00252FB2">
        <w:rPr>
          <w:rFonts w:ascii="Times New Roman" w:hAnsi="Times New Roman" w:cs="Times New Roman"/>
          <w:sz w:val="24"/>
          <w:szCs w:val="24"/>
        </w:rPr>
        <w:t xml:space="preserve"> и утверждаются в установленном порядке. </w:t>
      </w:r>
    </w:p>
    <w:p w14:paraId="60191E68" w14:textId="79FCC260" w:rsidR="00277DDD" w:rsidRDefault="00277DDD" w:rsidP="00CF17AF">
      <w:pPr>
        <w:spacing w:after="0" w:line="240" w:lineRule="auto"/>
        <w:ind w:firstLine="709"/>
        <w:jc w:val="both"/>
        <w:rPr>
          <w:rFonts w:ascii="Times New Roman" w:hAnsi="Times New Roman" w:cs="Times New Roman"/>
          <w:sz w:val="24"/>
          <w:szCs w:val="24"/>
        </w:rPr>
      </w:pPr>
      <w:r w:rsidRPr="00AD028C">
        <w:rPr>
          <w:rFonts w:ascii="Times New Roman" w:hAnsi="Times New Roman" w:cs="Times New Roman"/>
          <w:sz w:val="24"/>
          <w:szCs w:val="24"/>
        </w:rPr>
        <w:t>В каждом из трех поясов,</w:t>
      </w:r>
      <w:r w:rsidR="005E6EFC">
        <w:rPr>
          <w:rFonts w:ascii="Times New Roman" w:hAnsi="Times New Roman" w:cs="Times New Roman"/>
          <w:sz w:val="24"/>
          <w:szCs w:val="24"/>
        </w:rPr>
        <w:t xml:space="preserve"> </w:t>
      </w:r>
      <w:r w:rsidRPr="00AD028C">
        <w:rPr>
          <w:rFonts w:ascii="Times New Roman" w:hAnsi="Times New Roman" w:cs="Times New Roman"/>
          <w:sz w:val="24"/>
          <w:szCs w:val="24"/>
        </w:rPr>
        <w:t>в пределах санитарно-защитной полосы (СЗП),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3EB05FD0" w14:textId="77777777" w:rsidR="005B2CCA" w:rsidRDefault="005B2CCA" w:rsidP="00CF17AF">
      <w:pPr>
        <w:spacing w:after="0" w:line="240" w:lineRule="auto"/>
        <w:jc w:val="both"/>
        <w:rPr>
          <w:rFonts w:ascii="Times New Roman" w:hAnsi="Times New Roman" w:cs="Times New Roman"/>
          <w:sz w:val="24"/>
          <w:szCs w:val="24"/>
        </w:rPr>
      </w:pPr>
    </w:p>
    <w:p w14:paraId="0F5874D9" w14:textId="77777777" w:rsidR="001D79D7" w:rsidRDefault="003932DF" w:rsidP="00CF17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данный момент разработан и утвержден «</w:t>
      </w:r>
      <w:r w:rsidR="00B6720D" w:rsidRPr="00B6720D">
        <w:rPr>
          <w:rFonts w:ascii="Times New Roman" w:hAnsi="Times New Roman" w:cs="Times New Roman"/>
          <w:sz w:val="24"/>
          <w:szCs w:val="24"/>
        </w:rPr>
        <w:t>Проект организации границ зоны санитарной охраны (ЗСО) и ограничений использования земельных участков, попадающих в границы устанавливаемой зоны санитарной охраны водозабора подземных вод "Исаковский" в Чишминском муниципальном районе Республики Баш</w:t>
      </w:r>
      <w:r>
        <w:rPr>
          <w:rFonts w:ascii="Times New Roman" w:hAnsi="Times New Roman" w:cs="Times New Roman"/>
          <w:sz w:val="24"/>
          <w:szCs w:val="24"/>
        </w:rPr>
        <w:t xml:space="preserve">кортостан». </w:t>
      </w:r>
    </w:p>
    <w:p w14:paraId="4F876AD8" w14:textId="77777777" w:rsidR="001D79D7" w:rsidRDefault="001D79D7" w:rsidP="00CF17AF">
      <w:pPr>
        <w:spacing w:after="0" w:line="240" w:lineRule="auto"/>
        <w:ind w:firstLine="709"/>
        <w:jc w:val="both"/>
        <w:rPr>
          <w:rFonts w:ascii="Times New Roman" w:hAnsi="Times New Roman" w:cs="Times New Roman"/>
          <w:sz w:val="24"/>
          <w:szCs w:val="24"/>
        </w:rPr>
      </w:pPr>
    </w:p>
    <w:p w14:paraId="191ABB49" w14:textId="4504A90B" w:rsidR="007354FC" w:rsidRDefault="00CE1DFA" w:rsidP="0020082E">
      <w:pPr>
        <w:numPr>
          <w:ilvl w:val="0"/>
          <w:numId w:val="32"/>
        </w:numPr>
        <w:spacing w:after="0" w:line="240" w:lineRule="auto"/>
        <w:jc w:val="both"/>
        <w:rPr>
          <w:rFonts w:ascii="Times New Roman" w:hAnsi="Times New Roman" w:cs="Times New Roman"/>
          <w:sz w:val="24"/>
          <w:szCs w:val="24"/>
        </w:rPr>
      </w:pPr>
      <w:r w:rsidRPr="007354FC">
        <w:rPr>
          <w:rFonts w:ascii="Times New Roman" w:hAnsi="Times New Roman" w:cs="Times New Roman"/>
          <w:sz w:val="24"/>
          <w:szCs w:val="24"/>
        </w:rPr>
        <w:t>Согласно</w:t>
      </w:r>
      <w:r w:rsidR="005E6EFC">
        <w:rPr>
          <w:rFonts w:ascii="Times New Roman" w:hAnsi="Times New Roman" w:cs="Times New Roman"/>
          <w:sz w:val="24"/>
          <w:szCs w:val="24"/>
        </w:rPr>
        <w:t xml:space="preserve"> </w:t>
      </w:r>
      <w:r w:rsidRPr="007354FC">
        <w:rPr>
          <w:rFonts w:ascii="Times New Roman" w:hAnsi="Times New Roman" w:cs="Times New Roman"/>
          <w:sz w:val="24"/>
          <w:szCs w:val="24"/>
        </w:rPr>
        <w:t>проекту</w:t>
      </w:r>
      <w:r w:rsidR="006C07EF" w:rsidRPr="007354FC">
        <w:rPr>
          <w:rFonts w:ascii="Times New Roman" w:hAnsi="Times New Roman" w:cs="Times New Roman"/>
          <w:sz w:val="24"/>
          <w:szCs w:val="24"/>
        </w:rPr>
        <w:t xml:space="preserve">, первый пояс ЗСО </w:t>
      </w:r>
      <w:r w:rsidR="00BA5ECA" w:rsidRPr="007354FC">
        <w:rPr>
          <w:rFonts w:ascii="Times New Roman" w:hAnsi="Times New Roman" w:cs="Times New Roman"/>
          <w:sz w:val="24"/>
          <w:szCs w:val="24"/>
        </w:rPr>
        <w:t>каждой из скважин</w:t>
      </w:r>
      <w:r w:rsidR="00BF11E2">
        <w:rPr>
          <w:rFonts w:ascii="Times New Roman" w:hAnsi="Times New Roman" w:cs="Times New Roman"/>
          <w:sz w:val="24"/>
          <w:szCs w:val="24"/>
        </w:rPr>
        <w:t xml:space="preserve"> </w:t>
      </w:r>
      <w:r w:rsidR="00BF11E2" w:rsidRPr="00BF11E2">
        <w:rPr>
          <w:rFonts w:ascii="Times New Roman" w:hAnsi="Times New Roman" w:cs="Times New Roman"/>
          <w:b/>
          <w:bCs/>
          <w:sz w:val="24"/>
          <w:szCs w:val="24"/>
        </w:rPr>
        <w:t xml:space="preserve">участка Блок </w:t>
      </w:r>
      <w:r w:rsidR="00BF11E2" w:rsidRPr="00BF11E2">
        <w:rPr>
          <w:rFonts w:ascii="Times New Roman" w:hAnsi="Times New Roman" w:cs="Times New Roman"/>
          <w:b/>
          <w:bCs/>
          <w:sz w:val="24"/>
          <w:szCs w:val="24"/>
          <w:lang w:val="en-US"/>
        </w:rPr>
        <w:t>II</w:t>
      </w:r>
      <w:r w:rsidR="00BF11E2" w:rsidRPr="00BF11E2">
        <w:rPr>
          <w:rFonts w:ascii="Times New Roman" w:hAnsi="Times New Roman" w:cs="Times New Roman"/>
          <w:b/>
          <w:bCs/>
          <w:sz w:val="24"/>
          <w:szCs w:val="24"/>
        </w:rPr>
        <w:t xml:space="preserve"> Исаковского </w:t>
      </w:r>
      <w:r w:rsidR="001D79D7" w:rsidRPr="00BF11E2">
        <w:rPr>
          <w:rFonts w:ascii="Times New Roman" w:hAnsi="Times New Roman" w:cs="Times New Roman"/>
          <w:b/>
          <w:bCs/>
          <w:sz w:val="24"/>
          <w:szCs w:val="24"/>
        </w:rPr>
        <w:t>водозабора</w:t>
      </w:r>
      <w:r w:rsidR="001D79D7" w:rsidRPr="007354FC">
        <w:rPr>
          <w:rFonts w:ascii="Times New Roman" w:hAnsi="Times New Roman" w:cs="Times New Roman"/>
          <w:sz w:val="24"/>
          <w:szCs w:val="24"/>
        </w:rPr>
        <w:t xml:space="preserve"> </w:t>
      </w:r>
      <w:r w:rsidR="006C07EF" w:rsidRPr="007354FC">
        <w:rPr>
          <w:rFonts w:ascii="Times New Roman" w:hAnsi="Times New Roman" w:cs="Times New Roman"/>
          <w:sz w:val="24"/>
          <w:szCs w:val="24"/>
        </w:rPr>
        <w:t>принят в границах существующего ограждения.</w:t>
      </w:r>
      <w:r w:rsidR="005E6EFC">
        <w:rPr>
          <w:rFonts w:ascii="Times New Roman" w:hAnsi="Times New Roman" w:cs="Times New Roman"/>
          <w:sz w:val="24"/>
          <w:szCs w:val="24"/>
        </w:rPr>
        <w:t xml:space="preserve"> </w:t>
      </w:r>
      <w:r w:rsidR="006C07EF" w:rsidRPr="007354FC">
        <w:rPr>
          <w:rFonts w:ascii="Times New Roman" w:hAnsi="Times New Roman" w:cs="Times New Roman"/>
          <w:sz w:val="24"/>
          <w:szCs w:val="24"/>
        </w:rPr>
        <w:t>Водовод (полиэтиленовые трубы) протяженностью 0,6 км проложен под землей на глубину - 1,7 м. Грунтовые воды на участке, где проложен водовод, отсутствуют. Зона санитарной охраны водовода отвечает требованиям СанПиН 2.1.4.1110-02 п.2.4.3. и составляет 10 м по обе стороны от крайних линий водопровода.</w:t>
      </w:r>
      <w:r w:rsidR="005E6EFC">
        <w:rPr>
          <w:rFonts w:ascii="Times New Roman" w:hAnsi="Times New Roman" w:cs="Times New Roman"/>
          <w:sz w:val="24"/>
          <w:szCs w:val="24"/>
        </w:rPr>
        <w:t xml:space="preserve"> </w:t>
      </w:r>
      <w:r w:rsidR="001D79D7" w:rsidRPr="007354FC">
        <w:rPr>
          <w:rFonts w:ascii="Times New Roman" w:hAnsi="Times New Roman" w:cs="Times New Roman"/>
          <w:sz w:val="24"/>
          <w:szCs w:val="24"/>
        </w:rPr>
        <w:t>Размеры вторых и третьих поясов ЗСО определены расчётными методами.</w:t>
      </w:r>
      <w:r w:rsidR="005E6EFC">
        <w:rPr>
          <w:rFonts w:ascii="Times New Roman" w:hAnsi="Times New Roman" w:cs="Times New Roman"/>
          <w:sz w:val="24"/>
          <w:szCs w:val="24"/>
        </w:rPr>
        <w:t xml:space="preserve"> </w:t>
      </w:r>
      <w:r w:rsidR="001D79D7" w:rsidRPr="007354FC">
        <w:rPr>
          <w:rFonts w:ascii="Times New Roman" w:hAnsi="Times New Roman" w:cs="Times New Roman"/>
          <w:sz w:val="24"/>
          <w:szCs w:val="24"/>
        </w:rPr>
        <w:t>Второй пояс ЗСО на участке Нового водозабора представляет собой эллипс, вытянутый к водоразделу. Общая длина составляет 284 м, в т.ч. вверх по потоку (в западном направлении) - 218 м, вниз по потоку (в юго-восточном направлении) - 66 м, максимальная ширина составляет 1 450 м. Третий пояс ЗСО Нового водозабора представляет собой эллипс, вытянутый к водоразделу. Общая длина составляет 2575 м, в т.ч. вверх по потоку (в западном направлении) - 2509 м, вниз по потоку (в восточном направлении) - 66 м, максимальная ширина составляет 1778 м.</w:t>
      </w:r>
    </w:p>
    <w:p w14:paraId="318F98B1" w14:textId="77777777" w:rsidR="00954181" w:rsidRDefault="00954181" w:rsidP="00CF17AF">
      <w:pPr>
        <w:spacing w:after="0" w:line="240" w:lineRule="auto"/>
        <w:jc w:val="both"/>
        <w:rPr>
          <w:rFonts w:ascii="Times New Roman" w:hAnsi="Times New Roman" w:cs="Times New Roman"/>
          <w:sz w:val="24"/>
          <w:szCs w:val="24"/>
        </w:rPr>
      </w:pPr>
    </w:p>
    <w:p w14:paraId="6CE1887A" w14:textId="563C2FF8" w:rsidR="00A429DB" w:rsidRDefault="00BF11E2" w:rsidP="0020082E">
      <w:pPr>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Участок Сахарного завода</w:t>
      </w:r>
      <w:r w:rsidR="00A429DB" w:rsidRPr="007354FC">
        <w:rPr>
          <w:rFonts w:ascii="Times New Roman" w:hAnsi="Times New Roman" w:cs="Times New Roman"/>
          <w:sz w:val="24"/>
          <w:szCs w:val="24"/>
        </w:rPr>
        <w:t xml:space="preserve"> водозабора разбивается на 2 </w:t>
      </w:r>
      <w:proofErr w:type="spellStart"/>
      <w:r w:rsidR="00A429DB" w:rsidRPr="007354FC">
        <w:rPr>
          <w:rFonts w:ascii="Times New Roman" w:hAnsi="Times New Roman" w:cs="Times New Roman"/>
          <w:sz w:val="24"/>
          <w:szCs w:val="24"/>
        </w:rPr>
        <w:t>подучастка</w:t>
      </w:r>
      <w:proofErr w:type="spellEnd"/>
      <w:r w:rsidR="00A429DB" w:rsidRPr="007354FC">
        <w:rPr>
          <w:rFonts w:ascii="Times New Roman" w:hAnsi="Times New Roman" w:cs="Times New Roman"/>
          <w:sz w:val="24"/>
          <w:szCs w:val="24"/>
        </w:rPr>
        <w:t xml:space="preserve"> исходя из расположения скважин, входящих в его состав</w:t>
      </w:r>
      <w:r w:rsidR="00BA5ECA" w:rsidRPr="007354FC">
        <w:rPr>
          <w:rFonts w:ascii="Times New Roman" w:hAnsi="Times New Roman" w:cs="Times New Roman"/>
          <w:sz w:val="24"/>
          <w:szCs w:val="24"/>
        </w:rPr>
        <w:t>.</w:t>
      </w:r>
      <w:r w:rsidR="005E6EFC">
        <w:rPr>
          <w:rFonts w:ascii="Times New Roman" w:hAnsi="Times New Roman" w:cs="Times New Roman"/>
          <w:sz w:val="24"/>
          <w:szCs w:val="24"/>
        </w:rPr>
        <w:t xml:space="preserve"> </w:t>
      </w:r>
      <w:r w:rsidR="00954181" w:rsidRPr="00BF11E2">
        <w:rPr>
          <w:rFonts w:ascii="Times New Roman" w:hAnsi="Times New Roman" w:cs="Times New Roman"/>
          <w:sz w:val="24"/>
          <w:szCs w:val="24"/>
        </w:rPr>
        <w:t>Радиус первого пояса ЗСО не описан.</w:t>
      </w:r>
      <w:r w:rsidR="005E6EFC" w:rsidRPr="00BF11E2">
        <w:rPr>
          <w:rFonts w:ascii="Times New Roman" w:hAnsi="Times New Roman" w:cs="Times New Roman"/>
          <w:sz w:val="24"/>
          <w:szCs w:val="24"/>
        </w:rPr>
        <w:t xml:space="preserve"> </w:t>
      </w:r>
      <w:r w:rsidR="007354FC" w:rsidRPr="00BF11E2">
        <w:rPr>
          <w:rFonts w:ascii="Times New Roman" w:hAnsi="Times New Roman" w:cs="Times New Roman"/>
          <w:sz w:val="24"/>
          <w:szCs w:val="24"/>
        </w:rPr>
        <w:t xml:space="preserve">Радиус второго пояса ЗСО на </w:t>
      </w:r>
      <w:proofErr w:type="spellStart"/>
      <w:r w:rsidR="007354FC" w:rsidRPr="00BF11E2">
        <w:rPr>
          <w:rFonts w:ascii="Times New Roman" w:hAnsi="Times New Roman" w:cs="Times New Roman"/>
          <w:sz w:val="24"/>
          <w:szCs w:val="24"/>
        </w:rPr>
        <w:t>подучастке</w:t>
      </w:r>
      <w:proofErr w:type="spellEnd"/>
      <w:r w:rsidR="007354FC" w:rsidRPr="00BF11E2">
        <w:rPr>
          <w:rFonts w:ascii="Times New Roman" w:hAnsi="Times New Roman" w:cs="Times New Roman"/>
          <w:sz w:val="24"/>
          <w:szCs w:val="24"/>
        </w:rPr>
        <w:t xml:space="preserve"> № 1для 5 скважин №№ 11, 12, 13, 14, 15 составляет </w:t>
      </w:r>
      <w:r w:rsidR="007354FC" w:rsidRPr="007354FC">
        <w:rPr>
          <w:rFonts w:ascii="Times New Roman" w:hAnsi="Times New Roman" w:cs="Times New Roman"/>
          <w:sz w:val="24"/>
          <w:szCs w:val="24"/>
        </w:rPr>
        <w:t>258 м,</w:t>
      </w:r>
      <w:r w:rsidR="00B322F7">
        <w:rPr>
          <w:rFonts w:ascii="Times New Roman" w:hAnsi="Times New Roman" w:cs="Times New Roman"/>
          <w:sz w:val="24"/>
          <w:szCs w:val="24"/>
        </w:rPr>
        <w:t xml:space="preserve"> </w:t>
      </w:r>
      <w:r w:rsidR="007354FC" w:rsidRPr="00530B90">
        <w:rPr>
          <w:rFonts w:ascii="Times New Roman" w:hAnsi="Times New Roman" w:cs="Times New Roman"/>
          <w:sz w:val="24"/>
          <w:szCs w:val="24"/>
        </w:rPr>
        <w:t>радиус второго пояса ЗСО для 2 скважин №№ 17,17а</w:t>
      </w:r>
      <w:r w:rsidR="00530B90">
        <w:rPr>
          <w:rFonts w:ascii="Times New Roman" w:hAnsi="Times New Roman" w:cs="Times New Roman"/>
          <w:sz w:val="24"/>
          <w:szCs w:val="24"/>
        </w:rPr>
        <w:t xml:space="preserve"> с</w:t>
      </w:r>
      <w:r w:rsidR="007354FC" w:rsidRPr="00530B90">
        <w:rPr>
          <w:rFonts w:ascii="Times New Roman" w:hAnsi="Times New Roman" w:cs="Times New Roman"/>
          <w:sz w:val="24"/>
          <w:szCs w:val="24"/>
        </w:rPr>
        <w:t xml:space="preserve">оставляет 163 </w:t>
      </w:r>
      <w:proofErr w:type="spellStart"/>
      <w:r w:rsidR="007354FC" w:rsidRPr="00530B90">
        <w:rPr>
          <w:rFonts w:ascii="Times New Roman" w:hAnsi="Times New Roman" w:cs="Times New Roman"/>
          <w:sz w:val="24"/>
          <w:szCs w:val="24"/>
        </w:rPr>
        <w:t>м.Так</w:t>
      </w:r>
      <w:proofErr w:type="spellEnd"/>
      <w:r w:rsidR="007354FC" w:rsidRPr="00530B90">
        <w:rPr>
          <w:rFonts w:ascii="Times New Roman" w:hAnsi="Times New Roman" w:cs="Times New Roman"/>
          <w:sz w:val="24"/>
          <w:szCs w:val="24"/>
        </w:rPr>
        <w:t xml:space="preserve"> как радиусы пересеклись, для </w:t>
      </w:r>
      <w:proofErr w:type="spellStart"/>
      <w:r w:rsidR="007354FC" w:rsidRPr="00530B90">
        <w:rPr>
          <w:rFonts w:ascii="Times New Roman" w:hAnsi="Times New Roman" w:cs="Times New Roman"/>
          <w:sz w:val="24"/>
          <w:szCs w:val="24"/>
        </w:rPr>
        <w:t>подучастка</w:t>
      </w:r>
      <w:proofErr w:type="spellEnd"/>
      <w:r w:rsidR="007354FC" w:rsidRPr="00530B90">
        <w:rPr>
          <w:rFonts w:ascii="Times New Roman" w:hAnsi="Times New Roman" w:cs="Times New Roman"/>
          <w:sz w:val="24"/>
          <w:szCs w:val="24"/>
        </w:rPr>
        <w:t xml:space="preserve"> № 1 принимаются объединенные границы.</w:t>
      </w:r>
      <w:r w:rsidR="005E6EFC">
        <w:rPr>
          <w:rFonts w:ascii="Times New Roman" w:hAnsi="Times New Roman" w:cs="Times New Roman"/>
          <w:sz w:val="24"/>
          <w:szCs w:val="24"/>
        </w:rPr>
        <w:t xml:space="preserve"> </w:t>
      </w:r>
      <w:r w:rsidR="007354FC" w:rsidRPr="00530B90">
        <w:rPr>
          <w:rFonts w:ascii="Times New Roman" w:hAnsi="Times New Roman" w:cs="Times New Roman"/>
          <w:sz w:val="24"/>
          <w:szCs w:val="24"/>
        </w:rPr>
        <w:t>Радиус второго пояса</w:t>
      </w:r>
      <w:r w:rsidR="00530B90" w:rsidRPr="00530B90">
        <w:rPr>
          <w:rFonts w:ascii="Times New Roman" w:hAnsi="Times New Roman" w:cs="Times New Roman"/>
          <w:sz w:val="24"/>
          <w:szCs w:val="24"/>
        </w:rPr>
        <w:t xml:space="preserve"> ЗСО</w:t>
      </w:r>
      <w:r w:rsidR="007354FC" w:rsidRPr="00530B90">
        <w:rPr>
          <w:rFonts w:ascii="Times New Roman" w:hAnsi="Times New Roman" w:cs="Times New Roman"/>
          <w:sz w:val="24"/>
          <w:szCs w:val="24"/>
        </w:rPr>
        <w:t xml:space="preserve"> на </w:t>
      </w:r>
      <w:proofErr w:type="spellStart"/>
      <w:r w:rsidR="007354FC" w:rsidRPr="00530B90">
        <w:rPr>
          <w:rFonts w:ascii="Times New Roman" w:hAnsi="Times New Roman" w:cs="Times New Roman"/>
          <w:sz w:val="24"/>
          <w:szCs w:val="24"/>
        </w:rPr>
        <w:t>подучастке</w:t>
      </w:r>
      <w:proofErr w:type="spellEnd"/>
      <w:r w:rsidR="007354FC" w:rsidRPr="00530B90">
        <w:rPr>
          <w:rFonts w:ascii="Times New Roman" w:hAnsi="Times New Roman" w:cs="Times New Roman"/>
          <w:sz w:val="24"/>
          <w:szCs w:val="24"/>
        </w:rPr>
        <w:t xml:space="preserve"> № 2 </w:t>
      </w:r>
      <w:r w:rsidR="002453B7">
        <w:rPr>
          <w:rFonts w:ascii="Times New Roman" w:hAnsi="Times New Roman" w:cs="Times New Roman"/>
          <w:sz w:val="24"/>
          <w:szCs w:val="24"/>
        </w:rPr>
        <w:t>на</w:t>
      </w:r>
      <w:r w:rsidR="007354FC" w:rsidRPr="00530B90">
        <w:rPr>
          <w:rFonts w:ascii="Times New Roman" w:hAnsi="Times New Roman" w:cs="Times New Roman"/>
          <w:sz w:val="24"/>
          <w:szCs w:val="24"/>
        </w:rPr>
        <w:t xml:space="preserve"> скважине № 1 составляет 116</w:t>
      </w:r>
      <w:r w:rsidR="00B322F7">
        <w:rPr>
          <w:rFonts w:ascii="Times New Roman" w:hAnsi="Times New Roman" w:cs="Times New Roman"/>
          <w:sz w:val="24"/>
          <w:szCs w:val="24"/>
        </w:rPr>
        <w:t xml:space="preserve"> </w:t>
      </w:r>
      <w:r w:rsidR="007354FC" w:rsidRPr="00530B90">
        <w:rPr>
          <w:rFonts w:ascii="Times New Roman" w:hAnsi="Times New Roman" w:cs="Times New Roman"/>
          <w:sz w:val="24"/>
          <w:szCs w:val="24"/>
        </w:rPr>
        <w:t>м,</w:t>
      </w:r>
      <w:r w:rsidR="00B322F7">
        <w:rPr>
          <w:rFonts w:ascii="Times New Roman" w:hAnsi="Times New Roman" w:cs="Times New Roman"/>
          <w:sz w:val="24"/>
          <w:szCs w:val="24"/>
        </w:rPr>
        <w:t xml:space="preserve"> </w:t>
      </w:r>
      <w:r w:rsidR="007354FC" w:rsidRPr="002453B7">
        <w:rPr>
          <w:rFonts w:ascii="Times New Roman" w:hAnsi="Times New Roman" w:cs="Times New Roman"/>
          <w:sz w:val="24"/>
          <w:szCs w:val="24"/>
        </w:rPr>
        <w:t>радиус второго пояса ЗСО для 4 скважин №№ 7, 7а, 8, 9 составляет 231 м.</w:t>
      </w:r>
      <w:r w:rsidR="005E6EFC">
        <w:rPr>
          <w:rFonts w:ascii="Times New Roman" w:hAnsi="Times New Roman" w:cs="Times New Roman"/>
          <w:sz w:val="24"/>
          <w:szCs w:val="24"/>
        </w:rPr>
        <w:t xml:space="preserve"> </w:t>
      </w:r>
      <w:r w:rsidR="007354FC" w:rsidRPr="002453B7">
        <w:rPr>
          <w:rFonts w:ascii="Times New Roman" w:hAnsi="Times New Roman" w:cs="Times New Roman"/>
          <w:sz w:val="24"/>
          <w:szCs w:val="24"/>
        </w:rPr>
        <w:t xml:space="preserve">Для </w:t>
      </w:r>
      <w:proofErr w:type="spellStart"/>
      <w:r w:rsidR="007354FC" w:rsidRPr="002453B7">
        <w:rPr>
          <w:rFonts w:ascii="Times New Roman" w:hAnsi="Times New Roman" w:cs="Times New Roman"/>
          <w:sz w:val="24"/>
          <w:szCs w:val="24"/>
        </w:rPr>
        <w:t>подучастка</w:t>
      </w:r>
      <w:proofErr w:type="spellEnd"/>
      <w:r w:rsidR="007354FC" w:rsidRPr="002453B7">
        <w:rPr>
          <w:rFonts w:ascii="Times New Roman" w:hAnsi="Times New Roman" w:cs="Times New Roman"/>
          <w:sz w:val="24"/>
          <w:szCs w:val="24"/>
        </w:rPr>
        <w:t xml:space="preserve"> № 2 3CO</w:t>
      </w:r>
      <w:r w:rsidR="002453B7">
        <w:rPr>
          <w:rFonts w:ascii="Times New Roman" w:hAnsi="Times New Roman" w:cs="Times New Roman"/>
          <w:sz w:val="24"/>
          <w:szCs w:val="24"/>
        </w:rPr>
        <w:t xml:space="preserve"> второго пояса </w:t>
      </w:r>
      <w:r w:rsidR="007354FC" w:rsidRPr="002453B7">
        <w:rPr>
          <w:rFonts w:ascii="Times New Roman" w:hAnsi="Times New Roman" w:cs="Times New Roman"/>
          <w:sz w:val="24"/>
          <w:szCs w:val="24"/>
        </w:rPr>
        <w:t>принимается объединенной</w:t>
      </w:r>
      <w:r w:rsidR="00B322F7">
        <w:rPr>
          <w:rFonts w:ascii="Times New Roman" w:hAnsi="Times New Roman" w:cs="Times New Roman"/>
          <w:sz w:val="24"/>
          <w:szCs w:val="24"/>
        </w:rPr>
        <w:t xml:space="preserve">. </w:t>
      </w:r>
      <w:r w:rsidR="007354FC" w:rsidRPr="002453B7">
        <w:rPr>
          <w:rFonts w:ascii="Times New Roman" w:hAnsi="Times New Roman" w:cs="Times New Roman"/>
          <w:sz w:val="24"/>
          <w:szCs w:val="24"/>
        </w:rPr>
        <w:t xml:space="preserve">Радиус третьего пояса ЗСО для </w:t>
      </w:r>
      <w:proofErr w:type="spellStart"/>
      <w:r w:rsidR="007354FC" w:rsidRPr="002453B7">
        <w:rPr>
          <w:rFonts w:ascii="Times New Roman" w:hAnsi="Times New Roman" w:cs="Times New Roman"/>
          <w:sz w:val="24"/>
          <w:szCs w:val="24"/>
        </w:rPr>
        <w:lastRenderedPageBreak/>
        <w:t>подучастка</w:t>
      </w:r>
      <w:proofErr w:type="spellEnd"/>
      <w:r w:rsidR="007354FC" w:rsidRPr="002453B7">
        <w:rPr>
          <w:rFonts w:ascii="Times New Roman" w:hAnsi="Times New Roman" w:cs="Times New Roman"/>
          <w:sz w:val="24"/>
          <w:szCs w:val="24"/>
        </w:rPr>
        <w:t xml:space="preserve"> № 1 (7 скважин) - 1529 м, для </w:t>
      </w:r>
      <w:proofErr w:type="spellStart"/>
      <w:r w:rsidR="007354FC" w:rsidRPr="002453B7">
        <w:rPr>
          <w:rFonts w:ascii="Times New Roman" w:hAnsi="Times New Roman" w:cs="Times New Roman"/>
          <w:sz w:val="24"/>
          <w:szCs w:val="24"/>
        </w:rPr>
        <w:t>подучастка</w:t>
      </w:r>
      <w:proofErr w:type="spellEnd"/>
      <w:r w:rsidR="007354FC" w:rsidRPr="002453B7">
        <w:rPr>
          <w:rFonts w:ascii="Times New Roman" w:hAnsi="Times New Roman" w:cs="Times New Roman"/>
          <w:sz w:val="24"/>
          <w:szCs w:val="24"/>
        </w:rPr>
        <w:t xml:space="preserve"> № 2 (10 скважин) - 1827 м.</w:t>
      </w:r>
      <w:r w:rsidR="00B322F7">
        <w:rPr>
          <w:rFonts w:ascii="Times New Roman" w:hAnsi="Times New Roman" w:cs="Times New Roman"/>
          <w:sz w:val="24"/>
          <w:szCs w:val="24"/>
        </w:rPr>
        <w:t xml:space="preserve"> </w:t>
      </w:r>
      <w:r w:rsidR="007354FC" w:rsidRPr="00954181">
        <w:rPr>
          <w:rFonts w:ascii="Times New Roman" w:hAnsi="Times New Roman" w:cs="Times New Roman"/>
          <w:sz w:val="24"/>
          <w:szCs w:val="24"/>
        </w:rPr>
        <w:t xml:space="preserve">Так как радиусы пересеклись, для </w:t>
      </w:r>
      <w:r w:rsidR="00954181">
        <w:rPr>
          <w:rFonts w:ascii="Times New Roman" w:hAnsi="Times New Roman" w:cs="Times New Roman"/>
          <w:sz w:val="24"/>
          <w:szCs w:val="24"/>
        </w:rPr>
        <w:t xml:space="preserve">Старого участка водозабора </w:t>
      </w:r>
      <w:r w:rsidR="007354FC" w:rsidRPr="00954181">
        <w:rPr>
          <w:rFonts w:ascii="Times New Roman" w:hAnsi="Times New Roman" w:cs="Times New Roman"/>
          <w:sz w:val="24"/>
          <w:szCs w:val="24"/>
        </w:rPr>
        <w:t xml:space="preserve">принимаются объединенные границы </w:t>
      </w:r>
      <w:r w:rsidR="00954181">
        <w:rPr>
          <w:rFonts w:ascii="Times New Roman" w:hAnsi="Times New Roman" w:cs="Times New Roman"/>
          <w:sz w:val="24"/>
          <w:szCs w:val="24"/>
        </w:rPr>
        <w:t xml:space="preserve">третьего пояса </w:t>
      </w:r>
      <w:r w:rsidR="007354FC" w:rsidRPr="00954181">
        <w:rPr>
          <w:rFonts w:ascii="Times New Roman" w:hAnsi="Times New Roman" w:cs="Times New Roman"/>
          <w:sz w:val="24"/>
          <w:szCs w:val="24"/>
        </w:rPr>
        <w:t>3CO.</w:t>
      </w:r>
    </w:p>
    <w:p w14:paraId="233DA9C8" w14:textId="77777777" w:rsidR="00954181" w:rsidRPr="00954181" w:rsidRDefault="00954181" w:rsidP="00CF17AF">
      <w:pPr>
        <w:spacing w:line="240" w:lineRule="auto"/>
        <w:rPr>
          <w:rFonts w:ascii="Times New Roman" w:hAnsi="Times New Roman" w:cs="Times New Roman"/>
          <w:sz w:val="24"/>
          <w:szCs w:val="24"/>
        </w:rPr>
      </w:pPr>
    </w:p>
    <w:p w14:paraId="0FA72212" w14:textId="78773003" w:rsidR="00954181" w:rsidRPr="00BF11E2" w:rsidRDefault="00156EFA" w:rsidP="0020082E">
      <w:pPr>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954181" w:rsidRPr="00BF11E2">
        <w:rPr>
          <w:rFonts w:ascii="Times New Roman" w:hAnsi="Times New Roman" w:cs="Times New Roman"/>
          <w:sz w:val="24"/>
          <w:szCs w:val="24"/>
        </w:rPr>
        <w:t>роект</w:t>
      </w:r>
      <w:r w:rsidR="00275625" w:rsidRPr="00BF11E2">
        <w:rPr>
          <w:rFonts w:ascii="Times New Roman" w:hAnsi="Times New Roman" w:cs="Times New Roman"/>
          <w:sz w:val="24"/>
          <w:szCs w:val="24"/>
        </w:rPr>
        <w:t xml:space="preserve"> </w:t>
      </w:r>
      <w:r w:rsidR="00954181" w:rsidRPr="00BF11E2">
        <w:rPr>
          <w:rFonts w:ascii="Times New Roman" w:hAnsi="Times New Roman" w:cs="Times New Roman"/>
          <w:sz w:val="24"/>
          <w:szCs w:val="24"/>
        </w:rPr>
        <w:t xml:space="preserve">ЗСО для </w:t>
      </w:r>
      <w:r w:rsidR="00BF11E2" w:rsidRPr="00BF11E2">
        <w:rPr>
          <w:rFonts w:ascii="Times New Roman" w:hAnsi="Times New Roman" w:cs="Times New Roman"/>
          <w:b/>
          <w:bCs/>
          <w:sz w:val="24"/>
          <w:szCs w:val="24"/>
        </w:rPr>
        <w:t>Лучевого</w:t>
      </w:r>
      <w:r w:rsidR="00954181" w:rsidRPr="00BF11E2">
        <w:rPr>
          <w:rFonts w:ascii="Times New Roman" w:hAnsi="Times New Roman" w:cs="Times New Roman"/>
          <w:b/>
          <w:bCs/>
          <w:sz w:val="24"/>
          <w:szCs w:val="24"/>
        </w:rPr>
        <w:t xml:space="preserve"> участка</w:t>
      </w:r>
      <w:r w:rsidR="00954181" w:rsidRPr="00BF11E2">
        <w:rPr>
          <w:rFonts w:ascii="Times New Roman" w:hAnsi="Times New Roman" w:cs="Times New Roman"/>
          <w:sz w:val="24"/>
          <w:szCs w:val="24"/>
        </w:rPr>
        <w:t xml:space="preserve"> Исаковского водозабора </w:t>
      </w:r>
      <w:r>
        <w:rPr>
          <w:rFonts w:ascii="Times New Roman" w:hAnsi="Times New Roman" w:cs="Times New Roman"/>
          <w:sz w:val="24"/>
          <w:szCs w:val="24"/>
        </w:rPr>
        <w:t xml:space="preserve">в настоящее время разработан, получено СЭЗ о согласовании </w:t>
      </w:r>
      <w:r w:rsidR="00686591">
        <w:rPr>
          <w:rFonts w:ascii="Times New Roman" w:hAnsi="Times New Roman" w:cs="Times New Roman"/>
          <w:sz w:val="24"/>
          <w:szCs w:val="24"/>
        </w:rPr>
        <w:t>«</w:t>
      </w:r>
      <w:r>
        <w:rPr>
          <w:rFonts w:ascii="Times New Roman" w:hAnsi="Times New Roman" w:cs="Times New Roman"/>
          <w:sz w:val="24"/>
          <w:szCs w:val="24"/>
        </w:rPr>
        <w:t xml:space="preserve">Проекта организации границ зон санитарной охраны (ЗСО) и ограничении использования земельных участков, попадающих </w:t>
      </w:r>
      <w:r w:rsidR="00686591">
        <w:rPr>
          <w:rFonts w:ascii="Times New Roman" w:hAnsi="Times New Roman" w:cs="Times New Roman"/>
          <w:sz w:val="24"/>
          <w:szCs w:val="24"/>
        </w:rPr>
        <w:t xml:space="preserve">в границы установленной зоны санитарной охраны водозабора подземных вод Лучевого участка Исаковского водозабора». В данный момент проект </w:t>
      </w:r>
      <w:r>
        <w:rPr>
          <w:rFonts w:ascii="Times New Roman" w:hAnsi="Times New Roman" w:cs="Times New Roman"/>
          <w:sz w:val="24"/>
          <w:szCs w:val="24"/>
        </w:rPr>
        <w:t xml:space="preserve">находится на утверждении в </w:t>
      </w:r>
      <w:proofErr w:type="spellStart"/>
      <w:r>
        <w:rPr>
          <w:rFonts w:ascii="Times New Roman" w:hAnsi="Times New Roman" w:cs="Times New Roman"/>
          <w:sz w:val="24"/>
          <w:szCs w:val="24"/>
        </w:rPr>
        <w:t>МинЭкологии</w:t>
      </w:r>
      <w:proofErr w:type="spellEnd"/>
      <w:r>
        <w:rPr>
          <w:rFonts w:ascii="Times New Roman" w:hAnsi="Times New Roman" w:cs="Times New Roman"/>
          <w:sz w:val="24"/>
          <w:szCs w:val="24"/>
        </w:rPr>
        <w:t xml:space="preserve"> Республики Башкортостан</w:t>
      </w:r>
      <w:r w:rsidR="00275625" w:rsidRPr="00BF11E2">
        <w:rPr>
          <w:rFonts w:ascii="Times New Roman" w:hAnsi="Times New Roman" w:cs="Times New Roman"/>
          <w:sz w:val="24"/>
          <w:szCs w:val="24"/>
        </w:rPr>
        <w:t>.</w:t>
      </w:r>
    </w:p>
    <w:p w14:paraId="5EDC1AD9" w14:textId="77777777" w:rsidR="00E1020F" w:rsidRDefault="00E1020F" w:rsidP="00F72823">
      <w:pPr>
        <w:spacing w:after="0" w:line="240" w:lineRule="auto"/>
        <w:jc w:val="both"/>
        <w:rPr>
          <w:rFonts w:ascii="Times New Roman" w:hAnsi="Times New Roman" w:cs="Times New Roman"/>
          <w:sz w:val="24"/>
          <w:szCs w:val="24"/>
        </w:rPr>
      </w:pPr>
    </w:p>
    <w:p w14:paraId="3CFEDA56" w14:textId="0F79D522" w:rsidR="00E1020F" w:rsidRPr="00E1020F" w:rsidRDefault="00E1020F" w:rsidP="00CF17AF">
      <w:pPr>
        <w:spacing w:after="0" w:line="240" w:lineRule="auto"/>
        <w:ind w:firstLine="709"/>
        <w:jc w:val="both"/>
        <w:rPr>
          <w:rFonts w:ascii="Times New Roman" w:hAnsi="Times New Roman" w:cs="Times New Roman"/>
          <w:sz w:val="24"/>
          <w:szCs w:val="24"/>
        </w:rPr>
      </w:pPr>
      <w:r w:rsidRPr="00E1020F">
        <w:rPr>
          <w:rFonts w:ascii="Times New Roman" w:hAnsi="Times New Roman" w:cs="Times New Roman"/>
          <w:sz w:val="24"/>
          <w:szCs w:val="24"/>
        </w:rPr>
        <w:t>В границы расчетного второго пояса ЗСО водозаборных скважин</w:t>
      </w:r>
      <w:r w:rsidR="0094754C">
        <w:rPr>
          <w:rFonts w:ascii="Times New Roman" w:hAnsi="Times New Roman" w:cs="Times New Roman"/>
          <w:sz w:val="24"/>
          <w:szCs w:val="24"/>
        </w:rPr>
        <w:t xml:space="preserve"> </w:t>
      </w:r>
      <w:r w:rsidR="00BF11E2">
        <w:rPr>
          <w:rFonts w:ascii="Times New Roman" w:hAnsi="Times New Roman" w:cs="Times New Roman"/>
          <w:sz w:val="24"/>
          <w:szCs w:val="24"/>
        </w:rPr>
        <w:t>участка Сахарного завода</w:t>
      </w:r>
      <w:r w:rsidR="0094754C">
        <w:rPr>
          <w:rFonts w:ascii="Times New Roman" w:hAnsi="Times New Roman" w:cs="Times New Roman"/>
          <w:sz w:val="24"/>
          <w:szCs w:val="24"/>
        </w:rPr>
        <w:t xml:space="preserve"> и участка</w:t>
      </w:r>
      <w:r w:rsidRPr="00E1020F">
        <w:rPr>
          <w:rFonts w:ascii="Times New Roman" w:hAnsi="Times New Roman" w:cs="Times New Roman"/>
          <w:sz w:val="24"/>
          <w:szCs w:val="24"/>
        </w:rPr>
        <w:t xml:space="preserve"> </w:t>
      </w:r>
      <w:r w:rsidR="00BF11E2">
        <w:rPr>
          <w:rFonts w:ascii="Times New Roman" w:hAnsi="Times New Roman" w:cs="Times New Roman"/>
          <w:sz w:val="24"/>
          <w:szCs w:val="24"/>
        </w:rPr>
        <w:t xml:space="preserve">Блок </w:t>
      </w:r>
      <w:r w:rsidR="00BF11E2">
        <w:rPr>
          <w:rFonts w:ascii="Times New Roman" w:hAnsi="Times New Roman" w:cs="Times New Roman"/>
          <w:sz w:val="24"/>
          <w:szCs w:val="24"/>
          <w:lang w:val="en-US"/>
        </w:rPr>
        <w:t>II</w:t>
      </w:r>
      <w:r w:rsidR="00BF11E2">
        <w:rPr>
          <w:rFonts w:ascii="Times New Roman" w:hAnsi="Times New Roman" w:cs="Times New Roman"/>
          <w:sz w:val="24"/>
          <w:szCs w:val="24"/>
        </w:rPr>
        <w:t xml:space="preserve"> </w:t>
      </w:r>
      <w:r w:rsidRPr="00E1020F">
        <w:rPr>
          <w:rFonts w:ascii="Times New Roman" w:hAnsi="Times New Roman" w:cs="Times New Roman"/>
          <w:sz w:val="24"/>
          <w:szCs w:val="24"/>
        </w:rPr>
        <w:t xml:space="preserve">Исаковского водозабора попадает площадка водозабора, дороги и земли </w:t>
      </w:r>
      <w:r w:rsidR="0094754C">
        <w:rPr>
          <w:rFonts w:ascii="Times New Roman" w:hAnsi="Times New Roman" w:cs="Times New Roman"/>
          <w:sz w:val="24"/>
          <w:szCs w:val="24"/>
        </w:rPr>
        <w:t>с/с</w:t>
      </w:r>
      <w:r w:rsidRPr="00E1020F">
        <w:rPr>
          <w:rFonts w:ascii="Times New Roman" w:hAnsi="Times New Roman" w:cs="Times New Roman"/>
          <w:sz w:val="24"/>
          <w:szCs w:val="24"/>
        </w:rPr>
        <w:t xml:space="preserve"> Чишминский (земли сельскохозяйственного назначения, для сенокошения). Таким образом, в пределах второго пояса ЗСО следует ограничить использование удобрений и ядохимикатов.</w:t>
      </w:r>
      <w:r w:rsidR="005E6EFC">
        <w:rPr>
          <w:rFonts w:ascii="Times New Roman" w:hAnsi="Times New Roman" w:cs="Times New Roman"/>
          <w:sz w:val="24"/>
          <w:szCs w:val="24"/>
        </w:rPr>
        <w:t xml:space="preserve"> </w:t>
      </w:r>
      <w:r w:rsidRPr="00E1020F">
        <w:rPr>
          <w:rFonts w:ascii="Times New Roman" w:hAnsi="Times New Roman" w:cs="Times New Roman"/>
          <w:sz w:val="24"/>
          <w:szCs w:val="24"/>
        </w:rPr>
        <w:t xml:space="preserve">Объекты, обусловливающие опасность микробного и химического загрязнения подземных вод, в пределах второго пояса ЗСО </w:t>
      </w:r>
      <w:r w:rsidR="00BF11E2">
        <w:rPr>
          <w:rFonts w:ascii="Times New Roman" w:hAnsi="Times New Roman" w:cs="Times New Roman"/>
          <w:sz w:val="24"/>
          <w:szCs w:val="24"/>
        </w:rPr>
        <w:t>участка Сахарного завода</w:t>
      </w:r>
      <w:r w:rsidR="0094754C">
        <w:rPr>
          <w:rFonts w:ascii="Times New Roman" w:hAnsi="Times New Roman" w:cs="Times New Roman"/>
          <w:sz w:val="24"/>
          <w:szCs w:val="24"/>
        </w:rPr>
        <w:t xml:space="preserve"> и участк</w:t>
      </w:r>
      <w:r w:rsidR="00BF11E2">
        <w:rPr>
          <w:rFonts w:ascii="Times New Roman" w:hAnsi="Times New Roman" w:cs="Times New Roman"/>
          <w:sz w:val="24"/>
          <w:szCs w:val="24"/>
        </w:rPr>
        <w:t xml:space="preserve">а Блок </w:t>
      </w:r>
      <w:r w:rsidR="00BF11E2">
        <w:rPr>
          <w:rFonts w:ascii="Times New Roman" w:hAnsi="Times New Roman" w:cs="Times New Roman"/>
          <w:sz w:val="24"/>
          <w:szCs w:val="24"/>
          <w:lang w:val="en-US"/>
        </w:rPr>
        <w:t>II</w:t>
      </w:r>
      <w:r w:rsidR="0094754C">
        <w:rPr>
          <w:rFonts w:ascii="Times New Roman" w:hAnsi="Times New Roman" w:cs="Times New Roman"/>
          <w:sz w:val="24"/>
          <w:szCs w:val="24"/>
        </w:rPr>
        <w:t xml:space="preserve"> Исаковского водозабора </w:t>
      </w:r>
      <w:r w:rsidRPr="00E1020F">
        <w:rPr>
          <w:rFonts w:ascii="Times New Roman" w:hAnsi="Times New Roman" w:cs="Times New Roman"/>
          <w:sz w:val="24"/>
          <w:szCs w:val="24"/>
        </w:rPr>
        <w:t>(кладбища, скотомогильники, склады ГСМ, поля ассенизации, поля фильтрации, навозохранилища, силосные траншеи, животноводческие и птицеводческие предприятия, бездействующие скважины) отсутствуют.</w:t>
      </w:r>
      <w:r w:rsidR="005E6EFC">
        <w:rPr>
          <w:rFonts w:ascii="Times New Roman" w:hAnsi="Times New Roman" w:cs="Times New Roman"/>
          <w:sz w:val="24"/>
          <w:szCs w:val="24"/>
        </w:rPr>
        <w:t xml:space="preserve"> </w:t>
      </w:r>
      <w:r w:rsidRPr="00E1020F">
        <w:rPr>
          <w:rFonts w:ascii="Times New Roman" w:hAnsi="Times New Roman" w:cs="Times New Roman"/>
          <w:sz w:val="24"/>
          <w:szCs w:val="24"/>
        </w:rPr>
        <w:t>В границы расчетного третьего пояса ЗСО водозаборных скважин</w:t>
      </w:r>
      <w:r w:rsidR="00513608">
        <w:rPr>
          <w:rFonts w:ascii="Times New Roman" w:hAnsi="Times New Roman" w:cs="Times New Roman"/>
          <w:sz w:val="24"/>
          <w:szCs w:val="24"/>
        </w:rPr>
        <w:t xml:space="preserve"> </w:t>
      </w:r>
      <w:r w:rsidR="00BF11E2">
        <w:rPr>
          <w:rFonts w:ascii="Times New Roman" w:hAnsi="Times New Roman" w:cs="Times New Roman"/>
          <w:sz w:val="24"/>
          <w:szCs w:val="24"/>
        </w:rPr>
        <w:t xml:space="preserve">рассматриваемых </w:t>
      </w:r>
      <w:r w:rsidR="00513608">
        <w:rPr>
          <w:rFonts w:ascii="Times New Roman" w:hAnsi="Times New Roman" w:cs="Times New Roman"/>
          <w:sz w:val="24"/>
          <w:szCs w:val="24"/>
        </w:rPr>
        <w:t xml:space="preserve">участков </w:t>
      </w:r>
      <w:r w:rsidRPr="00E1020F">
        <w:rPr>
          <w:rFonts w:ascii="Times New Roman" w:hAnsi="Times New Roman" w:cs="Times New Roman"/>
          <w:sz w:val="24"/>
          <w:szCs w:val="24"/>
        </w:rPr>
        <w:t>Исаковского водозабора попадает площадка водозабора, дороги и земли с/с Чишминский (земли сельскохозяйственного назначения, для сельскохозяйственного производства, для сенокошения).В 0,875 км северо-западнее от крайней водозаборной скважины</w:t>
      </w:r>
      <w:r w:rsidR="00513608">
        <w:rPr>
          <w:rFonts w:ascii="Times New Roman" w:hAnsi="Times New Roman" w:cs="Times New Roman"/>
          <w:sz w:val="24"/>
          <w:szCs w:val="24"/>
        </w:rPr>
        <w:t xml:space="preserve"> </w:t>
      </w:r>
      <w:r w:rsidRPr="00E1020F">
        <w:rPr>
          <w:rFonts w:ascii="Times New Roman" w:hAnsi="Times New Roman" w:cs="Times New Roman"/>
          <w:sz w:val="24"/>
          <w:szCs w:val="24"/>
        </w:rPr>
        <w:t>участк</w:t>
      </w:r>
      <w:r w:rsidR="00513608">
        <w:rPr>
          <w:rFonts w:ascii="Times New Roman" w:hAnsi="Times New Roman" w:cs="Times New Roman"/>
          <w:sz w:val="24"/>
          <w:szCs w:val="24"/>
        </w:rPr>
        <w:t>а</w:t>
      </w:r>
      <w:r w:rsidRPr="00E1020F">
        <w:rPr>
          <w:rFonts w:ascii="Times New Roman" w:hAnsi="Times New Roman" w:cs="Times New Roman"/>
          <w:sz w:val="24"/>
          <w:szCs w:val="24"/>
        </w:rPr>
        <w:t xml:space="preserve"> </w:t>
      </w:r>
      <w:r w:rsidR="00BF11E2">
        <w:rPr>
          <w:rFonts w:ascii="Times New Roman" w:hAnsi="Times New Roman" w:cs="Times New Roman"/>
          <w:sz w:val="24"/>
          <w:szCs w:val="24"/>
        </w:rPr>
        <w:t xml:space="preserve">Блок </w:t>
      </w:r>
      <w:r w:rsidR="00BF11E2">
        <w:rPr>
          <w:rFonts w:ascii="Times New Roman" w:hAnsi="Times New Roman" w:cs="Times New Roman"/>
          <w:sz w:val="24"/>
          <w:szCs w:val="24"/>
          <w:lang w:val="en-US"/>
        </w:rPr>
        <w:t>II</w:t>
      </w:r>
      <w:r w:rsidR="00BF11E2" w:rsidRPr="00BF11E2">
        <w:rPr>
          <w:rFonts w:ascii="Times New Roman" w:hAnsi="Times New Roman" w:cs="Times New Roman"/>
          <w:sz w:val="24"/>
          <w:szCs w:val="24"/>
        </w:rPr>
        <w:t xml:space="preserve"> </w:t>
      </w:r>
      <w:r w:rsidRPr="00E1020F">
        <w:rPr>
          <w:rFonts w:ascii="Times New Roman" w:hAnsi="Times New Roman" w:cs="Times New Roman"/>
          <w:sz w:val="24"/>
          <w:szCs w:val="24"/>
        </w:rPr>
        <w:t>расположено кладбище, в 1,025 км западнее от крайней водозаборной скважины участка</w:t>
      </w:r>
      <w:r w:rsidR="00BF11E2" w:rsidRPr="00BF11E2">
        <w:rPr>
          <w:rFonts w:ascii="Times New Roman" w:hAnsi="Times New Roman" w:cs="Times New Roman"/>
          <w:sz w:val="24"/>
          <w:szCs w:val="24"/>
        </w:rPr>
        <w:t xml:space="preserve"> </w:t>
      </w:r>
      <w:r w:rsidR="00BF11E2">
        <w:rPr>
          <w:rFonts w:ascii="Times New Roman" w:hAnsi="Times New Roman" w:cs="Times New Roman"/>
          <w:sz w:val="24"/>
          <w:szCs w:val="24"/>
        </w:rPr>
        <w:t xml:space="preserve">Блок </w:t>
      </w:r>
      <w:r w:rsidR="00BF11E2">
        <w:rPr>
          <w:rFonts w:ascii="Times New Roman" w:hAnsi="Times New Roman" w:cs="Times New Roman"/>
          <w:sz w:val="24"/>
          <w:szCs w:val="24"/>
          <w:lang w:val="en-US"/>
        </w:rPr>
        <w:t>II</w:t>
      </w:r>
      <w:r w:rsidRPr="00E1020F">
        <w:rPr>
          <w:rFonts w:ascii="Times New Roman" w:hAnsi="Times New Roman" w:cs="Times New Roman"/>
          <w:sz w:val="24"/>
          <w:szCs w:val="24"/>
        </w:rPr>
        <w:t xml:space="preserve"> расположен скотомогильник. Все эти объекты попадают в </w:t>
      </w:r>
      <w:r w:rsidR="00513608">
        <w:rPr>
          <w:rFonts w:ascii="Times New Roman" w:hAnsi="Times New Roman" w:cs="Times New Roman"/>
          <w:sz w:val="24"/>
          <w:szCs w:val="24"/>
        </w:rPr>
        <w:t xml:space="preserve">третий пояс </w:t>
      </w:r>
      <w:r w:rsidRPr="00E1020F">
        <w:rPr>
          <w:rFonts w:ascii="Times New Roman" w:hAnsi="Times New Roman" w:cs="Times New Roman"/>
          <w:sz w:val="24"/>
          <w:szCs w:val="24"/>
        </w:rPr>
        <w:t>3CO водозабора.</w:t>
      </w:r>
      <w:r w:rsidR="005E6EFC">
        <w:rPr>
          <w:rFonts w:ascii="Times New Roman" w:hAnsi="Times New Roman" w:cs="Times New Roman"/>
          <w:sz w:val="24"/>
          <w:szCs w:val="24"/>
        </w:rPr>
        <w:t xml:space="preserve"> </w:t>
      </w:r>
      <w:r w:rsidRPr="00E1020F">
        <w:rPr>
          <w:rFonts w:ascii="Times New Roman" w:hAnsi="Times New Roman" w:cs="Times New Roman"/>
          <w:sz w:val="24"/>
          <w:szCs w:val="24"/>
        </w:rPr>
        <w:t>Радиус санитарно-защитной зоны (СЗЗ) скотомогильника 1000 м. Водозаборные скважины не попадают в СЗЗ скотомогильника.</w:t>
      </w:r>
      <w:r w:rsidR="005E6EFC">
        <w:rPr>
          <w:rFonts w:ascii="Times New Roman" w:hAnsi="Times New Roman" w:cs="Times New Roman"/>
          <w:sz w:val="24"/>
          <w:szCs w:val="24"/>
        </w:rPr>
        <w:t xml:space="preserve"> </w:t>
      </w:r>
      <w:r w:rsidRPr="00E1020F">
        <w:rPr>
          <w:rFonts w:ascii="Times New Roman" w:hAnsi="Times New Roman" w:cs="Times New Roman"/>
          <w:sz w:val="24"/>
          <w:szCs w:val="24"/>
        </w:rPr>
        <w:t>В пределах земель сельхозназначения следует ограничить использование пестицидов.</w:t>
      </w:r>
      <w:r w:rsidR="005E6EFC">
        <w:rPr>
          <w:rFonts w:ascii="Times New Roman" w:hAnsi="Times New Roman" w:cs="Times New Roman"/>
          <w:sz w:val="24"/>
          <w:szCs w:val="24"/>
        </w:rPr>
        <w:t xml:space="preserve"> </w:t>
      </w:r>
      <w:r w:rsidRPr="00E1020F">
        <w:rPr>
          <w:rFonts w:ascii="Times New Roman" w:hAnsi="Times New Roman" w:cs="Times New Roman"/>
          <w:sz w:val="24"/>
          <w:szCs w:val="24"/>
        </w:rPr>
        <w:t xml:space="preserve">На расстоянии 2360-2690 м от крайних скважин </w:t>
      </w:r>
      <w:r w:rsidR="00162E5B">
        <w:rPr>
          <w:rFonts w:ascii="Times New Roman" w:hAnsi="Times New Roman" w:cs="Times New Roman"/>
          <w:sz w:val="24"/>
          <w:szCs w:val="24"/>
        </w:rPr>
        <w:t xml:space="preserve">Исаковского </w:t>
      </w:r>
      <w:r w:rsidRPr="00E1020F">
        <w:rPr>
          <w:rFonts w:ascii="Times New Roman" w:hAnsi="Times New Roman" w:cs="Times New Roman"/>
          <w:sz w:val="24"/>
          <w:szCs w:val="24"/>
        </w:rPr>
        <w:t xml:space="preserve">водозабора располагаются поля фильтрации Сахарного завода. Данный объект не попадает в </w:t>
      </w:r>
      <w:r w:rsidR="00162E5B">
        <w:rPr>
          <w:rFonts w:ascii="Times New Roman" w:hAnsi="Times New Roman" w:cs="Times New Roman"/>
          <w:sz w:val="24"/>
          <w:szCs w:val="24"/>
        </w:rPr>
        <w:t xml:space="preserve">третий пояс </w:t>
      </w:r>
      <w:r w:rsidRPr="00E1020F">
        <w:rPr>
          <w:rFonts w:ascii="Times New Roman" w:hAnsi="Times New Roman" w:cs="Times New Roman"/>
          <w:sz w:val="24"/>
          <w:szCs w:val="24"/>
        </w:rPr>
        <w:t>3CO водозабора.</w:t>
      </w:r>
      <w:r w:rsidR="005E6EFC">
        <w:rPr>
          <w:rFonts w:ascii="Times New Roman" w:hAnsi="Times New Roman" w:cs="Times New Roman"/>
          <w:sz w:val="24"/>
          <w:szCs w:val="24"/>
        </w:rPr>
        <w:t xml:space="preserve"> </w:t>
      </w:r>
      <w:r w:rsidRPr="00E1020F">
        <w:rPr>
          <w:rFonts w:ascii="Times New Roman" w:hAnsi="Times New Roman" w:cs="Times New Roman"/>
          <w:sz w:val="24"/>
          <w:szCs w:val="24"/>
        </w:rPr>
        <w:t xml:space="preserve">В пределах третьего пояса ЗСО данного водозабора отсутствуют объекты, обусловливающие опасность химического загрязнения подземных вод (бездействующие неликвидированные скважины, склады ГСМ, ядохимикатов и минеральных удобрений, </w:t>
      </w:r>
      <w:proofErr w:type="spellStart"/>
      <w:r w:rsidRPr="00E1020F">
        <w:rPr>
          <w:rFonts w:ascii="Times New Roman" w:hAnsi="Times New Roman" w:cs="Times New Roman"/>
          <w:sz w:val="24"/>
          <w:szCs w:val="24"/>
        </w:rPr>
        <w:t>шламохранилища</w:t>
      </w:r>
      <w:proofErr w:type="spellEnd"/>
      <w:r w:rsidRPr="00E1020F">
        <w:rPr>
          <w:rFonts w:ascii="Times New Roman" w:hAnsi="Times New Roman" w:cs="Times New Roman"/>
          <w:sz w:val="24"/>
          <w:szCs w:val="24"/>
        </w:rPr>
        <w:t xml:space="preserve"> и др.).</w:t>
      </w:r>
    </w:p>
    <w:p w14:paraId="180AF77A" w14:textId="77777777" w:rsidR="00E1020F" w:rsidRDefault="00E1020F" w:rsidP="00CF17AF">
      <w:pPr>
        <w:spacing w:after="0" w:line="240" w:lineRule="auto"/>
        <w:ind w:firstLine="709"/>
        <w:jc w:val="both"/>
        <w:rPr>
          <w:rFonts w:ascii="Times New Roman" w:hAnsi="Times New Roman" w:cs="Times New Roman"/>
          <w:sz w:val="24"/>
          <w:szCs w:val="24"/>
        </w:rPr>
      </w:pPr>
      <w:r w:rsidRPr="00E1020F">
        <w:rPr>
          <w:rFonts w:ascii="Times New Roman" w:hAnsi="Times New Roman" w:cs="Times New Roman"/>
          <w:sz w:val="24"/>
          <w:szCs w:val="24"/>
        </w:rPr>
        <w:t xml:space="preserve">Разработана и согласована программа производственного контроля качества питьевой воды МУП "Чишмы водоканал" </w:t>
      </w:r>
      <w:r w:rsidR="00027FF9">
        <w:rPr>
          <w:rFonts w:ascii="Times New Roman" w:hAnsi="Times New Roman" w:cs="Times New Roman"/>
          <w:sz w:val="24"/>
          <w:szCs w:val="24"/>
        </w:rPr>
        <w:t xml:space="preserve">до </w:t>
      </w:r>
      <w:r w:rsidRPr="00E1020F">
        <w:rPr>
          <w:rFonts w:ascii="Times New Roman" w:hAnsi="Times New Roman" w:cs="Times New Roman"/>
          <w:sz w:val="24"/>
          <w:szCs w:val="24"/>
        </w:rPr>
        <w:t>2026г. Отбор проб воды из скважин на химические, микробиологические и радиологические показатели проводится согласно программе производственного контроля.</w:t>
      </w:r>
    </w:p>
    <w:p w14:paraId="5166191E" w14:textId="271C20A8" w:rsidR="009E67A5" w:rsidRDefault="00174ECA" w:rsidP="00CF17AF">
      <w:pPr>
        <w:spacing w:before="240" w:after="240" w:line="240" w:lineRule="auto"/>
        <w:ind w:firstLine="709"/>
        <w:jc w:val="both"/>
        <w:rPr>
          <w:rFonts w:ascii="Times New Roman" w:hAnsi="Times New Roman" w:cs="Times New Roman"/>
          <w:sz w:val="24"/>
          <w:szCs w:val="24"/>
        </w:rPr>
      </w:pPr>
      <w:r w:rsidRPr="003932DF">
        <w:rPr>
          <w:rFonts w:ascii="Times New Roman" w:hAnsi="Times New Roman" w:cs="Times New Roman"/>
          <w:sz w:val="24"/>
          <w:szCs w:val="24"/>
        </w:rPr>
        <w:t>О</w:t>
      </w:r>
      <w:r w:rsidR="00892D97">
        <w:rPr>
          <w:rFonts w:ascii="Times New Roman" w:hAnsi="Times New Roman" w:cs="Times New Roman"/>
          <w:sz w:val="24"/>
          <w:szCs w:val="24"/>
        </w:rPr>
        <w:t>с</w:t>
      </w:r>
      <w:r w:rsidRPr="003932DF">
        <w:rPr>
          <w:rFonts w:ascii="Times New Roman" w:hAnsi="Times New Roman" w:cs="Times New Roman"/>
          <w:sz w:val="24"/>
          <w:szCs w:val="24"/>
        </w:rPr>
        <w:t xml:space="preserve">новными </w:t>
      </w:r>
      <w:proofErr w:type="spellStart"/>
      <w:r w:rsidRPr="003932DF">
        <w:rPr>
          <w:rFonts w:ascii="Times New Roman" w:hAnsi="Times New Roman" w:cs="Times New Roman"/>
          <w:sz w:val="24"/>
          <w:szCs w:val="24"/>
        </w:rPr>
        <w:t>водопотребителями</w:t>
      </w:r>
      <w:proofErr w:type="spellEnd"/>
      <w:r w:rsidRPr="003932DF">
        <w:rPr>
          <w:rFonts w:ascii="Times New Roman" w:hAnsi="Times New Roman" w:cs="Times New Roman"/>
          <w:sz w:val="24"/>
          <w:szCs w:val="24"/>
        </w:rPr>
        <w:t xml:space="preserve"> городского поселения Чишминский поссовет, являются жилые районы и производственные объекты.</w:t>
      </w:r>
      <w:r w:rsidR="00942E8D">
        <w:rPr>
          <w:rFonts w:ascii="Times New Roman" w:hAnsi="Times New Roman" w:cs="Times New Roman"/>
          <w:sz w:val="24"/>
          <w:szCs w:val="24"/>
        </w:rPr>
        <w:t xml:space="preserve"> </w:t>
      </w:r>
      <w:r w:rsidR="009E67A5">
        <w:rPr>
          <w:rFonts w:ascii="Times New Roman" w:hAnsi="Times New Roman" w:cs="Times New Roman"/>
          <w:sz w:val="24"/>
          <w:szCs w:val="24"/>
        </w:rPr>
        <w:t>В</w:t>
      </w:r>
      <w:r>
        <w:rPr>
          <w:rFonts w:ascii="Times New Roman" w:hAnsi="Times New Roman" w:cs="Times New Roman"/>
          <w:sz w:val="24"/>
          <w:szCs w:val="24"/>
        </w:rPr>
        <w:t xml:space="preserve"> соответстви</w:t>
      </w:r>
      <w:r w:rsidR="00942E8D">
        <w:rPr>
          <w:rFonts w:ascii="Times New Roman" w:hAnsi="Times New Roman" w:cs="Times New Roman"/>
          <w:sz w:val="24"/>
          <w:szCs w:val="24"/>
        </w:rPr>
        <w:t>е</w:t>
      </w:r>
      <w:r>
        <w:rPr>
          <w:rFonts w:ascii="Times New Roman" w:hAnsi="Times New Roman" w:cs="Times New Roman"/>
          <w:sz w:val="24"/>
          <w:szCs w:val="24"/>
        </w:rPr>
        <w:t xml:space="preserve"> с установленными нормативными актами</w:t>
      </w:r>
      <w:r w:rsidR="009E67A5">
        <w:rPr>
          <w:rFonts w:ascii="Times New Roman" w:hAnsi="Times New Roman" w:cs="Times New Roman"/>
          <w:sz w:val="24"/>
          <w:szCs w:val="24"/>
        </w:rPr>
        <w:t>, д</w:t>
      </w:r>
      <w:r>
        <w:rPr>
          <w:rFonts w:ascii="Times New Roman" w:hAnsi="Times New Roman" w:cs="Times New Roman"/>
          <w:sz w:val="24"/>
          <w:szCs w:val="24"/>
        </w:rPr>
        <w:t xml:space="preserve">ля организации безопасного и безвредного </w:t>
      </w:r>
      <w:r w:rsidR="009E67A5">
        <w:rPr>
          <w:rFonts w:ascii="Times New Roman" w:hAnsi="Times New Roman" w:cs="Times New Roman"/>
          <w:sz w:val="24"/>
          <w:szCs w:val="24"/>
        </w:rPr>
        <w:t xml:space="preserve">водоснабжения настоящим </w:t>
      </w:r>
      <w:r>
        <w:rPr>
          <w:rFonts w:ascii="Times New Roman" w:hAnsi="Times New Roman" w:cs="Times New Roman"/>
          <w:sz w:val="24"/>
          <w:szCs w:val="24"/>
        </w:rPr>
        <w:t>проектом рекомендуется</w:t>
      </w:r>
      <w:r w:rsidR="00784ACC">
        <w:rPr>
          <w:rFonts w:ascii="Times New Roman" w:hAnsi="Times New Roman" w:cs="Times New Roman"/>
          <w:sz w:val="24"/>
          <w:szCs w:val="24"/>
        </w:rPr>
        <w:t>:</w:t>
      </w:r>
    </w:p>
    <w:p w14:paraId="54DE65CB" w14:textId="7FCC4FEA" w:rsidR="009E67A5" w:rsidRDefault="009E67A5" w:rsidP="00F72823">
      <w:pPr>
        <w:numPr>
          <w:ilvl w:val="0"/>
          <w:numId w:val="3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рассчитать и организовать первый пояс ЗСО для скважин участка </w:t>
      </w:r>
      <w:r w:rsidR="00451D5E">
        <w:rPr>
          <w:rFonts w:ascii="Times New Roman" w:hAnsi="Times New Roman" w:cs="Times New Roman"/>
          <w:sz w:val="24"/>
          <w:szCs w:val="24"/>
        </w:rPr>
        <w:t xml:space="preserve">Сахарного завода </w:t>
      </w:r>
      <w:r>
        <w:rPr>
          <w:rFonts w:ascii="Times New Roman" w:hAnsi="Times New Roman" w:cs="Times New Roman"/>
          <w:sz w:val="24"/>
          <w:szCs w:val="24"/>
        </w:rPr>
        <w:t>Исаковского водозабора,</w:t>
      </w:r>
    </w:p>
    <w:p w14:paraId="72F40B0A" w14:textId="3C9AF4AF" w:rsidR="009E67A5" w:rsidRDefault="00784ACC" w:rsidP="00F72823">
      <w:pPr>
        <w:numPr>
          <w:ilvl w:val="0"/>
          <w:numId w:val="3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уточнить значения радиусов первого пояса ЗСО для скважин участка </w:t>
      </w:r>
      <w:r w:rsidR="00451D5E">
        <w:rPr>
          <w:rFonts w:ascii="Times New Roman" w:hAnsi="Times New Roman" w:cs="Times New Roman"/>
          <w:sz w:val="24"/>
          <w:szCs w:val="24"/>
        </w:rPr>
        <w:t xml:space="preserve">Блок </w:t>
      </w:r>
      <w:r w:rsidR="00451D5E">
        <w:rPr>
          <w:rFonts w:ascii="Times New Roman" w:hAnsi="Times New Roman" w:cs="Times New Roman"/>
          <w:sz w:val="24"/>
          <w:szCs w:val="24"/>
          <w:lang w:val="en-US"/>
        </w:rPr>
        <w:t>II</w:t>
      </w:r>
      <w:r w:rsidR="00451D5E" w:rsidRPr="00451D5E">
        <w:rPr>
          <w:rFonts w:ascii="Times New Roman" w:hAnsi="Times New Roman" w:cs="Times New Roman"/>
          <w:sz w:val="24"/>
          <w:szCs w:val="24"/>
        </w:rPr>
        <w:t xml:space="preserve"> </w:t>
      </w:r>
      <w:r>
        <w:rPr>
          <w:rFonts w:ascii="Times New Roman" w:hAnsi="Times New Roman" w:cs="Times New Roman"/>
          <w:sz w:val="24"/>
          <w:szCs w:val="24"/>
        </w:rPr>
        <w:t>Исаковского водозабора с организацией ограждения на необходимом расстоянии от с</w:t>
      </w:r>
      <w:r w:rsidR="0070345A">
        <w:rPr>
          <w:rFonts w:ascii="Times New Roman" w:hAnsi="Times New Roman" w:cs="Times New Roman"/>
          <w:sz w:val="24"/>
          <w:szCs w:val="24"/>
        </w:rPr>
        <w:t>к</w:t>
      </w:r>
      <w:r>
        <w:rPr>
          <w:rFonts w:ascii="Times New Roman" w:hAnsi="Times New Roman" w:cs="Times New Roman"/>
          <w:sz w:val="24"/>
          <w:szCs w:val="24"/>
        </w:rPr>
        <w:t>важин,</w:t>
      </w:r>
    </w:p>
    <w:p w14:paraId="175866DC" w14:textId="51FDED19" w:rsidR="00784ACC" w:rsidRDefault="009E67A5" w:rsidP="00F72823">
      <w:pPr>
        <w:numPr>
          <w:ilvl w:val="0"/>
          <w:numId w:val="3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разработать проект ЗСО и о</w:t>
      </w:r>
      <w:r w:rsidRPr="009E67A5">
        <w:rPr>
          <w:rFonts w:ascii="Times New Roman" w:hAnsi="Times New Roman" w:cs="Times New Roman"/>
          <w:sz w:val="24"/>
          <w:szCs w:val="24"/>
        </w:rPr>
        <w:t xml:space="preserve">рганизовать </w:t>
      </w:r>
      <w:r>
        <w:rPr>
          <w:rFonts w:ascii="Times New Roman" w:hAnsi="Times New Roman" w:cs="Times New Roman"/>
          <w:sz w:val="24"/>
          <w:szCs w:val="24"/>
        </w:rPr>
        <w:t xml:space="preserve">первый пояс </w:t>
      </w:r>
      <w:r w:rsidRPr="009E67A5">
        <w:rPr>
          <w:rFonts w:ascii="Times New Roman" w:hAnsi="Times New Roman" w:cs="Times New Roman"/>
          <w:sz w:val="24"/>
          <w:szCs w:val="24"/>
        </w:rPr>
        <w:t xml:space="preserve">санитарной охраны для </w:t>
      </w:r>
      <w:r w:rsidR="0070345A">
        <w:rPr>
          <w:rFonts w:ascii="Times New Roman" w:hAnsi="Times New Roman" w:cs="Times New Roman"/>
          <w:sz w:val="24"/>
          <w:szCs w:val="24"/>
        </w:rPr>
        <w:t xml:space="preserve">скважин </w:t>
      </w:r>
      <w:r w:rsidR="00451D5E">
        <w:rPr>
          <w:rFonts w:ascii="Times New Roman" w:hAnsi="Times New Roman" w:cs="Times New Roman"/>
          <w:sz w:val="24"/>
          <w:szCs w:val="24"/>
        </w:rPr>
        <w:t>Лучевого</w:t>
      </w:r>
      <w:r w:rsidRPr="009E67A5">
        <w:rPr>
          <w:rFonts w:ascii="Times New Roman" w:hAnsi="Times New Roman" w:cs="Times New Roman"/>
          <w:sz w:val="24"/>
          <w:szCs w:val="24"/>
        </w:rPr>
        <w:t xml:space="preserve"> участка Исаковского водозабора</w:t>
      </w:r>
      <w:r>
        <w:rPr>
          <w:rFonts w:ascii="Times New Roman" w:hAnsi="Times New Roman" w:cs="Times New Roman"/>
          <w:sz w:val="24"/>
          <w:szCs w:val="24"/>
        </w:rPr>
        <w:t>,</w:t>
      </w:r>
    </w:p>
    <w:p w14:paraId="779CA3C1" w14:textId="58444D57" w:rsidR="00441B8F" w:rsidRPr="00F72823" w:rsidRDefault="00B6720D" w:rsidP="00F72823">
      <w:pPr>
        <w:numPr>
          <w:ilvl w:val="0"/>
          <w:numId w:val="33"/>
        </w:numPr>
        <w:spacing w:after="240" w:line="240" w:lineRule="auto"/>
        <w:ind w:left="714" w:hanging="357"/>
        <w:jc w:val="both"/>
        <w:rPr>
          <w:rFonts w:ascii="Times New Roman" w:hAnsi="Times New Roman" w:cs="Times New Roman"/>
          <w:sz w:val="24"/>
          <w:szCs w:val="24"/>
        </w:rPr>
      </w:pPr>
      <w:r w:rsidRPr="00784ACC">
        <w:rPr>
          <w:rFonts w:ascii="Times New Roman" w:hAnsi="Times New Roman" w:cs="Times New Roman"/>
          <w:sz w:val="24"/>
          <w:szCs w:val="24"/>
        </w:rPr>
        <w:t xml:space="preserve">в процессе расширения </w:t>
      </w:r>
      <w:r w:rsidR="00784ACC">
        <w:rPr>
          <w:rFonts w:ascii="Times New Roman" w:hAnsi="Times New Roman" w:cs="Times New Roman"/>
          <w:sz w:val="24"/>
          <w:szCs w:val="24"/>
        </w:rPr>
        <w:t xml:space="preserve">Исаковского водозабора </w:t>
      </w:r>
      <w:r w:rsidRPr="00784ACC">
        <w:rPr>
          <w:rFonts w:ascii="Times New Roman" w:hAnsi="Times New Roman" w:cs="Times New Roman"/>
          <w:sz w:val="24"/>
          <w:szCs w:val="24"/>
        </w:rPr>
        <w:t>и бурения новых скважин параллельно разрабатывать проекты зон санитарной охраны новых объектов водоснабжения.</w:t>
      </w:r>
    </w:p>
    <w:p w14:paraId="4F430EC9" w14:textId="7BD8DB2E" w:rsidR="00EE141D" w:rsidRDefault="00B322F7" w:rsidP="0020082E">
      <w:pPr>
        <w:numPr>
          <w:ilvl w:val="0"/>
          <w:numId w:val="12"/>
        </w:numPr>
        <w:spacing w:before="240" w:after="240" w:line="240" w:lineRule="auto"/>
        <w:ind w:left="714" w:hanging="357"/>
        <w:jc w:val="both"/>
        <w:rPr>
          <w:rFonts w:ascii="Times New Roman" w:hAnsi="Times New Roman" w:cs="Times New Roman"/>
          <w:i/>
          <w:iCs/>
          <w:sz w:val="24"/>
          <w:szCs w:val="24"/>
        </w:rPr>
      </w:pPr>
      <w:r>
        <w:rPr>
          <w:rFonts w:ascii="Times New Roman" w:hAnsi="Times New Roman" w:cs="Times New Roman"/>
          <w:i/>
          <w:iCs/>
          <w:sz w:val="24"/>
          <w:szCs w:val="24"/>
        </w:rPr>
        <w:t>Ввод в работу</w:t>
      </w:r>
      <w:r w:rsidR="00EE141D" w:rsidRPr="00EE141D">
        <w:rPr>
          <w:rFonts w:ascii="Times New Roman" w:hAnsi="Times New Roman" w:cs="Times New Roman"/>
          <w:i/>
          <w:iCs/>
          <w:sz w:val="24"/>
          <w:szCs w:val="24"/>
        </w:rPr>
        <w:t xml:space="preserve"> станции водоподготовки (на основании проведенных лабораторных исследований питьевой воды)</w:t>
      </w:r>
      <w:r w:rsidR="00EE141D">
        <w:rPr>
          <w:rFonts w:ascii="Times New Roman" w:hAnsi="Times New Roman" w:cs="Times New Roman"/>
          <w:i/>
          <w:iCs/>
          <w:sz w:val="24"/>
          <w:szCs w:val="24"/>
        </w:rPr>
        <w:t xml:space="preserve"> (202</w:t>
      </w:r>
      <w:r w:rsidR="003F6766">
        <w:rPr>
          <w:rFonts w:ascii="Times New Roman" w:hAnsi="Times New Roman" w:cs="Times New Roman"/>
          <w:i/>
          <w:iCs/>
          <w:sz w:val="24"/>
          <w:szCs w:val="24"/>
        </w:rPr>
        <w:t>8</w:t>
      </w:r>
      <w:r w:rsidR="006B3F0C">
        <w:rPr>
          <w:rFonts w:ascii="Times New Roman" w:hAnsi="Times New Roman" w:cs="Times New Roman"/>
          <w:i/>
          <w:iCs/>
          <w:sz w:val="24"/>
          <w:szCs w:val="24"/>
        </w:rPr>
        <w:t>-20</w:t>
      </w:r>
      <w:r w:rsidR="003F6766">
        <w:rPr>
          <w:rFonts w:ascii="Times New Roman" w:hAnsi="Times New Roman" w:cs="Times New Roman"/>
          <w:i/>
          <w:iCs/>
          <w:sz w:val="24"/>
          <w:szCs w:val="24"/>
        </w:rPr>
        <w:t>30</w:t>
      </w:r>
      <w:r w:rsidR="00EE141D">
        <w:rPr>
          <w:rFonts w:ascii="Times New Roman" w:hAnsi="Times New Roman" w:cs="Times New Roman"/>
          <w:i/>
          <w:iCs/>
          <w:sz w:val="24"/>
          <w:szCs w:val="24"/>
        </w:rPr>
        <w:t xml:space="preserve"> г)</w:t>
      </w:r>
    </w:p>
    <w:p w14:paraId="5A9B0F9B" w14:textId="77777777" w:rsidR="00404702" w:rsidRDefault="00EE141D" w:rsidP="00CF17AF">
      <w:pPr>
        <w:spacing w:before="240" w:after="240" w:line="240" w:lineRule="auto"/>
        <w:ind w:firstLine="709"/>
        <w:jc w:val="both"/>
        <w:rPr>
          <w:rFonts w:ascii="Times New Roman" w:hAnsi="Times New Roman" w:cs="Times New Roman"/>
          <w:sz w:val="24"/>
          <w:szCs w:val="24"/>
        </w:rPr>
      </w:pPr>
      <w:r w:rsidRPr="00EE141D">
        <w:rPr>
          <w:rFonts w:ascii="Times New Roman" w:hAnsi="Times New Roman" w:cs="Times New Roman"/>
          <w:sz w:val="24"/>
          <w:szCs w:val="24"/>
        </w:rPr>
        <w:t>Вода, подаваемая населению на хозяйственно-питьевые нужды, не отвечает нормативным требованиям СанПиН 2.1.4.1074-01 «Питьевая вод</w:t>
      </w:r>
      <w:r w:rsidR="00E92FB7">
        <w:rPr>
          <w:rFonts w:ascii="Times New Roman" w:hAnsi="Times New Roman" w:cs="Times New Roman"/>
          <w:sz w:val="24"/>
          <w:szCs w:val="24"/>
        </w:rPr>
        <w:t>а</w:t>
      </w:r>
      <w:r w:rsidRPr="00EE141D">
        <w:rPr>
          <w:rFonts w:ascii="Times New Roman" w:hAnsi="Times New Roman" w:cs="Times New Roman"/>
          <w:sz w:val="24"/>
          <w:szCs w:val="24"/>
        </w:rPr>
        <w:t>…» по</w:t>
      </w:r>
      <w:r w:rsidR="008D4CED" w:rsidRPr="008D4CED">
        <w:rPr>
          <w:rFonts w:ascii="Times New Roman" w:hAnsi="Times New Roman" w:cs="Times New Roman"/>
          <w:sz w:val="24"/>
          <w:szCs w:val="24"/>
        </w:rPr>
        <w:t xml:space="preserve"> общей жесткости, </w:t>
      </w:r>
      <w:r w:rsidR="00666066">
        <w:rPr>
          <w:rFonts w:ascii="Times New Roman" w:hAnsi="Times New Roman" w:cs="Times New Roman"/>
          <w:sz w:val="24"/>
          <w:szCs w:val="24"/>
        </w:rPr>
        <w:t xml:space="preserve">сухому остатку и </w:t>
      </w:r>
      <w:r w:rsidR="00666066" w:rsidRPr="00666066">
        <w:rPr>
          <w:rFonts w:ascii="Times New Roman" w:hAnsi="Times New Roman" w:cs="Times New Roman"/>
          <w:sz w:val="24"/>
          <w:szCs w:val="24"/>
        </w:rPr>
        <w:t>массов</w:t>
      </w:r>
      <w:r w:rsidR="00666066">
        <w:rPr>
          <w:rFonts w:ascii="Times New Roman" w:hAnsi="Times New Roman" w:cs="Times New Roman"/>
          <w:sz w:val="24"/>
          <w:szCs w:val="24"/>
        </w:rPr>
        <w:t>ой</w:t>
      </w:r>
      <w:r w:rsidR="00666066" w:rsidRPr="00666066">
        <w:rPr>
          <w:rFonts w:ascii="Times New Roman" w:hAnsi="Times New Roman" w:cs="Times New Roman"/>
          <w:sz w:val="24"/>
          <w:szCs w:val="24"/>
        </w:rPr>
        <w:t xml:space="preserve"> концентраци</w:t>
      </w:r>
      <w:r w:rsidR="00666066">
        <w:rPr>
          <w:rFonts w:ascii="Times New Roman" w:hAnsi="Times New Roman" w:cs="Times New Roman"/>
          <w:sz w:val="24"/>
          <w:szCs w:val="24"/>
        </w:rPr>
        <w:t>и</w:t>
      </w:r>
      <w:r w:rsidR="00666066" w:rsidRPr="00666066">
        <w:rPr>
          <w:rFonts w:ascii="Times New Roman" w:hAnsi="Times New Roman" w:cs="Times New Roman"/>
          <w:sz w:val="24"/>
          <w:szCs w:val="24"/>
        </w:rPr>
        <w:t xml:space="preserve"> магния</w:t>
      </w:r>
      <w:r w:rsidR="00666066">
        <w:rPr>
          <w:rFonts w:ascii="Times New Roman" w:hAnsi="Times New Roman" w:cs="Times New Roman"/>
          <w:sz w:val="24"/>
          <w:szCs w:val="24"/>
        </w:rPr>
        <w:t>. Также повышенного внимания требуют показатели мутности, сульфатов, гидрокарбонатов</w:t>
      </w:r>
      <w:r w:rsidR="00404702">
        <w:rPr>
          <w:rFonts w:ascii="Times New Roman" w:hAnsi="Times New Roman" w:cs="Times New Roman"/>
          <w:sz w:val="24"/>
          <w:szCs w:val="24"/>
        </w:rPr>
        <w:t xml:space="preserve">, общей щелочности, так как их значения приближаются к границам норм ПДК. Это </w:t>
      </w:r>
      <w:r w:rsidR="006C5526">
        <w:rPr>
          <w:rFonts w:ascii="Times New Roman" w:hAnsi="Times New Roman" w:cs="Times New Roman"/>
          <w:sz w:val="24"/>
          <w:szCs w:val="24"/>
        </w:rPr>
        <w:t xml:space="preserve">не </w:t>
      </w:r>
      <w:r w:rsidR="006C5526">
        <w:rPr>
          <w:rFonts w:ascii="Times New Roman" w:hAnsi="Times New Roman" w:cs="Times New Roman"/>
          <w:sz w:val="24"/>
          <w:szCs w:val="24"/>
        </w:rPr>
        <w:lastRenderedPageBreak/>
        <w:t xml:space="preserve">только значительно ухудшает качество жизни населения, но также </w:t>
      </w:r>
      <w:r w:rsidR="006C5526" w:rsidRPr="00E92FB7">
        <w:rPr>
          <w:rFonts w:ascii="Times New Roman" w:hAnsi="Times New Roman" w:cs="Times New Roman"/>
          <w:sz w:val="24"/>
          <w:szCs w:val="24"/>
        </w:rPr>
        <w:t>приводит к коррозии трубопровода водоснабжения, снижению эксплуатационного срока, увеличению экономических затрат на содержание и ремонт сетей и оборудования на них</w:t>
      </w:r>
      <w:r w:rsidR="00071EED">
        <w:rPr>
          <w:rFonts w:ascii="Times New Roman" w:hAnsi="Times New Roman" w:cs="Times New Roman"/>
          <w:sz w:val="24"/>
          <w:szCs w:val="24"/>
        </w:rPr>
        <w:t xml:space="preserve">. </w:t>
      </w:r>
    </w:p>
    <w:p w14:paraId="09B29E4E" w14:textId="0846323F" w:rsidR="00404702" w:rsidRDefault="00404702" w:rsidP="00CF17AF">
      <w:pPr>
        <w:spacing w:before="240"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705CC5">
        <w:rPr>
          <w:rFonts w:ascii="Times New Roman" w:hAnsi="Times New Roman" w:cs="Times New Roman"/>
          <w:sz w:val="24"/>
          <w:szCs w:val="24"/>
        </w:rPr>
        <w:t xml:space="preserve">а территории площадки насосной станции II подъема </w:t>
      </w:r>
      <w:r>
        <w:rPr>
          <w:rFonts w:ascii="Times New Roman" w:hAnsi="Times New Roman" w:cs="Times New Roman"/>
          <w:sz w:val="24"/>
          <w:szCs w:val="24"/>
        </w:rPr>
        <w:t xml:space="preserve">находится </w:t>
      </w:r>
      <w:r w:rsidRPr="00705CC5">
        <w:rPr>
          <w:rFonts w:ascii="Times New Roman" w:hAnsi="Times New Roman" w:cs="Times New Roman"/>
          <w:sz w:val="24"/>
          <w:szCs w:val="24"/>
        </w:rPr>
        <w:t xml:space="preserve">оборудование водоподготовки, </w:t>
      </w:r>
      <w:r>
        <w:rPr>
          <w:rFonts w:ascii="Times New Roman" w:hAnsi="Times New Roman" w:cs="Times New Roman"/>
          <w:sz w:val="24"/>
          <w:szCs w:val="24"/>
        </w:rPr>
        <w:t xml:space="preserve">включающее в себя </w:t>
      </w:r>
      <w:r w:rsidRPr="00705CC5">
        <w:rPr>
          <w:rFonts w:ascii="Times New Roman" w:hAnsi="Times New Roman" w:cs="Times New Roman"/>
          <w:sz w:val="24"/>
          <w:szCs w:val="24"/>
        </w:rPr>
        <w:t xml:space="preserve">108 мембран обратного осмоса, 2 насосных агрегата, установки для механического фильтрования воды производительностью до 100 </w:t>
      </w:r>
      <w:proofErr w:type="spellStart"/>
      <w:proofErr w:type="gramStart"/>
      <w:r w:rsidRPr="00705CC5">
        <w:rPr>
          <w:rFonts w:ascii="Times New Roman" w:hAnsi="Times New Roman" w:cs="Times New Roman"/>
          <w:sz w:val="24"/>
          <w:szCs w:val="24"/>
        </w:rPr>
        <w:t>куб.м</w:t>
      </w:r>
      <w:proofErr w:type="spellEnd"/>
      <w:proofErr w:type="gramEnd"/>
      <w:r w:rsidRPr="00705CC5">
        <w:rPr>
          <w:rFonts w:ascii="Times New Roman" w:hAnsi="Times New Roman" w:cs="Times New Roman"/>
          <w:sz w:val="24"/>
          <w:szCs w:val="24"/>
        </w:rPr>
        <w:t>/час.</w:t>
      </w:r>
      <w:r w:rsidR="005E6EFC">
        <w:rPr>
          <w:rFonts w:ascii="Times New Roman" w:hAnsi="Times New Roman" w:cs="Times New Roman"/>
          <w:sz w:val="24"/>
          <w:szCs w:val="24"/>
        </w:rPr>
        <w:t xml:space="preserve"> </w:t>
      </w:r>
      <w:r w:rsidRPr="00705CC5">
        <w:rPr>
          <w:rFonts w:ascii="Times New Roman" w:hAnsi="Times New Roman" w:cs="Times New Roman"/>
          <w:sz w:val="24"/>
          <w:szCs w:val="24"/>
        </w:rPr>
        <w:t>Водоподготовка предполагается по технологии обратного осмоса.</w:t>
      </w:r>
      <w:r>
        <w:rPr>
          <w:rFonts w:ascii="Times New Roman" w:hAnsi="Times New Roman" w:cs="Times New Roman"/>
          <w:sz w:val="24"/>
          <w:szCs w:val="24"/>
        </w:rPr>
        <w:t xml:space="preserve"> на момент разработки проекта</w:t>
      </w:r>
      <w:r w:rsidR="005E6EFC">
        <w:rPr>
          <w:rFonts w:ascii="Times New Roman" w:hAnsi="Times New Roman" w:cs="Times New Roman"/>
          <w:sz w:val="24"/>
          <w:szCs w:val="24"/>
        </w:rPr>
        <w:t xml:space="preserve"> </w:t>
      </w:r>
      <w:r w:rsidRPr="00B73604">
        <w:rPr>
          <w:rFonts w:ascii="Times New Roman" w:hAnsi="Times New Roman" w:cs="Times New Roman"/>
          <w:b/>
          <w:bCs/>
          <w:sz w:val="24"/>
          <w:szCs w:val="24"/>
        </w:rPr>
        <w:t>оборудование водоочистки не задействовано в системе подачи воды населению, должная водоподготовка не производится</w:t>
      </w:r>
      <w:r w:rsidRPr="00B73604">
        <w:rPr>
          <w:rFonts w:ascii="Times New Roman" w:hAnsi="Times New Roman" w:cs="Times New Roman"/>
          <w:sz w:val="24"/>
          <w:szCs w:val="24"/>
        </w:rPr>
        <w:t>.</w:t>
      </w:r>
    </w:p>
    <w:p w14:paraId="246FC684" w14:textId="2815A127" w:rsidR="00DB5A17" w:rsidRDefault="00DB5A17" w:rsidP="00CF17AF">
      <w:pPr>
        <w:spacing w:before="240" w:after="240" w:line="240" w:lineRule="auto"/>
        <w:ind w:firstLine="709"/>
        <w:jc w:val="both"/>
        <w:rPr>
          <w:rFonts w:ascii="Times New Roman" w:hAnsi="Times New Roman" w:cs="Times New Roman"/>
          <w:sz w:val="24"/>
          <w:szCs w:val="24"/>
        </w:rPr>
      </w:pPr>
      <w:r w:rsidRPr="00DB5A17">
        <w:rPr>
          <w:rFonts w:ascii="Times New Roman" w:hAnsi="Times New Roman" w:cs="Times New Roman"/>
          <w:sz w:val="24"/>
          <w:szCs w:val="24"/>
        </w:rPr>
        <w:t>Для поддержания соответствия качества подаваемой населению воды и снижения экономических потерь необходимо предусмотреть очистку воды. Для этого</w:t>
      </w:r>
      <w:r>
        <w:rPr>
          <w:rFonts w:ascii="Times New Roman" w:hAnsi="Times New Roman" w:cs="Times New Roman"/>
          <w:sz w:val="24"/>
          <w:szCs w:val="24"/>
        </w:rPr>
        <w:t xml:space="preserve"> в</w:t>
      </w:r>
      <w:r w:rsidRPr="00705CC5">
        <w:rPr>
          <w:rFonts w:ascii="Times New Roman" w:hAnsi="Times New Roman" w:cs="Times New Roman"/>
          <w:sz w:val="24"/>
          <w:szCs w:val="24"/>
        </w:rPr>
        <w:t xml:space="preserve"> рамках действующего контракта «Реконструкция (модернизация) водовода от Исаковского водозабора для водоснабжения р.п. Чишмы муниципального района Чишминский район (национальный проект «Чистая вода»)» подрядной организации необходимо запустить в работу оборудование водоочистки и водоподготовки.</w:t>
      </w:r>
      <w:r w:rsidR="005E6EFC">
        <w:rPr>
          <w:rFonts w:ascii="Times New Roman" w:hAnsi="Times New Roman" w:cs="Times New Roman"/>
          <w:sz w:val="24"/>
          <w:szCs w:val="24"/>
        </w:rPr>
        <w:t xml:space="preserve"> </w:t>
      </w:r>
      <w:r w:rsidRPr="00B73604">
        <w:rPr>
          <w:rFonts w:ascii="Times New Roman" w:hAnsi="Times New Roman" w:cs="Times New Roman"/>
          <w:sz w:val="24"/>
          <w:szCs w:val="24"/>
        </w:rPr>
        <w:t>Система доочистки воды должна обеспечить значительное снижение общей минерализации исходной воды (в т.ч. солей жесткости, тяжелых металлов, фторидов, нитратов, аммония и т.п.), органических веществ, бактерий и вирусов и позволить довести качество воды до требуемых норм или норм СанПиН 2.1.4.10 74-01</w:t>
      </w:r>
      <w:r>
        <w:rPr>
          <w:rFonts w:ascii="Times New Roman" w:hAnsi="Times New Roman" w:cs="Times New Roman"/>
          <w:sz w:val="24"/>
          <w:szCs w:val="24"/>
        </w:rPr>
        <w:t xml:space="preserve">. </w:t>
      </w:r>
      <w:r w:rsidRPr="00252FB2">
        <w:rPr>
          <w:rFonts w:ascii="Times New Roman" w:hAnsi="Times New Roman" w:cs="Times New Roman"/>
          <w:sz w:val="24"/>
          <w:szCs w:val="24"/>
        </w:rPr>
        <w:t>«Питьевая вода. Гигиенические требования к качеству воды централизованных систем питьевого водо-снабжения, контроль качества».</w:t>
      </w:r>
    </w:p>
    <w:p w14:paraId="6F1F87EC" w14:textId="02EEB5D2" w:rsidR="00441B8F" w:rsidRDefault="00441B8F" w:rsidP="0020082E">
      <w:pPr>
        <w:numPr>
          <w:ilvl w:val="0"/>
          <w:numId w:val="12"/>
        </w:numPr>
        <w:spacing w:before="240" w:after="240" w:line="240" w:lineRule="auto"/>
        <w:ind w:left="714" w:hanging="357"/>
        <w:jc w:val="both"/>
        <w:rPr>
          <w:rFonts w:ascii="Times New Roman" w:hAnsi="Times New Roman" w:cs="Times New Roman"/>
          <w:i/>
          <w:iCs/>
          <w:sz w:val="24"/>
          <w:szCs w:val="24"/>
        </w:rPr>
      </w:pPr>
      <w:r w:rsidRPr="00441B8F">
        <w:rPr>
          <w:rFonts w:ascii="Times New Roman" w:hAnsi="Times New Roman" w:cs="Times New Roman"/>
          <w:i/>
          <w:iCs/>
          <w:sz w:val="24"/>
          <w:szCs w:val="24"/>
        </w:rPr>
        <w:t xml:space="preserve">Запуск в работу насосной станции III подъема </w:t>
      </w:r>
      <w:r>
        <w:rPr>
          <w:rFonts w:ascii="Times New Roman" w:hAnsi="Times New Roman" w:cs="Times New Roman"/>
          <w:i/>
          <w:iCs/>
          <w:sz w:val="24"/>
          <w:szCs w:val="24"/>
        </w:rPr>
        <w:t>(202</w:t>
      </w:r>
      <w:r w:rsidR="003F6766">
        <w:rPr>
          <w:rFonts w:ascii="Times New Roman" w:hAnsi="Times New Roman" w:cs="Times New Roman"/>
          <w:i/>
          <w:iCs/>
          <w:sz w:val="24"/>
          <w:szCs w:val="24"/>
        </w:rPr>
        <w:t>7</w:t>
      </w:r>
      <w:r>
        <w:rPr>
          <w:rFonts w:ascii="Times New Roman" w:hAnsi="Times New Roman" w:cs="Times New Roman"/>
          <w:i/>
          <w:iCs/>
          <w:sz w:val="24"/>
          <w:szCs w:val="24"/>
        </w:rPr>
        <w:t>-202</w:t>
      </w:r>
      <w:r w:rsidR="003F6766">
        <w:rPr>
          <w:rFonts w:ascii="Times New Roman" w:hAnsi="Times New Roman" w:cs="Times New Roman"/>
          <w:i/>
          <w:iCs/>
          <w:sz w:val="24"/>
          <w:szCs w:val="24"/>
        </w:rPr>
        <w:t>8</w:t>
      </w:r>
      <w:r w:rsidR="00CD1277">
        <w:rPr>
          <w:rFonts w:ascii="Times New Roman" w:hAnsi="Times New Roman" w:cs="Times New Roman"/>
          <w:i/>
          <w:iCs/>
          <w:sz w:val="24"/>
          <w:szCs w:val="24"/>
        </w:rPr>
        <w:t>г</w:t>
      </w:r>
      <w:r>
        <w:rPr>
          <w:rFonts w:ascii="Times New Roman" w:hAnsi="Times New Roman" w:cs="Times New Roman"/>
          <w:i/>
          <w:iCs/>
          <w:sz w:val="24"/>
          <w:szCs w:val="24"/>
        </w:rPr>
        <w:t>г)</w:t>
      </w:r>
    </w:p>
    <w:p w14:paraId="27AE5E00" w14:textId="14BA1AA2" w:rsidR="004A1FFE" w:rsidRDefault="0076381F" w:rsidP="00CF17AF">
      <w:pPr>
        <w:spacing w:before="240"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Микрорайон «Северный» от ул. Майская до ул. Дальняя и микрорайон «Заречный </w:t>
      </w:r>
      <w:r>
        <w:rPr>
          <w:rFonts w:ascii="Times New Roman" w:hAnsi="Times New Roman" w:cs="Times New Roman"/>
          <w:sz w:val="24"/>
          <w:szCs w:val="24"/>
          <w:lang w:val="en-US"/>
        </w:rPr>
        <w:t>II</w:t>
      </w:r>
      <w:r>
        <w:rPr>
          <w:rFonts w:ascii="Times New Roman" w:hAnsi="Times New Roman" w:cs="Times New Roman"/>
          <w:sz w:val="24"/>
          <w:szCs w:val="24"/>
        </w:rPr>
        <w:t xml:space="preserve">» от ул. С. Кудаша до ул. Сосновая, Кольцевая не обеспечены централизованным водоснабжением по той причине, что для подачи воды в данные микрорайоны не хватает напора. </w:t>
      </w:r>
      <w:r w:rsidR="0044642D">
        <w:rPr>
          <w:rFonts w:ascii="Times New Roman" w:hAnsi="Times New Roman" w:cs="Times New Roman"/>
          <w:sz w:val="24"/>
          <w:szCs w:val="24"/>
        </w:rPr>
        <w:t xml:space="preserve">В рамках проекта «Реконструкция железнодорожного вокзала на ст. Уфа. </w:t>
      </w:r>
      <w:r w:rsidR="0044642D" w:rsidRPr="0044642D">
        <w:rPr>
          <w:rFonts w:ascii="Times New Roman" w:hAnsi="Times New Roman" w:cs="Times New Roman"/>
          <w:sz w:val="24"/>
          <w:szCs w:val="24"/>
        </w:rPr>
        <w:t>Вынос экипировочных устройств со станции Уфа на станцию Чишмы Куйбышевской железной дороги»</w:t>
      </w:r>
      <w:r w:rsidR="0044642D">
        <w:rPr>
          <w:rFonts w:ascii="Times New Roman" w:hAnsi="Times New Roman" w:cs="Times New Roman"/>
          <w:sz w:val="24"/>
          <w:szCs w:val="24"/>
        </w:rPr>
        <w:t xml:space="preserve"> в 2008-2009 годах была построена насосная станция </w:t>
      </w:r>
      <w:r w:rsidR="0044642D">
        <w:rPr>
          <w:rFonts w:ascii="Times New Roman" w:hAnsi="Times New Roman" w:cs="Times New Roman"/>
          <w:sz w:val="24"/>
          <w:szCs w:val="24"/>
          <w:lang w:val="en-US"/>
        </w:rPr>
        <w:t>III</w:t>
      </w:r>
      <w:r w:rsidR="0044642D">
        <w:rPr>
          <w:rFonts w:ascii="Times New Roman" w:hAnsi="Times New Roman" w:cs="Times New Roman"/>
          <w:sz w:val="24"/>
          <w:szCs w:val="24"/>
        </w:rPr>
        <w:t xml:space="preserve"> подъема р.п. Чишмы.</w:t>
      </w:r>
      <w:r w:rsidR="005E6EFC">
        <w:rPr>
          <w:rFonts w:ascii="Times New Roman" w:hAnsi="Times New Roman" w:cs="Times New Roman"/>
          <w:sz w:val="24"/>
          <w:szCs w:val="24"/>
        </w:rPr>
        <w:t xml:space="preserve"> </w:t>
      </w:r>
      <w:r w:rsidR="004A1FFE">
        <w:rPr>
          <w:rFonts w:ascii="Times New Roman" w:hAnsi="Times New Roman" w:cs="Times New Roman"/>
          <w:sz w:val="24"/>
          <w:szCs w:val="24"/>
        </w:rPr>
        <w:t>Н</w:t>
      </w:r>
      <w:r w:rsidR="0053121B">
        <w:rPr>
          <w:rFonts w:ascii="Times New Roman" w:hAnsi="Times New Roman" w:cs="Times New Roman"/>
          <w:sz w:val="24"/>
          <w:szCs w:val="24"/>
        </w:rPr>
        <w:t>а момент разработки проекта не задействована в системе водоснабжения. Для организации</w:t>
      </w:r>
      <w:r w:rsidR="004A1FFE">
        <w:rPr>
          <w:rFonts w:ascii="Times New Roman" w:hAnsi="Times New Roman" w:cs="Times New Roman"/>
          <w:sz w:val="24"/>
          <w:szCs w:val="24"/>
        </w:rPr>
        <w:t xml:space="preserve"> качественного бесперебойного централизованного водоснабжения в микрорайонах «Северный» и «Заречный» настоящим проектом рекомендуется:</w:t>
      </w:r>
    </w:p>
    <w:p w14:paraId="6758E3D0" w14:textId="77777777" w:rsidR="004A1FFE" w:rsidRDefault="004A1FFE" w:rsidP="00F72823">
      <w:pPr>
        <w:numPr>
          <w:ilvl w:val="0"/>
          <w:numId w:val="34"/>
        </w:numPr>
        <w:spacing w:after="0" w:line="240" w:lineRule="auto"/>
        <w:ind w:left="777" w:hanging="357"/>
        <w:jc w:val="both"/>
        <w:rPr>
          <w:rFonts w:ascii="Times New Roman" w:hAnsi="Times New Roman" w:cs="Times New Roman"/>
          <w:sz w:val="24"/>
          <w:szCs w:val="24"/>
        </w:rPr>
      </w:pPr>
      <w:r w:rsidRPr="004A1FFE">
        <w:rPr>
          <w:rFonts w:ascii="Times New Roman" w:hAnsi="Times New Roman" w:cs="Times New Roman"/>
          <w:sz w:val="24"/>
          <w:szCs w:val="24"/>
        </w:rPr>
        <w:t xml:space="preserve">провести технический осмотр оборудования насосной станции </w:t>
      </w:r>
      <w:r w:rsidRPr="004A1FFE">
        <w:rPr>
          <w:rFonts w:ascii="Times New Roman" w:hAnsi="Times New Roman" w:cs="Times New Roman"/>
          <w:sz w:val="24"/>
          <w:szCs w:val="24"/>
          <w:lang w:val="en-US"/>
        </w:rPr>
        <w:t>III</w:t>
      </w:r>
      <w:r w:rsidRPr="004A1FFE">
        <w:rPr>
          <w:rFonts w:ascii="Times New Roman" w:hAnsi="Times New Roman" w:cs="Times New Roman"/>
          <w:sz w:val="24"/>
          <w:szCs w:val="24"/>
        </w:rPr>
        <w:t xml:space="preserve"> подъема, </w:t>
      </w:r>
    </w:p>
    <w:p w14:paraId="58289D25" w14:textId="77777777" w:rsidR="004A1FFE" w:rsidRDefault="004A1FFE" w:rsidP="00F72823">
      <w:pPr>
        <w:numPr>
          <w:ilvl w:val="0"/>
          <w:numId w:val="34"/>
        </w:numPr>
        <w:spacing w:after="0" w:line="240" w:lineRule="auto"/>
        <w:ind w:left="777" w:hanging="357"/>
        <w:jc w:val="both"/>
        <w:rPr>
          <w:rFonts w:ascii="Times New Roman" w:hAnsi="Times New Roman" w:cs="Times New Roman"/>
          <w:sz w:val="24"/>
          <w:szCs w:val="24"/>
        </w:rPr>
      </w:pPr>
      <w:r w:rsidRPr="004A1FFE">
        <w:rPr>
          <w:rFonts w:ascii="Times New Roman" w:hAnsi="Times New Roman" w:cs="Times New Roman"/>
          <w:sz w:val="24"/>
          <w:szCs w:val="24"/>
        </w:rPr>
        <w:t xml:space="preserve">при необходимости произвести замену оборудования и запорной арматуры, </w:t>
      </w:r>
    </w:p>
    <w:p w14:paraId="29217493" w14:textId="77777777" w:rsidR="00441B8F" w:rsidRDefault="004A1FFE" w:rsidP="00F72823">
      <w:pPr>
        <w:numPr>
          <w:ilvl w:val="0"/>
          <w:numId w:val="34"/>
        </w:numPr>
        <w:spacing w:after="0" w:line="240" w:lineRule="auto"/>
        <w:ind w:left="777" w:hanging="357"/>
        <w:jc w:val="both"/>
        <w:rPr>
          <w:rFonts w:ascii="Times New Roman" w:hAnsi="Times New Roman" w:cs="Times New Roman"/>
          <w:sz w:val="24"/>
          <w:szCs w:val="24"/>
        </w:rPr>
      </w:pPr>
      <w:r w:rsidRPr="004A1FFE">
        <w:rPr>
          <w:rFonts w:ascii="Times New Roman" w:hAnsi="Times New Roman" w:cs="Times New Roman"/>
          <w:sz w:val="24"/>
          <w:szCs w:val="24"/>
        </w:rPr>
        <w:t>произвести пуско-наладочные работы</w:t>
      </w:r>
      <w:r>
        <w:rPr>
          <w:rFonts w:ascii="Times New Roman" w:hAnsi="Times New Roman" w:cs="Times New Roman"/>
          <w:sz w:val="24"/>
          <w:szCs w:val="24"/>
        </w:rPr>
        <w:t xml:space="preserve"> насосной станции </w:t>
      </w:r>
      <w:r w:rsidR="00A93631">
        <w:rPr>
          <w:rFonts w:ascii="Times New Roman" w:hAnsi="Times New Roman" w:cs="Times New Roman"/>
          <w:sz w:val="24"/>
          <w:szCs w:val="24"/>
          <w:lang w:val="en-US"/>
        </w:rPr>
        <w:t>III</w:t>
      </w:r>
      <w:r w:rsidR="00A93631">
        <w:rPr>
          <w:rFonts w:ascii="Times New Roman" w:hAnsi="Times New Roman" w:cs="Times New Roman"/>
          <w:sz w:val="24"/>
          <w:szCs w:val="24"/>
        </w:rPr>
        <w:t>подъема</w:t>
      </w:r>
    </w:p>
    <w:p w14:paraId="2E520A39" w14:textId="635CF99E" w:rsidR="00AF28DB" w:rsidRPr="00F72823" w:rsidRDefault="00A93631" w:rsidP="00F72823">
      <w:pPr>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осуществить ввод в эксплуатацию насосную станцию </w:t>
      </w:r>
      <w:r>
        <w:rPr>
          <w:rFonts w:ascii="Times New Roman" w:hAnsi="Times New Roman" w:cs="Times New Roman"/>
          <w:sz w:val="24"/>
          <w:szCs w:val="24"/>
          <w:lang w:val="en-US"/>
        </w:rPr>
        <w:t xml:space="preserve">III </w:t>
      </w:r>
      <w:r>
        <w:rPr>
          <w:rFonts w:ascii="Times New Roman" w:hAnsi="Times New Roman" w:cs="Times New Roman"/>
          <w:sz w:val="24"/>
          <w:szCs w:val="24"/>
        </w:rPr>
        <w:t>подъема.</w:t>
      </w:r>
    </w:p>
    <w:p w14:paraId="1C5EF40B" w14:textId="1D48C582" w:rsidR="00746813" w:rsidRDefault="009E3420" w:rsidP="00F72823">
      <w:pPr>
        <w:numPr>
          <w:ilvl w:val="0"/>
          <w:numId w:val="12"/>
        </w:numPr>
        <w:spacing w:before="120" w:after="0" w:line="240" w:lineRule="auto"/>
        <w:ind w:left="714" w:hanging="357"/>
        <w:jc w:val="both"/>
        <w:rPr>
          <w:rFonts w:ascii="Times New Roman" w:hAnsi="Times New Roman" w:cs="Times New Roman"/>
          <w:i/>
          <w:iCs/>
          <w:sz w:val="24"/>
          <w:szCs w:val="24"/>
        </w:rPr>
      </w:pPr>
      <w:r w:rsidRPr="009E3420">
        <w:rPr>
          <w:rFonts w:ascii="Times New Roman" w:hAnsi="Times New Roman" w:cs="Times New Roman"/>
          <w:i/>
          <w:iCs/>
          <w:sz w:val="24"/>
          <w:szCs w:val="24"/>
        </w:rPr>
        <w:t xml:space="preserve">Строительство противопожарных резервуаров </w:t>
      </w:r>
      <w:r>
        <w:rPr>
          <w:rFonts w:ascii="Times New Roman" w:hAnsi="Times New Roman" w:cs="Times New Roman"/>
          <w:i/>
          <w:iCs/>
          <w:sz w:val="24"/>
          <w:szCs w:val="24"/>
        </w:rPr>
        <w:t>и установка пожарных гидрантов (202</w:t>
      </w:r>
      <w:r w:rsidR="003F6766">
        <w:rPr>
          <w:rFonts w:ascii="Times New Roman" w:hAnsi="Times New Roman" w:cs="Times New Roman"/>
          <w:i/>
          <w:iCs/>
          <w:sz w:val="24"/>
          <w:szCs w:val="24"/>
        </w:rPr>
        <w:t>8</w:t>
      </w:r>
      <w:r w:rsidR="006B3F0C">
        <w:rPr>
          <w:rFonts w:ascii="Times New Roman" w:hAnsi="Times New Roman" w:cs="Times New Roman"/>
          <w:i/>
          <w:iCs/>
          <w:sz w:val="24"/>
          <w:szCs w:val="24"/>
        </w:rPr>
        <w:t>-202</w:t>
      </w:r>
      <w:r w:rsidR="00532A82">
        <w:rPr>
          <w:rFonts w:ascii="Times New Roman" w:hAnsi="Times New Roman" w:cs="Times New Roman"/>
          <w:i/>
          <w:iCs/>
          <w:sz w:val="24"/>
          <w:szCs w:val="24"/>
        </w:rPr>
        <w:t>9</w:t>
      </w:r>
      <w:r w:rsidR="006B3F0C">
        <w:rPr>
          <w:rFonts w:ascii="Times New Roman" w:hAnsi="Times New Roman" w:cs="Times New Roman"/>
          <w:i/>
          <w:iCs/>
          <w:sz w:val="24"/>
          <w:szCs w:val="24"/>
        </w:rPr>
        <w:t xml:space="preserve"> </w:t>
      </w:r>
      <w:r>
        <w:rPr>
          <w:rFonts w:ascii="Times New Roman" w:hAnsi="Times New Roman" w:cs="Times New Roman"/>
          <w:i/>
          <w:iCs/>
          <w:sz w:val="24"/>
          <w:szCs w:val="24"/>
        </w:rPr>
        <w:t>г)</w:t>
      </w:r>
    </w:p>
    <w:p w14:paraId="01C4FA7B" w14:textId="77777777" w:rsidR="00746813" w:rsidRDefault="00746813" w:rsidP="00CF17AF">
      <w:pPr>
        <w:spacing w:after="0" w:line="240" w:lineRule="auto"/>
        <w:jc w:val="both"/>
        <w:rPr>
          <w:rFonts w:ascii="Times New Roman" w:hAnsi="Times New Roman" w:cs="Times New Roman"/>
          <w:sz w:val="24"/>
          <w:szCs w:val="24"/>
        </w:rPr>
      </w:pPr>
    </w:p>
    <w:p w14:paraId="7CC9E1CC" w14:textId="0870B6FE" w:rsidR="00743209" w:rsidRPr="00743209" w:rsidRDefault="00743209" w:rsidP="00CF17AF">
      <w:pPr>
        <w:spacing w:after="0" w:line="240" w:lineRule="auto"/>
        <w:ind w:firstLine="709"/>
        <w:jc w:val="both"/>
        <w:rPr>
          <w:rFonts w:ascii="Times New Roman" w:hAnsi="Times New Roman" w:cs="Times New Roman"/>
          <w:sz w:val="24"/>
          <w:szCs w:val="24"/>
        </w:rPr>
      </w:pPr>
      <w:r w:rsidRPr="00743209">
        <w:rPr>
          <w:rFonts w:ascii="Times New Roman" w:hAnsi="Times New Roman" w:cs="Times New Roman"/>
          <w:sz w:val="24"/>
          <w:szCs w:val="24"/>
        </w:rPr>
        <w:t xml:space="preserve">Противопожарный водопровод принимается низкого давления. </w:t>
      </w:r>
      <w:r w:rsidR="00561E9B" w:rsidRPr="00561E9B">
        <w:rPr>
          <w:rFonts w:ascii="Times New Roman" w:hAnsi="Times New Roman" w:cs="Times New Roman"/>
          <w:sz w:val="24"/>
          <w:szCs w:val="24"/>
        </w:rPr>
        <w:t>На все сроки строительства принимается 2 пожара для наружного пожаротушения с расходом воды 15 л/сек и внутренний — 1 струя по 2,5 л/сек.</w:t>
      </w:r>
      <w:r w:rsidR="005E6EFC">
        <w:rPr>
          <w:rFonts w:ascii="Times New Roman" w:hAnsi="Times New Roman" w:cs="Times New Roman"/>
          <w:sz w:val="24"/>
          <w:szCs w:val="24"/>
        </w:rPr>
        <w:t xml:space="preserve"> </w:t>
      </w:r>
      <w:r w:rsidR="00561E9B" w:rsidRPr="00561E9B">
        <w:rPr>
          <w:rFonts w:ascii="Times New Roman" w:hAnsi="Times New Roman" w:cs="Times New Roman"/>
          <w:sz w:val="24"/>
          <w:szCs w:val="24"/>
        </w:rPr>
        <w:t>Продолжительность тушения пожара 3 часа.</w:t>
      </w:r>
      <w:r w:rsidR="005E6EFC">
        <w:rPr>
          <w:rFonts w:ascii="Times New Roman" w:hAnsi="Times New Roman" w:cs="Times New Roman"/>
          <w:sz w:val="24"/>
          <w:szCs w:val="24"/>
        </w:rPr>
        <w:t xml:space="preserve"> </w:t>
      </w:r>
      <w:r>
        <w:rPr>
          <w:rFonts w:ascii="Times New Roman" w:hAnsi="Times New Roman" w:cs="Times New Roman"/>
          <w:sz w:val="24"/>
          <w:szCs w:val="24"/>
        </w:rPr>
        <w:t>Д</w:t>
      </w:r>
      <w:r w:rsidRPr="00743209">
        <w:rPr>
          <w:rFonts w:ascii="Times New Roman" w:hAnsi="Times New Roman" w:cs="Times New Roman"/>
          <w:sz w:val="24"/>
          <w:szCs w:val="24"/>
        </w:rPr>
        <w:t xml:space="preserve">ля </w:t>
      </w:r>
      <w:r w:rsidR="00A20292">
        <w:rPr>
          <w:rFonts w:ascii="Times New Roman" w:hAnsi="Times New Roman" w:cs="Times New Roman"/>
          <w:sz w:val="24"/>
          <w:szCs w:val="24"/>
        </w:rPr>
        <w:t xml:space="preserve">населенных пунктов с числом жителей от 10 до 25 тыс. человек </w:t>
      </w:r>
      <w:r>
        <w:rPr>
          <w:rFonts w:ascii="Times New Roman" w:hAnsi="Times New Roman" w:cs="Times New Roman"/>
          <w:sz w:val="24"/>
          <w:szCs w:val="24"/>
        </w:rPr>
        <w:t>р</w:t>
      </w:r>
      <w:r w:rsidRPr="00743209">
        <w:rPr>
          <w:rFonts w:ascii="Times New Roman" w:hAnsi="Times New Roman" w:cs="Times New Roman"/>
          <w:sz w:val="24"/>
          <w:szCs w:val="24"/>
        </w:rPr>
        <w:t xml:space="preserve">асчётное количество одновременных пожаров </w:t>
      </w:r>
      <w:r w:rsidR="005E43F7">
        <w:rPr>
          <w:rFonts w:ascii="Times New Roman" w:hAnsi="Times New Roman" w:cs="Times New Roman"/>
          <w:sz w:val="24"/>
          <w:szCs w:val="24"/>
        </w:rPr>
        <w:t xml:space="preserve">- </w:t>
      </w:r>
      <w:r w:rsidR="00A20292">
        <w:rPr>
          <w:rFonts w:ascii="Times New Roman" w:hAnsi="Times New Roman" w:cs="Times New Roman"/>
          <w:sz w:val="24"/>
          <w:szCs w:val="24"/>
        </w:rPr>
        <w:t>2</w:t>
      </w:r>
      <w:r w:rsidRPr="00743209">
        <w:rPr>
          <w:rFonts w:ascii="Times New Roman" w:hAnsi="Times New Roman" w:cs="Times New Roman"/>
          <w:sz w:val="24"/>
          <w:szCs w:val="24"/>
        </w:rPr>
        <w:t xml:space="preserve">. </w:t>
      </w:r>
    </w:p>
    <w:p w14:paraId="67E85A40" w14:textId="77777777" w:rsidR="00743209" w:rsidRPr="00743209" w:rsidRDefault="00743209" w:rsidP="00CF17AF">
      <w:pPr>
        <w:spacing w:after="0" w:line="240" w:lineRule="auto"/>
        <w:ind w:firstLine="709"/>
        <w:jc w:val="both"/>
        <w:rPr>
          <w:rFonts w:ascii="Times New Roman" w:hAnsi="Times New Roman" w:cs="Times New Roman"/>
          <w:sz w:val="24"/>
          <w:szCs w:val="24"/>
        </w:rPr>
      </w:pPr>
      <w:r w:rsidRPr="00743209">
        <w:rPr>
          <w:rFonts w:ascii="Times New Roman" w:hAnsi="Times New Roman" w:cs="Times New Roman"/>
          <w:sz w:val="24"/>
          <w:szCs w:val="24"/>
        </w:rPr>
        <w:t>Общий расход воды, подаваемой дополнительно в водопроводную сеть для тушения пожаров, определяется по формуле:</w:t>
      </w:r>
    </w:p>
    <w:p w14:paraId="57DB45DB" w14:textId="77777777" w:rsidR="00743209" w:rsidRPr="00743209" w:rsidRDefault="00743209" w:rsidP="00892D97">
      <w:pPr>
        <w:spacing w:after="0" w:line="240" w:lineRule="auto"/>
        <w:jc w:val="center"/>
        <w:rPr>
          <w:rFonts w:ascii="Times New Roman" w:hAnsi="Times New Roman" w:cs="Times New Roman"/>
          <w:sz w:val="24"/>
          <w:szCs w:val="24"/>
        </w:rPr>
      </w:pPr>
      <w:r w:rsidRPr="00743209">
        <w:rPr>
          <w:rFonts w:ascii="Times New Roman" w:eastAsia="Times New Roman" w:hAnsi="Times New Roman" w:cs="Times New Roman"/>
          <w:position w:val="-12"/>
          <w:sz w:val="28"/>
          <w:szCs w:val="28"/>
          <w:lang w:eastAsia="ru-RU"/>
        </w:rPr>
        <w:object w:dxaOrig="1579" w:dyaOrig="360" w14:anchorId="2121F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9.5pt;height:21.75pt" o:ole="">
            <v:imagedata r:id="rId14" o:title=""/>
          </v:shape>
          <o:OLEObject Type="Embed" ProgID="Equation.3" ShapeID="_x0000_i1034" DrawAspect="Content" ObjectID="_1832142226" r:id="rId15"/>
        </w:object>
      </w:r>
      <w:r w:rsidRPr="00743209">
        <w:rPr>
          <w:rFonts w:ascii="Times New Roman" w:hAnsi="Times New Roman" w:cs="Times New Roman"/>
          <w:sz w:val="24"/>
          <w:szCs w:val="24"/>
        </w:rPr>
        <w:t>,</w:t>
      </w:r>
    </w:p>
    <w:p w14:paraId="1213BF06" w14:textId="77777777" w:rsidR="00743209" w:rsidRPr="00743209" w:rsidRDefault="00743209" w:rsidP="00CF17AF">
      <w:pPr>
        <w:spacing w:after="0" w:line="240" w:lineRule="auto"/>
        <w:ind w:firstLine="709"/>
        <w:jc w:val="both"/>
        <w:rPr>
          <w:rFonts w:ascii="Times New Roman" w:hAnsi="Times New Roman" w:cs="Times New Roman"/>
          <w:sz w:val="24"/>
          <w:szCs w:val="24"/>
        </w:rPr>
      </w:pPr>
      <w:r w:rsidRPr="00743209">
        <w:rPr>
          <w:rFonts w:ascii="Times New Roman" w:hAnsi="Times New Roman" w:cs="Times New Roman"/>
          <w:sz w:val="24"/>
          <w:szCs w:val="24"/>
        </w:rPr>
        <w:t xml:space="preserve">где </w:t>
      </w:r>
      <w:proofErr w:type="spellStart"/>
      <w:r w:rsidRPr="00561E9B">
        <w:rPr>
          <w:rFonts w:ascii="Times New Roman" w:hAnsi="Times New Roman" w:cs="Times New Roman"/>
          <w:sz w:val="28"/>
          <w:szCs w:val="28"/>
        </w:rPr>
        <w:t>n</w:t>
      </w:r>
      <w:r w:rsidRPr="00561E9B">
        <w:rPr>
          <w:rFonts w:ascii="Times New Roman" w:hAnsi="Times New Roman" w:cs="Times New Roman"/>
          <w:sz w:val="24"/>
          <w:szCs w:val="24"/>
          <w:vertAlign w:val="subscript"/>
        </w:rPr>
        <w:t>НП</w:t>
      </w:r>
      <w:proofErr w:type="spellEnd"/>
      <w:r w:rsidRPr="00743209">
        <w:rPr>
          <w:rFonts w:ascii="Times New Roman" w:hAnsi="Times New Roman" w:cs="Times New Roman"/>
          <w:sz w:val="24"/>
          <w:szCs w:val="24"/>
        </w:rPr>
        <w:t xml:space="preserve"> – расчётное число одновременных пожаров в населённом пункте;</w:t>
      </w:r>
    </w:p>
    <w:p w14:paraId="1A940234" w14:textId="77777777" w:rsidR="00743209" w:rsidRPr="00743209" w:rsidRDefault="00743209" w:rsidP="00CF17AF">
      <w:pPr>
        <w:spacing w:after="0" w:line="240" w:lineRule="auto"/>
        <w:ind w:firstLine="709"/>
        <w:jc w:val="both"/>
        <w:rPr>
          <w:rFonts w:ascii="Times New Roman" w:hAnsi="Times New Roman" w:cs="Times New Roman"/>
          <w:sz w:val="24"/>
          <w:szCs w:val="24"/>
        </w:rPr>
      </w:pPr>
      <w:proofErr w:type="spellStart"/>
      <w:r w:rsidRPr="00743209">
        <w:rPr>
          <w:rFonts w:ascii="Times New Roman" w:hAnsi="Times New Roman" w:cs="Times New Roman"/>
          <w:sz w:val="24"/>
          <w:szCs w:val="24"/>
        </w:rPr>
        <w:t>q</w:t>
      </w:r>
      <w:r w:rsidRPr="009867D1">
        <w:rPr>
          <w:rFonts w:ascii="Times New Roman" w:hAnsi="Times New Roman" w:cs="Times New Roman"/>
          <w:sz w:val="24"/>
          <w:szCs w:val="24"/>
          <w:vertAlign w:val="subscript"/>
        </w:rPr>
        <w:t>нп</w:t>
      </w:r>
      <w:proofErr w:type="spellEnd"/>
      <w:r w:rsidRPr="00743209">
        <w:rPr>
          <w:rFonts w:ascii="Times New Roman" w:hAnsi="Times New Roman" w:cs="Times New Roman"/>
          <w:sz w:val="24"/>
          <w:szCs w:val="24"/>
        </w:rPr>
        <w:t xml:space="preserve"> – расчётный расход воды для тушения одного наружного пожара, л/с;</w:t>
      </w:r>
    </w:p>
    <w:p w14:paraId="3B254122" w14:textId="77777777" w:rsidR="00A20292" w:rsidRDefault="00A20292" w:rsidP="00CF17AF">
      <w:pPr>
        <w:spacing w:after="0" w:line="240" w:lineRule="auto"/>
        <w:rPr>
          <w:rFonts w:ascii="Times New Roman" w:hAnsi="Times New Roman" w:cs="Times New Roman"/>
          <w:sz w:val="24"/>
          <w:szCs w:val="24"/>
        </w:rPr>
      </w:pPr>
    </w:p>
    <w:p w14:paraId="1F4090B1" w14:textId="2ACCA01D" w:rsidR="0021106C" w:rsidRDefault="0021106C" w:rsidP="00CF17AF">
      <w:pPr>
        <w:spacing w:after="0" w:line="240" w:lineRule="auto"/>
        <w:ind w:firstLine="709"/>
        <w:jc w:val="both"/>
        <w:rPr>
          <w:rFonts w:ascii="Times New Roman" w:hAnsi="Times New Roman" w:cs="Times New Roman"/>
          <w:sz w:val="24"/>
          <w:szCs w:val="24"/>
        </w:rPr>
      </w:pPr>
      <w:r w:rsidRPr="0021106C">
        <w:rPr>
          <w:rFonts w:ascii="Times New Roman" w:hAnsi="Times New Roman" w:cs="Times New Roman"/>
          <w:sz w:val="24"/>
          <w:szCs w:val="24"/>
        </w:rPr>
        <w:t>Пополнение пожарных запасов по действующим нормам производится за счет сокращения расходов воды на хозяйственно-питьевые нужды.</w:t>
      </w:r>
      <w:r w:rsidR="005E6EFC">
        <w:rPr>
          <w:rFonts w:ascii="Times New Roman" w:hAnsi="Times New Roman" w:cs="Times New Roman"/>
          <w:sz w:val="24"/>
          <w:szCs w:val="24"/>
        </w:rPr>
        <w:t xml:space="preserve"> </w:t>
      </w:r>
      <w:r w:rsidRPr="0021106C">
        <w:rPr>
          <w:rFonts w:ascii="Times New Roman" w:hAnsi="Times New Roman" w:cs="Times New Roman"/>
          <w:sz w:val="24"/>
          <w:szCs w:val="24"/>
        </w:rPr>
        <w:t>Противопожарный запас воды хранится в резервуарах чистой воды и пожарных водоемах. На всех естественных и искусственных водоемах устраиваются пирсы для забора воды пожарными автомашинами.</w:t>
      </w:r>
    </w:p>
    <w:p w14:paraId="0AFB99E4" w14:textId="77777777" w:rsidR="00743209" w:rsidRDefault="00743209" w:rsidP="00CF17AF">
      <w:pPr>
        <w:spacing w:after="0" w:line="240" w:lineRule="auto"/>
        <w:ind w:firstLine="709"/>
        <w:jc w:val="both"/>
        <w:rPr>
          <w:rFonts w:ascii="Times New Roman" w:hAnsi="Times New Roman" w:cs="Times New Roman"/>
          <w:sz w:val="24"/>
          <w:szCs w:val="24"/>
        </w:rPr>
      </w:pPr>
      <w:r w:rsidRPr="00743209">
        <w:rPr>
          <w:rFonts w:ascii="Times New Roman" w:hAnsi="Times New Roman" w:cs="Times New Roman"/>
          <w:sz w:val="24"/>
          <w:szCs w:val="24"/>
        </w:rPr>
        <w:t>В проекте предложено объединить систему противопожарного и хоз</w:t>
      </w:r>
      <w:r>
        <w:rPr>
          <w:rFonts w:ascii="Times New Roman" w:hAnsi="Times New Roman" w:cs="Times New Roman"/>
          <w:sz w:val="24"/>
          <w:szCs w:val="24"/>
        </w:rPr>
        <w:t>яйственно</w:t>
      </w:r>
      <w:r w:rsidRPr="00743209">
        <w:rPr>
          <w:rFonts w:ascii="Times New Roman" w:hAnsi="Times New Roman" w:cs="Times New Roman"/>
          <w:sz w:val="24"/>
          <w:szCs w:val="24"/>
        </w:rPr>
        <w:t xml:space="preserve">-питьевого </w:t>
      </w:r>
      <w:r>
        <w:rPr>
          <w:rFonts w:ascii="Times New Roman" w:hAnsi="Times New Roman" w:cs="Times New Roman"/>
          <w:sz w:val="24"/>
          <w:szCs w:val="24"/>
        </w:rPr>
        <w:t xml:space="preserve">водоснабжения </w:t>
      </w:r>
      <w:r w:rsidRPr="00743209">
        <w:rPr>
          <w:rFonts w:ascii="Times New Roman" w:hAnsi="Times New Roman" w:cs="Times New Roman"/>
          <w:sz w:val="24"/>
          <w:szCs w:val="24"/>
        </w:rPr>
        <w:t>низкого давления.</w:t>
      </w:r>
    </w:p>
    <w:p w14:paraId="714B6D28" w14:textId="77777777" w:rsidR="005E43F7" w:rsidRDefault="005E43F7" w:rsidP="00CF17AF">
      <w:pPr>
        <w:spacing w:after="0" w:line="240" w:lineRule="auto"/>
        <w:ind w:firstLine="709"/>
        <w:rPr>
          <w:rFonts w:ascii="Times New Roman" w:hAnsi="Times New Roman" w:cs="Times New Roman"/>
          <w:sz w:val="24"/>
          <w:szCs w:val="24"/>
        </w:rPr>
      </w:pPr>
    </w:p>
    <w:p w14:paraId="75A7939C" w14:textId="77777777" w:rsidR="005E43F7" w:rsidRDefault="005E43F7" w:rsidP="00CF17AF">
      <w:pPr>
        <w:spacing w:after="0" w:line="240" w:lineRule="auto"/>
        <w:jc w:val="center"/>
        <w:rPr>
          <w:rFonts w:ascii="Times New Roman" w:hAnsi="Times New Roman" w:cs="Times New Roman"/>
          <w:i/>
          <w:sz w:val="24"/>
          <w:szCs w:val="24"/>
          <w:u w:val="single"/>
        </w:rPr>
      </w:pPr>
      <w:r w:rsidRPr="005E43F7">
        <w:rPr>
          <w:rFonts w:ascii="Times New Roman" w:hAnsi="Times New Roman" w:cs="Times New Roman"/>
          <w:i/>
          <w:sz w:val="24"/>
          <w:szCs w:val="24"/>
          <w:u w:val="single"/>
        </w:rPr>
        <w:t>Режим расходования воды в населённом пункте</w:t>
      </w:r>
    </w:p>
    <w:p w14:paraId="38D6C015" w14:textId="77777777" w:rsidR="005E43F7" w:rsidRPr="005E43F7" w:rsidRDefault="005E43F7" w:rsidP="00CF17AF">
      <w:pPr>
        <w:spacing w:after="0" w:line="240" w:lineRule="auto"/>
        <w:jc w:val="both"/>
        <w:rPr>
          <w:rFonts w:ascii="Times New Roman" w:hAnsi="Times New Roman" w:cs="Times New Roman"/>
          <w:i/>
          <w:sz w:val="24"/>
          <w:szCs w:val="24"/>
          <w:u w:val="single"/>
        </w:rPr>
      </w:pPr>
    </w:p>
    <w:p w14:paraId="2193BB93" w14:textId="191DE450" w:rsidR="00682CDE" w:rsidRPr="00682CDE" w:rsidRDefault="005E43F7" w:rsidP="00CF17AF">
      <w:pPr>
        <w:spacing w:line="240" w:lineRule="auto"/>
        <w:ind w:firstLine="709"/>
        <w:jc w:val="both"/>
        <w:rPr>
          <w:rFonts w:ascii="Times New Roman" w:hAnsi="Times New Roman" w:cs="Times New Roman"/>
          <w:sz w:val="24"/>
          <w:szCs w:val="24"/>
        </w:rPr>
      </w:pPr>
      <w:r w:rsidRPr="005E43F7">
        <w:rPr>
          <w:rFonts w:ascii="Times New Roman" w:hAnsi="Times New Roman" w:cs="Times New Roman"/>
          <w:sz w:val="24"/>
          <w:szCs w:val="24"/>
        </w:rPr>
        <w:t xml:space="preserve">Хозяйственно-питьевой расход в населённом пункте по часам суток принимается по графикам распределения расходов в зависимости от расчётных </w:t>
      </w:r>
      <w:r>
        <w:rPr>
          <w:rFonts w:ascii="Times New Roman" w:hAnsi="Times New Roman" w:cs="Times New Roman"/>
          <w:sz w:val="24"/>
          <w:szCs w:val="24"/>
        </w:rPr>
        <w:t xml:space="preserve">коэффициентов. </w:t>
      </w:r>
      <w:r w:rsidRPr="005E43F7">
        <w:rPr>
          <w:rFonts w:ascii="Times New Roman" w:hAnsi="Times New Roman" w:cs="Times New Roman"/>
          <w:sz w:val="24"/>
          <w:szCs w:val="24"/>
        </w:rPr>
        <w:t>Режим расходования воды на поливку исключает поливку в часы максимального водопотребления в населённом пункте.</w:t>
      </w:r>
      <w:r w:rsidR="005E6EFC">
        <w:rPr>
          <w:rFonts w:ascii="Times New Roman" w:hAnsi="Times New Roman" w:cs="Times New Roman"/>
          <w:sz w:val="24"/>
          <w:szCs w:val="24"/>
        </w:rPr>
        <w:t xml:space="preserve"> </w:t>
      </w:r>
      <w:r w:rsidR="00682CDE" w:rsidRPr="00682CDE">
        <w:rPr>
          <w:rFonts w:ascii="Times New Roman" w:hAnsi="Times New Roman" w:cs="Times New Roman"/>
          <w:sz w:val="24"/>
          <w:szCs w:val="24"/>
        </w:rPr>
        <w:t>Для компенсации неравномерности потребления воды в течение суток необходимо устройство резервуара чистой воды. Так же он необходим в случае аварии, на случай отказа насосного оборудования водозаборного узла.</w:t>
      </w:r>
    </w:p>
    <w:p w14:paraId="3B8FB6FE" w14:textId="77777777" w:rsidR="00682CDE" w:rsidRPr="00682CDE" w:rsidRDefault="00682CDE" w:rsidP="00CF17AF">
      <w:pPr>
        <w:spacing w:after="0" w:line="240" w:lineRule="auto"/>
        <w:ind w:firstLine="709"/>
        <w:jc w:val="both"/>
        <w:rPr>
          <w:rFonts w:ascii="Times New Roman" w:hAnsi="Times New Roman" w:cs="Times New Roman"/>
          <w:sz w:val="24"/>
          <w:szCs w:val="24"/>
        </w:rPr>
      </w:pPr>
      <w:r w:rsidRPr="00682CDE">
        <w:rPr>
          <w:rFonts w:ascii="Times New Roman" w:hAnsi="Times New Roman" w:cs="Times New Roman"/>
          <w:sz w:val="24"/>
          <w:szCs w:val="24"/>
        </w:rPr>
        <w:t>Отбор воды из сети меняется ежеминутно, но столь точные расчеты практического интереса не представляют в силу случайного характера колебаний. Поэтому, при отсутствии особых обстоятельств, при расчете систем водоснабжения часовой расход приним</w:t>
      </w:r>
      <w:r>
        <w:rPr>
          <w:rFonts w:ascii="Times New Roman" w:hAnsi="Times New Roman" w:cs="Times New Roman"/>
          <w:sz w:val="24"/>
          <w:szCs w:val="24"/>
        </w:rPr>
        <w:t>ается</w:t>
      </w:r>
      <w:r w:rsidRPr="00682CDE">
        <w:rPr>
          <w:rFonts w:ascii="Times New Roman" w:hAnsi="Times New Roman" w:cs="Times New Roman"/>
          <w:sz w:val="24"/>
          <w:szCs w:val="24"/>
        </w:rPr>
        <w:t xml:space="preserve"> постоянным.</w:t>
      </w:r>
    </w:p>
    <w:p w14:paraId="136BF7C8" w14:textId="67ECA804" w:rsidR="007B3EF2" w:rsidRDefault="00682CDE" w:rsidP="00CF17AF">
      <w:pPr>
        <w:spacing w:after="0" w:line="240" w:lineRule="auto"/>
        <w:ind w:firstLine="709"/>
        <w:jc w:val="both"/>
        <w:rPr>
          <w:rFonts w:ascii="Times New Roman" w:hAnsi="Times New Roman" w:cs="Times New Roman"/>
          <w:sz w:val="24"/>
          <w:szCs w:val="24"/>
        </w:rPr>
      </w:pPr>
      <w:r w:rsidRPr="00682CDE">
        <w:rPr>
          <w:rFonts w:ascii="Times New Roman" w:hAnsi="Times New Roman" w:cs="Times New Roman"/>
          <w:sz w:val="24"/>
          <w:szCs w:val="24"/>
        </w:rPr>
        <w:t>Почасовые потребности объекта заносят в таблицу, на основании которой впоследствии будут вычислены регулирующий объем резервуара и периоды активации насосов. Противопожарный объем, гидравлические потери системы,</w:t>
      </w:r>
      <w:r w:rsidR="005E6EFC">
        <w:rPr>
          <w:rFonts w:ascii="Times New Roman" w:hAnsi="Times New Roman" w:cs="Times New Roman"/>
          <w:sz w:val="24"/>
          <w:szCs w:val="24"/>
        </w:rPr>
        <w:t xml:space="preserve"> </w:t>
      </w:r>
      <w:r w:rsidRPr="00682CDE">
        <w:rPr>
          <w:rFonts w:ascii="Times New Roman" w:hAnsi="Times New Roman" w:cs="Times New Roman"/>
          <w:sz w:val="24"/>
          <w:szCs w:val="24"/>
        </w:rPr>
        <w:t>а также необходимые коэффициенты берутся из нормативной документации и карт местности.</w:t>
      </w:r>
    </w:p>
    <w:p w14:paraId="300D6E67" w14:textId="5D98F686" w:rsidR="007B3EF2" w:rsidRPr="007B3EF2" w:rsidRDefault="007B3EF2" w:rsidP="00CF17AF">
      <w:pPr>
        <w:spacing w:before="240" w:after="240" w:line="240" w:lineRule="auto"/>
        <w:ind w:firstLine="709"/>
        <w:jc w:val="both"/>
        <w:rPr>
          <w:rFonts w:ascii="Times New Roman" w:hAnsi="Times New Roman" w:cs="Times New Roman"/>
          <w:b/>
          <w:bCs/>
          <w:i/>
          <w:iCs/>
          <w:sz w:val="24"/>
          <w:szCs w:val="24"/>
        </w:rPr>
      </w:pPr>
      <w:bookmarkStart w:id="72" w:name="_Hlk185806614"/>
      <w:r w:rsidRPr="007B3EF2">
        <w:rPr>
          <w:rFonts w:ascii="Times New Roman" w:hAnsi="Times New Roman" w:cs="Times New Roman"/>
          <w:b/>
          <w:bCs/>
          <w:i/>
          <w:iCs/>
          <w:sz w:val="24"/>
          <w:szCs w:val="24"/>
        </w:rPr>
        <w:t xml:space="preserve">Табл. № </w:t>
      </w:r>
      <w:r w:rsidR="00F84D82">
        <w:rPr>
          <w:rFonts w:ascii="Times New Roman" w:hAnsi="Times New Roman" w:cs="Times New Roman"/>
          <w:b/>
          <w:bCs/>
          <w:i/>
          <w:iCs/>
          <w:sz w:val="24"/>
          <w:szCs w:val="24"/>
        </w:rPr>
        <w:t>4</w:t>
      </w:r>
      <w:r w:rsidR="00B322F7">
        <w:rPr>
          <w:rFonts w:ascii="Times New Roman" w:hAnsi="Times New Roman" w:cs="Times New Roman"/>
          <w:b/>
          <w:bCs/>
          <w:i/>
          <w:iCs/>
          <w:sz w:val="24"/>
          <w:szCs w:val="24"/>
        </w:rPr>
        <w:t>4</w:t>
      </w:r>
      <w:r w:rsidRPr="007B3EF2">
        <w:rPr>
          <w:rFonts w:ascii="Times New Roman" w:hAnsi="Times New Roman" w:cs="Times New Roman"/>
          <w:b/>
          <w:bCs/>
          <w:i/>
          <w:iCs/>
          <w:sz w:val="24"/>
          <w:szCs w:val="24"/>
        </w:rPr>
        <w:t xml:space="preserve">. </w:t>
      </w:r>
      <w:r w:rsidR="00FD2506">
        <w:rPr>
          <w:rFonts w:ascii="Times New Roman" w:hAnsi="Times New Roman" w:cs="Times New Roman"/>
          <w:b/>
          <w:bCs/>
          <w:i/>
          <w:iCs/>
          <w:sz w:val="24"/>
          <w:szCs w:val="24"/>
        </w:rPr>
        <w:t xml:space="preserve">Почасовые потребности потребителей воды </w:t>
      </w:r>
      <w:r w:rsidR="00341694">
        <w:rPr>
          <w:rFonts w:ascii="Times New Roman" w:hAnsi="Times New Roman" w:cs="Times New Roman"/>
          <w:b/>
          <w:bCs/>
          <w:i/>
          <w:iCs/>
          <w:sz w:val="24"/>
          <w:szCs w:val="24"/>
        </w:rPr>
        <w:t>п. Чишмы</w:t>
      </w:r>
      <w:r w:rsidR="005E6EFC">
        <w:rPr>
          <w:rFonts w:ascii="Times New Roman" w:hAnsi="Times New Roman" w:cs="Times New Roman"/>
          <w:b/>
          <w:bCs/>
          <w:i/>
          <w:iCs/>
          <w:sz w:val="24"/>
          <w:szCs w:val="24"/>
        </w:rPr>
        <w:t xml:space="preserve"> </w:t>
      </w:r>
      <w:r w:rsidR="0016456A">
        <w:rPr>
          <w:rFonts w:ascii="Times New Roman" w:hAnsi="Times New Roman" w:cs="Times New Roman"/>
          <w:b/>
          <w:bCs/>
          <w:i/>
          <w:iCs/>
          <w:sz w:val="24"/>
          <w:szCs w:val="24"/>
        </w:rPr>
        <w:t>в перспективе развития</w:t>
      </w:r>
    </w:p>
    <w:tbl>
      <w:tblPr>
        <w:tblW w:w="10714" w:type="dxa"/>
        <w:tblInd w:w="113" w:type="dxa"/>
        <w:tblLook w:val="04A0" w:firstRow="1" w:lastRow="0" w:firstColumn="1" w:lastColumn="0" w:noHBand="0" w:noVBand="1"/>
      </w:tblPr>
      <w:tblGrid>
        <w:gridCol w:w="1173"/>
        <w:gridCol w:w="1184"/>
        <w:gridCol w:w="1289"/>
        <w:gridCol w:w="1288"/>
        <w:gridCol w:w="1165"/>
        <w:gridCol w:w="1080"/>
        <w:gridCol w:w="1103"/>
        <w:gridCol w:w="1268"/>
        <w:gridCol w:w="1164"/>
      </w:tblGrid>
      <w:tr w:rsidR="00FD2506" w:rsidRPr="00FD2506" w14:paraId="1074898D" w14:textId="77777777" w:rsidTr="00FD2506">
        <w:trPr>
          <w:trHeight w:val="172"/>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1287B" w14:textId="77777777" w:rsidR="00FD2506" w:rsidRPr="00FD2506" w:rsidRDefault="00FD2506" w:rsidP="00CF17AF">
            <w:pPr>
              <w:spacing w:after="0" w:line="240" w:lineRule="auto"/>
              <w:jc w:val="center"/>
              <w:rPr>
                <w:rFonts w:ascii="Times New Roman" w:eastAsia="Times New Roman" w:hAnsi="Times New Roman" w:cs="Times New Roman"/>
                <w:b/>
                <w:bCs/>
                <w:sz w:val="16"/>
                <w:szCs w:val="16"/>
                <w:lang w:eastAsia="ru-RU"/>
              </w:rPr>
            </w:pPr>
            <w:r w:rsidRPr="00FD2506">
              <w:rPr>
                <w:rFonts w:ascii="Times New Roman" w:eastAsia="Times New Roman" w:hAnsi="Times New Roman" w:cs="Times New Roman"/>
                <w:b/>
                <w:bCs/>
                <w:sz w:val="16"/>
                <w:szCs w:val="16"/>
                <w:lang w:eastAsia="ru-RU"/>
              </w:rPr>
              <w:t>Часы суток</w:t>
            </w:r>
          </w:p>
        </w:tc>
        <w:tc>
          <w:tcPr>
            <w:tcW w:w="2473" w:type="dxa"/>
            <w:gridSpan w:val="2"/>
            <w:tcBorders>
              <w:top w:val="single" w:sz="4" w:space="0" w:color="auto"/>
              <w:left w:val="nil"/>
              <w:bottom w:val="single" w:sz="4" w:space="0" w:color="auto"/>
              <w:right w:val="single" w:sz="4" w:space="0" w:color="auto"/>
            </w:tcBorders>
            <w:shd w:val="clear" w:color="auto" w:fill="auto"/>
            <w:vAlign w:val="center"/>
            <w:hideMark/>
          </w:tcPr>
          <w:p w14:paraId="5A8ABFF6" w14:textId="77777777" w:rsidR="00FD2506" w:rsidRPr="00FD2506" w:rsidRDefault="00FD2506" w:rsidP="00CF17AF">
            <w:pPr>
              <w:spacing w:after="0" w:line="240" w:lineRule="auto"/>
              <w:jc w:val="center"/>
              <w:rPr>
                <w:rFonts w:ascii="Times New Roman" w:eastAsia="Times New Roman" w:hAnsi="Times New Roman" w:cs="Times New Roman"/>
                <w:b/>
                <w:bCs/>
                <w:sz w:val="16"/>
                <w:szCs w:val="16"/>
                <w:lang w:eastAsia="ru-RU"/>
              </w:rPr>
            </w:pPr>
            <w:r w:rsidRPr="00FD2506">
              <w:rPr>
                <w:rFonts w:ascii="Times New Roman" w:eastAsia="Times New Roman" w:hAnsi="Times New Roman" w:cs="Times New Roman"/>
                <w:b/>
                <w:bCs/>
                <w:sz w:val="16"/>
                <w:szCs w:val="16"/>
                <w:lang w:eastAsia="ru-RU"/>
              </w:rPr>
              <w:t>Расход воды общий</w:t>
            </w:r>
          </w:p>
        </w:tc>
        <w:tc>
          <w:tcPr>
            <w:tcW w:w="2453" w:type="dxa"/>
            <w:gridSpan w:val="2"/>
            <w:tcBorders>
              <w:top w:val="single" w:sz="4" w:space="0" w:color="auto"/>
              <w:left w:val="nil"/>
              <w:bottom w:val="single" w:sz="4" w:space="0" w:color="auto"/>
              <w:right w:val="single" w:sz="4" w:space="0" w:color="auto"/>
            </w:tcBorders>
            <w:shd w:val="clear" w:color="auto" w:fill="auto"/>
            <w:vAlign w:val="center"/>
            <w:hideMark/>
          </w:tcPr>
          <w:p w14:paraId="17F332EF" w14:textId="77777777" w:rsidR="00FD2506" w:rsidRPr="00FD2506" w:rsidRDefault="00FD2506" w:rsidP="00CF17AF">
            <w:pPr>
              <w:spacing w:after="0" w:line="240" w:lineRule="auto"/>
              <w:jc w:val="center"/>
              <w:rPr>
                <w:rFonts w:ascii="Times New Roman" w:eastAsia="Times New Roman" w:hAnsi="Times New Roman" w:cs="Times New Roman"/>
                <w:b/>
                <w:bCs/>
                <w:sz w:val="16"/>
                <w:szCs w:val="16"/>
                <w:lang w:eastAsia="ru-RU"/>
              </w:rPr>
            </w:pPr>
            <w:r w:rsidRPr="00FD2506">
              <w:rPr>
                <w:rFonts w:ascii="Times New Roman" w:eastAsia="Times New Roman" w:hAnsi="Times New Roman" w:cs="Times New Roman"/>
                <w:b/>
                <w:bCs/>
                <w:sz w:val="16"/>
                <w:szCs w:val="16"/>
                <w:lang w:eastAsia="ru-RU"/>
              </w:rPr>
              <w:t>Подача воды насосами</w:t>
            </w:r>
          </w:p>
        </w:tc>
        <w:tc>
          <w:tcPr>
            <w:tcW w:w="2183" w:type="dxa"/>
            <w:gridSpan w:val="2"/>
            <w:tcBorders>
              <w:top w:val="single" w:sz="4" w:space="0" w:color="auto"/>
              <w:left w:val="nil"/>
              <w:bottom w:val="single" w:sz="4" w:space="0" w:color="auto"/>
              <w:right w:val="single" w:sz="4" w:space="0" w:color="auto"/>
            </w:tcBorders>
            <w:shd w:val="clear" w:color="auto" w:fill="auto"/>
            <w:vAlign w:val="center"/>
            <w:hideMark/>
          </w:tcPr>
          <w:p w14:paraId="67F5CA3F" w14:textId="77777777" w:rsidR="00FD2506" w:rsidRPr="00FD2506" w:rsidRDefault="00FD2506" w:rsidP="00CF17AF">
            <w:pPr>
              <w:spacing w:after="0" w:line="240" w:lineRule="auto"/>
              <w:jc w:val="center"/>
              <w:rPr>
                <w:rFonts w:ascii="Times New Roman" w:eastAsia="Times New Roman" w:hAnsi="Times New Roman" w:cs="Times New Roman"/>
                <w:b/>
                <w:bCs/>
                <w:sz w:val="16"/>
                <w:szCs w:val="16"/>
                <w:lang w:eastAsia="ru-RU"/>
              </w:rPr>
            </w:pPr>
            <w:r w:rsidRPr="00FD2506">
              <w:rPr>
                <w:rFonts w:ascii="Times New Roman" w:eastAsia="Times New Roman" w:hAnsi="Times New Roman" w:cs="Times New Roman"/>
                <w:b/>
                <w:bCs/>
                <w:sz w:val="16"/>
                <w:szCs w:val="16"/>
                <w:lang w:eastAsia="ru-RU"/>
              </w:rPr>
              <w:t>Поступление воды в РЧВ</w:t>
            </w:r>
          </w:p>
        </w:tc>
        <w:tc>
          <w:tcPr>
            <w:tcW w:w="2432" w:type="dxa"/>
            <w:gridSpan w:val="2"/>
            <w:tcBorders>
              <w:top w:val="single" w:sz="4" w:space="0" w:color="auto"/>
              <w:left w:val="nil"/>
              <w:bottom w:val="single" w:sz="4" w:space="0" w:color="auto"/>
              <w:right w:val="single" w:sz="4" w:space="0" w:color="auto"/>
            </w:tcBorders>
            <w:shd w:val="clear" w:color="auto" w:fill="auto"/>
            <w:vAlign w:val="center"/>
            <w:hideMark/>
          </w:tcPr>
          <w:p w14:paraId="5B5CC168" w14:textId="77777777" w:rsidR="00FD2506" w:rsidRPr="00FD2506" w:rsidRDefault="00FD2506" w:rsidP="00CF17AF">
            <w:pPr>
              <w:spacing w:after="0" w:line="240" w:lineRule="auto"/>
              <w:jc w:val="center"/>
              <w:rPr>
                <w:rFonts w:ascii="Times New Roman" w:eastAsia="Times New Roman" w:hAnsi="Times New Roman" w:cs="Times New Roman"/>
                <w:b/>
                <w:bCs/>
                <w:sz w:val="16"/>
                <w:szCs w:val="16"/>
                <w:lang w:eastAsia="ru-RU"/>
              </w:rPr>
            </w:pPr>
            <w:r w:rsidRPr="00FD2506">
              <w:rPr>
                <w:rFonts w:ascii="Times New Roman" w:eastAsia="Times New Roman" w:hAnsi="Times New Roman" w:cs="Times New Roman"/>
                <w:b/>
                <w:bCs/>
                <w:sz w:val="16"/>
                <w:szCs w:val="16"/>
                <w:lang w:eastAsia="ru-RU"/>
              </w:rPr>
              <w:t>Остаток воды в РЧВ</w:t>
            </w:r>
          </w:p>
        </w:tc>
      </w:tr>
      <w:tr w:rsidR="003C6771" w:rsidRPr="00FD2506" w14:paraId="1E20638B" w14:textId="77777777" w:rsidTr="003C6771">
        <w:trPr>
          <w:trHeight w:val="132"/>
        </w:trPr>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DA6BC" w14:textId="77777777" w:rsidR="003C6771" w:rsidRPr="003C6771" w:rsidRDefault="003C6771" w:rsidP="00CF17AF">
            <w:pPr>
              <w:spacing w:after="0" w:line="240" w:lineRule="auto"/>
              <w:jc w:val="center"/>
              <w:rPr>
                <w:rFonts w:ascii="Times New Roman" w:eastAsia="Times New Roman" w:hAnsi="Times New Roman" w:cs="Times New Roman"/>
                <w:b/>
                <w:bCs/>
                <w:sz w:val="16"/>
                <w:szCs w:val="16"/>
                <w:lang w:eastAsia="ru-RU"/>
              </w:rPr>
            </w:pPr>
            <w:r w:rsidRPr="003C6771">
              <w:rPr>
                <w:rFonts w:ascii="Times New Roman" w:hAnsi="Times New Roman" w:cs="Times New Roman"/>
                <w:b/>
                <w:bCs/>
                <w:sz w:val="16"/>
                <w:szCs w:val="16"/>
              </w:rPr>
              <w:t> </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29826333" w14:textId="77777777" w:rsidR="003C6771" w:rsidRPr="003C6771" w:rsidRDefault="003C6771" w:rsidP="00CF17AF">
            <w:pPr>
              <w:spacing w:after="0" w:line="240" w:lineRule="auto"/>
              <w:jc w:val="center"/>
              <w:rPr>
                <w:rFonts w:ascii="Times New Roman" w:eastAsia="Times New Roman" w:hAnsi="Times New Roman" w:cs="Times New Roman"/>
                <w:b/>
                <w:bCs/>
                <w:sz w:val="16"/>
                <w:szCs w:val="16"/>
                <w:lang w:eastAsia="ru-RU"/>
              </w:rPr>
            </w:pPr>
            <w:r w:rsidRPr="003C6771">
              <w:rPr>
                <w:rFonts w:ascii="Times New Roman" w:hAnsi="Times New Roman" w:cs="Times New Roman"/>
                <w:b/>
                <w:bCs/>
                <w:sz w:val="16"/>
                <w:szCs w:val="16"/>
              </w:rPr>
              <w:t>%</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0A245A6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м3/ч</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2FAC9761" w14:textId="77777777" w:rsidR="003C6771" w:rsidRPr="003C6771" w:rsidRDefault="003C6771" w:rsidP="00CF17AF">
            <w:pPr>
              <w:spacing w:after="0" w:line="240" w:lineRule="auto"/>
              <w:jc w:val="center"/>
              <w:rPr>
                <w:rFonts w:ascii="Times New Roman" w:eastAsia="Times New Roman" w:hAnsi="Times New Roman" w:cs="Times New Roman"/>
                <w:b/>
                <w:bCs/>
                <w:sz w:val="16"/>
                <w:szCs w:val="16"/>
                <w:lang w:eastAsia="ru-RU"/>
              </w:rPr>
            </w:pPr>
            <w:r w:rsidRPr="003C6771">
              <w:rPr>
                <w:rFonts w:ascii="Times New Roman" w:hAnsi="Times New Roman" w:cs="Times New Roman"/>
                <w:b/>
                <w:bCs/>
                <w:sz w:val="16"/>
                <w:szCs w:val="16"/>
              </w:rPr>
              <w:t>%</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0B38310B"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м3/ч</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5BE2D72" w14:textId="77777777" w:rsidR="003C6771" w:rsidRPr="003C6771" w:rsidRDefault="003C6771" w:rsidP="00CF17AF">
            <w:pPr>
              <w:spacing w:after="0" w:line="240" w:lineRule="auto"/>
              <w:jc w:val="center"/>
              <w:rPr>
                <w:rFonts w:ascii="Times New Roman" w:eastAsia="Times New Roman" w:hAnsi="Times New Roman" w:cs="Times New Roman"/>
                <w:b/>
                <w:bCs/>
                <w:sz w:val="16"/>
                <w:szCs w:val="16"/>
                <w:lang w:eastAsia="ru-RU"/>
              </w:rPr>
            </w:pPr>
            <w:r w:rsidRPr="003C6771">
              <w:rPr>
                <w:rFonts w:ascii="Times New Roman" w:hAnsi="Times New Roman" w:cs="Times New Roman"/>
                <w:b/>
                <w:bCs/>
                <w:sz w:val="16"/>
                <w:szCs w:val="16"/>
              </w:rPr>
              <w:t>%</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6BE2159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м3/ч</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5B638EB5" w14:textId="77777777" w:rsidR="003C6771" w:rsidRPr="003C6771" w:rsidRDefault="003C6771" w:rsidP="00CF17AF">
            <w:pPr>
              <w:spacing w:after="0" w:line="240" w:lineRule="auto"/>
              <w:jc w:val="center"/>
              <w:rPr>
                <w:rFonts w:ascii="Times New Roman" w:eastAsia="Times New Roman" w:hAnsi="Times New Roman" w:cs="Times New Roman"/>
                <w:b/>
                <w:bCs/>
                <w:sz w:val="16"/>
                <w:szCs w:val="16"/>
                <w:lang w:eastAsia="ru-RU"/>
              </w:rPr>
            </w:pPr>
            <w:r w:rsidRPr="003C6771">
              <w:rPr>
                <w:rFonts w:ascii="Times New Roman" w:hAnsi="Times New Roman" w:cs="Times New Roman"/>
                <w:b/>
                <w:bCs/>
                <w:sz w:val="16"/>
                <w:szCs w:val="16"/>
              </w:rPr>
              <w:t>%</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1566A6F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м3/ч</w:t>
            </w:r>
          </w:p>
        </w:tc>
      </w:tr>
      <w:tr w:rsidR="003C6771" w:rsidRPr="00FD2506" w14:paraId="7822D47C" w14:textId="77777777" w:rsidTr="003C6771">
        <w:trPr>
          <w:trHeight w:val="18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5B97911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0 1</w:t>
            </w:r>
          </w:p>
        </w:tc>
        <w:tc>
          <w:tcPr>
            <w:tcW w:w="1184" w:type="dxa"/>
            <w:tcBorders>
              <w:top w:val="nil"/>
              <w:left w:val="nil"/>
              <w:bottom w:val="single" w:sz="4" w:space="0" w:color="auto"/>
              <w:right w:val="single" w:sz="4" w:space="0" w:color="auto"/>
            </w:tcBorders>
            <w:shd w:val="clear" w:color="auto" w:fill="auto"/>
            <w:vAlign w:val="center"/>
            <w:hideMark/>
          </w:tcPr>
          <w:p w14:paraId="60A688D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1.00</w:t>
            </w:r>
          </w:p>
        </w:tc>
        <w:tc>
          <w:tcPr>
            <w:tcW w:w="1289" w:type="dxa"/>
            <w:tcBorders>
              <w:top w:val="nil"/>
              <w:left w:val="nil"/>
              <w:bottom w:val="single" w:sz="4" w:space="0" w:color="auto"/>
              <w:right w:val="single" w:sz="4" w:space="0" w:color="auto"/>
            </w:tcBorders>
            <w:shd w:val="clear" w:color="auto" w:fill="auto"/>
            <w:noWrap/>
            <w:vAlign w:val="center"/>
            <w:hideMark/>
          </w:tcPr>
          <w:p w14:paraId="6FDC2CE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123.45</w:t>
            </w:r>
          </w:p>
        </w:tc>
        <w:tc>
          <w:tcPr>
            <w:tcW w:w="1288" w:type="dxa"/>
            <w:tcBorders>
              <w:top w:val="nil"/>
              <w:left w:val="nil"/>
              <w:bottom w:val="single" w:sz="4" w:space="0" w:color="auto"/>
              <w:right w:val="single" w:sz="4" w:space="0" w:color="auto"/>
            </w:tcBorders>
            <w:shd w:val="clear" w:color="auto" w:fill="auto"/>
            <w:vAlign w:val="center"/>
            <w:hideMark/>
          </w:tcPr>
          <w:p w14:paraId="6CB40F8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52C4BE6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60CA5CB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3.17</w:t>
            </w:r>
          </w:p>
        </w:tc>
        <w:tc>
          <w:tcPr>
            <w:tcW w:w="1103" w:type="dxa"/>
            <w:tcBorders>
              <w:top w:val="nil"/>
              <w:left w:val="nil"/>
              <w:bottom w:val="single" w:sz="4" w:space="0" w:color="auto"/>
              <w:right w:val="single" w:sz="4" w:space="0" w:color="auto"/>
            </w:tcBorders>
            <w:shd w:val="clear" w:color="auto" w:fill="auto"/>
            <w:noWrap/>
            <w:vAlign w:val="center"/>
            <w:hideMark/>
          </w:tcPr>
          <w:p w14:paraId="4E53179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247.44</w:t>
            </w:r>
          </w:p>
        </w:tc>
        <w:tc>
          <w:tcPr>
            <w:tcW w:w="1268" w:type="dxa"/>
            <w:tcBorders>
              <w:top w:val="nil"/>
              <w:left w:val="nil"/>
              <w:bottom w:val="single" w:sz="4" w:space="0" w:color="auto"/>
              <w:right w:val="single" w:sz="4" w:space="0" w:color="auto"/>
            </w:tcBorders>
            <w:shd w:val="clear" w:color="auto" w:fill="auto"/>
            <w:vAlign w:val="center"/>
            <w:hideMark/>
          </w:tcPr>
          <w:p w14:paraId="64BCF08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3.17</w:t>
            </w:r>
          </w:p>
        </w:tc>
        <w:tc>
          <w:tcPr>
            <w:tcW w:w="1164" w:type="dxa"/>
            <w:tcBorders>
              <w:top w:val="nil"/>
              <w:left w:val="nil"/>
              <w:bottom w:val="single" w:sz="4" w:space="0" w:color="auto"/>
              <w:right w:val="single" w:sz="4" w:space="0" w:color="auto"/>
            </w:tcBorders>
            <w:shd w:val="clear" w:color="auto" w:fill="auto"/>
            <w:noWrap/>
            <w:vAlign w:val="center"/>
            <w:hideMark/>
          </w:tcPr>
          <w:p w14:paraId="3F63F10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247.44</w:t>
            </w:r>
          </w:p>
        </w:tc>
      </w:tr>
      <w:tr w:rsidR="003C6771" w:rsidRPr="00FD2506" w14:paraId="67033A52"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6B3EA0A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1 2</w:t>
            </w:r>
          </w:p>
        </w:tc>
        <w:tc>
          <w:tcPr>
            <w:tcW w:w="1184" w:type="dxa"/>
            <w:tcBorders>
              <w:top w:val="nil"/>
              <w:left w:val="nil"/>
              <w:bottom w:val="single" w:sz="4" w:space="0" w:color="auto"/>
              <w:right w:val="single" w:sz="4" w:space="0" w:color="auto"/>
            </w:tcBorders>
            <w:shd w:val="clear" w:color="auto" w:fill="auto"/>
            <w:vAlign w:val="center"/>
            <w:hideMark/>
          </w:tcPr>
          <w:p w14:paraId="5CA6914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1.00</w:t>
            </w:r>
          </w:p>
        </w:tc>
        <w:tc>
          <w:tcPr>
            <w:tcW w:w="1289" w:type="dxa"/>
            <w:tcBorders>
              <w:top w:val="nil"/>
              <w:left w:val="nil"/>
              <w:bottom w:val="single" w:sz="4" w:space="0" w:color="auto"/>
              <w:right w:val="single" w:sz="4" w:space="0" w:color="auto"/>
            </w:tcBorders>
            <w:shd w:val="clear" w:color="auto" w:fill="auto"/>
            <w:noWrap/>
            <w:vAlign w:val="center"/>
            <w:hideMark/>
          </w:tcPr>
          <w:p w14:paraId="7D1FD31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123.45</w:t>
            </w:r>
          </w:p>
        </w:tc>
        <w:tc>
          <w:tcPr>
            <w:tcW w:w="1288" w:type="dxa"/>
            <w:tcBorders>
              <w:top w:val="nil"/>
              <w:left w:val="nil"/>
              <w:bottom w:val="single" w:sz="4" w:space="0" w:color="auto"/>
              <w:right w:val="single" w:sz="4" w:space="0" w:color="auto"/>
            </w:tcBorders>
            <w:shd w:val="clear" w:color="auto" w:fill="auto"/>
            <w:vAlign w:val="center"/>
            <w:hideMark/>
          </w:tcPr>
          <w:p w14:paraId="48F2F19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2B2A7FE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187A73A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3.17</w:t>
            </w:r>
          </w:p>
        </w:tc>
        <w:tc>
          <w:tcPr>
            <w:tcW w:w="1103" w:type="dxa"/>
            <w:tcBorders>
              <w:top w:val="nil"/>
              <w:left w:val="nil"/>
              <w:bottom w:val="single" w:sz="4" w:space="0" w:color="auto"/>
              <w:right w:val="single" w:sz="4" w:space="0" w:color="auto"/>
            </w:tcBorders>
            <w:shd w:val="clear" w:color="auto" w:fill="auto"/>
            <w:noWrap/>
            <w:vAlign w:val="center"/>
            <w:hideMark/>
          </w:tcPr>
          <w:p w14:paraId="2CB47FC0"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247.44</w:t>
            </w:r>
          </w:p>
        </w:tc>
        <w:tc>
          <w:tcPr>
            <w:tcW w:w="1268" w:type="dxa"/>
            <w:tcBorders>
              <w:top w:val="nil"/>
              <w:left w:val="nil"/>
              <w:bottom w:val="single" w:sz="4" w:space="0" w:color="auto"/>
              <w:right w:val="single" w:sz="4" w:space="0" w:color="auto"/>
            </w:tcBorders>
            <w:shd w:val="clear" w:color="auto" w:fill="auto"/>
            <w:vAlign w:val="center"/>
            <w:hideMark/>
          </w:tcPr>
          <w:p w14:paraId="2395C2A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6.34</w:t>
            </w:r>
          </w:p>
        </w:tc>
        <w:tc>
          <w:tcPr>
            <w:tcW w:w="1164" w:type="dxa"/>
            <w:tcBorders>
              <w:top w:val="nil"/>
              <w:left w:val="nil"/>
              <w:bottom w:val="single" w:sz="4" w:space="0" w:color="auto"/>
              <w:right w:val="single" w:sz="4" w:space="0" w:color="auto"/>
            </w:tcBorders>
            <w:shd w:val="clear" w:color="auto" w:fill="auto"/>
            <w:noWrap/>
            <w:vAlign w:val="center"/>
            <w:hideMark/>
          </w:tcPr>
          <w:p w14:paraId="4359CC66"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494.87</w:t>
            </w:r>
          </w:p>
        </w:tc>
      </w:tr>
      <w:tr w:rsidR="003C6771" w:rsidRPr="00FD2506" w14:paraId="5BD96375" w14:textId="77777777" w:rsidTr="003C6771">
        <w:trPr>
          <w:trHeight w:val="231"/>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01E150C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2 3</w:t>
            </w:r>
          </w:p>
        </w:tc>
        <w:tc>
          <w:tcPr>
            <w:tcW w:w="1184" w:type="dxa"/>
            <w:tcBorders>
              <w:top w:val="nil"/>
              <w:left w:val="nil"/>
              <w:bottom w:val="single" w:sz="4" w:space="0" w:color="auto"/>
              <w:right w:val="single" w:sz="4" w:space="0" w:color="auto"/>
            </w:tcBorders>
            <w:shd w:val="clear" w:color="auto" w:fill="auto"/>
            <w:vAlign w:val="center"/>
            <w:hideMark/>
          </w:tcPr>
          <w:p w14:paraId="3BE3C45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1.00</w:t>
            </w:r>
          </w:p>
        </w:tc>
        <w:tc>
          <w:tcPr>
            <w:tcW w:w="1289" w:type="dxa"/>
            <w:tcBorders>
              <w:top w:val="nil"/>
              <w:left w:val="nil"/>
              <w:bottom w:val="single" w:sz="4" w:space="0" w:color="auto"/>
              <w:right w:val="single" w:sz="4" w:space="0" w:color="auto"/>
            </w:tcBorders>
            <w:shd w:val="clear" w:color="auto" w:fill="auto"/>
            <w:noWrap/>
            <w:vAlign w:val="center"/>
            <w:hideMark/>
          </w:tcPr>
          <w:p w14:paraId="2BF041B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123.45</w:t>
            </w:r>
          </w:p>
        </w:tc>
        <w:tc>
          <w:tcPr>
            <w:tcW w:w="1288" w:type="dxa"/>
            <w:tcBorders>
              <w:top w:val="nil"/>
              <w:left w:val="nil"/>
              <w:bottom w:val="single" w:sz="4" w:space="0" w:color="auto"/>
              <w:right w:val="single" w:sz="4" w:space="0" w:color="auto"/>
            </w:tcBorders>
            <w:shd w:val="clear" w:color="auto" w:fill="auto"/>
            <w:vAlign w:val="center"/>
            <w:hideMark/>
          </w:tcPr>
          <w:p w14:paraId="3B159026"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4547E20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71B66F9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3.17</w:t>
            </w:r>
          </w:p>
        </w:tc>
        <w:tc>
          <w:tcPr>
            <w:tcW w:w="1103" w:type="dxa"/>
            <w:tcBorders>
              <w:top w:val="nil"/>
              <w:left w:val="nil"/>
              <w:bottom w:val="single" w:sz="4" w:space="0" w:color="auto"/>
              <w:right w:val="single" w:sz="4" w:space="0" w:color="auto"/>
            </w:tcBorders>
            <w:shd w:val="clear" w:color="auto" w:fill="auto"/>
            <w:noWrap/>
            <w:vAlign w:val="center"/>
            <w:hideMark/>
          </w:tcPr>
          <w:p w14:paraId="7EE4FB21"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247.44</w:t>
            </w:r>
          </w:p>
        </w:tc>
        <w:tc>
          <w:tcPr>
            <w:tcW w:w="1268" w:type="dxa"/>
            <w:tcBorders>
              <w:top w:val="nil"/>
              <w:left w:val="nil"/>
              <w:bottom w:val="single" w:sz="4" w:space="0" w:color="auto"/>
              <w:right w:val="single" w:sz="4" w:space="0" w:color="auto"/>
            </w:tcBorders>
            <w:shd w:val="clear" w:color="auto" w:fill="auto"/>
            <w:vAlign w:val="center"/>
            <w:hideMark/>
          </w:tcPr>
          <w:p w14:paraId="31830F36"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9.51</w:t>
            </w:r>
          </w:p>
        </w:tc>
        <w:tc>
          <w:tcPr>
            <w:tcW w:w="1164" w:type="dxa"/>
            <w:tcBorders>
              <w:top w:val="nil"/>
              <w:left w:val="nil"/>
              <w:bottom w:val="single" w:sz="4" w:space="0" w:color="auto"/>
              <w:right w:val="single" w:sz="4" w:space="0" w:color="auto"/>
            </w:tcBorders>
            <w:shd w:val="clear" w:color="auto" w:fill="auto"/>
            <w:noWrap/>
            <w:vAlign w:val="center"/>
            <w:hideMark/>
          </w:tcPr>
          <w:p w14:paraId="0BEB459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742.31</w:t>
            </w:r>
          </w:p>
        </w:tc>
      </w:tr>
      <w:tr w:rsidR="003C6771" w:rsidRPr="00FD2506" w14:paraId="7BD2E8E6" w14:textId="77777777" w:rsidTr="003C6771">
        <w:trPr>
          <w:trHeight w:val="158"/>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3DC962C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3 4</w:t>
            </w:r>
          </w:p>
        </w:tc>
        <w:tc>
          <w:tcPr>
            <w:tcW w:w="1184" w:type="dxa"/>
            <w:tcBorders>
              <w:top w:val="nil"/>
              <w:left w:val="nil"/>
              <w:bottom w:val="single" w:sz="4" w:space="0" w:color="auto"/>
              <w:right w:val="single" w:sz="4" w:space="0" w:color="auto"/>
            </w:tcBorders>
            <w:shd w:val="clear" w:color="auto" w:fill="auto"/>
            <w:vAlign w:val="center"/>
            <w:hideMark/>
          </w:tcPr>
          <w:p w14:paraId="71DF865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1.00</w:t>
            </w:r>
          </w:p>
        </w:tc>
        <w:tc>
          <w:tcPr>
            <w:tcW w:w="1289" w:type="dxa"/>
            <w:tcBorders>
              <w:top w:val="nil"/>
              <w:left w:val="nil"/>
              <w:bottom w:val="single" w:sz="4" w:space="0" w:color="auto"/>
              <w:right w:val="single" w:sz="4" w:space="0" w:color="auto"/>
            </w:tcBorders>
            <w:shd w:val="clear" w:color="auto" w:fill="auto"/>
            <w:noWrap/>
            <w:vAlign w:val="center"/>
            <w:hideMark/>
          </w:tcPr>
          <w:p w14:paraId="2731C931"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123.45</w:t>
            </w:r>
          </w:p>
        </w:tc>
        <w:tc>
          <w:tcPr>
            <w:tcW w:w="1288" w:type="dxa"/>
            <w:tcBorders>
              <w:top w:val="nil"/>
              <w:left w:val="nil"/>
              <w:bottom w:val="single" w:sz="4" w:space="0" w:color="auto"/>
              <w:right w:val="single" w:sz="4" w:space="0" w:color="auto"/>
            </w:tcBorders>
            <w:shd w:val="clear" w:color="auto" w:fill="auto"/>
            <w:vAlign w:val="center"/>
            <w:hideMark/>
          </w:tcPr>
          <w:p w14:paraId="3C0033F1"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6ED587E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10CBA39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3.17</w:t>
            </w:r>
          </w:p>
        </w:tc>
        <w:tc>
          <w:tcPr>
            <w:tcW w:w="1103" w:type="dxa"/>
            <w:tcBorders>
              <w:top w:val="nil"/>
              <w:left w:val="nil"/>
              <w:bottom w:val="single" w:sz="4" w:space="0" w:color="auto"/>
              <w:right w:val="single" w:sz="4" w:space="0" w:color="auto"/>
            </w:tcBorders>
            <w:shd w:val="clear" w:color="auto" w:fill="auto"/>
            <w:noWrap/>
            <w:vAlign w:val="center"/>
            <w:hideMark/>
          </w:tcPr>
          <w:p w14:paraId="6F4F259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247.44</w:t>
            </w:r>
          </w:p>
        </w:tc>
        <w:tc>
          <w:tcPr>
            <w:tcW w:w="1268" w:type="dxa"/>
            <w:tcBorders>
              <w:top w:val="nil"/>
              <w:left w:val="nil"/>
              <w:bottom w:val="single" w:sz="4" w:space="0" w:color="auto"/>
              <w:right w:val="single" w:sz="4" w:space="0" w:color="auto"/>
            </w:tcBorders>
            <w:shd w:val="clear" w:color="auto" w:fill="auto"/>
            <w:vAlign w:val="center"/>
            <w:hideMark/>
          </w:tcPr>
          <w:p w14:paraId="4A617D2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12.68</w:t>
            </w:r>
          </w:p>
        </w:tc>
        <w:tc>
          <w:tcPr>
            <w:tcW w:w="1164" w:type="dxa"/>
            <w:tcBorders>
              <w:top w:val="nil"/>
              <w:left w:val="nil"/>
              <w:bottom w:val="single" w:sz="4" w:space="0" w:color="auto"/>
              <w:right w:val="single" w:sz="4" w:space="0" w:color="auto"/>
            </w:tcBorders>
            <w:shd w:val="clear" w:color="auto" w:fill="auto"/>
            <w:noWrap/>
            <w:vAlign w:val="center"/>
            <w:hideMark/>
          </w:tcPr>
          <w:p w14:paraId="190BFC1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989.74</w:t>
            </w:r>
          </w:p>
        </w:tc>
      </w:tr>
      <w:tr w:rsidR="003C6771" w:rsidRPr="00FD2506" w14:paraId="231CDB84"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653DCAFF"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4 5</w:t>
            </w:r>
          </w:p>
        </w:tc>
        <w:tc>
          <w:tcPr>
            <w:tcW w:w="1184" w:type="dxa"/>
            <w:tcBorders>
              <w:top w:val="nil"/>
              <w:left w:val="nil"/>
              <w:bottom w:val="single" w:sz="4" w:space="0" w:color="auto"/>
              <w:right w:val="single" w:sz="4" w:space="0" w:color="auto"/>
            </w:tcBorders>
            <w:shd w:val="clear" w:color="auto" w:fill="auto"/>
            <w:vAlign w:val="center"/>
            <w:hideMark/>
          </w:tcPr>
          <w:p w14:paraId="0EA173D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1.00</w:t>
            </w:r>
          </w:p>
        </w:tc>
        <w:tc>
          <w:tcPr>
            <w:tcW w:w="1289" w:type="dxa"/>
            <w:tcBorders>
              <w:top w:val="nil"/>
              <w:left w:val="nil"/>
              <w:bottom w:val="single" w:sz="4" w:space="0" w:color="auto"/>
              <w:right w:val="single" w:sz="4" w:space="0" w:color="auto"/>
            </w:tcBorders>
            <w:shd w:val="clear" w:color="auto" w:fill="auto"/>
            <w:noWrap/>
            <w:vAlign w:val="center"/>
            <w:hideMark/>
          </w:tcPr>
          <w:p w14:paraId="62E541A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123.45</w:t>
            </w:r>
          </w:p>
        </w:tc>
        <w:tc>
          <w:tcPr>
            <w:tcW w:w="1288" w:type="dxa"/>
            <w:tcBorders>
              <w:top w:val="nil"/>
              <w:left w:val="nil"/>
              <w:bottom w:val="single" w:sz="4" w:space="0" w:color="auto"/>
              <w:right w:val="single" w:sz="4" w:space="0" w:color="auto"/>
            </w:tcBorders>
            <w:shd w:val="clear" w:color="auto" w:fill="auto"/>
            <w:vAlign w:val="center"/>
            <w:hideMark/>
          </w:tcPr>
          <w:p w14:paraId="1014F2B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0EAF6BA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7AC0FEF0"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3.17</w:t>
            </w:r>
          </w:p>
        </w:tc>
        <w:tc>
          <w:tcPr>
            <w:tcW w:w="1103" w:type="dxa"/>
            <w:tcBorders>
              <w:top w:val="nil"/>
              <w:left w:val="nil"/>
              <w:bottom w:val="single" w:sz="4" w:space="0" w:color="auto"/>
              <w:right w:val="single" w:sz="4" w:space="0" w:color="auto"/>
            </w:tcBorders>
            <w:shd w:val="clear" w:color="auto" w:fill="auto"/>
            <w:noWrap/>
            <w:vAlign w:val="center"/>
            <w:hideMark/>
          </w:tcPr>
          <w:p w14:paraId="59013C4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247.44</w:t>
            </w:r>
          </w:p>
        </w:tc>
        <w:tc>
          <w:tcPr>
            <w:tcW w:w="1268" w:type="dxa"/>
            <w:tcBorders>
              <w:top w:val="nil"/>
              <w:left w:val="nil"/>
              <w:bottom w:val="single" w:sz="4" w:space="0" w:color="auto"/>
              <w:right w:val="single" w:sz="4" w:space="0" w:color="auto"/>
            </w:tcBorders>
            <w:shd w:val="clear" w:color="auto" w:fill="auto"/>
            <w:vAlign w:val="center"/>
            <w:hideMark/>
          </w:tcPr>
          <w:p w14:paraId="1F71D8F1"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15.85</w:t>
            </w:r>
          </w:p>
        </w:tc>
        <w:tc>
          <w:tcPr>
            <w:tcW w:w="1164" w:type="dxa"/>
            <w:tcBorders>
              <w:top w:val="nil"/>
              <w:left w:val="nil"/>
              <w:bottom w:val="single" w:sz="4" w:space="0" w:color="auto"/>
              <w:right w:val="single" w:sz="4" w:space="0" w:color="auto"/>
            </w:tcBorders>
            <w:shd w:val="clear" w:color="auto" w:fill="auto"/>
            <w:noWrap/>
            <w:vAlign w:val="center"/>
            <w:hideMark/>
          </w:tcPr>
          <w:p w14:paraId="6D9C600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1237.18</w:t>
            </w:r>
          </w:p>
        </w:tc>
      </w:tr>
      <w:tr w:rsidR="003C6771" w:rsidRPr="00FD2506" w14:paraId="5A218D1F"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251E0AE1"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5 6</w:t>
            </w:r>
          </w:p>
        </w:tc>
        <w:tc>
          <w:tcPr>
            <w:tcW w:w="1184" w:type="dxa"/>
            <w:tcBorders>
              <w:top w:val="nil"/>
              <w:left w:val="nil"/>
              <w:bottom w:val="single" w:sz="4" w:space="0" w:color="auto"/>
              <w:right w:val="single" w:sz="4" w:space="0" w:color="auto"/>
            </w:tcBorders>
            <w:shd w:val="clear" w:color="auto" w:fill="auto"/>
            <w:vAlign w:val="center"/>
            <w:hideMark/>
          </w:tcPr>
          <w:p w14:paraId="0C942EDC"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3.00</w:t>
            </w:r>
          </w:p>
        </w:tc>
        <w:tc>
          <w:tcPr>
            <w:tcW w:w="1289" w:type="dxa"/>
            <w:tcBorders>
              <w:top w:val="nil"/>
              <w:left w:val="nil"/>
              <w:bottom w:val="single" w:sz="4" w:space="0" w:color="auto"/>
              <w:right w:val="single" w:sz="4" w:space="0" w:color="auto"/>
            </w:tcBorders>
            <w:shd w:val="clear" w:color="auto" w:fill="auto"/>
            <w:noWrap/>
            <w:vAlign w:val="center"/>
            <w:hideMark/>
          </w:tcPr>
          <w:p w14:paraId="2BD66E96"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349.38</w:t>
            </w:r>
          </w:p>
        </w:tc>
        <w:tc>
          <w:tcPr>
            <w:tcW w:w="1288" w:type="dxa"/>
            <w:tcBorders>
              <w:top w:val="nil"/>
              <w:left w:val="nil"/>
              <w:bottom w:val="single" w:sz="4" w:space="0" w:color="auto"/>
              <w:right w:val="single" w:sz="4" w:space="0" w:color="auto"/>
            </w:tcBorders>
            <w:shd w:val="clear" w:color="auto" w:fill="auto"/>
            <w:vAlign w:val="center"/>
            <w:hideMark/>
          </w:tcPr>
          <w:p w14:paraId="5C5D40F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009220B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00FDF64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1.17</w:t>
            </w:r>
          </w:p>
        </w:tc>
        <w:tc>
          <w:tcPr>
            <w:tcW w:w="1103" w:type="dxa"/>
            <w:tcBorders>
              <w:top w:val="nil"/>
              <w:left w:val="nil"/>
              <w:bottom w:val="single" w:sz="4" w:space="0" w:color="auto"/>
              <w:right w:val="single" w:sz="4" w:space="0" w:color="auto"/>
            </w:tcBorders>
            <w:shd w:val="clear" w:color="auto" w:fill="auto"/>
            <w:noWrap/>
            <w:vAlign w:val="center"/>
            <w:hideMark/>
          </w:tcPr>
          <w:p w14:paraId="29DDEDEB"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21.51</w:t>
            </w:r>
          </w:p>
        </w:tc>
        <w:tc>
          <w:tcPr>
            <w:tcW w:w="1268" w:type="dxa"/>
            <w:tcBorders>
              <w:top w:val="nil"/>
              <w:left w:val="nil"/>
              <w:bottom w:val="single" w:sz="4" w:space="0" w:color="auto"/>
              <w:right w:val="single" w:sz="4" w:space="0" w:color="auto"/>
            </w:tcBorders>
            <w:shd w:val="clear" w:color="auto" w:fill="auto"/>
            <w:vAlign w:val="center"/>
            <w:hideMark/>
          </w:tcPr>
          <w:p w14:paraId="41FD1378" w14:textId="77777777" w:rsidR="003C6771" w:rsidRPr="003C6771" w:rsidRDefault="003C6771" w:rsidP="00CF17AF">
            <w:pPr>
              <w:spacing w:after="0" w:line="240" w:lineRule="auto"/>
              <w:jc w:val="center"/>
              <w:rPr>
                <w:rFonts w:ascii="Times New Roman" w:eastAsia="Times New Roman" w:hAnsi="Times New Roman" w:cs="Times New Roman"/>
                <w:b/>
                <w:bCs/>
                <w:sz w:val="16"/>
                <w:szCs w:val="16"/>
                <w:lang w:eastAsia="ru-RU"/>
              </w:rPr>
            </w:pPr>
            <w:r w:rsidRPr="003C6771">
              <w:rPr>
                <w:rFonts w:ascii="Times New Roman" w:hAnsi="Times New Roman" w:cs="Times New Roman"/>
                <w:b/>
                <w:bCs/>
                <w:sz w:val="16"/>
                <w:szCs w:val="16"/>
              </w:rPr>
              <w:t>17.02</w:t>
            </w:r>
          </w:p>
        </w:tc>
        <w:tc>
          <w:tcPr>
            <w:tcW w:w="1164" w:type="dxa"/>
            <w:tcBorders>
              <w:top w:val="nil"/>
              <w:left w:val="nil"/>
              <w:bottom w:val="single" w:sz="4" w:space="0" w:color="auto"/>
              <w:right w:val="single" w:sz="4" w:space="0" w:color="auto"/>
            </w:tcBorders>
            <w:shd w:val="clear" w:color="auto" w:fill="auto"/>
            <w:noWrap/>
            <w:vAlign w:val="center"/>
            <w:hideMark/>
          </w:tcPr>
          <w:p w14:paraId="24E0AB8A" w14:textId="77777777" w:rsidR="003C6771" w:rsidRPr="003C6771" w:rsidRDefault="003C6771" w:rsidP="00CF17AF">
            <w:pPr>
              <w:spacing w:after="0" w:line="240" w:lineRule="auto"/>
              <w:jc w:val="center"/>
              <w:rPr>
                <w:rFonts w:ascii="Times New Roman" w:eastAsia="Times New Roman" w:hAnsi="Times New Roman" w:cs="Times New Roman"/>
                <w:b/>
                <w:bCs/>
                <w:sz w:val="16"/>
                <w:szCs w:val="16"/>
                <w:lang w:eastAsia="ru-RU"/>
              </w:rPr>
            </w:pPr>
            <w:r w:rsidRPr="003C6771">
              <w:rPr>
                <w:rFonts w:ascii="Times New Roman" w:hAnsi="Times New Roman" w:cs="Times New Roman"/>
                <w:b/>
                <w:bCs/>
                <w:sz w:val="16"/>
                <w:szCs w:val="16"/>
              </w:rPr>
              <w:t>1258.68</w:t>
            </w:r>
          </w:p>
        </w:tc>
      </w:tr>
      <w:tr w:rsidR="003C6771" w:rsidRPr="00FD2506" w14:paraId="14942ED9"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542FBCBF"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6 7</w:t>
            </w:r>
          </w:p>
        </w:tc>
        <w:tc>
          <w:tcPr>
            <w:tcW w:w="1184" w:type="dxa"/>
            <w:tcBorders>
              <w:top w:val="nil"/>
              <w:left w:val="nil"/>
              <w:bottom w:val="single" w:sz="4" w:space="0" w:color="auto"/>
              <w:right w:val="single" w:sz="4" w:space="0" w:color="auto"/>
            </w:tcBorders>
            <w:shd w:val="clear" w:color="auto" w:fill="auto"/>
            <w:vAlign w:val="center"/>
            <w:hideMark/>
          </w:tcPr>
          <w:p w14:paraId="4668C71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5.00</w:t>
            </w:r>
          </w:p>
        </w:tc>
        <w:tc>
          <w:tcPr>
            <w:tcW w:w="1289" w:type="dxa"/>
            <w:tcBorders>
              <w:top w:val="nil"/>
              <w:left w:val="nil"/>
              <w:bottom w:val="single" w:sz="4" w:space="0" w:color="auto"/>
              <w:right w:val="single" w:sz="4" w:space="0" w:color="auto"/>
            </w:tcBorders>
            <w:shd w:val="clear" w:color="auto" w:fill="auto"/>
            <w:noWrap/>
            <w:vAlign w:val="center"/>
            <w:hideMark/>
          </w:tcPr>
          <w:p w14:paraId="3CAAF08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491.41</w:t>
            </w:r>
          </w:p>
        </w:tc>
        <w:tc>
          <w:tcPr>
            <w:tcW w:w="1288" w:type="dxa"/>
            <w:tcBorders>
              <w:top w:val="nil"/>
              <w:left w:val="nil"/>
              <w:bottom w:val="single" w:sz="4" w:space="0" w:color="auto"/>
              <w:right w:val="single" w:sz="4" w:space="0" w:color="auto"/>
            </w:tcBorders>
            <w:shd w:val="clear" w:color="auto" w:fill="auto"/>
            <w:vAlign w:val="center"/>
            <w:hideMark/>
          </w:tcPr>
          <w:p w14:paraId="04D990AF"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29903AC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1D2CB14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-0.83</w:t>
            </w:r>
          </w:p>
        </w:tc>
        <w:tc>
          <w:tcPr>
            <w:tcW w:w="1103" w:type="dxa"/>
            <w:tcBorders>
              <w:top w:val="nil"/>
              <w:left w:val="nil"/>
              <w:bottom w:val="single" w:sz="4" w:space="0" w:color="auto"/>
              <w:right w:val="single" w:sz="4" w:space="0" w:color="auto"/>
            </w:tcBorders>
            <w:shd w:val="clear" w:color="auto" w:fill="auto"/>
            <w:noWrap/>
            <w:vAlign w:val="center"/>
            <w:hideMark/>
          </w:tcPr>
          <w:p w14:paraId="5699AC5C"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-120.52</w:t>
            </w:r>
          </w:p>
        </w:tc>
        <w:tc>
          <w:tcPr>
            <w:tcW w:w="1268" w:type="dxa"/>
            <w:tcBorders>
              <w:top w:val="nil"/>
              <w:left w:val="nil"/>
              <w:bottom w:val="single" w:sz="4" w:space="0" w:color="auto"/>
              <w:right w:val="single" w:sz="4" w:space="0" w:color="auto"/>
            </w:tcBorders>
            <w:shd w:val="clear" w:color="auto" w:fill="auto"/>
            <w:vAlign w:val="center"/>
            <w:hideMark/>
          </w:tcPr>
          <w:p w14:paraId="60762EC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16.19</w:t>
            </w:r>
          </w:p>
        </w:tc>
        <w:tc>
          <w:tcPr>
            <w:tcW w:w="1164" w:type="dxa"/>
            <w:tcBorders>
              <w:top w:val="nil"/>
              <w:left w:val="nil"/>
              <w:bottom w:val="single" w:sz="4" w:space="0" w:color="auto"/>
              <w:right w:val="single" w:sz="4" w:space="0" w:color="auto"/>
            </w:tcBorders>
            <w:shd w:val="clear" w:color="auto" w:fill="auto"/>
            <w:noWrap/>
            <w:vAlign w:val="center"/>
            <w:hideMark/>
          </w:tcPr>
          <w:p w14:paraId="30ED243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1138.17</w:t>
            </w:r>
          </w:p>
        </w:tc>
      </w:tr>
      <w:tr w:rsidR="003C6771" w:rsidRPr="00FD2506" w14:paraId="6CF3F217"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13D609E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7 8</w:t>
            </w:r>
          </w:p>
        </w:tc>
        <w:tc>
          <w:tcPr>
            <w:tcW w:w="1184" w:type="dxa"/>
            <w:tcBorders>
              <w:top w:val="nil"/>
              <w:left w:val="nil"/>
              <w:bottom w:val="single" w:sz="4" w:space="0" w:color="auto"/>
              <w:right w:val="single" w:sz="4" w:space="0" w:color="auto"/>
            </w:tcBorders>
            <w:shd w:val="clear" w:color="auto" w:fill="auto"/>
            <w:vAlign w:val="center"/>
            <w:hideMark/>
          </w:tcPr>
          <w:p w14:paraId="1545EEC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7.00</w:t>
            </w:r>
          </w:p>
        </w:tc>
        <w:tc>
          <w:tcPr>
            <w:tcW w:w="1289" w:type="dxa"/>
            <w:tcBorders>
              <w:top w:val="nil"/>
              <w:left w:val="nil"/>
              <w:bottom w:val="single" w:sz="4" w:space="0" w:color="auto"/>
              <w:right w:val="single" w:sz="4" w:space="0" w:color="auto"/>
            </w:tcBorders>
            <w:shd w:val="clear" w:color="auto" w:fill="auto"/>
            <w:noWrap/>
            <w:vAlign w:val="center"/>
            <w:hideMark/>
          </w:tcPr>
          <w:p w14:paraId="36E633AB"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511.08</w:t>
            </w:r>
          </w:p>
        </w:tc>
        <w:tc>
          <w:tcPr>
            <w:tcW w:w="1288" w:type="dxa"/>
            <w:tcBorders>
              <w:top w:val="nil"/>
              <w:left w:val="nil"/>
              <w:bottom w:val="single" w:sz="4" w:space="0" w:color="auto"/>
              <w:right w:val="single" w:sz="4" w:space="0" w:color="auto"/>
            </w:tcBorders>
            <w:shd w:val="clear" w:color="auto" w:fill="auto"/>
            <w:vAlign w:val="center"/>
            <w:hideMark/>
          </w:tcPr>
          <w:p w14:paraId="3858E5C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45733DFC"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711DC5B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-2.83</w:t>
            </w:r>
          </w:p>
        </w:tc>
        <w:tc>
          <w:tcPr>
            <w:tcW w:w="1103" w:type="dxa"/>
            <w:tcBorders>
              <w:top w:val="nil"/>
              <w:left w:val="nil"/>
              <w:bottom w:val="single" w:sz="4" w:space="0" w:color="auto"/>
              <w:right w:val="single" w:sz="4" w:space="0" w:color="auto"/>
            </w:tcBorders>
            <w:shd w:val="clear" w:color="auto" w:fill="auto"/>
            <w:noWrap/>
            <w:vAlign w:val="center"/>
            <w:hideMark/>
          </w:tcPr>
          <w:p w14:paraId="1E36B6C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-140.19</w:t>
            </w:r>
          </w:p>
        </w:tc>
        <w:tc>
          <w:tcPr>
            <w:tcW w:w="1268" w:type="dxa"/>
            <w:tcBorders>
              <w:top w:val="nil"/>
              <w:left w:val="nil"/>
              <w:bottom w:val="single" w:sz="4" w:space="0" w:color="auto"/>
              <w:right w:val="single" w:sz="4" w:space="0" w:color="auto"/>
            </w:tcBorders>
            <w:shd w:val="clear" w:color="auto" w:fill="auto"/>
            <w:vAlign w:val="center"/>
            <w:hideMark/>
          </w:tcPr>
          <w:p w14:paraId="340FAEA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13.36</w:t>
            </w:r>
          </w:p>
        </w:tc>
        <w:tc>
          <w:tcPr>
            <w:tcW w:w="1164" w:type="dxa"/>
            <w:tcBorders>
              <w:top w:val="nil"/>
              <w:left w:val="nil"/>
              <w:bottom w:val="single" w:sz="4" w:space="0" w:color="auto"/>
              <w:right w:val="single" w:sz="4" w:space="0" w:color="auto"/>
            </w:tcBorders>
            <w:shd w:val="clear" w:color="auto" w:fill="auto"/>
            <w:noWrap/>
            <w:vAlign w:val="center"/>
            <w:hideMark/>
          </w:tcPr>
          <w:p w14:paraId="58AC819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997.97</w:t>
            </w:r>
          </w:p>
        </w:tc>
      </w:tr>
      <w:tr w:rsidR="003C6771" w:rsidRPr="00FD2506" w14:paraId="09DAD2D5"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659B48B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8 9</w:t>
            </w:r>
          </w:p>
        </w:tc>
        <w:tc>
          <w:tcPr>
            <w:tcW w:w="1184" w:type="dxa"/>
            <w:tcBorders>
              <w:top w:val="nil"/>
              <w:left w:val="nil"/>
              <w:bottom w:val="single" w:sz="4" w:space="0" w:color="auto"/>
              <w:right w:val="single" w:sz="4" w:space="0" w:color="auto"/>
            </w:tcBorders>
            <w:shd w:val="clear" w:color="auto" w:fill="auto"/>
            <w:vAlign w:val="center"/>
            <w:hideMark/>
          </w:tcPr>
          <w:p w14:paraId="1140EE0C"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7.10</w:t>
            </w:r>
          </w:p>
        </w:tc>
        <w:tc>
          <w:tcPr>
            <w:tcW w:w="1289" w:type="dxa"/>
            <w:tcBorders>
              <w:top w:val="nil"/>
              <w:left w:val="nil"/>
              <w:bottom w:val="single" w:sz="4" w:space="0" w:color="auto"/>
              <w:right w:val="single" w:sz="4" w:space="0" w:color="auto"/>
            </w:tcBorders>
            <w:shd w:val="clear" w:color="auto" w:fill="auto"/>
            <w:noWrap/>
            <w:vAlign w:val="center"/>
            <w:hideMark/>
          </w:tcPr>
          <w:p w14:paraId="02F8EEDF"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617.78</w:t>
            </w:r>
          </w:p>
        </w:tc>
        <w:tc>
          <w:tcPr>
            <w:tcW w:w="1288" w:type="dxa"/>
            <w:tcBorders>
              <w:top w:val="nil"/>
              <w:left w:val="nil"/>
              <w:bottom w:val="single" w:sz="4" w:space="0" w:color="auto"/>
              <w:right w:val="single" w:sz="4" w:space="0" w:color="auto"/>
            </w:tcBorders>
            <w:shd w:val="clear" w:color="auto" w:fill="auto"/>
            <w:vAlign w:val="center"/>
            <w:hideMark/>
          </w:tcPr>
          <w:p w14:paraId="22F0907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01E2181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59C22CE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-2.93</w:t>
            </w:r>
          </w:p>
        </w:tc>
        <w:tc>
          <w:tcPr>
            <w:tcW w:w="1103" w:type="dxa"/>
            <w:tcBorders>
              <w:top w:val="nil"/>
              <w:left w:val="nil"/>
              <w:bottom w:val="single" w:sz="4" w:space="0" w:color="auto"/>
              <w:right w:val="single" w:sz="4" w:space="0" w:color="auto"/>
            </w:tcBorders>
            <w:shd w:val="clear" w:color="auto" w:fill="auto"/>
            <w:noWrap/>
            <w:vAlign w:val="center"/>
            <w:hideMark/>
          </w:tcPr>
          <w:p w14:paraId="0942576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-246.90</w:t>
            </w:r>
          </w:p>
        </w:tc>
        <w:tc>
          <w:tcPr>
            <w:tcW w:w="1268" w:type="dxa"/>
            <w:tcBorders>
              <w:top w:val="nil"/>
              <w:left w:val="nil"/>
              <w:bottom w:val="single" w:sz="4" w:space="0" w:color="auto"/>
              <w:right w:val="single" w:sz="4" w:space="0" w:color="auto"/>
            </w:tcBorders>
            <w:shd w:val="clear" w:color="auto" w:fill="auto"/>
            <w:vAlign w:val="center"/>
            <w:hideMark/>
          </w:tcPr>
          <w:p w14:paraId="511F794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10.43</w:t>
            </w:r>
          </w:p>
        </w:tc>
        <w:tc>
          <w:tcPr>
            <w:tcW w:w="1164" w:type="dxa"/>
            <w:tcBorders>
              <w:top w:val="nil"/>
              <w:left w:val="nil"/>
              <w:bottom w:val="single" w:sz="4" w:space="0" w:color="auto"/>
              <w:right w:val="single" w:sz="4" w:space="0" w:color="auto"/>
            </w:tcBorders>
            <w:shd w:val="clear" w:color="auto" w:fill="auto"/>
            <w:noWrap/>
            <w:vAlign w:val="center"/>
            <w:hideMark/>
          </w:tcPr>
          <w:p w14:paraId="3F7BC25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751.08</w:t>
            </w:r>
          </w:p>
        </w:tc>
      </w:tr>
      <w:tr w:rsidR="003C6771" w:rsidRPr="00FD2506" w14:paraId="1A54E237"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2AD6DF5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 xml:space="preserve">9 10 </w:t>
            </w:r>
          </w:p>
        </w:tc>
        <w:tc>
          <w:tcPr>
            <w:tcW w:w="1184" w:type="dxa"/>
            <w:tcBorders>
              <w:top w:val="nil"/>
              <w:left w:val="nil"/>
              <w:bottom w:val="single" w:sz="4" w:space="0" w:color="auto"/>
              <w:right w:val="single" w:sz="4" w:space="0" w:color="auto"/>
            </w:tcBorders>
            <w:shd w:val="clear" w:color="auto" w:fill="auto"/>
            <w:vAlign w:val="center"/>
            <w:hideMark/>
          </w:tcPr>
          <w:p w14:paraId="1042DBA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10.00</w:t>
            </w:r>
          </w:p>
        </w:tc>
        <w:tc>
          <w:tcPr>
            <w:tcW w:w="1289" w:type="dxa"/>
            <w:tcBorders>
              <w:top w:val="nil"/>
              <w:left w:val="nil"/>
              <w:bottom w:val="single" w:sz="4" w:space="0" w:color="auto"/>
              <w:right w:val="single" w:sz="4" w:space="0" w:color="auto"/>
            </w:tcBorders>
            <w:shd w:val="clear" w:color="auto" w:fill="auto"/>
            <w:noWrap/>
            <w:vAlign w:val="center"/>
            <w:hideMark/>
          </w:tcPr>
          <w:p w14:paraId="6FF187B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661.51</w:t>
            </w:r>
          </w:p>
        </w:tc>
        <w:tc>
          <w:tcPr>
            <w:tcW w:w="1288" w:type="dxa"/>
            <w:tcBorders>
              <w:top w:val="nil"/>
              <w:left w:val="nil"/>
              <w:bottom w:val="single" w:sz="4" w:space="0" w:color="auto"/>
              <w:right w:val="single" w:sz="4" w:space="0" w:color="auto"/>
            </w:tcBorders>
            <w:shd w:val="clear" w:color="auto" w:fill="auto"/>
            <w:vAlign w:val="center"/>
            <w:hideMark/>
          </w:tcPr>
          <w:p w14:paraId="1FF01621"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588DAEB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4E740A81"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-5.83</w:t>
            </w:r>
          </w:p>
        </w:tc>
        <w:tc>
          <w:tcPr>
            <w:tcW w:w="1103" w:type="dxa"/>
            <w:tcBorders>
              <w:top w:val="nil"/>
              <w:left w:val="nil"/>
              <w:bottom w:val="single" w:sz="4" w:space="0" w:color="auto"/>
              <w:right w:val="single" w:sz="4" w:space="0" w:color="auto"/>
            </w:tcBorders>
            <w:shd w:val="clear" w:color="auto" w:fill="auto"/>
            <w:noWrap/>
            <w:vAlign w:val="center"/>
            <w:hideMark/>
          </w:tcPr>
          <w:p w14:paraId="54C3CBE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-290.63</w:t>
            </w:r>
          </w:p>
        </w:tc>
        <w:tc>
          <w:tcPr>
            <w:tcW w:w="1268" w:type="dxa"/>
            <w:tcBorders>
              <w:top w:val="nil"/>
              <w:left w:val="nil"/>
              <w:bottom w:val="single" w:sz="4" w:space="0" w:color="auto"/>
              <w:right w:val="single" w:sz="4" w:space="0" w:color="auto"/>
            </w:tcBorders>
            <w:shd w:val="clear" w:color="auto" w:fill="auto"/>
            <w:vAlign w:val="center"/>
            <w:hideMark/>
          </w:tcPr>
          <w:p w14:paraId="76726356"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4.60</w:t>
            </w:r>
          </w:p>
        </w:tc>
        <w:tc>
          <w:tcPr>
            <w:tcW w:w="1164" w:type="dxa"/>
            <w:tcBorders>
              <w:top w:val="nil"/>
              <w:left w:val="nil"/>
              <w:bottom w:val="single" w:sz="4" w:space="0" w:color="auto"/>
              <w:right w:val="single" w:sz="4" w:space="0" w:color="auto"/>
            </w:tcBorders>
            <w:shd w:val="clear" w:color="auto" w:fill="auto"/>
            <w:noWrap/>
            <w:vAlign w:val="center"/>
            <w:hideMark/>
          </w:tcPr>
          <w:p w14:paraId="1D59D53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460.45</w:t>
            </w:r>
          </w:p>
        </w:tc>
      </w:tr>
      <w:tr w:rsidR="003C6771" w:rsidRPr="00FD2506" w14:paraId="33440BCA"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457725E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10 11</w:t>
            </w:r>
          </w:p>
        </w:tc>
        <w:tc>
          <w:tcPr>
            <w:tcW w:w="1184" w:type="dxa"/>
            <w:tcBorders>
              <w:top w:val="nil"/>
              <w:left w:val="nil"/>
              <w:bottom w:val="single" w:sz="4" w:space="0" w:color="auto"/>
              <w:right w:val="single" w:sz="4" w:space="0" w:color="auto"/>
            </w:tcBorders>
            <w:shd w:val="clear" w:color="auto" w:fill="auto"/>
            <w:vAlign w:val="center"/>
            <w:hideMark/>
          </w:tcPr>
          <w:p w14:paraId="06F60B8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6.50</w:t>
            </w:r>
          </w:p>
        </w:tc>
        <w:tc>
          <w:tcPr>
            <w:tcW w:w="1289" w:type="dxa"/>
            <w:tcBorders>
              <w:top w:val="nil"/>
              <w:left w:val="nil"/>
              <w:bottom w:val="single" w:sz="4" w:space="0" w:color="auto"/>
              <w:right w:val="single" w:sz="4" w:space="0" w:color="auto"/>
            </w:tcBorders>
            <w:shd w:val="clear" w:color="auto" w:fill="auto"/>
            <w:noWrap/>
            <w:vAlign w:val="center"/>
            <w:hideMark/>
          </w:tcPr>
          <w:p w14:paraId="2824F02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608.73</w:t>
            </w:r>
          </w:p>
        </w:tc>
        <w:tc>
          <w:tcPr>
            <w:tcW w:w="1288" w:type="dxa"/>
            <w:tcBorders>
              <w:top w:val="nil"/>
              <w:left w:val="nil"/>
              <w:bottom w:val="single" w:sz="4" w:space="0" w:color="auto"/>
              <w:right w:val="single" w:sz="4" w:space="0" w:color="auto"/>
            </w:tcBorders>
            <w:shd w:val="clear" w:color="auto" w:fill="auto"/>
            <w:vAlign w:val="center"/>
            <w:hideMark/>
          </w:tcPr>
          <w:p w14:paraId="2C1D747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0109B57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6C83BE4B"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-2.33</w:t>
            </w:r>
          </w:p>
        </w:tc>
        <w:tc>
          <w:tcPr>
            <w:tcW w:w="1103" w:type="dxa"/>
            <w:tcBorders>
              <w:top w:val="nil"/>
              <w:left w:val="nil"/>
              <w:bottom w:val="single" w:sz="4" w:space="0" w:color="auto"/>
              <w:right w:val="single" w:sz="4" w:space="0" w:color="auto"/>
            </w:tcBorders>
            <w:shd w:val="clear" w:color="auto" w:fill="auto"/>
            <w:noWrap/>
            <w:vAlign w:val="center"/>
            <w:hideMark/>
          </w:tcPr>
          <w:p w14:paraId="15282D3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-237.85</w:t>
            </w:r>
          </w:p>
        </w:tc>
        <w:tc>
          <w:tcPr>
            <w:tcW w:w="1268" w:type="dxa"/>
            <w:tcBorders>
              <w:top w:val="nil"/>
              <w:left w:val="nil"/>
              <w:bottom w:val="single" w:sz="4" w:space="0" w:color="auto"/>
              <w:right w:val="single" w:sz="4" w:space="0" w:color="auto"/>
            </w:tcBorders>
            <w:shd w:val="clear" w:color="auto" w:fill="auto"/>
            <w:vAlign w:val="center"/>
            <w:hideMark/>
          </w:tcPr>
          <w:p w14:paraId="415AB666"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2.27</w:t>
            </w:r>
          </w:p>
        </w:tc>
        <w:tc>
          <w:tcPr>
            <w:tcW w:w="1164" w:type="dxa"/>
            <w:tcBorders>
              <w:top w:val="nil"/>
              <w:left w:val="nil"/>
              <w:bottom w:val="single" w:sz="4" w:space="0" w:color="auto"/>
              <w:right w:val="single" w:sz="4" w:space="0" w:color="auto"/>
            </w:tcBorders>
            <w:shd w:val="clear" w:color="auto" w:fill="auto"/>
            <w:noWrap/>
            <w:vAlign w:val="center"/>
            <w:hideMark/>
          </w:tcPr>
          <w:p w14:paraId="50143BB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222.60</w:t>
            </w:r>
          </w:p>
        </w:tc>
      </w:tr>
      <w:tr w:rsidR="003C6771" w:rsidRPr="00FD2506" w14:paraId="27F908C3"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5485073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11 12</w:t>
            </w:r>
          </w:p>
        </w:tc>
        <w:tc>
          <w:tcPr>
            <w:tcW w:w="1184" w:type="dxa"/>
            <w:tcBorders>
              <w:top w:val="nil"/>
              <w:left w:val="nil"/>
              <w:bottom w:val="single" w:sz="4" w:space="0" w:color="auto"/>
              <w:right w:val="single" w:sz="4" w:space="0" w:color="auto"/>
            </w:tcBorders>
            <w:shd w:val="clear" w:color="auto" w:fill="auto"/>
            <w:vAlign w:val="center"/>
            <w:hideMark/>
          </w:tcPr>
          <w:p w14:paraId="0E72CA16"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6.00</w:t>
            </w:r>
          </w:p>
        </w:tc>
        <w:tc>
          <w:tcPr>
            <w:tcW w:w="1289" w:type="dxa"/>
            <w:tcBorders>
              <w:top w:val="nil"/>
              <w:left w:val="nil"/>
              <w:bottom w:val="single" w:sz="4" w:space="0" w:color="auto"/>
              <w:right w:val="single" w:sz="4" w:space="0" w:color="auto"/>
            </w:tcBorders>
            <w:shd w:val="clear" w:color="auto" w:fill="auto"/>
            <w:noWrap/>
            <w:vAlign w:val="center"/>
            <w:hideMark/>
          </w:tcPr>
          <w:p w14:paraId="64BF6031"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468.35</w:t>
            </w:r>
          </w:p>
        </w:tc>
        <w:tc>
          <w:tcPr>
            <w:tcW w:w="1288" w:type="dxa"/>
            <w:tcBorders>
              <w:top w:val="nil"/>
              <w:left w:val="nil"/>
              <w:bottom w:val="single" w:sz="4" w:space="0" w:color="auto"/>
              <w:right w:val="single" w:sz="4" w:space="0" w:color="auto"/>
            </w:tcBorders>
            <w:shd w:val="clear" w:color="auto" w:fill="auto"/>
            <w:vAlign w:val="center"/>
            <w:hideMark/>
          </w:tcPr>
          <w:p w14:paraId="1CDA2C7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78E8A3F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0FE68F80"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-1.83</w:t>
            </w:r>
          </w:p>
        </w:tc>
        <w:tc>
          <w:tcPr>
            <w:tcW w:w="1103" w:type="dxa"/>
            <w:tcBorders>
              <w:top w:val="nil"/>
              <w:left w:val="nil"/>
              <w:bottom w:val="single" w:sz="4" w:space="0" w:color="auto"/>
              <w:right w:val="single" w:sz="4" w:space="0" w:color="auto"/>
            </w:tcBorders>
            <w:shd w:val="clear" w:color="auto" w:fill="auto"/>
            <w:noWrap/>
            <w:vAlign w:val="center"/>
            <w:hideMark/>
          </w:tcPr>
          <w:p w14:paraId="1B1BDC7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-97.47</w:t>
            </w:r>
          </w:p>
        </w:tc>
        <w:tc>
          <w:tcPr>
            <w:tcW w:w="1268" w:type="dxa"/>
            <w:tcBorders>
              <w:top w:val="nil"/>
              <w:left w:val="nil"/>
              <w:bottom w:val="single" w:sz="4" w:space="0" w:color="auto"/>
              <w:right w:val="single" w:sz="4" w:space="0" w:color="auto"/>
            </w:tcBorders>
            <w:shd w:val="clear" w:color="auto" w:fill="auto"/>
            <w:vAlign w:val="center"/>
            <w:hideMark/>
          </w:tcPr>
          <w:p w14:paraId="16E5BF90"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0.44</w:t>
            </w:r>
          </w:p>
        </w:tc>
        <w:tc>
          <w:tcPr>
            <w:tcW w:w="1164" w:type="dxa"/>
            <w:tcBorders>
              <w:top w:val="nil"/>
              <w:left w:val="nil"/>
              <w:bottom w:val="single" w:sz="4" w:space="0" w:color="auto"/>
              <w:right w:val="single" w:sz="4" w:space="0" w:color="auto"/>
            </w:tcBorders>
            <w:shd w:val="clear" w:color="auto" w:fill="auto"/>
            <w:noWrap/>
            <w:vAlign w:val="center"/>
            <w:hideMark/>
          </w:tcPr>
          <w:p w14:paraId="06F2B43C"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125.14</w:t>
            </w:r>
          </w:p>
        </w:tc>
      </w:tr>
      <w:tr w:rsidR="003C6771" w:rsidRPr="00FD2506" w14:paraId="3E9394C6"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17D1E5B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12 13</w:t>
            </w:r>
          </w:p>
        </w:tc>
        <w:tc>
          <w:tcPr>
            <w:tcW w:w="1184" w:type="dxa"/>
            <w:tcBorders>
              <w:top w:val="nil"/>
              <w:left w:val="nil"/>
              <w:bottom w:val="single" w:sz="4" w:space="0" w:color="auto"/>
              <w:right w:val="single" w:sz="4" w:space="0" w:color="auto"/>
            </w:tcBorders>
            <w:shd w:val="clear" w:color="auto" w:fill="auto"/>
            <w:vAlign w:val="center"/>
            <w:hideMark/>
          </w:tcPr>
          <w:p w14:paraId="6A65DB1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3.00</w:t>
            </w:r>
          </w:p>
        </w:tc>
        <w:tc>
          <w:tcPr>
            <w:tcW w:w="1289" w:type="dxa"/>
            <w:tcBorders>
              <w:top w:val="nil"/>
              <w:left w:val="nil"/>
              <w:bottom w:val="single" w:sz="4" w:space="0" w:color="auto"/>
              <w:right w:val="single" w:sz="4" w:space="0" w:color="auto"/>
            </w:tcBorders>
            <w:shd w:val="clear" w:color="auto" w:fill="auto"/>
            <w:noWrap/>
            <w:vAlign w:val="center"/>
            <w:hideMark/>
          </w:tcPr>
          <w:p w14:paraId="6093041B"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346.85</w:t>
            </w:r>
          </w:p>
        </w:tc>
        <w:tc>
          <w:tcPr>
            <w:tcW w:w="1288" w:type="dxa"/>
            <w:tcBorders>
              <w:top w:val="nil"/>
              <w:left w:val="nil"/>
              <w:bottom w:val="single" w:sz="4" w:space="0" w:color="auto"/>
              <w:right w:val="single" w:sz="4" w:space="0" w:color="auto"/>
            </w:tcBorders>
            <w:shd w:val="clear" w:color="auto" w:fill="auto"/>
            <w:vAlign w:val="center"/>
            <w:hideMark/>
          </w:tcPr>
          <w:p w14:paraId="0311583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4B72696F"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7F43A24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1.17</w:t>
            </w:r>
          </w:p>
        </w:tc>
        <w:tc>
          <w:tcPr>
            <w:tcW w:w="1103" w:type="dxa"/>
            <w:tcBorders>
              <w:top w:val="nil"/>
              <w:left w:val="nil"/>
              <w:bottom w:val="single" w:sz="4" w:space="0" w:color="auto"/>
              <w:right w:val="single" w:sz="4" w:space="0" w:color="auto"/>
            </w:tcBorders>
            <w:shd w:val="clear" w:color="auto" w:fill="auto"/>
            <w:noWrap/>
            <w:vAlign w:val="center"/>
            <w:hideMark/>
          </w:tcPr>
          <w:p w14:paraId="60B5CEF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24.03</w:t>
            </w:r>
          </w:p>
        </w:tc>
        <w:tc>
          <w:tcPr>
            <w:tcW w:w="1268" w:type="dxa"/>
            <w:tcBorders>
              <w:top w:val="nil"/>
              <w:left w:val="nil"/>
              <w:bottom w:val="single" w:sz="4" w:space="0" w:color="auto"/>
              <w:right w:val="single" w:sz="4" w:space="0" w:color="auto"/>
            </w:tcBorders>
            <w:shd w:val="clear" w:color="auto" w:fill="auto"/>
            <w:vAlign w:val="center"/>
            <w:hideMark/>
          </w:tcPr>
          <w:p w14:paraId="39D2C58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1.61</w:t>
            </w:r>
          </w:p>
        </w:tc>
        <w:tc>
          <w:tcPr>
            <w:tcW w:w="1164" w:type="dxa"/>
            <w:tcBorders>
              <w:top w:val="nil"/>
              <w:left w:val="nil"/>
              <w:bottom w:val="single" w:sz="4" w:space="0" w:color="auto"/>
              <w:right w:val="single" w:sz="4" w:space="0" w:color="auto"/>
            </w:tcBorders>
            <w:shd w:val="clear" w:color="auto" w:fill="auto"/>
            <w:noWrap/>
            <w:vAlign w:val="center"/>
            <w:hideMark/>
          </w:tcPr>
          <w:p w14:paraId="65EFE0E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149.17</w:t>
            </w:r>
          </w:p>
        </w:tc>
      </w:tr>
      <w:tr w:rsidR="003C6771" w:rsidRPr="00FD2506" w14:paraId="09595EE7"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3EBF32C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13 14</w:t>
            </w:r>
          </w:p>
        </w:tc>
        <w:tc>
          <w:tcPr>
            <w:tcW w:w="1184" w:type="dxa"/>
            <w:tcBorders>
              <w:top w:val="nil"/>
              <w:left w:val="nil"/>
              <w:bottom w:val="single" w:sz="4" w:space="0" w:color="auto"/>
              <w:right w:val="single" w:sz="4" w:space="0" w:color="auto"/>
            </w:tcBorders>
            <w:shd w:val="clear" w:color="auto" w:fill="auto"/>
            <w:vAlign w:val="center"/>
            <w:hideMark/>
          </w:tcPr>
          <w:p w14:paraId="480B63F1"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3.00</w:t>
            </w:r>
          </w:p>
        </w:tc>
        <w:tc>
          <w:tcPr>
            <w:tcW w:w="1289" w:type="dxa"/>
            <w:tcBorders>
              <w:top w:val="nil"/>
              <w:left w:val="nil"/>
              <w:bottom w:val="single" w:sz="4" w:space="0" w:color="auto"/>
              <w:right w:val="single" w:sz="4" w:space="0" w:color="auto"/>
            </w:tcBorders>
            <w:shd w:val="clear" w:color="auto" w:fill="auto"/>
            <w:noWrap/>
            <w:vAlign w:val="center"/>
            <w:hideMark/>
          </w:tcPr>
          <w:p w14:paraId="7805ED1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458.72</w:t>
            </w:r>
          </w:p>
        </w:tc>
        <w:tc>
          <w:tcPr>
            <w:tcW w:w="1288" w:type="dxa"/>
            <w:tcBorders>
              <w:top w:val="nil"/>
              <w:left w:val="nil"/>
              <w:bottom w:val="single" w:sz="4" w:space="0" w:color="auto"/>
              <w:right w:val="single" w:sz="4" w:space="0" w:color="auto"/>
            </w:tcBorders>
            <w:shd w:val="clear" w:color="auto" w:fill="auto"/>
            <w:vAlign w:val="center"/>
            <w:hideMark/>
          </w:tcPr>
          <w:p w14:paraId="1666663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716B855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44E68FF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1.17</w:t>
            </w:r>
          </w:p>
        </w:tc>
        <w:tc>
          <w:tcPr>
            <w:tcW w:w="1103" w:type="dxa"/>
            <w:tcBorders>
              <w:top w:val="nil"/>
              <w:left w:val="nil"/>
              <w:bottom w:val="single" w:sz="4" w:space="0" w:color="auto"/>
              <w:right w:val="single" w:sz="4" w:space="0" w:color="auto"/>
            </w:tcBorders>
            <w:shd w:val="clear" w:color="auto" w:fill="auto"/>
            <w:noWrap/>
            <w:vAlign w:val="center"/>
            <w:hideMark/>
          </w:tcPr>
          <w:p w14:paraId="5C2E46F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-87.83</w:t>
            </w:r>
          </w:p>
        </w:tc>
        <w:tc>
          <w:tcPr>
            <w:tcW w:w="1268" w:type="dxa"/>
            <w:tcBorders>
              <w:top w:val="nil"/>
              <w:left w:val="nil"/>
              <w:bottom w:val="single" w:sz="4" w:space="0" w:color="auto"/>
              <w:right w:val="single" w:sz="4" w:space="0" w:color="auto"/>
            </w:tcBorders>
            <w:shd w:val="clear" w:color="auto" w:fill="auto"/>
            <w:vAlign w:val="center"/>
            <w:hideMark/>
          </w:tcPr>
          <w:p w14:paraId="7664F65F"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2.78</w:t>
            </w:r>
          </w:p>
        </w:tc>
        <w:tc>
          <w:tcPr>
            <w:tcW w:w="1164" w:type="dxa"/>
            <w:tcBorders>
              <w:top w:val="nil"/>
              <w:left w:val="nil"/>
              <w:bottom w:val="single" w:sz="4" w:space="0" w:color="auto"/>
              <w:right w:val="single" w:sz="4" w:space="0" w:color="auto"/>
            </w:tcBorders>
            <w:shd w:val="clear" w:color="auto" w:fill="auto"/>
            <w:noWrap/>
            <w:vAlign w:val="center"/>
            <w:hideMark/>
          </w:tcPr>
          <w:p w14:paraId="1A4CA4C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61.34</w:t>
            </w:r>
          </w:p>
        </w:tc>
      </w:tr>
      <w:tr w:rsidR="003C6771" w:rsidRPr="00FD2506" w14:paraId="68F23EA0"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449A6EC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14 15</w:t>
            </w:r>
          </w:p>
        </w:tc>
        <w:tc>
          <w:tcPr>
            <w:tcW w:w="1184" w:type="dxa"/>
            <w:tcBorders>
              <w:top w:val="nil"/>
              <w:left w:val="nil"/>
              <w:bottom w:val="single" w:sz="4" w:space="0" w:color="auto"/>
              <w:right w:val="single" w:sz="4" w:space="0" w:color="auto"/>
            </w:tcBorders>
            <w:shd w:val="clear" w:color="auto" w:fill="auto"/>
            <w:vAlign w:val="center"/>
            <w:hideMark/>
          </w:tcPr>
          <w:p w14:paraId="73989E3C"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4.20</w:t>
            </w:r>
          </w:p>
        </w:tc>
        <w:tc>
          <w:tcPr>
            <w:tcW w:w="1289" w:type="dxa"/>
            <w:tcBorders>
              <w:top w:val="nil"/>
              <w:left w:val="nil"/>
              <w:bottom w:val="single" w:sz="4" w:space="0" w:color="auto"/>
              <w:right w:val="single" w:sz="4" w:space="0" w:color="auto"/>
            </w:tcBorders>
            <w:shd w:val="clear" w:color="auto" w:fill="auto"/>
            <w:noWrap/>
            <w:vAlign w:val="center"/>
            <w:hideMark/>
          </w:tcPr>
          <w:p w14:paraId="40FB4AC0"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528.60</w:t>
            </w:r>
          </w:p>
        </w:tc>
        <w:tc>
          <w:tcPr>
            <w:tcW w:w="1288" w:type="dxa"/>
            <w:tcBorders>
              <w:top w:val="nil"/>
              <w:left w:val="nil"/>
              <w:bottom w:val="single" w:sz="4" w:space="0" w:color="auto"/>
              <w:right w:val="single" w:sz="4" w:space="0" w:color="auto"/>
            </w:tcBorders>
            <w:shd w:val="clear" w:color="auto" w:fill="auto"/>
            <w:vAlign w:val="center"/>
            <w:hideMark/>
          </w:tcPr>
          <w:p w14:paraId="036F716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655E6B76"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724D6F0C"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-0.03</w:t>
            </w:r>
          </w:p>
        </w:tc>
        <w:tc>
          <w:tcPr>
            <w:tcW w:w="1103" w:type="dxa"/>
            <w:tcBorders>
              <w:top w:val="nil"/>
              <w:left w:val="nil"/>
              <w:bottom w:val="single" w:sz="4" w:space="0" w:color="auto"/>
              <w:right w:val="single" w:sz="4" w:space="0" w:color="auto"/>
            </w:tcBorders>
            <w:shd w:val="clear" w:color="auto" w:fill="auto"/>
            <w:noWrap/>
            <w:vAlign w:val="center"/>
            <w:hideMark/>
          </w:tcPr>
          <w:p w14:paraId="1FAA0FC1"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-157.72</w:t>
            </w:r>
          </w:p>
        </w:tc>
        <w:tc>
          <w:tcPr>
            <w:tcW w:w="1268" w:type="dxa"/>
            <w:tcBorders>
              <w:top w:val="nil"/>
              <w:left w:val="nil"/>
              <w:bottom w:val="single" w:sz="4" w:space="0" w:color="auto"/>
              <w:right w:val="single" w:sz="4" w:space="0" w:color="auto"/>
            </w:tcBorders>
            <w:shd w:val="clear" w:color="auto" w:fill="auto"/>
            <w:vAlign w:val="center"/>
            <w:hideMark/>
          </w:tcPr>
          <w:p w14:paraId="5A2B244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2.75</w:t>
            </w:r>
          </w:p>
        </w:tc>
        <w:tc>
          <w:tcPr>
            <w:tcW w:w="1164" w:type="dxa"/>
            <w:tcBorders>
              <w:top w:val="nil"/>
              <w:left w:val="nil"/>
              <w:bottom w:val="single" w:sz="4" w:space="0" w:color="auto"/>
              <w:right w:val="single" w:sz="4" w:space="0" w:color="auto"/>
            </w:tcBorders>
            <w:shd w:val="clear" w:color="auto" w:fill="auto"/>
            <w:noWrap/>
            <w:vAlign w:val="center"/>
            <w:hideMark/>
          </w:tcPr>
          <w:p w14:paraId="441B5E0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-96.38</w:t>
            </w:r>
          </w:p>
        </w:tc>
      </w:tr>
      <w:tr w:rsidR="003C6771" w:rsidRPr="00FD2506" w14:paraId="0BE6D938"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3059806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15 16</w:t>
            </w:r>
          </w:p>
        </w:tc>
        <w:tc>
          <w:tcPr>
            <w:tcW w:w="1184" w:type="dxa"/>
            <w:tcBorders>
              <w:top w:val="nil"/>
              <w:left w:val="nil"/>
              <w:bottom w:val="single" w:sz="4" w:space="0" w:color="auto"/>
              <w:right w:val="single" w:sz="4" w:space="0" w:color="auto"/>
            </w:tcBorders>
            <w:shd w:val="clear" w:color="auto" w:fill="auto"/>
            <w:vAlign w:val="center"/>
            <w:hideMark/>
          </w:tcPr>
          <w:p w14:paraId="749FC80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5.80</w:t>
            </w:r>
          </w:p>
        </w:tc>
        <w:tc>
          <w:tcPr>
            <w:tcW w:w="1289" w:type="dxa"/>
            <w:tcBorders>
              <w:top w:val="nil"/>
              <w:left w:val="nil"/>
              <w:bottom w:val="single" w:sz="4" w:space="0" w:color="auto"/>
              <w:right w:val="single" w:sz="4" w:space="0" w:color="auto"/>
            </w:tcBorders>
            <w:shd w:val="clear" w:color="auto" w:fill="auto"/>
            <w:noWrap/>
            <w:vAlign w:val="center"/>
            <w:hideMark/>
          </w:tcPr>
          <w:p w14:paraId="30CABCB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552.73</w:t>
            </w:r>
          </w:p>
        </w:tc>
        <w:tc>
          <w:tcPr>
            <w:tcW w:w="1288" w:type="dxa"/>
            <w:tcBorders>
              <w:top w:val="nil"/>
              <w:left w:val="nil"/>
              <w:bottom w:val="single" w:sz="4" w:space="0" w:color="auto"/>
              <w:right w:val="single" w:sz="4" w:space="0" w:color="auto"/>
            </w:tcBorders>
            <w:shd w:val="clear" w:color="auto" w:fill="auto"/>
            <w:vAlign w:val="center"/>
            <w:hideMark/>
          </w:tcPr>
          <w:p w14:paraId="6CB6AD9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372E766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0C80899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-1.63</w:t>
            </w:r>
          </w:p>
        </w:tc>
        <w:tc>
          <w:tcPr>
            <w:tcW w:w="1103" w:type="dxa"/>
            <w:tcBorders>
              <w:top w:val="nil"/>
              <w:left w:val="nil"/>
              <w:bottom w:val="single" w:sz="4" w:space="0" w:color="auto"/>
              <w:right w:val="single" w:sz="4" w:space="0" w:color="auto"/>
            </w:tcBorders>
            <w:shd w:val="clear" w:color="auto" w:fill="auto"/>
            <w:noWrap/>
            <w:vAlign w:val="center"/>
            <w:hideMark/>
          </w:tcPr>
          <w:p w14:paraId="3A2BF0C0"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-181.85</w:t>
            </w:r>
          </w:p>
        </w:tc>
        <w:tc>
          <w:tcPr>
            <w:tcW w:w="1268" w:type="dxa"/>
            <w:tcBorders>
              <w:top w:val="nil"/>
              <w:left w:val="nil"/>
              <w:bottom w:val="single" w:sz="4" w:space="0" w:color="auto"/>
              <w:right w:val="single" w:sz="4" w:space="0" w:color="auto"/>
            </w:tcBorders>
            <w:shd w:val="clear" w:color="auto" w:fill="auto"/>
            <w:vAlign w:val="center"/>
            <w:hideMark/>
          </w:tcPr>
          <w:p w14:paraId="42BFCFB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1.12</w:t>
            </w:r>
          </w:p>
        </w:tc>
        <w:tc>
          <w:tcPr>
            <w:tcW w:w="1164" w:type="dxa"/>
            <w:tcBorders>
              <w:top w:val="nil"/>
              <w:left w:val="nil"/>
              <w:bottom w:val="single" w:sz="4" w:space="0" w:color="auto"/>
              <w:right w:val="single" w:sz="4" w:space="0" w:color="auto"/>
            </w:tcBorders>
            <w:shd w:val="clear" w:color="auto" w:fill="auto"/>
            <w:noWrap/>
            <w:vAlign w:val="center"/>
            <w:hideMark/>
          </w:tcPr>
          <w:p w14:paraId="5391654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-278.23</w:t>
            </w:r>
          </w:p>
        </w:tc>
      </w:tr>
      <w:tr w:rsidR="003C6771" w:rsidRPr="00FD2506" w14:paraId="1D40D648"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3227E1F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16 17</w:t>
            </w:r>
          </w:p>
        </w:tc>
        <w:tc>
          <w:tcPr>
            <w:tcW w:w="1184" w:type="dxa"/>
            <w:tcBorders>
              <w:top w:val="nil"/>
              <w:left w:val="nil"/>
              <w:bottom w:val="single" w:sz="4" w:space="0" w:color="auto"/>
              <w:right w:val="single" w:sz="4" w:space="0" w:color="auto"/>
            </w:tcBorders>
            <w:shd w:val="clear" w:color="auto" w:fill="auto"/>
            <w:vAlign w:val="center"/>
            <w:hideMark/>
          </w:tcPr>
          <w:p w14:paraId="3F1438B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6.40</w:t>
            </w:r>
          </w:p>
        </w:tc>
        <w:tc>
          <w:tcPr>
            <w:tcW w:w="1289" w:type="dxa"/>
            <w:tcBorders>
              <w:top w:val="nil"/>
              <w:left w:val="nil"/>
              <w:bottom w:val="single" w:sz="4" w:space="0" w:color="auto"/>
              <w:right w:val="single" w:sz="4" w:space="0" w:color="auto"/>
            </w:tcBorders>
            <w:shd w:val="clear" w:color="auto" w:fill="auto"/>
            <w:noWrap/>
            <w:vAlign w:val="center"/>
            <w:hideMark/>
          </w:tcPr>
          <w:p w14:paraId="05D08D9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530.32</w:t>
            </w:r>
          </w:p>
        </w:tc>
        <w:tc>
          <w:tcPr>
            <w:tcW w:w="1288" w:type="dxa"/>
            <w:tcBorders>
              <w:top w:val="nil"/>
              <w:left w:val="nil"/>
              <w:bottom w:val="single" w:sz="4" w:space="0" w:color="auto"/>
              <w:right w:val="single" w:sz="4" w:space="0" w:color="auto"/>
            </w:tcBorders>
            <w:shd w:val="clear" w:color="auto" w:fill="auto"/>
            <w:vAlign w:val="center"/>
            <w:hideMark/>
          </w:tcPr>
          <w:p w14:paraId="2CD57E4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155B27A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650C85FC"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-2.23</w:t>
            </w:r>
          </w:p>
        </w:tc>
        <w:tc>
          <w:tcPr>
            <w:tcW w:w="1103" w:type="dxa"/>
            <w:tcBorders>
              <w:top w:val="nil"/>
              <w:left w:val="nil"/>
              <w:bottom w:val="single" w:sz="4" w:space="0" w:color="auto"/>
              <w:right w:val="single" w:sz="4" w:space="0" w:color="auto"/>
            </w:tcBorders>
            <w:shd w:val="clear" w:color="auto" w:fill="auto"/>
            <w:noWrap/>
            <w:vAlign w:val="center"/>
            <w:hideMark/>
          </w:tcPr>
          <w:p w14:paraId="2C7CF25C"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-159.43</w:t>
            </w:r>
          </w:p>
        </w:tc>
        <w:tc>
          <w:tcPr>
            <w:tcW w:w="1268" w:type="dxa"/>
            <w:tcBorders>
              <w:top w:val="nil"/>
              <w:left w:val="nil"/>
              <w:bottom w:val="single" w:sz="4" w:space="0" w:color="auto"/>
              <w:right w:val="single" w:sz="4" w:space="0" w:color="auto"/>
            </w:tcBorders>
            <w:shd w:val="clear" w:color="auto" w:fill="auto"/>
            <w:vAlign w:val="center"/>
            <w:hideMark/>
          </w:tcPr>
          <w:p w14:paraId="506A76C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-1.11</w:t>
            </w:r>
          </w:p>
        </w:tc>
        <w:tc>
          <w:tcPr>
            <w:tcW w:w="1164" w:type="dxa"/>
            <w:tcBorders>
              <w:top w:val="nil"/>
              <w:left w:val="nil"/>
              <w:bottom w:val="single" w:sz="4" w:space="0" w:color="auto"/>
              <w:right w:val="single" w:sz="4" w:space="0" w:color="auto"/>
            </w:tcBorders>
            <w:shd w:val="clear" w:color="auto" w:fill="auto"/>
            <w:noWrap/>
            <w:vAlign w:val="center"/>
            <w:hideMark/>
          </w:tcPr>
          <w:p w14:paraId="1F5BBBD0"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-437.66</w:t>
            </w:r>
          </w:p>
        </w:tc>
      </w:tr>
      <w:tr w:rsidR="003C6771" w:rsidRPr="00FD2506" w14:paraId="29F509ED"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5B69591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17 18</w:t>
            </w:r>
          </w:p>
        </w:tc>
        <w:tc>
          <w:tcPr>
            <w:tcW w:w="1184" w:type="dxa"/>
            <w:tcBorders>
              <w:top w:val="nil"/>
              <w:left w:val="nil"/>
              <w:bottom w:val="single" w:sz="4" w:space="0" w:color="auto"/>
              <w:right w:val="single" w:sz="4" w:space="0" w:color="auto"/>
            </w:tcBorders>
            <w:shd w:val="clear" w:color="auto" w:fill="auto"/>
            <w:vAlign w:val="center"/>
            <w:hideMark/>
          </w:tcPr>
          <w:p w14:paraId="738B34B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6.40</w:t>
            </w:r>
          </w:p>
        </w:tc>
        <w:tc>
          <w:tcPr>
            <w:tcW w:w="1289" w:type="dxa"/>
            <w:tcBorders>
              <w:top w:val="nil"/>
              <w:left w:val="nil"/>
              <w:bottom w:val="single" w:sz="4" w:space="0" w:color="auto"/>
              <w:right w:val="single" w:sz="4" w:space="0" w:color="auto"/>
            </w:tcBorders>
            <w:shd w:val="clear" w:color="auto" w:fill="auto"/>
            <w:noWrap/>
            <w:vAlign w:val="center"/>
            <w:hideMark/>
          </w:tcPr>
          <w:p w14:paraId="3E71881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534.23</w:t>
            </w:r>
          </w:p>
        </w:tc>
        <w:tc>
          <w:tcPr>
            <w:tcW w:w="1288" w:type="dxa"/>
            <w:tcBorders>
              <w:top w:val="nil"/>
              <w:left w:val="nil"/>
              <w:bottom w:val="single" w:sz="4" w:space="0" w:color="auto"/>
              <w:right w:val="single" w:sz="4" w:space="0" w:color="auto"/>
            </w:tcBorders>
            <w:shd w:val="clear" w:color="auto" w:fill="auto"/>
            <w:vAlign w:val="center"/>
            <w:hideMark/>
          </w:tcPr>
          <w:p w14:paraId="247F159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3A6C8BB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7138ABF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-2.23</w:t>
            </w:r>
          </w:p>
        </w:tc>
        <w:tc>
          <w:tcPr>
            <w:tcW w:w="1103" w:type="dxa"/>
            <w:tcBorders>
              <w:top w:val="nil"/>
              <w:left w:val="nil"/>
              <w:bottom w:val="single" w:sz="4" w:space="0" w:color="auto"/>
              <w:right w:val="single" w:sz="4" w:space="0" w:color="auto"/>
            </w:tcBorders>
            <w:shd w:val="clear" w:color="auto" w:fill="auto"/>
            <w:noWrap/>
            <w:vAlign w:val="center"/>
            <w:hideMark/>
          </w:tcPr>
          <w:p w14:paraId="262B182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-163.35</w:t>
            </w:r>
          </w:p>
        </w:tc>
        <w:tc>
          <w:tcPr>
            <w:tcW w:w="1268" w:type="dxa"/>
            <w:tcBorders>
              <w:top w:val="nil"/>
              <w:left w:val="nil"/>
              <w:bottom w:val="single" w:sz="4" w:space="0" w:color="auto"/>
              <w:right w:val="single" w:sz="4" w:space="0" w:color="auto"/>
            </w:tcBorders>
            <w:shd w:val="clear" w:color="auto" w:fill="auto"/>
            <w:vAlign w:val="center"/>
            <w:hideMark/>
          </w:tcPr>
          <w:p w14:paraId="5E4B3536"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-3.34</w:t>
            </w:r>
          </w:p>
        </w:tc>
        <w:tc>
          <w:tcPr>
            <w:tcW w:w="1164" w:type="dxa"/>
            <w:tcBorders>
              <w:top w:val="nil"/>
              <w:left w:val="nil"/>
              <w:bottom w:val="single" w:sz="4" w:space="0" w:color="auto"/>
              <w:right w:val="single" w:sz="4" w:space="0" w:color="auto"/>
            </w:tcBorders>
            <w:shd w:val="clear" w:color="auto" w:fill="auto"/>
            <w:noWrap/>
            <w:vAlign w:val="center"/>
            <w:hideMark/>
          </w:tcPr>
          <w:p w14:paraId="064541AC"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-601.00</w:t>
            </w:r>
          </w:p>
        </w:tc>
      </w:tr>
      <w:tr w:rsidR="003C6771" w:rsidRPr="00FD2506" w14:paraId="0E1EB8AB"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388A838B"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18 19</w:t>
            </w:r>
          </w:p>
        </w:tc>
        <w:tc>
          <w:tcPr>
            <w:tcW w:w="1184" w:type="dxa"/>
            <w:tcBorders>
              <w:top w:val="nil"/>
              <w:left w:val="nil"/>
              <w:bottom w:val="single" w:sz="4" w:space="0" w:color="auto"/>
              <w:right w:val="single" w:sz="4" w:space="0" w:color="auto"/>
            </w:tcBorders>
            <w:shd w:val="clear" w:color="auto" w:fill="auto"/>
            <w:vAlign w:val="center"/>
            <w:hideMark/>
          </w:tcPr>
          <w:p w14:paraId="34E5390C"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6.15</w:t>
            </w:r>
          </w:p>
        </w:tc>
        <w:tc>
          <w:tcPr>
            <w:tcW w:w="1289" w:type="dxa"/>
            <w:tcBorders>
              <w:top w:val="nil"/>
              <w:left w:val="nil"/>
              <w:bottom w:val="single" w:sz="4" w:space="0" w:color="auto"/>
              <w:right w:val="single" w:sz="4" w:space="0" w:color="auto"/>
            </w:tcBorders>
            <w:shd w:val="clear" w:color="auto" w:fill="auto"/>
            <w:noWrap/>
            <w:vAlign w:val="center"/>
            <w:hideMark/>
          </w:tcPr>
          <w:p w14:paraId="58CA5B1F"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393.38</w:t>
            </w:r>
          </w:p>
        </w:tc>
        <w:tc>
          <w:tcPr>
            <w:tcW w:w="1288" w:type="dxa"/>
            <w:tcBorders>
              <w:top w:val="nil"/>
              <w:left w:val="nil"/>
              <w:bottom w:val="single" w:sz="4" w:space="0" w:color="auto"/>
              <w:right w:val="single" w:sz="4" w:space="0" w:color="auto"/>
            </w:tcBorders>
            <w:shd w:val="clear" w:color="auto" w:fill="auto"/>
            <w:vAlign w:val="center"/>
            <w:hideMark/>
          </w:tcPr>
          <w:p w14:paraId="6616A55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4.17</w:t>
            </w:r>
          </w:p>
        </w:tc>
        <w:tc>
          <w:tcPr>
            <w:tcW w:w="1165" w:type="dxa"/>
            <w:tcBorders>
              <w:top w:val="nil"/>
              <w:left w:val="nil"/>
              <w:bottom w:val="single" w:sz="4" w:space="0" w:color="auto"/>
              <w:right w:val="single" w:sz="4" w:space="0" w:color="auto"/>
            </w:tcBorders>
            <w:shd w:val="clear" w:color="auto" w:fill="auto"/>
            <w:noWrap/>
            <w:vAlign w:val="center"/>
            <w:hideMark/>
          </w:tcPr>
          <w:p w14:paraId="0DD1650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370.89</w:t>
            </w:r>
          </w:p>
        </w:tc>
        <w:tc>
          <w:tcPr>
            <w:tcW w:w="1080" w:type="dxa"/>
            <w:tcBorders>
              <w:top w:val="nil"/>
              <w:left w:val="nil"/>
              <w:bottom w:val="single" w:sz="4" w:space="0" w:color="auto"/>
              <w:right w:val="single" w:sz="4" w:space="0" w:color="auto"/>
            </w:tcBorders>
            <w:shd w:val="clear" w:color="auto" w:fill="auto"/>
            <w:vAlign w:val="center"/>
            <w:hideMark/>
          </w:tcPr>
          <w:p w14:paraId="351D8B6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-1.98</w:t>
            </w:r>
          </w:p>
        </w:tc>
        <w:tc>
          <w:tcPr>
            <w:tcW w:w="1103" w:type="dxa"/>
            <w:tcBorders>
              <w:top w:val="nil"/>
              <w:left w:val="nil"/>
              <w:bottom w:val="single" w:sz="4" w:space="0" w:color="auto"/>
              <w:right w:val="single" w:sz="4" w:space="0" w:color="auto"/>
            </w:tcBorders>
            <w:shd w:val="clear" w:color="auto" w:fill="auto"/>
            <w:noWrap/>
            <w:vAlign w:val="center"/>
            <w:hideMark/>
          </w:tcPr>
          <w:p w14:paraId="497970F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-22.50</w:t>
            </w:r>
          </w:p>
        </w:tc>
        <w:tc>
          <w:tcPr>
            <w:tcW w:w="1268" w:type="dxa"/>
            <w:tcBorders>
              <w:top w:val="nil"/>
              <w:left w:val="nil"/>
              <w:bottom w:val="single" w:sz="4" w:space="0" w:color="auto"/>
              <w:right w:val="single" w:sz="4" w:space="0" w:color="auto"/>
            </w:tcBorders>
            <w:shd w:val="clear" w:color="auto" w:fill="auto"/>
            <w:vAlign w:val="center"/>
            <w:hideMark/>
          </w:tcPr>
          <w:p w14:paraId="52EF9450"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-5.32</w:t>
            </w:r>
          </w:p>
        </w:tc>
        <w:tc>
          <w:tcPr>
            <w:tcW w:w="1164" w:type="dxa"/>
            <w:tcBorders>
              <w:top w:val="nil"/>
              <w:left w:val="nil"/>
              <w:bottom w:val="single" w:sz="4" w:space="0" w:color="auto"/>
              <w:right w:val="single" w:sz="4" w:space="0" w:color="auto"/>
            </w:tcBorders>
            <w:shd w:val="clear" w:color="auto" w:fill="auto"/>
            <w:noWrap/>
            <w:vAlign w:val="center"/>
            <w:hideMark/>
          </w:tcPr>
          <w:p w14:paraId="4C19A01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-623.50</w:t>
            </w:r>
          </w:p>
        </w:tc>
      </w:tr>
      <w:tr w:rsidR="003C6771" w:rsidRPr="00FD2506" w14:paraId="125516C8"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4B9F41B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19 20</w:t>
            </w:r>
          </w:p>
        </w:tc>
        <w:tc>
          <w:tcPr>
            <w:tcW w:w="1184" w:type="dxa"/>
            <w:tcBorders>
              <w:top w:val="nil"/>
              <w:left w:val="nil"/>
              <w:bottom w:val="single" w:sz="4" w:space="0" w:color="auto"/>
              <w:right w:val="single" w:sz="4" w:space="0" w:color="auto"/>
            </w:tcBorders>
            <w:shd w:val="clear" w:color="auto" w:fill="auto"/>
            <w:vAlign w:val="center"/>
            <w:hideMark/>
          </w:tcPr>
          <w:p w14:paraId="37A8581B"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6.15</w:t>
            </w:r>
          </w:p>
        </w:tc>
        <w:tc>
          <w:tcPr>
            <w:tcW w:w="1289" w:type="dxa"/>
            <w:tcBorders>
              <w:top w:val="nil"/>
              <w:left w:val="nil"/>
              <w:bottom w:val="single" w:sz="4" w:space="0" w:color="auto"/>
              <w:right w:val="single" w:sz="4" w:space="0" w:color="auto"/>
            </w:tcBorders>
            <w:shd w:val="clear" w:color="auto" w:fill="auto"/>
            <w:noWrap/>
            <w:vAlign w:val="center"/>
            <w:hideMark/>
          </w:tcPr>
          <w:p w14:paraId="5048C2BF"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396.88</w:t>
            </w:r>
          </w:p>
        </w:tc>
        <w:tc>
          <w:tcPr>
            <w:tcW w:w="1288" w:type="dxa"/>
            <w:tcBorders>
              <w:top w:val="nil"/>
              <w:left w:val="nil"/>
              <w:bottom w:val="single" w:sz="4" w:space="0" w:color="auto"/>
              <w:right w:val="single" w:sz="4" w:space="0" w:color="auto"/>
            </w:tcBorders>
            <w:shd w:val="clear" w:color="auto" w:fill="auto"/>
            <w:vAlign w:val="center"/>
            <w:hideMark/>
          </w:tcPr>
          <w:p w14:paraId="1264096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4.16</w:t>
            </w:r>
          </w:p>
        </w:tc>
        <w:tc>
          <w:tcPr>
            <w:tcW w:w="1165" w:type="dxa"/>
            <w:tcBorders>
              <w:top w:val="nil"/>
              <w:left w:val="nil"/>
              <w:bottom w:val="single" w:sz="4" w:space="0" w:color="auto"/>
              <w:right w:val="single" w:sz="4" w:space="0" w:color="auto"/>
            </w:tcBorders>
            <w:shd w:val="clear" w:color="auto" w:fill="auto"/>
            <w:noWrap/>
            <w:vAlign w:val="center"/>
            <w:hideMark/>
          </w:tcPr>
          <w:p w14:paraId="22C9A37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370.00</w:t>
            </w:r>
          </w:p>
        </w:tc>
        <w:tc>
          <w:tcPr>
            <w:tcW w:w="1080" w:type="dxa"/>
            <w:tcBorders>
              <w:top w:val="nil"/>
              <w:left w:val="nil"/>
              <w:bottom w:val="single" w:sz="4" w:space="0" w:color="auto"/>
              <w:right w:val="single" w:sz="4" w:space="0" w:color="auto"/>
            </w:tcBorders>
            <w:shd w:val="clear" w:color="auto" w:fill="auto"/>
            <w:vAlign w:val="center"/>
            <w:hideMark/>
          </w:tcPr>
          <w:p w14:paraId="2C90C70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-1.99</w:t>
            </w:r>
          </w:p>
        </w:tc>
        <w:tc>
          <w:tcPr>
            <w:tcW w:w="1103" w:type="dxa"/>
            <w:tcBorders>
              <w:top w:val="nil"/>
              <w:left w:val="nil"/>
              <w:bottom w:val="single" w:sz="4" w:space="0" w:color="auto"/>
              <w:right w:val="single" w:sz="4" w:space="0" w:color="auto"/>
            </w:tcBorders>
            <w:shd w:val="clear" w:color="auto" w:fill="auto"/>
            <w:noWrap/>
            <w:vAlign w:val="center"/>
            <w:hideMark/>
          </w:tcPr>
          <w:p w14:paraId="493107C0"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-26.88</w:t>
            </w:r>
          </w:p>
        </w:tc>
        <w:tc>
          <w:tcPr>
            <w:tcW w:w="1268" w:type="dxa"/>
            <w:tcBorders>
              <w:top w:val="nil"/>
              <w:left w:val="nil"/>
              <w:bottom w:val="single" w:sz="4" w:space="0" w:color="auto"/>
              <w:right w:val="single" w:sz="4" w:space="0" w:color="auto"/>
            </w:tcBorders>
            <w:shd w:val="clear" w:color="auto" w:fill="auto"/>
            <w:vAlign w:val="center"/>
            <w:hideMark/>
          </w:tcPr>
          <w:p w14:paraId="79033C45" w14:textId="77777777" w:rsidR="003C6771" w:rsidRPr="003C6771" w:rsidRDefault="003C6771" w:rsidP="00CF17AF">
            <w:pPr>
              <w:spacing w:after="0" w:line="240" w:lineRule="auto"/>
              <w:jc w:val="center"/>
              <w:rPr>
                <w:rFonts w:ascii="Times New Roman" w:eastAsia="Times New Roman" w:hAnsi="Times New Roman" w:cs="Times New Roman"/>
                <w:b/>
                <w:bCs/>
                <w:sz w:val="16"/>
                <w:szCs w:val="16"/>
                <w:lang w:eastAsia="ru-RU"/>
              </w:rPr>
            </w:pPr>
            <w:r w:rsidRPr="003C6771">
              <w:rPr>
                <w:rFonts w:ascii="Times New Roman" w:hAnsi="Times New Roman" w:cs="Times New Roman"/>
                <w:b/>
                <w:bCs/>
                <w:sz w:val="16"/>
                <w:szCs w:val="16"/>
              </w:rPr>
              <w:t>-7.31</w:t>
            </w:r>
          </w:p>
        </w:tc>
        <w:tc>
          <w:tcPr>
            <w:tcW w:w="1164" w:type="dxa"/>
            <w:tcBorders>
              <w:top w:val="nil"/>
              <w:left w:val="nil"/>
              <w:bottom w:val="single" w:sz="4" w:space="0" w:color="auto"/>
              <w:right w:val="single" w:sz="4" w:space="0" w:color="auto"/>
            </w:tcBorders>
            <w:shd w:val="clear" w:color="auto" w:fill="auto"/>
            <w:noWrap/>
            <w:vAlign w:val="center"/>
            <w:hideMark/>
          </w:tcPr>
          <w:p w14:paraId="0C2C1603" w14:textId="77777777" w:rsidR="003C6771" w:rsidRPr="003C6771" w:rsidRDefault="003C6771" w:rsidP="00CF17AF">
            <w:pPr>
              <w:spacing w:after="0" w:line="240" w:lineRule="auto"/>
              <w:jc w:val="center"/>
              <w:rPr>
                <w:rFonts w:ascii="Times New Roman" w:eastAsia="Times New Roman" w:hAnsi="Times New Roman" w:cs="Times New Roman"/>
                <w:b/>
                <w:bCs/>
                <w:sz w:val="16"/>
                <w:szCs w:val="16"/>
                <w:lang w:eastAsia="ru-RU"/>
              </w:rPr>
            </w:pPr>
            <w:r w:rsidRPr="003C6771">
              <w:rPr>
                <w:rFonts w:ascii="Times New Roman" w:hAnsi="Times New Roman" w:cs="Times New Roman"/>
                <w:b/>
                <w:bCs/>
                <w:sz w:val="16"/>
                <w:szCs w:val="16"/>
              </w:rPr>
              <w:t>-650.38</w:t>
            </w:r>
          </w:p>
        </w:tc>
      </w:tr>
      <w:tr w:rsidR="003C6771" w:rsidRPr="00FD2506" w14:paraId="66C14461"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6557B82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20 21</w:t>
            </w:r>
          </w:p>
        </w:tc>
        <w:tc>
          <w:tcPr>
            <w:tcW w:w="1184" w:type="dxa"/>
            <w:tcBorders>
              <w:top w:val="nil"/>
              <w:left w:val="nil"/>
              <w:bottom w:val="single" w:sz="4" w:space="0" w:color="auto"/>
              <w:right w:val="single" w:sz="4" w:space="0" w:color="auto"/>
            </w:tcBorders>
            <w:shd w:val="clear" w:color="auto" w:fill="auto"/>
            <w:vAlign w:val="center"/>
            <w:hideMark/>
          </w:tcPr>
          <w:p w14:paraId="714033D6"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3.15</w:t>
            </w:r>
          </w:p>
        </w:tc>
        <w:tc>
          <w:tcPr>
            <w:tcW w:w="1289" w:type="dxa"/>
            <w:tcBorders>
              <w:top w:val="nil"/>
              <w:left w:val="nil"/>
              <w:bottom w:val="single" w:sz="4" w:space="0" w:color="auto"/>
              <w:right w:val="single" w:sz="4" w:space="0" w:color="auto"/>
            </w:tcBorders>
            <w:shd w:val="clear" w:color="auto" w:fill="auto"/>
            <w:noWrap/>
            <w:vAlign w:val="center"/>
            <w:hideMark/>
          </w:tcPr>
          <w:p w14:paraId="4711951F"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351.64</w:t>
            </w:r>
          </w:p>
        </w:tc>
        <w:tc>
          <w:tcPr>
            <w:tcW w:w="1288" w:type="dxa"/>
            <w:tcBorders>
              <w:top w:val="nil"/>
              <w:left w:val="nil"/>
              <w:bottom w:val="single" w:sz="4" w:space="0" w:color="auto"/>
              <w:right w:val="single" w:sz="4" w:space="0" w:color="auto"/>
            </w:tcBorders>
            <w:shd w:val="clear" w:color="auto" w:fill="auto"/>
            <w:vAlign w:val="center"/>
            <w:hideMark/>
          </w:tcPr>
          <w:p w14:paraId="0892B42F"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4.16</w:t>
            </w:r>
          </w:p>
        </w:tc>
        <w:tc>
          <w:tcPr>
            <w:tcW w:w="1165" w:type="dxa"/>
            <w:tcBorders>
              <w:top w:val="nil"/>
              <w:left w:val="nil"/>
              <w:bottom w:val="single" w:sz="4" w:space="0" w:color="auto"/>
              <w:right w:val="single" w:sz="4" w:space="0" w:color="auto"/>
            </w:tcBorders>
            <w:shd w:val="clear" w:color="auto" w:fill="auto"/>
            <w:noWrap/>
            <w:vAlign w:val="center"/>
            <w:hideMark/>
          </w:tcPr>
          <w:p w14:paraId="7F173474"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370.00</w:t>
            </w:r>
          </w:p>
        </w:tc>
        <w:tc>
          <w:tcPr>
            <w:tcW w:w="1080" w:type="dxa"/>
            <w:tcBorders>
              <w:top w:val="nil"/>
              <w:left w:val="nil"/>
              <w:bottom w:val="single" w:sz="4" w:space="0" w:color="auto"/>
              <w:right w:val="single" w:sz="4" w:space="0" w:color="auto"/>
            </w:tcBorders>
            <w:shd w:val="clear" w:color="auto" w:fill="auto"/>
            <w:vAlign w:val="center"/>
            <w:hideMark/>
          </w:tcPr>
          <w:p w14:paraId="38444DF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1.01</w:t>
            </w:r>
          </w:p>
        </w:tc>
        <w:tc>
          <w:tcPr>
            <w:tcW w:w="1103" w:type="dxa"/>
            <w:tcBorders>
              <w:top w:val="nil"/>
              <w:left w:val="nil"/>
              <w:bottom w:val="single" w:sz="4" w:space="0" w:color="auto"/>
              <w:right w:val="single" w:sz="4" w:space="0" w:color="auto"/>
            </w:tcBorders>
            <w:shd w:val="clear" w:color="auto" w:fill="auto"/>
            <w:noWrap/>
            <w:vAlign w:val="center"/>
            <w:hideMark/>
          </w:tcPr>
          <w:p w14:paraId="2F70A28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18.36</w:t>
            </w:r>
          </w:p>
        </w:tc>
        <w:tc>
          <w:tcPr>
            <w:tcW w:w="1268" w:type="dxa"/>
            <w:tcBorders>
              <w:top w:val="nil"/>
              <w:left w:val="nil"/>
              <w:bottom w:val="single" w:sz="4" w:space="0" w:color="auto"/>
              <w:right w:val="single" w:sz="4" w:space="0" w:color="auto"/>
            </w:tcBorders>
            <w:shd w:val="clear" w:color="auto" w:fill="auto"/>
            <w:vAlign w:val="center"/>
            <w:hideMark/>
          </w:tcPr>
          <w:p w14:paraId="0F17D0B0"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-6.30</w:t>
            </w:r>
          </w:p>
        </w:tc>
        <w:tc>
          <w:tcPr>
            <w:tcW w:w="1164" w:type="dxa"/>
            <w:tcBorders>
              <w:top w:val="nil"/>
              <w:left w:val="nil"/>
              <w:bottom w:val="single" w:sz="4" w:space="0" w:color="auto"/>
              <w:right w:val="single" w:sz="4" w:space="0" w:color="auto"/>
            </w:tcBorders>
            <w:shd w:val="clear" w:color="auto" w:fill="auto"/>
            <w:noWrap/>
            <w:vAlign w:val="center"/>
            <w:hideMark/>
          </w:tcPr>
          <w:p w14:paraId="1FADB9E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-632.03</w:t>
            </w:r>
          </w:p>
        </w:tc>
      </w:tr>
      <w:tr w:rsidR="003C6771" w:rsidRPr="00FD2506" w14:paraId="4BD7FAED"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1F69344D"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 xml:space="preserve">21 22 </w:t>
            </w:r>
          </w:p>
        </w:tc>
        <w:tc>
          <w:tcPr>
            <w:tcW w:w="1184" w:type="dxa"/>
            <w:tcBorders>
              <w:top w:val="nil"/>
              <w:left w:val="nil"/>
              <w:bottom w:val="single" w:sz="4" w:space="0" w:color="auto"/>
              <w:right w:val="single" w:sz="4" w:space="0" w:color="auto"/>
            </w:tcBorders>
            <w:shd w:val="clear" w:color="auto" w:fill="auto"/>
            <w:vAlign w:val="center"/>
            <w:hideMark/>
          </w:tcPr>
          <w:p w14:paraId="22083981"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2.75</w:t>
            </w:r>
          </w:p>
        </w:tc>
        <w:tc>
          <w:tcPr>
            <w:tcW w:w="1289" w:type="dxa"/>
            <w:tcBorders>
              <w:top w:val="nil"/>
              <w:left w:val="nil"/>
              <w:bottom w:val="single" w:sz="4" w:space="0" w:color="auto"/>
              <w:right w:val="single" w:sz="4" w:space="0" w:color="auto"/>
            </w:tcBorders>
            <w:shd w:val="clear" w:color="auto" w:fill="auto"/>
            <w:noWrap/>
            <w:vAlign w:val="center"/>
            <w:hideMark/>
          </w:tcPr>
          <w:p w14:paraId="3092C0F0"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205.77</w:t>
            </w:r>
          </w:p>
        </w:tc>
        <w:tc>
          <w:tcPr>
            <w:tcW w:w="1288" w:type="dxa"/>
            <w:tcBorders>
              <w:top w:val="nil"/>
              <w:left w:val="nil"/>
              <w:bottom w:val="single" w:sz="4" w:space="0" w:color="auto"/>
              <w:right w:val="single" w:sz="4" w:space="0" w:color="auto"/>
            </w:tcBorders>
            <w:shd w:val="clear" w:color="auto" w:fill="auto"/>
            <w:vAlign w:val="center"/>
            <w:hideMark/>
          </w:tcPr>
          <w:p w14:paraId="09007E13"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4.16</w:t>
            </w:r>
          </w:p>
        </w:tc>
        <w:tc>
          <w:tcPr>
            <w:tcW w:w="1165" w:type="dxa"/>
            <w:tcBorders>
              <w:top w:val="nil"/>
              <w:left w:val="nil"/>
              <w:bottom w:val="single" w:sz="4" w:space="0" w:color="auto"/>
              <w:right w:val="single" w:sz="4" w:space="0" w:color="auto"/>
            </w:tcBorders>
            <w:shd w:val="clear" w:color="auto" w:fill="auto"/>
            <w:noWrap/>
            <w:vAlign w:val="center"/>
            <w:hideMark/>
          </w:tcPr>
          <w:p w14:paraId="72F14BE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370.00</w:t>
            </w:r>
          </w:p>
        </w:tc>
        <w:tc>
          <w:tcPr>
            <w:tcW w:w="1080" w:type="dxa"/>
            <w:tcBorders>
              <w:top w:val="nil"/>
              <w:left w:val="nil"/>
              <w:bottom w:val="single" w:sz="4" w:space="0" w:color="auto"/>
              <w:right w:val="single" w:sz="4" w:space="0" w:color="auto"/>
            </w:tcBorders>
            <w:shd w:val="clear" w:color="auto" w:fill="auto"/>
            <w:vAlign w:val="center"/>
            <w:hideMark/>
          </w:tcPr>
          <w:p w14:paraId="2DFAF00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1.41</w:t>
            </w:r>
          </w:p>
        </w:tc>
        <w:tc>
          <w:tcPr>
            <w:tcW w:w="1103" w:type="dxa"/>
            <w:tcBorders>
              <w:top w:val="nil"/>
              <w:left w:val="nil"/>
              <w:bottom w:val="single" w:sz="4" w:space="0" w:color="auto"/>
              <w:right w:val="single" w:sz="4" w:space="0" w:color="auto"/>
            </w:tcBorders>
            <w:shd w:val="clear" w:color="auto" w:fill="auto"/>
            <w:noWrap/>
            <w:vAlign w:val="center"/>
            <w:hideMark/>
          </w:tcPr>
          <w:p w14:paraId="0ED74571"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164.22</w:t>
            </w:r>
          </w:p>
        </w:tc>
        <w:tc>
          <w:tcPr>
            <w:tcW w:w="1268" w:type="dxa"/>
            <w:tcBorders>
              <w:top w:val="nil"/>
              <w:left w:val="nil"/>
              <w:bottom w:val="single" w:sz="4" w:space="0" w:color="auto"/>
              <w:right w:val="single" w:sz="4" w:space="0" w:color="auto"/>
            </w:tcBorders>
            <w:shd w:val="clear" w:color="auto" w:fill="auto"/>
            <w:vAlign w:val="center"/>
            <w:hideMark/>
          </w:tcPr>
          <w:p w14:paraId="738FAE0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-4.89</w:t>
            </w:r>
          </w:p>
        </w:tc>
        <w:tc>
          <w:tcPr>
            <w:tcW w:w="1164" w:type="dxa"/>
            <w:tcBorders>
              <w:top w:val="nil"/>
              <w:left w:val="nil"/>
              <w:bottom w:val="single" w:sz="4" w:space="0" w:color="auto"/>
              <w:right w:val="single" w:sz="4" w:space="0" w:color="auto"/>
            </w:tcBorders>
            <w:shd w:val="clear" w:color="auto" w:fill="auto"/>
            <w:noWrap/>
            <w:vAlign w:val="center"/>
            <w:hideMark/>
          </w:tcPr>
          <w:p w14:paraId="6A153D2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-467.80</w:t>
            </w:r>
          </w:p>
        </w:tc>
      </w:tr>
      <w:tr w:rsidR="003C6771" w:rsidRPr="00FD2506" w14:paraId="12FD717B"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37C2364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22 23</w:t>
            </w:r>
          </w:p>
        </w:tc>
        <w:tc>
          <w:tcPr>
            <w:tcW w:w="1184" w:type="dxa"/>
            <w:tcBorders>
              <w:top w:val="nil"/>
              <w:left w:val="nil"/>
              <w:bottom w:val="single" w:sz="4" w:space="0" w:color="auto"/>
              <w:right w:val="single" w:sz="4" w:space="0" w:color="auto"/>
            </w:tcBorders>
            <w:shd w:val="clear" w:color="auto" w:fill="auto"/>
            <w:vAlign w:val="center"/>
            <w:hideMark/>
          </w:tcPr>
          <w:p w14:paraId="30AA30D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2.25</w:t>
            </w:r>
          </w:p>
        </w:tc>
        <w:tc>
          <w:tcPr>
            <w:tcW w:w="1289" w:type="dxa"/>
            <w:tcBorders>
              <w:top w:val="nil"/>
              <w:left w:val="nil"/>
              <w:bottom w:val="single" w:sz="4" w:space="0" w:color="auto"/>
              <w:right w:val="single" w:sz="4" w:space="0" w:color="auto"/>
            </w:tcBorders>
            <w:shd w:val="clear" w:color="auto" w:fill="auto"/>
            <w:noWrap/>
            <w:vAlign w:val="center"/>
            <w:hideMark/>
          </w:tcPr>
          <w:p w14:paraId="0C21890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142.30</w:t>
            </w:r>
          </w:p>
        </w:tc>
        <w:tc>
          <w:tcPr>
            <w:tcW w:w="1288" w:type="dxa"/>
            <w:tcBorders>
              <w:top w:val="nil"/>
              <w:left w:val="nil"/>
              <w:bottom w:val="single" w:sz="4" w:space="0" w:color="auto"/>
              <w:right w:val="single" w:sz="4" w:space="0" w:color="auto"/>
            </w:tcBorders>
            <w:shd w:val="clear" w:color="auto" w:fill="auto"/>
            <w:vAlign w:val="center"/>
            <w:hideMark/>
          </w:tcPr>
          <w:p w14:paraId="7D924C8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4.16</w:t>
            </w:r>
          </w:p>
        </w:tc>
        <w:tc>
          <w:tcPr>
            <w:tcW w:w="1165" w:type="dxa"/>
            <w:tcBorders>
              <w:top w:val="nil"/>
              <w:left w:val="nil"/>
              <w:bottom w:val="single" w:sz="4" w:space="0" w:color="auto"/>
              <w:right w:val="single" w:sz="4" w:space="0" w:color="auto"/>
            </w:tcBorders>
            <w:shd w:val="clear" w:color="auto" w:fill="auto"/>
            <w:noWrap/>
            <w:vAlign w:val="center"/>
            <w:hideMark/>
          </w:tcPr>
          <w:p w14:paraId="708E83FF"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370.00</w:t>
            </w:r>
          </w:p>
        </w:tc>
        <w:tc>
          <w:tcPr>
            <w:tcW w:w="1080" w:type="dxa"/>
            <w:tcBorders>
              <w:top w:val="nil"/>
              <w:left w:val="nil"/>
              <w:bottom w:val="single" w:sz="4" w:space="0" w:color="auto"/>
              <w:right w:val="single" w:sz="4" w:space="0" w:color="auto"/>
            </w:tcBorders>
            <w:shd w:val="clear" w:color="auto" w:fill="auto"/>
            <w:vAlign w:val="center"/>
            <w:hideMark/>
          </w:tcPr>
          <w:p w14:paraId="266ACD3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1.91</w:t>
            </w:r>
          </w:p>
        </w:tc>
        <w:tc>
          <w:tcPr>
            <w:tcW w:w="1103" w:type="dxa"/>
            <w:tcBorders>
              <w:top w:val="nil"/>
              <w:left w:val="nil"/>
              <w:bottom w:val="single" w:sz="4" w:space="0" w:color="auto"/>
              <w:right w:val="single" w:sz="4" w:space="0" w:color="auto"/>
            </w:tcBorders>
            <w:shd w:val="clear" w:color="auto" w:fill="auto"/>
            <w:noWrap/>
            <w:vAlign w:val="center"/>
            <w:hideMark/>
          </w:tcPr>
          <w:p w14:paraId="6A5083E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227.70</w:t>
            </w:r>
          </w:p>
        </w:tc>
        <w:tc>
          <w:tcPr>
            <w:tcW w:w="1268" w:type="dxa"/>
            <w:tcBorders>
              <w:top w:val="nil"/>
              <w:left w:val="nil"/>
              <w:bottom w:val="single" w:sz="4" w:space="0" w:color="auto"/>
              <w:right w:val="single" w:sz="4" w:space="0" w:color="auto"/>
            </w:tcBorders>
            <w:shd w:val="clear" w:color="auto" w:fill="auto"/>
            <w:vAlign w:val="center"/>
            <w:hideMark/>
          </w:tcPr>
          <w:p w14:paraId="2DE0766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-2.98</w:t>
            </w:r>
          </w:p>
        </w:tc>
        <w:tc>
          <w:tcPr>
            <w:tcW w:w="1164" w:type="dxa"/>
            <w:tcBorders>
              <w:top w:val="nil"/>
              <w:left w:val="nil"/>
              <w:bottom w:val="single" w:sz="4" w:space="0" w:color="auto"/>
              <w:right w:val="single" w:sz="4" w:space="0" w:color="auto"/>
            </w:tcBorders>
            <w:shd w:val="clear" w:color="auto" w:fill="auto"/>
            <w:noWrap/>
            <w:vAlign w:val="center"/>
            <w:hideMark/>
          </w:tcPr>
          <w:p w14:paraId="172C211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-240.11</w:t>
            </w:r>
          </w:p>
        </w:tc>
      </w:tr>
      <w:tr w:rsidR="003C6771" w:rsidRPr="00FD2506" w14:paraId="663C6E24"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1FF7292B"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23 24</w:t>
            </w:r>
          </w:p>
        </w:tc>
        <w:tc>
          <w:tcPr>
            <w:tcW w:w="1184" w:type="dxa"/>
            <w:tcBorders>
              <w:top w:val="nil"/>
              <w:left w:val="nil"/>
              <w:bottom w:val="single" w:sz="4" w:space="0" w:color="auto"/>
              <w:right w:val="single" w:sz="4" w:space="0" w:color="auto"/>
            </w:tcBorders>
            <w:shd w:val="clear" w:color="auto" w:fill="auto"/>
            <w:vAlign w:val="center"/>
            <w:hideMark/>
          </w:tcPr>
          <w:p w14:paraId="67F313E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1.25</w:t>
            </w:r>
          </w:p>
        </w:tc>
        <w:tc>
          <w:tcPr>
            <w:tcW w:w="1289" w:type="dxa"/>
            <w:tcBorders>
              <w:top w:val="nil"/>
              <w:left w:val="nil"/>
              <w:bottom w:val="single" w:sz="4" w:space="0" w:color="auto"/>
              <w:right w:val="single" w:sz="4" w:space="0" w:color="auto"/>
            </w:tcBorders>
            <w:shd w:val="clear" w:color="auto" w:fill="auto"/>
            <w:noWrap/>
            <w:vAlign w:val="center"/>
            <w:hideMark/>
          </w:tcPr>
          <w:p w14:paraId="734FC1CF"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127.22</w:t>
            </w:r>
          </w:p>
        </w:tc>
        <w:tc>
          <w:tcPr>
            <w:tcW w:w="1288" w:type="dxa"/>
            <w:tcBorders>
              <w:top w:val="nil"/>
              <w:left w:val="nil"/>
              <w:bottom w:val="single" w:sz="4" w:space="0" w:color="auto"/>
              <w:right w:val="single" w:sz="4" w:space="0" w:color="auto"/>
            </w:tcBorders>
            <w:shd w:val="clear" w:color="auto" w:fill="auto"/>
            <w:vAlign w:val="center"/>
            <w:hideMark/>
          </w:tcPr>
          <w:p w14:paraId="55CB1F2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4.16</w:t>
            </w:r>
          </w:p>
        </w:tc>
        <w:tc>
          <w:tcPr>
            <w:tcW w:w="1165" w:type="dxa"/>
            <w:tcBorders>
              <w:top w:val="nil"/>
              <w:left w:val="nil"/>
              <w:bottom w:val="single" w:sz="4" w:space="0" w:color="auto"/>
              <w:right w:val="single" w:sz="4" w:space="0" w:color="auto"/>
            </w:tcBorders>
            <w:shd w:val="clear" w:color="auto" w:fill="auto"/>
            <w:noWrap/>
            <w:vAlign w:val="center"/>
            <w:hideMark/>
          </w:tcPr>
          <w:p w14:paraId="6C7800A6"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370.00</w:t>
            </w:r>
          </w:p>
        </w:tc>
        <w:tc>
          <w:tcPr>
            <w:tcW w:w="1080" w:type="dxa"/>
            <w:tcBorders>
              <w:top w:val="nil"/>
              <w:left w:val="nil"/>
              <w:bottom w:val="single" w:sz="4" w:space="0" w:color="auto"/>
              <w:right w:val="single" w:sz="4" w:space="0" w:color="auto"/>
            </w:tcBorders>
            <w:shd w:val="clear" w:color="auto" w:fill="auto"/>
            <w:vAlign w:val="center"/>
            <w:hideMark/>
          </w:tcPr>
          <w:p w14:paraId="52BDD172"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2.91</w:t>
            </w:r>
          </w:p>
        </w:tc>
        <w:tc>
          <w:tcPr>
            <w:tcW w:w="1103" w:type="dxa"/>
            <w:tcBorders>
              <w:top w:val="nil"/>
              <w:left w:val="nil"/>
              <w:bottom w:val="single" w:sz="4" w:space="0" w:color="auto"/>
              <w:right w:val="single" w:sz="4" w:space="0" w:color="auto"/>
            </w:tcBorders>
            <w:shd w:val="clear" w:color="auto" w:fill="auto"/>
            <w:noWrap/>
            <w:vAlign w:val="center"/>
            <w:hideMark/>
          </w:tcPr>
          <w:p w14:paraId="5718E70B"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242.78</w:t>
            </w:r>
          </w:p>
        </w:tc>
        <w:tc>
          <w:tcPr>
            <w:tcW w:w="1268" w:type="dxa"/>
            <w:tcBorders>
              <w:top w:val="nil"/>
              <w:left w:val="nil"/>
              <w:bottom w:val="single" w:sz="4" w:space="0" w:color="auto"/>
              <w:right w:val="single" w:sz="4" w:space="0" w:color="auto"/>
            </w:tcBorders>
            <w:shd w:val="clear" w:color="auto" w:fill="auto"/>
            <w:vAlign w:val="center"/>
            <w:hideMark/>
          </w:tcPr>
          <w:p w14:paraId="716468A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-0.07</w:t>
            </w:r>
          </w:p>
        </w:tc>
        <w:tc>
          <w:tcPr>
            <w:tcW w:w="1164" w:type="dxa"/>
            <w:tcBorders>
              <w:top w:val="nil"/>
              <w:left w:val="nil"/>
              <w:bottom w:val="single" w:sz="4" w:space="0" w:color="auto"/>
              <w:right w:val="single" w:sz="4" w:space="0" w:color="auto"/>
            </w:tcBorders>
            <w:shd w:val="clear" w:color="auto" w:fill="auto"/>
            <w:noWrap/>
            <w:vAlign w:val="center"/>
            <w:hideMark/>
          </w:tcPr>
          <w:p w14:paraId="3410092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2.67</w:t>
            </w:r>
          </w:p>
        </w:tc>
      </w:tr>
      <w:tr w:rsidR="003C6771" w:rsidRPr="00FD2506" w14:paraId="46CD506C" w14:textId="77777777" w:rsidTr="003C6771">
        <w:trPr>
          <w:trHeight w:val="115"/>
        </w:trPr>
        <w:tc>
          <w:tcPr>
            <w:tcW w:w="1173" w:type="dxa"/>
            <w:tcBorders>
              <w:top w:val="nil"/>
              <w:left w:val="single" w:sz="4" w:space="0" w:color="auto"/>
              <w:bottom w:val="single" w:sz="4" w:space="0" w:color="auto"/>
              <w:right w:val="single" w:sz="4" w:space="0" w:color="auto"/>
            </w:tcBorders>
            <w:shd w:val="clear" w:color="auto" w:fill="auto"/>
            <w:vAlign w:val="center"/>
            <w:hideMark/>
          </w:tcPr>
          <w:p w14:paraId="375A4BC5"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За сутки</w:t>
            </w:r>
          </w:p>
        </w:tc>
        <w:tc>
          <w:tcPr>
            <w:tcW w:w="1184" w:type="dxa"/>
            <w:tcBorders>
              <w:top w:val="nil"/>
              <w:left w:val="nil"/>
              <w:bottom w:val="single" w:sz="4" w:space="0" w:color="auto"/>
              <w:right w:val="single" w:sz="4" w:space="0" w:color="auto"/>
            </w:tcBorders>
            <w:shd w:val="clear" w:color="auto" w:fill="auto"/>
            <w:vAlign w:val="center"/>
            <w:hideMark/>
          </w:tcPr>
          <w:p w14:paraId="1E19A59A"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100</w:t>
            </w:r>
          </w:p>
        </w:tc>
        <w:tc>
          <w:tcPr>
            <w:tcW w:w="1289" w:type="dxa"/>
            <w:tcBorders>
              <w:top w:val="nil"/>
              <w:left w:val="nil"/>
              <w:bottom w:val="single" w:sz="4" w:space="0" w:color="auto"/>
              <w:right w:val="single" w:sz="4" w:space="0" w:color="auto"/>
            </w:tcBorders>
            <w:shd w:val="clear" w:color="auto" w:fill="auto"/>
            <w:noWrap/>
            <w:vAlign w:val="center"/>
            <w:hideMark/>
          </w:tcPr>
          <w:p w14:paraId="58F2C10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8894.16</w:t>
            </w:r>
          </w:p>
        </w:tc>
        <w:tc>
          <w:tcPr>
            <w:tcW w:w="1288" w:type="dxa"/>
            <w:tcBorders>
              <w:top w:val="nil"/>
              <w:left w:val="nil"/>
              <w:bottom w:val="single" w:sz="4" w:space="0" w:color="auto"/>
              <w:right w:val="single" w:sz="4" w:space="0" w:color="auto"/>
            </w:tcBorders>
            <w:shd w:val="clear" w:color="auto" w:fill="auto"/>
            <w:vAlign w:val="center"/>
            <w:hideMark/>
          </w:tcPr>
          <w:p w14:paraId="73E46A08"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100</w:t>
            </w:r>
          </w:p>
        </w:tc>
        <w:tc>
          <w:tcPr>
            <w:tcW w:w="1165" w:type="dxa"/>
            <w:tcBorders>
              <w:top w:val="nil"/>
              <w:left w:val="nil"/>
              <w:bottom w:val="single" w:sz="4" w:space="0" w:color="auto"/>
              <w:right w:val="single" w:sz="4" w:space="0" w:color="auto"/>
            </w:tcBorders>
            <w:shd w:val="clear" w:color="auto" w:fill="auto"/>
            <w:noWrap/>
            <w:vAlign w:val="center"/>
            <w:hideMark/>
          </w:tcPr>
          <w:p w14:paraId="1CC4A71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8896.83</w:t>
            </w:r>
          </w:p>
        </w:tc>
        <w:tc>
          <w:tcPr>
            <w:tcW w:w="1080" w:type="dxa"/>
            <w:tcBorders>
              <w:top w:val="nil"/>
              <w:left w:val="nil"/>
              <w:bottom w:val="single" w:sz="4" w:space="0" w:color="auto"/>
              <w:right w:val="single" w:sz="4" w:space="0" w:color="auto"/>
            </w:tcBorders>
            <w:shd w:val="clear" w:color="auto" w:fill="auto"/>
            <w:vAlign w:val="center"/>
            <w:hideMark/>
          </w:tcPr>
          <w:p w14:paraId="3F4B3D07"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0</w:t>
            </w:r>
          </w:p>
        </w:tc>
        <w:tc>
          <w:tcPr>
            <w:tcW w:w="1103" w:type="dxa"/>
            <w:tcBorders>
              <w:top w:val="nil"/>
              <w:left w:val="nil"/>
              <w:bottom w:val="single" w:sz="4" w:space="0" w:color="auto"/>
              <w:right w:val="single" w:sz="4" w:space="0" w:color="auto"/>
            </w:tcBorders>
            <w:shd w:val="clear" w:color="auto" w:fill="auto"/>
            <w:noWrap/>
            <w:vAlign w:val="center"/>
            <w:hideMark/>
          </w:tcPr>
          <w:p w14:paraId="4471124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 </w:t>
            </w:r>
          </w:p>
        </w:tc>
        <w:tc>
          <w:tcPr>
            <w:tcW w:w="1268" w:type="dxa"/>
            <w:tcBorders>
              <w:top w:val="nil"/>
              <w:left w:val="nil"/>
              <w:bottom w:val="single" w:sz="4" w:space="0" w:color="auto"/>
              <w:right w:val="single" w:sz="4" w:space="0" w:color="auto"/>
            </w:tcBorders>
            <w:shd w:val="clear" w:color="auto" w:fill="auto"/>
            <w:vAlign w:val="center"/>
            <w:hideMark/>
          </w:tcPr>
          <w:p w14:paraId="40D80F3B"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 </w:t>
            </w:r>
          </w:p>
        </w:tc>
        <w:tc>
          <w:tcPr>
            <w:tcW w:w="1164" w:type="dxa"/>
            <w:tcBorders>
              <w:top w:val="nil"/>
              <w:left w:val="nil"/>
              <w:bottom w:val="single" w:sz="4" w:space="0" w:color="auto"/>
              <w:right w:val="single" w:sz="4" w:space="0" w:color="auto"/>
            </w:tcBorders>
            <w:shd w:val="clear" w:color="auto" w:fill="auto"/>
            <w:noWrap/>
            <w:vAlign w:val="center"/>
            <w:hideMark/>
          </w:tcPr>
          <w:p w14:paraId="3BCD1C8E"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 </w:t>
            </w:r>
          </w:p>
        </w:tc>
      </w:tr>
      <w:tr w:rsidR="003C6771" w:rsidRPr="00FD2506" w14:paraId="4B146BCA" w14:textId="77777777" w:rsidTr="003C6771">
        <w:trPr>
          <w:trHeight w:val="362"/>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4D931B19" w14:textId="77777777" w:rsidR="003C6771" w:rsidRPr="003C6771" w:rsidRDefault="003C6771" w:rsidP="00CF17AF">
            <w:pPr>
              <w:spacing w:after="0" w:line="240" w:lineRule="auto"/>
              <w:jc w:val="center"/>
              <w:rPr>
                <w:rFonts w:ascii="Times New Roman" w:eastAsia="Times New Roman" w:hAnsi="Times New Roman" w:cs="Times New Roman"/>
                <w:sz w:val="16"/>
                <w:szCs w:val="16"/>
                <w:lang w:eastAsia="ru-RU"/>
              </w:rPr>
            </w:pPr>
            <w:proofErr w:type="spellStart"/>
            <w:r w:rsidRPr="003C6771">
              <w:rPr>
                <w:rFonts w:ascii="Times New Roman" w:hAnsi="Times New Roman" w:cs="Times New Roman"/>
                <w:sz w:val="16"/>
                <w:szCs w:val="16"/>
              </w:rPr>
              <w:t>Рег.объём</w:t>
            </w:r>
            <w:proofErr w:type="spellEnd"/>
            <w:r w:rsidRPr="003C6771">
              <w:rPr>
                <w:rFonts w:ascii="Times New Roman" w:hAnsi="Times New Roman" w:cs="Times New Roman"/>
                <w:sz w:val="16"/>
                <w:szCs w:val="16"/>
              </w:rPr>
              <w:t xml:space="preserve"> бака</w:t>
            </w:r>
          </w:p>
        </w:tc>
        <w:tc>
          <w:tcPr>
            <w:tcW w:w="1184" w:type="dxa"/>
            <w:tcBorders>
              <w:top w:val="nil"/>
              <w:left w:val="nil"/>
              <w:bottom w:val="single" w:sz="4" w:space="0" w:color="auto"/>
              <w:right w:val="single" w:sz="4" w:space="0" w:color="auto"/>
            </w:tcBorders>
            <w:shd w:val="clear" w:color="auto" w:fill="auto"/>
            <w:noWrap/>
            <w:vAlign w:val="center"/>
            <w:hideMark/>
          </w:tcPr>
          <w:p w14:paraId="1F835C16" w14:textId="77777777" w:rsidR="003C6771" w:rsidRPr="003C6771" w:rsidRDefault="003C6771" w:rsidP="00CF17AF">
            <w:pPr>
              <w:spacing w:after="0" w:line="240" w:lineRule="auto"/>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 </w:t>
            </w:r>
          </w:p>
        </w:tc>
        <w:tc>
          <w:tcPr>
            <w:tcW w:w="1289" w:type="dxa"/>
            <w:tcBorders>
              <w:top w:val="nil"/>
              <w:left w:val="nil"/>
              <w:bottom w:val="single" w:sz="4" w:space="0" w:color="auto"/>
              <w:right w:val="single" w:sz="4" w:space="0" w:color="auto"/>
            </w:tcBorders>
            <w:shd w:val="clear" w:color="auto" w:fill="auto"/>
            <w:noWrap/>
            <w:vAlign w:val="center"/>
            <w:hideMark/>
          </w:tcPr>
          <w:p w14:paraId="0D706ED8" w14:textId="77777777" w:rsidR="003C6771" w:rsidRPr="003C6771" w:rsidRDefault="003C6771" w:rsidP="00CF17AF">
            <w:pPr>
              <w:spacing w:after="0" w:line="240" w:lineRule="auto"/>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2D590673" w14:textId="77777777" w:rsidR="003C6771" w:rsidRPr="003C6771" w:rsidRDefault="003C6771" w:rsidP="00CF17AF">
            <w:pPr>
              <w:spacing w:after="0" w:line="240" w:lineRule="auto"/>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 </w:t>
            </w:r>
          </w:p>
        </w:tc>
        <w:tc>
          <w:tcPr>
            <w:tcW w:w="1165" w:type="dxa"/>
            <w:tcBorders>
              <w:top w:val="nil"/>
              <w:left w:val="nil"/>
              <w:bottom w:val="single" w:sz="4" w:space="0" w:color="auto"/>
              <w:right w:val="single" w:sz="4" w:space="0" w:color="auto"/>
            </w:tcBorders>
            <w:shd w:val="clear" w:color="auto" w:fill="auto"/>
            <w:noWrap/>
            <w:vAlign w:val="center"/>
            <w:hideMark/>
          </w:tcPr>
          <w:p w14:paraId="4B59232C" w14:textId="77777777" w:rsidR="003C6771" w:rsidRPr="003C6771" w:rsidRDefault="003C6771" w:rsidP="00CF17AF">
            <w:pPr>
              <w:spacing w:after="0" w:line="240" w:lineRule="auto"/>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5A72E12" w14:textId="77777777" w:rsidR="003C6771" w:rsidRPr="003C6771" w:rsidRDefault="003C6771" w:rsidP="00CF17AF">
            <w:pPr>
              <w:spacing w:after="0" w:line="240" w:lineRule="auto"/>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vAlign w:val="center"/>
            <w:hideMark/>
          </w:tcPr>
          <w:p w14:paraId="699F2F45" w14:textId="77777777" w:rsidR="003C6771" w:rsidRPr="003C6771" w:rsidRDefault="003C6771" w:rsidP="00CF17AF">
            <w:pPr>
              <w:spacing w:after="0" w:line="240" w:lineRule="auto"/>
              <w:rPr>
                <w:rFonts w:ascii="Times New Roman" w:eastAsia="Times New Roman" w:hAnsi="Times New Roman" w:cs="Times New Roman"/>
                <w:sz w:val="16"/>
                <w:szCs w:val="16"/>
                <w:lang w:eastAsia="ru-RU"/>
              </w:rPr>
            </w:pPr>
            <w:r w:rsidRPr="003C6771">
              <w:rPr>
                <w:rFonts w:ascii="Times New Roman" w:hAnsi="Times New Roman" w:cs="Times New Roman"/>
                <w:sz w:val="16"/>
                <w:szCs w:val="16"/>
              </w:rPr>
              <w:t> </w:t>
            </w:r>
          </w:p>
        </w:tc>
        <w:tc>
          <w:tcPr>
            <w:tcW w:w="1268" w:type="dxa"/>
            <w:tcBorders>
              <w:top w:val="nil"/>
              <w:left w:val="nil"/>
              <w:bottom w:val="single" w:sz="4" w:space="0" w:color="auto"/>
              <w:right w:val="single" w:sz="4" w:space="0" w:color="auto"/>
            </w:tcBorders>
            <w:shd w:val="clear" w:color="auto" w:fill="auto"/>
            <w:noWrap/>
            <w:vAlign w:val="center"/>
            <w:hideMark/>
          </w:tcPr>
          <w:p w14:paraId="1AE555E4" w14:textId="77777777" w:rsidR="003C6771" w:rsidRPr="003C6771" w:rsidRDefault="003C6771" w:rsidP="00CF17AF">
            <w:pPr>
              <w:spacing w:after="0" w:line="240" w:lineRule="auto"/>
              <w:jc w:val="center"/>
              <w:rPr>
                <w:rFonts w:ascii="Times New Roman" w:eastAsia="Times New Roman" w:hAnsi="Times New Roman" w:cs="Times New Roman"/>
                <w:b/>
                <w:bCs/>
                <w:sz w:val="16"/>
                <w:szCs w:val="16"/>
                <w:lang w:eastAsia="ru-RU"/>
              </w:rPr>
            </w:pPr>
            <w:r w:rsidRPr="003C6771">
              <w:rPr>
                <w:rFonts w:ascii="Times New Roman" w:hAnsi="Times New Roman" w:cs="Times New Roman"/>
                <w:b/>
                <w:bCs/>
                <w:sz w:val="16"/>
                <w:szCs w:val="16"/>
              </w:rPr>
              <w:t>22.15</w:t>
            </w:r>
          </w:p>
        </w:tc>
        <w:tc>
          <w:tcPr>
            <w:tcW w:w="1164" w:type="dxa"/>
            <w:tcBorders>
              <w:top w:val="nil"/>
              <w:left w:val="nil"/>
              <w:bottom w:val="single" w:sz="4" w:space="0" w:color="auto"/>
              <w:right w:val="single" w:sz="4" w:space="0" w:color="auto"/>
            </w:tcBorders>
            <w:shd w:val="clear" w:color="auto" w:fill="auto"/>
            <w:noWrap/>
            <w:vAlign w:val="center"/>
            <w:hideMark/>
          </w:tcPr>
          <w:p w14:paraId="6B1CCDEA" w14:textId="77777777" w:rsidR="003C6771" w:rsidRPr="003C6771" w:rsidRDefault="003C6771" w:rsidP="00CF17AF">
            <w:pPr>
              <w:spacing w:after="0" w:line="240" w:lineRule="auto"/>
              <w:jc w:val="right"/>
              <w:rPr>
                <w:rFonts w:ascii="Times New Roman" w:eastAsia="Times New Roman" w:hAnsi="Times New Roman" w:cs="Times New Roman"/>
                <w:b/>
                <w:bCs/>
                <w:sz w:val="16"/>
                <w:szCs w:val="16"/>
                <w:lang w:eastAsia="ru-RU"/>
              </w:rPr>
            </w:pPr>
            <w:r w:rsidRPr="003C6771">
              <w:rPr>
                <w:rFonts w:ascii="Times New Roman" w:hAnsi="Times New Roman" w:cs="Times New Roman"/>
                <w:b/>
                <w:bCs/>
                <w:sz w:val="16"/>
                <w:szCs w:val="16"/>
              </w:rPr>
              <w:t>1869.20</w:t>
            </w:r>
          </w:p>
        </w:tc>
      </w:tr>
      <w:bookmarkEnd w:id="72"/>
    </w:tbl>
    <w:p w14:paraId="6977FFDE" w14:textId="77777777" w:rsidR="007B3EF2" w:rsidRDefault="007B3EF2" w:rsidP="00CF17AF">
      <w:pPr>
        <w:spacing w:after="0" w:line="240" w:lineRule="auto"/>
        <w:jc w:val="both"/>
        <w:rPr>
          <w:rFonts w:ascii="Times New Roman" w:hAnsi="Times New Roman" w:cs="Times New Roman"/>
          <w:sz w:val="24"/>
          <w:szCs w:val="24"/>
        </w:rPr>
      </w:pPr>
    </w:p>
    <w:p w14:paraId="3B9FDF89" w14:textId="77777777" w:rsidR="00483101" w:rsidRDefault="008F0C58" w:rsidP="00CF17AF">
      <w:pPr>
        <w:shd w:val="clear" w:color="auto" w:fill="FFFFFF"/>
        <w:spacing w:before="120" w:after="0" w:line="240" w:lineRule="auto"/>
        <w:ind w:firstLine="709"/>
        <w:jc w:val="both"/>
        <w:rPr>
          <w:rFonts w:ascii="Times New Roman" w:eastAsia="Times New Roman" w:hAnsi="Times New Roman" w:cs="Times New Roman"/>
          <w:sz w:val="24"/>
          <w:szCs w:val="24"/>
          <w:lang w:eastAsia="ru-RU"/>
        </w:rPr>
      </w:pPr>
      <w:r w:rsidRPr="008F0C58">
        <w:rPr>
          <w:rFonts w:ascii="Times New Roman" w:eastAsia="Times New Roman" w:hAnsi="Times New Roman" w:cs="Times New Roman"/>
          <w:sz w:val="24"/>
          <w:szCs w:val="24"/>
          <w:lang w:eastAsia="ru-RU"/>
        </w:rPr>
        <w:t>Регулирующий объем вычисляется сложением модулей наибольшего положительного и отрицательного чисел:</w:t>
      </w:r>
    </w:p>
    <w:tbl>
      <w:tblPr>
        <w:tblW w:w="0" w:type="auto"/>
        <w:jc w:val="center"/>
        <w:tblLook w:val="04A0" w:firstRow="1" w:lastRow="0" w:firstColumn="1" w:lastColumn="0" w:noHBand="0" w:noVBand="1"/>
      </w:tblPr>
      <w:tblGrid>
        <w:gridCol w:w="2461"/>
        <w:gridCol w:w="4815"/>
      </w:tblGrid>
      <w:tr w:rsidR="008F0C58" w:rsidRPr="008F0C58" w14:paraId="50064C80" w14:textId="77777777" w:rsidTr="008F0C58">
        <w:trPr>
          <w:trHeight w:val="286"/>
          <w:jc w:val="center"/>
        </w:trPr>
        <w:tc>
          <w:tcPr>
            <w:tcW w:w="2461" w:type="dxa"/>
            <w:vAlign w:val="center"/>
          </w:tcPr>
          <w:p w14:paraId="7F4F5638" w14:textId="77777777" w:rsidR="008F0C58" w:rsidRPr="00612D19" w:rsidRDefault="003C6771" w:rsidP="00CF17AF">
            <w:pPr>
              <w:spacing w:before="120" w:after="120" w:line="240" w:lineRule="auto"/>
              <w:rPr>
                <w:rFonts w:ascii="Times New Roman" w:eastAsia="Times New Roman" w:hAnsi="Times New Roman" w:cs="Times New Roman"/>
                <w:b/>
                <w:bCs/>
                <w:sz w:val="24"/>
                <w:szCs w:val="24"/>
                <w:lang w:eastAsia="ru-RU"/>
              </w:rPr>
            </w:pPr>
            <w:r w:rsidRPr="00612D19">
              <w:rPr>
                <w:rFonts w:ascii="Times New Roman" w:eastAsia="Times New Roman" w:hAnsi="Times New Roman" w:cs="Times New Roman"/>
                <w:b/>
                <w:bCs/>
                <w:sz w:val="24"/>
                <w:szCs w:val="24"/>
                <w:lang w:eastAsia="ru-RU"/>
              </w:rPr>
              <w:t>п. Чишмы</w:t>
            </w:r>
          </w:p>
        </w:tc>
        <w:tc>
          <w:tcPr>
            <w:tcW w:w="4815" w:type="dxa"/>
          </w:tcPr>
          <w:p w14:paraId="21AB9F2D" w14:textId="77777777" w:rsidR="003C6771" w:rsidRPr="00612D19" w:rsidRDefault="008F0C58" w:rsidP="00CF17AF">
            <w:pPr>
              <w:spacing w:before="120" w:after="120" w:line="240" w:lineRule="auto"/>
              <w:jc w:val="both"/>
              <w:rPr>
                <w:rFonts w:ascii="Times New Roman" w:eastAsia="Times New Roman" w:hAnsi="Times New Roman" w:cs="Times New Roman"/>
                <w:b/>
                <w:bCs/>
                <w:sz w:val="24"/>
                <w:szCs w:val="24"/>
                <w:lang w:eastAsia="ru-RU"/>
              </w:rPr>
            </w:pPr>
            <w:proofErr w:type="spellStart"/>
            <w:r w:rsidRPr="00612D19">
              <w:rPr>
                <w:rFonts w:ascii="Times New Roman" w:eastAsia="Times New Roman" w:hAnsi="Times New Roman" w:cs="Times New Roman"/>
                <w:b/>
                <w:bCs/>
                <w:sz w:val="24"/>
                <w:szCs w:val="24"/>
                <w:lang w:eastAsia="ru-RU"/>
              </w:rPr>
              <w:t>V</w:t>
            </w:r>
            <w:r w:rsidRPr="00612D19">
              <w:rPr>
                <w:rFonts w:ascii="Times New Roman" w:eastAsia="Times New Roman" w:hAnsi="Times New Roman" w:cs="Times New Roman"/>
                <w:b/>
                <w:bCs/>
                <w:sz w:val="24"/>
                <w:szCs w:val="24"/>
                <w:vertAlign w:val="subscript"/>
                <w:lang w:eastAsia="ru-RU"/>
              </w:rPr>
              <w:t>per</w:t>
            </w:r>
            <w:proofErr w:type="spellEnd"/>
            <w:r w:rsidRPr="00612D19">
              <w:rPr>
                <w:rFonts w:ascii="Times New Roman" w:eastAsia="Times New Roman" w:hAnsi="Times New Roman" w:cs="Times New Roman"/>
                <w:b/>
                <w:bCs/>
                <w:sz w:val="24"/>
                <w:szCs w:val="24"/>
                <w:lang w:eastAsia="ru-RU"/>
              </w:rPr>
              <w:t xml:space="preserve"> = | </w:t>
            </w:r>
            <w:r w:rsidR="003C6771" w:rsidRPr="00612D19">
              <w:rPr>
                <w:rFonts w:ascii="Times New Roman" w:eastAsia="Times New Roman" w:hAnsi="Times New Roman" w:cs="Times New Roman"/>
                <w:b/>
                <w:bCs/>
                <w:sz w:val="24"/>
                <w:szCs w:val="24"/>
                <w:lang w:eastAsia="ru-RU"/>
              </w:rPr>
              <w:t>1258.68</w:t>
            </w:r>
            <w:r w:rsidRPr="00612D19">
              <w:rPr>
                <w:rFonts w:ascii="Times New Roman" w:eastAsia="Times New Roman" w:hAnsi="Times New Roman" w:cs="Times New Roman"/>
                <w:b/>
                <w:bCs/>
                <w:sz w:val="24"/>
                <w:szCs w:val="24"/>
                <w:lang w:eastAsia="ru-RU"/>
              </w:rPr>
              <w:t xml:space="preserve"> | + | -</w:t>
            </w:r>
            <w:r w:rsidR="003C6771" w:rsidRPr="00612D19">
              <w:rPr>
                <w:rFonts w:ascii="Times New Roman" w:eastAsia="Times New Roman" w:hAnsi="Times New Roman" w:cs="Times New Roman"/>
                <w:b/>
                <w:bCs/>
                <w:sz w:val="24"/>
                <w:szCs w:val="24"/>
                <w:lang w:eastAsia="ru-RU"/>
              </w:rPr>
              <w:t>650.38</w:t>
            </w:r>
            <w:r w:rsidRPr="00612D19">
              <w:rPr>
                <w:rFonts w:ascii="Times New Roman" w:eastAsia="Times New Roman" w:hAnsi="Times New Roman" w:cs="Times New Roman"/>
                <w:b/>
                <w:bCs/>
                <w:sz w:val="24"/>
                <w:szCs w:val="24"/>
                <w:lang w:eastAsia="ru-RU"/>
              </w:rPr>
              <w:t xml:space="preserve">| = </w:t>
            </w:r>
            <w:r w:rsidR="003C6771" w:rsidRPr="00612D19">
              <w:rPr>
                <w:rFonts w:ascii="Times New Roman" w:eastAsia="Times New Roman" w:hAnsi="Times New Roman" w:cs="Times New Roman"/>
                <w:b/>
                <w:bCs/>
                <w:sz w:val="24"/>
                <w:szCs w:val="24"/>
                <w:lang w:eastAsia="ru-RU"/>
              </w:rPr>
              <w:t>1909.07</w:t>
            </w:r>
            <w:r w:rsidRPr="00612D19">
              <w:rPr>
                <w:rFonts w:ascii="Times New Roman" w:eastAsia="Times New Roman" w:hAnsi="Times New Roman" w:cs="Times New Roman"/>
                <w:b/>
                <w:bCs/>
                <w:sz w:val="24"/>
                <w:szCs w:val="24"/>
                <w:lang w:eastAsia="ru-RU"/>
              </w:rPr>
              <w:t xml:space="preserve"> м</w:t>
            </w:r>
            <w:r w:rsidRPr="00612D19">
              <w:rPr>
                <w:rFonts w:ascii="Times New Roman" w:eastAsia="Times New Roman" w:hAnsi="Times New Roman" w:cs="Times New Roman"/>
                <w:b/>
                <w:bCs/>
                <w:sz w:val="24"/>
                <w:szCs w:val="24"/>
                <w:vertAlign w:val="superscript"/>
                <w:lang w:eastAsia="ru-RU"/>
              </w:rPr>
              <w:t>3</w:t>
            </w:r>
            <w:r w:rsidRPr="00612D19">
              <w:rPr>
                <w:rFonts w:ascii="Times New Roman" w:eastAsia="Times New Roman" w:hAnsi="Times New Roman" w:cs="Times New Roman"/>
                <w:b/>
                <w:bCs/>
                <w:sz w:val="24"/>
                <w:szCs w:val="24"/>
                <w:lang w:eastAsia="ru-RU"/>
              </w:rPr>
              <w:t>/ч</w:t>
            </w:r>
          </w:p>
        </w:tc>
      </w:tr>
    </w:tbl>
    <w:p w14:paraId="1CB1AB76" w14:textId="77777777" w:rsidR="008F0C58" w:rsidRDefault="008F0C58" w:rsidP="00CF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F0C58">
        <w:rPr>
          <w:rFonts w:ascii="Times New Roman" w:eastAsia="Times New Roman" w:hAnsi="Times New Roman" w:cs="Times New Roman"/>
          <w:sz w:val="24"/>
          <w:szCs w:val="24"/>
          <w:lang w:eastAsia="ru-RU"/>
        </w:rPr>
        <w:t xml:space="preserve">При неравномерном режиме работы </w:t>
      </w:r>
      <w:r w:rsidR="00612D19">
        <w:rPr>
          <w:rFonts w:ascii="Times New Roman" w:eastAsia="Times New Roman" w:hAnsi="Times New Roman" w:cs="Times New Roman"/>
          <w:sz w:val="24"/>
          <w:szCs w:val="24"/>
          <w:lang w:eastAsia="ru-RU"/>
        </w:rPr>
        <w:t>РЧВ</w:t>
      </w:r>
      <w:r w:rsidRPr="008F0C58">
        <w:rPr>
          <w:rFonts w:ascii="Times New Roman" w:eastAsia="Times New Roman" w:hAnsi="Times New Roman" w:cs="Times New Roman"/>
          <w:sz w:val="24"/>
          <w:szCs w:val="24"/>
          <w:lang w:eastAsia="ru-RU"/>
        </w:rPr>
        <w:t xml:space="preserve"> с несколькими насосами с использованием даже простейшего графика ступенчато</w:t>
      </w:r>
      <w:r w:rsidR="00876A33">
        <w:rPr>
          <w:rFonts w:ascii="Times New Roman" w:eastAsia="Times New Roman" w:hAnsi="Times New Roman" w:cs="Times New Roman"/>
          <w:sz w:val="24"/>
          <w:szCs w:val="24"/>
          <w:lang w:eastAsia="ru-RU"/>
        </w:rPr>
        <w:t>й</w:t>
      </w:r>
      <w:r w:rsidRPr="008F0C58">
        <w:rPr>
          <w:rFonts w:ascii="Times New Roman" w:eastAsia="Times New Roman" w:hAnsi="Times New Roman" w:cs="Times New Roman"/>
          <w:sz w:val="24"/>
          <w:szCs w:val="24"/>
          <w:lang w:eastAsia="ru-RU"/>
        </w:rPr>
        <w:t xml:space="preserve"> работы насосов позволяет значительно уменьшить регулирующий объем бака.</w:t>
      </w:r>
    </w:p>
    <w:p w14:paraId="670B82FD" w14:textId="77777777" w:rsidR="00EF7BBA" w:rsidRPr="008F0C58" w:rsidRDefault="00EF7BBA" w:rsidP="00CF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3FAD1BCC" w14:textId="3F0618A8" w:rsidR="00876A33" w:rsidRDefault="008F0C58" w:rsidP="00CF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F0C58">
        <w:rPr>
          <w:rFonts w:ascii="Times New Roman" w:eastAsia="Times New Roman" w:hAnsi="Times New Roman" w:cs="Times New Roman"/>
          <w:sz w:val="24"/>
          <w:szCs w:val="24"/>
          <w:lang w:eastAsia="ru-RU"/>
        </w:rPr>
        <w:t xml:space="preserve">В </w:t>
      </w:r>
      <w:r w:rsidR="00612D19">
        <w:rPr>
          <w:rFonts w:ascii="Times New Roman" w:eastAsia="Times New Roman" w:hAnsi="Times New Roman" w:cs="Times New Roman"/>
          <w:sz w:val="24"/>
          <w:szCs w:val="24"/>
          <w:lang w:eastAsia="ru-RU"/>
        </w:rPr>
        <w:t>резервуаре</w:t>
      </w:r>
      <w:r w:rsidRPr="008F0C58">
        <w:rPr>
          <w:rFonts w:ascii="Times New Roman" w:eastAsia="Times New Roman" w:hAnsi="Times New Roman" w:cs="Times New Roman"/>
          <w:sz w:val="24"/>
          <w:szCs w:val="24"/>
          <w:lang w:eastAsia="ru-RU"/>
        </w:rPr>
        <w:t xml:space="preserve"> всегда должен присутствовать Неприкосновенный запас V^ на случай пожара. Пожарный объем воды в баке обеспечива</w:t>
      </w:r>
      <w:r w:rsidR="00876A33">
        <w:rPr>
          <w:rFonts w:ascii="Times New Roman" w:eastAsia="Times New Roman" w:hAnsi="Times New Roman" w:cs="Times New Roman"/>
          <w:sz w:val="24"/>
          <w:szCs w:val="24"/>
          <w:lang w:eastAsia="ru-RU"/>
        </w:rPr>
        <w:t>ет</w:t>
      </w:r>
      <w:r w:rsidR="005E6EFC">
        <w:rPr>
          <w:rFonts w:ascii="Times New Roman" w:eastAsia="Times New Roman" w:hAnsi="Times New Roman" w:cs="Times New Roman"/>
          <w:sz w:val="24"/>
          <w:szCs w:val="24"/>
          <w:lang w:eastAsia="ru-RU"/>
        </w:rPr>
        <w:t xml:space="preserve"> </w:t>
      </w:r>
      <w:r w:rsidR="00561E9B">
        <w:rPr>
          <w:rFonts w:ascii="Times New Roman" w:eastAsia="Times New Roman" w:hAnsi="Times New Roman" w:cs="Times New Roman"/>
          <w:sz w:val="24"/>
          <w:szCs w:val="24"/>
          <w:lang w:eastAsia="ru-RU"/>
        </w:rPr>
        <w:t>трехчасовую</w:t>
      </w:r>
      <w:r w:rsidRPr="008F0C58">
        <w:rPr>
          <w:rFonts w:ascii="Times New Roman" w:eastAsia="Times New Roman" w:hAnsi="Times New Roman" w:cs="Times New Roman"/>
          <w:sz w:val="24"/>
          <w:szCs w:val="24"/>
          <w:lang w:eastAsia="ru-RU"/>
        </w:rPr>
        <w:t xml:space="preserve"> продолжительность тушения </w:t>
      </w:r>
      <w:r w:rsidR="009867D1">
        <w:rPr>
          <w:rFonts w:ascii="Times New Roman" w:eastAsia="Times New Roman" w:hAnsi="Times New Roman" w:cs="Times New Roman"/>
          <w:sz w:val="24"/>
          <w:szCs w:val="24"/>
          <w:lang w:eastAsia="ru-RU"/>
        </w:rPr>
        <w:t>двух</w:t>
      </w:r>
      <w:r w:rsidRPr="008F0C58">
        <w:rPr>
          <w:rFonts w:ascii="Times New Roman" w:eastAsia="Times New Roman" w:hAnsi="Times New Roman" w:cs="Times New Roman"/>
          <w:sz w:val="24"/>
          <w:szCs w:val="24"/>
          <w:lang w:eastAsia="ru-RU"/>
        </w:rPr>
        <w:t xml:space="preserve"> внутренн</w:t>
      </w:r>
      <w:r w:rsidR="009867D1">
        <w:rPr>
          <w:rFonts w:ascii="Times New Roman" w:eastAsia="Times New Roman" w:hAnsi="Times New Roman" w:cs="Times New Roman"/>
          <w:sz w:val="24"/>
          <w:szCs w:val="24"/>
          <w:lang w:eastAsia="ru-RU"/>
        </w:rPr>
        <w:t>их</w:t>
      </w:r>
      <w:r w:rsidRPr="008F0C58">
        <w:rPr>
          <w:rFonts w:ascii="Times New Roman" w:eastAsia="Times New Roman" w:hAnsi="Times New Roman" w:cs="Times New Roman"/>
          <w:sz w:val="24"/>
          <w:szCs w:val="24"/>
          <w:lang w:eastAsia="ru-RU"/>
        </w:rPr>
        <w:t xml:space="preserve"> пожар</w:t>
      </w:r>
      <w:r w:rsidR="009867D1">
        <w:rPr>
          <w:rFonts w:ascii="Times New Roman" w:eastAsia="Times New Roman" w:hAnsi="Times New Roman" w:cs="Times New Roman"/>
          <w:sz w:val="24"/>
          <w:szCs w:val="24"/>
          <w:lang w:eastAsia="ru-RU"/>
        </w:rPr>
        <w:t>ов</w:t>
      </w:r>
      <w:r w:rsidRPr="008F0C58">
        <w:rPr>
          <w:rFonts w:ascii="Times New Roman" w:eastAsia="Times New Roman" w:hAnsi="Times New Roman" w:cs="Times New Roman"/>
          <w:sz w:val="24"/>
          <w:szCs w:val="24"/>
          <w:lang w:eastAsia="ru-RU"/>
        </w:rPr>
        <w:t xml:space="preserve"> при одновременном наибольшем расходе на другие нужды. Если предположить, что пожар произойдет во время наибольшего водопотребления, то на этот период в напорно-регулирующей емкости должно находиться:</w:t>
      </w:r>
    </w:p>
    <w:p w14:paraId="6F102C8F" w14:textId="77777777" w:rsidR="00EF7BBA" w:rsidRDefault="00EF7BBA" w:rsidP="00CF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5A8A66C7" w14:textId="77777777" w:rsidR="008F0C58" w:rsidRPr="008F0C58" w:rsidRDefault="008F0C58" w:rsidP="00CF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vertAlign w:val="subscript"/>
          <w:lang w:eastAsia="ru-RU"/>
        </w:rPr>
      </w:pPr>
      <w:r w:rsidRPr="008F0C58">
        <w:rPr>
          <w:rFonts w:ascii="Times New Roman" w:eastAsia="Times New Roman" w:hAnsi="Times New Roman" w:cs="Times New Roman"/>
          <w:sz w:val="24"/>
          <w:szCs w:val="24"/>
          <w:lang w:val="en-US" w:eastAsia="ru-RU"/>
        </w:rPr>
        <w:lastRenderedPageBreak/>
        <w:t>V</w:t>
      </w:r>
      <w:proofErr w:type="spellStart"/>
      <w:r w:rsidRPr="008F0C58">
        <w:rPr>
          <w:rFonts w:ascii="Times New Roman" w:eastAsia="Times New Roman" w:hAnsi="Times New Roman" w:cs="Times New Roman"/>
          <w:sz w:val="24"/>
          <w:szCs w:val="24"/>
          <w:vertAlign w:val="subscript"/>
          <w:lang w:eastAsia="ru-RU"/>
        </w:rPr>
        <w:t>нз</w:t>
      </w:r>
      <w:proofErr w:type="spellEnd"/>
      <w:r w:rsidRPr="008F0C58">
        <w:rPr>
          <w:rFonts w:ascii="Times New Roman" w:eastAsia="Times New Roman" w:hAnsi="Times New Roman" w:cs="Times New Roman"/>
          <w:sz w:val="24"/>
          <w:szCs w:val="24"/>
          <w:lang w:eastAsia="ru-RU"/>
        </w:rPr>
        <w:t xml:space="preserve"> = </w:t>
      </w:r>
      <w:r w:rsidRPr="008F0C58">
        <w:rPr>
          <w:rFonts w:ascii="Times New Roman" w:eastAsia="Times New Roman" w:hAnsi="Times New Roman" w:cs="Times New Roman"/>
          <w:sz w:val="24"/>
          <w:szCs w:val="24"/>
          <w:lang w:val="en-US" w:eastAsia="ru-RU"/>
        </w:rPr>
        <w:t>v</w:t>
      </w:r>
      <w:proofErr w:type="spellStart"/>
      <w:r w:rsidRPr="008F0C58">
        <w:rPr>
          <w:rFonts w:ascii="Times New Roman" w:eastAsia="Times New Roman" w:hAnsi="Times New Roman" w:cs="Times New Roman"/>
          <w:sz w:val="24"/>
          <w:szCs w:val="24"/>
          <w:vertAlign w:val="subscript"/>
          <w:lang w:eastAsia="ru-RU"/>
        </w:rPr>
        <w:t>пож</w:t>
      </w:r>
      <w:proofErr w:type="spellEnd"/>
      <w:r w:rsidRPr="008F0C58">
        <w:rPr>
          <w:rFonts w:ascii="Times New Roman" w:eastAsia="Times New Roman" w:hAnsi="Times New Roman" w:cs="Times New Roman"/>
          <w:sz w:val="24"/>
          <w:szCs w:val="24"/>
          <w:lang w:val="en-US" w:eastAsia="ru-RU"/>
        </w:rPr>
        <w:t>t</w:t>
      </w:r>
      <w:proofErr w:type="spellStart"/>
      <w:r w:rsidRPr="008F0C58">
        <w:rPr>
          <w:rFonts w:ascii="Times New Roman" w:eastAsia="Times New Roman" w:hAnsi="Times New Roman" w:cs="Times New Roman"/>
          <w:sz w:val="24"/>
          <w:szCs w:val="24"/>
          <w:vertAlign w:val="subscript"/>
          <w:lang w:eastAsia="ru-RU"/>
        </w:rPr>
        <w:t>пож</w:t>
      </w:r>
      <w:proofErr w:type="spellEnd"/>
      <w:r w:rsidRPr="008F0C58">
        <w:rPr>
          <w:rFonts w:ascii="Times New Roman" w:eastAsia="Times New Roman" w:hAnsi="Times New Roman" w:cs="Times New Roman"/>
          <w:sz w:val="24"/>
          <w:szCs w:val="24"/>
          <w:lang w:eastAsia="ru-RU"/>
        </w:rPr>
        <w:t xml:space="preserve"> /1000 + </w:t>
      </w:r>
      <w:r w:rsidRPr="008F0C58">
        <w:rPr>
          <w:rFonts w:ascii="Times New Roman" w:eastAsia="Times New Roman" w:hAnsi="Times New Roman" w:cs="Times New Roman"/>
          <w:sz w:val="24"/>
          <w:szCs w:val="24"/>
          <w:lang w:val="en-US" w:eastAsia="ru-RU"/>
        </w:rPr>
        <w:t>q</w:t>
      </w:r>
      <w:proofErr w:type="gramStart"/>
      <w:r w:rsidRPr="008F0C58">
        <w:rPr>
          <w:rFonts w:ascii="Times New Roman" w:eastAsia="Times New Roman" w:hAnsi="Times New Roman" w:cs="Times New Roman"/>
          <w:sz w:val="24"/>
          <w:szCs w:val="24"/>
          <w:vertAlign w:val="subscript"/>
          <w:lang w:eastAsia="ru-RU"/>
        </w:rPr>
        <w:t>ч.</w:t>
      </w:r>
      <w:proofErr w:type="spellStart"/>
      <w:r w:rsidRPr="008F0C58">
        <w:rPr>
          <w:rFonts w:ascii="Times New Roman" w:eastAsia="Times New Roman" w:hAnsi="Times New Roman" w:cs="Times New Roman"/>
          <w:sz w:val="24"/>
          <w:szCs w:val="24"/>
          <w:vertAlign w:val="subscript"/>
          <w:lang w:val="en-US" w:eastAsia="ru-RU"/>
        </w:rPr>
        <w:t>max</w:t>
      </w:r>
      <w:r w:rsidRPr="008F0C58">
        <w:rPr>
          <w:rFonts w:ascii="Times New Roman" w:eastAsia="Times New Roman" w:hAnsi="Times New Roman" w:cs="Times New Roman"/>
          <w:sz w:val="24"/>
          <w:szCs w:val="24"/>
          <w:lang w:val="en-US" w:eastAsia="ru-RU"/>
        </w:rPr>
        <w:t>t</w:t>
      </w:r>
      <w:proofErr w:type="gramEnd"/>
      <w:r w:rsidRPr="008F0C58">
        <w:rPr>
          <w:rFonts w:ascii="Times New Roman" w:eastAsia="Times New Roman" w:hAnsi="Times New Roman" w:cs="Times New Roman"/>
          <w:sz w:val="24"/>
          <w:szCs w:val="24"/>
          <w:vertAlign w:val="subscript"/>
          <w:lang w:eastAsia="ru-RU"/>
        </w:rPr>
        <w:t>пож</w:t>
      </w:r>
      <w:proofErr w:type="spellEnd"/>
    </w:p>
    <w:p w14:paraId="0A95D1D0" w14:textId="77777777" w:rsidR="008F0C58" w:rsidRPr="008F0C58" w:rsidRDefault="008F0C58" w:rsidP="00CF17AF">
      <w:pPr>
        <w:spacing w:after="0" w:line="240" w:lineRule="auto"/>
        <w:jc w:val="center"/>
        <w:rPr>
          <w:rFonts w:ascii="Times New Roman" w:eastAsia="Times New Roman" w:hAnsi="Times New Roman" w:cs="Times New Roman"/>
          <w:sz w:val="24"/>
          <w:szCs w:val="24"/>
          <w:lang w:eastAsia="ru-RU"/>
        </w:rPr>
      </w:pPr>
    </w:p>
    <w:tbl>
      <w:tblPr>
        <w:tblW w:w="8777" w:type="dxa"/>
        <w:jc w:val="center"/>
        <w:tblLook w:val="04A0" w:firstRow="1" w:lastRow="0" w:firstColumn="1" w:lastColumn="0" w:noHBand="0" w:noVBand="1"/>
      </w:tblPr>
      <w:tblGrid>
        <w:gridCol w:w="1913"/>
        <w:gridCol w:w="1291"/>
        <w:gridCol w:w="2678"/>
        <w:gridCol w:w="962"/>
        <w:gridCol w:w="411"/>
        <w:gridCol w:w="813"/>
        <w:gridCol w:w="709"/>
      </w:tblGrid>
      <w:tr w:rsidR="00AE07EB" w:rsidRPr="008F0C58" w14:paraId="51BF2BEC" w14:textId="77777777" w:rsidTr="00561E9B">
        <w:trPr>
          <w:jc w:val="center"/>
        </w:trPr>
        <w:tc>
          <w:tcPr>
            <w:tcW w:w="2331" w:type="dxa"/>
            <w:vAlign w:val="center"/>
          </w:tcPr>
          <w:p w14:paraId="309ED328" w14:textId="77777777" w:rsidR="008F0C58" w:rsidRPr="008F0C58" w:rsidRDefault="009867D1" w:rsidP="00CF17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Чишмы</w:t>
            </w:r>
          </w:p>
        </w:tc>
        <w:tc>
          <w:tcPr>
            <w:tcW w:w="1779" w:type="dxa"/>
            <w:vAlign w:val="center"/>
          </w:tcPr>
          <w:p w14:paraId="58178104" w14:textId="77777777" w:rsidR="008F0C58" w:rsidRPr="008F0C58" w:rsidRDefault="008F0C58" w:rsidP="00CF17AF">
            <w:pPr>
              <w:spacing w:after="0" w:line="240" w:lineRule="auto"/>
              <w:jc w:val="center"/>
              <w:rPr>
                <w:rFonts w:ascii="Times New Roman" w:eastAsia="Times New Roman" w:hAnsi="Times New Roman" w:cs="Times New Roman"/>
                <w:sz w:val="24"/>
                <w:szCs w:val="24"/>
                <w:lang w:eastAsia="ru-RU"/>
              </w:rPr>
            </w:pPr>
          </w:p>
        </w:tc>
        <w:tc>
          <w:tcPr>
            <w:tcW w:w="1188" w:type="dxa"/>
            <w:vAlign w:val="center"/>
          </w:tcPr>
          <w:p w14:paraId="18BD6E57" w14:textId="77777777" w:rsidR="008F0C58" w:rsidRPr="00AE07EB" w:rsidRDefault="00AE07EB" w:rsidP="00CF17AF">
            <w:pPr>
              <w:spacing w:after="0" w:line="240" w:lineRule="auto"/>
              <w:jc w:val="center"/>
              <w:rPr>
                <w:rFonts w:ascii="Times New Roman" w:eastAsia="Times New Roman" w:hAnsi="Times New Roman" w:cs="Times New Roman"/>
                <w:sz w:val="24"/>
                <w:szCs w:val="24"/>
                <w:lang w:eastAsia="ru-RU"/>
              </w:rPr>
            </w:pPr>
            <w:r w:rsidRPr="00AE07EB">
              <w:rPr>
                <w:rFonts w:ascii="Times New Roman" w:eastAsia="Times New Roman" w:hAnsi="Times New Roman" w:cs="Times New Roman"/>
                <w:sz w:val="24"/>
                <w:szCs w:val="24"/>
                <w:lang w:eastAsia="ru-RU"/>
              </w:rPr>
              <w:t>(2,5+</w:t>
            </w:r>
            <w:proofErr w:type="gramStart"/>
            <w:r w:rsidRPr="00AE07EB">
              <w:rPr>
                <w:rFonts w:ascii="Times New Roman" w:eastAsia="Times New Roman" w:hAnsi="Times New Roman" w:cs="Times New Roman"/>
                <w:sz w:val="24"/>
                <w:szCs w:val="24"/>
                <w:lang w:eastAsia="ru-RU"/>
              </w:rPr>
              <w:t>15)*</w:t>
            </w:r>
            <w:proofErr w:type="gramEnd"/>
            <w:r w:rsidRPr="00AE07EB">
              <w:rPr>
                <w:rFonts w:ascii="Times New Roman" w:eastAsia="Times New Roman" w:hAnsi="Times New Roman" w:cs="Times New Roman"/>
                <w:sz w:val="24"/>
                <w:szCs w:val="24"/>
                <w:lang w:eastAsia="ru-RU"/>
              </w:rPr>
              <w:t>3*2*3600/1000</w:t>
            </w:r>
          </w:p>
        </w:tc>
        <w:tc>
          <w:tcPr>
            <w:tcW w:w="1299" w:type="dxa"/>
            <w:vAlign w:val="center"/>
          </w:tcPr>
          <w:p w14:paraId="363ECB0F" w14:textId="77777777" w:rsidR="008F0C58" w:rsidRPr="00AE07EB" w:rsidRDefault="008F0C58" w:rsidP="00CF17AF">
            <w:pPr>
              <w:spacing w:after="0" w:line="240" w:lineRule="auto"/>
              <w:jc w:val="center"/>
              <w:rPr>
                <w:rFonts w:ascii="Times New Roman" w:eastAsia="Times New Roman" w:hAnsi="Times New Roman" w:cs="Times New Roman"/>
                <w:b/>
                <w:bCs/>
                <w:sz w:val="24"/>
                <w:szCs w:val="24"/>
                <w:lang w:eastAsia="ru-RU"/>
              </w:rPr>
            </w:pPr>
          </w:p>
        </w:tc>
        <w:tc>
          <w:tcPr>
            <w:tcW w:w="437" w:type="dxa"/>
            <w:vAlign w:val="center"/>
          </w:tcPr>
          <w:p w14:paraId="2200D4EB" w14:textId="77777777" w:rsidR="008F0C58" w:rsidRPr="008F0C58" w:rsidRDefault="008F0C58" w:rsidP="00CF17AF">
            <w:pPr>
              <w:spacing w:after="0" w:line="240" w:lineRule="auto"/>
              <w:jc w:val="center"/>
              <w:rPr>
                <w:rFonts w:ascii="Times New Roman" w:eastAsia="Times New Roman" w:hAnsi="Times New Roman" w:cs="Times New Roman"/>
                <w:b/>
                <w:bCs/>
                <w:sz w:val="24"/>
                <w:szCs w:val="24"/>
                <w:lang w:eastAsia="ru-RU"/>
              </w:rPr>
            </w:pPr>
            <w:r w:rsidRPr="008F0C58">
              <w:rPr>
                <w:rFonts w:ascii="Times New Roman" w:eastAsia="Times New Roman" w:hAnsi="Times New Roman" w:cs="Times New Roman"/>
                <w:b/>
                <w:bCs/>
                <w:sz w:val="24"/>
                <w:szCs w:val="24"/>
                <w:lang w:eastAsia="ru-RU"/>
              </w:rPr>
              <w:t>=</w:t>
            </w:r>
          </w:p>
        </w:tc>
        <w:tc>
          <w:tcPr>
            <w:tcW w:w="921" w:type="dxa"/>
            <w:vAlign w:val="center"/>
          </w:tcPr>
          <w:p w14:paraId="14F50661" w14:textId="77777777" w:rsidR="008F0C58" w:rsidRPr="008F0C58" w:rsidRDefault="009867D1" w:rsidP="00CF17A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AE07EB">
              <w:rPr>
                <w:rFonts w:ascii="Times New Roman" w:eastAsia="Times New Roman" w:hAnsi="Times New Roman" w:cs="Times New Roman"/>
                <w:b/>
                <w:bCs/>
                <w:sz w:val="24"/>
                <w:szCs w:val="24"/>
                <w:lang w:eastAsia="ru-RU"/>
              </w:rPr>
              <w:t>78</w:t>
            </w:r>
          </w:p>
        </w:tc>
        <w:tc>
          <w:tcPr>
            <w:tcW w:w="822" w:type="dxa"/>
            <w:vAlign w:val="center"/>
          </w:tcPr>
          <w:p w14:paraId="170263E6" w14:textId="77777777" w:rsidR="008F0C58" w:rsidRPr="008F0C58" w:rsidRDefault="008F0C58" w:rsidP="00CF17AF">
            <w:pPr>
              <w:spacing w:after="0" w:line="240" w:lineRule="auto"/>
              <w:jc w:val="center"/>
              <w:rPr>
                <w:rFonts w:ascii="Arial" w:eastAsia="Times New Roman" w:hAnsi="Arial" w:cs="Times New Roman"/>
                <w:b/>
                <w:sz w:val="24"/>
                <w:szCs w:val="24"/>
                <w:lang w:eastAsia="ru-RU"/>
              </w:rPr>
            </w:pPr>
            <w:r w:rsidRPr="008F0C58">
              <w:rPr>
                <w:rFonts w:ascii="Times New Roman" w:eastAsia="Times New Roman" w:hAnsi="Times New Roman" w:cs="Times New Roman"/>
                <w:b/>
                <w:sz w:val="24"/>
                <w:szCs w:val="24"/>
                <w:lang w:eastAsia="ru-RU"/>
              </w:rPr>
              <w:t>м</w:t>
            </w:r>
            <w:r w:rsidRPr="008F0C58">
              <w:rPr>
                <w:rFonts w:ascii="Times New Roman" w:eastAsia="Times New Roman" w:hAnsi="Times New Roman" w:cs="Times New Roman"/>
                <w:b/>
                <w:sz w:val="24"/>
                <w:szCs w:val="24"/>
                <w:vertAlign w:val="superscript"/>
                <w:lang w:eastAsia="ru-RU"/>
              </w:rPr>
              <w:t>3</w:t>
            </w:r>
          </w:p>
        </w:tc>
      </w:tr>
    </w:tbl>
    <w:p w14:paraId="2E04CD82" w14:textId="53A2A254" w:rsidR="00EF7BBA" w:rsidRDefault="00EF7BBA" w:rsidP="00CF17AF">
      <w:pPr>
        <w:spacing w:before="240" w:after="240" w:line="240" w:lineRule="auto"/>
        <w:jc w:val="both"/>
        <w:rPr>
          <w:rFonts w:ascii="Times New Roman" w:hAnsi="Times New Roman" w:cs="Times New Roman"/>
          <w:b/>
          <w:bCs/>
          <w:i/>
          <w:iCs/>
          <w:sz w:val="24"/>
          <w:szCs w:val="24"/>
        </w:rPr>
      </w:pPr>
      <w:r w:rsidRPr="007B3EF2">
        <w:rPr>
          <w:rFonts w:ascii="Times New Roman" w:hAnsi="Times New Roman" w:cs="Times New Roman"/>
          <w:b/>
          <w:bCs/>
          <w:i/>
          <w:iCs/>
          <w:sz w:val="24"/>
          <w:szCs w:val="24"/>
        </w:rPr>
        <w:t xml:space="preserve">Табл. № </w:t>
      </w:r>
      <w:r w:rsidR="00F84D82">
        <w:rPr>
          <w:rFonts w:ascii="Times New Roman" w:hAnsi="Times New Roman" w:cs="Times New Roman"/>
          <w:b/>
          <w:bCs/>
          <w:i/>
          <w:iCs/>
          <w:sz w:val="24"/>
          <w:szCs w:val="24"/>
        </w:rPr>
        <w:t>4</w:t>
      </w:r>
      <w:r w:rsidR="00451D5E">
        <w:rPr>
          <w:rFonts w:ascii="Times New Roman" w:hAnsi="Times New Roman" w:cs="Times New Roman"/>
          <w:b/>
          <w:bCs/>
          <w:i/>
          <w:iCs/>
          <w:sz w:val="24"/>
          <w:szCs w:val="24"/>
        </w:rPr>
        <w:t>5</w:t>
      </w:r>
      <w:r w:rsidRPr="007B3EF2">
        <w:rPr>
          <w:rFonts w:ascii="Times New Roman" w:hAnsi="Times New Roman" w:cs="Times New Roman"/>
          <w:b/>
          <w:bCs/>
          <w:i/>
          <w:iCs/>
          <w:sz w:val="24"/>
          <w:szCs w:val="24"/>
        </w:rPr>
        <w:t xml:space="preserve">. </w:t>
      </w:r>
      <w:r>
        <w:rPr>
          <w:rFonts w:ascii="Times New Roman" w:hAnsi="Times New Roman" w:cs="Times New Roman"/>
          <w:b/>
          <w:bCs/>
          <w:i/>
          <w:iCs/>
          <w:sz w:val="24"/>
          <w:szCs w:val="24"/>
        </w:rPr>
        <w:t>Суммарные объемы РЧВ в перспективе развития</w:t>
      </w:r>
      <w:r w:rsidR="005E6EFC">
        <w:rPr>
          <w:rFonts w:ascii="Times New Roman" w:hAnsi="Times New Roman" w:cs="Times New Roman"/>
          <w:b/>
          <w:bCs/>
          <w:i/>
          <w:iCs/>
          <w:sz w:val="24"/>
          <w:szCs w:val="24"/>
        </w:rPr>
        <w:t xml:space="preserve"> </w:t>
      </w:r>
      <w:r>
        <w:rPr>
          <w:rFonts w:ascii="Times New Roman" w:hAnsi="Times New Roman" w:cs="Times New Roman"/>
          <w:b/>
          <w:bCs/>
          <w:i/>
          <w:iCs/>
          <w:sz w:val="24"/>
          <w:szCs w:val="24"/>
        </w:rPr>
        <w:t>поселения</w:t>
      </w:r>
    </w:p>
    <w:tbl>
      <w:tblPr>
        <w:tblW w:w="10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3081"/>
        <w:gridCol w:w="2694"/>
        <w:gridCol w:w="3084"/>
      </w:tblGrid>
      <w:tr w:rsidR="00202214" w:rsidRPr="00EF7BBA" w14:paraId="77FEEF69" w14:textId="77777777" w:rsidTr="00202214">
        <w:trPr>
          <w:cantSplit/>
          <w:trHeight w:val="292"/>
        </w:trPr>
        <w:tc>
          <w:tcPr>
            <w:tcW w:w="2022" w:type="dxa"/>
            <w:shd w:val="clear" w:color="000000" w:fill="FFFFFF"/>
            <w:noWrap/>
            <w:vAlign w:val="center"/>
          </w:tcPr>
          <w:p w14:paraId="094CC6BA" w14:textId="77777777" w:rsidR="00202214" w:rsidRPr="00EF7BBA" w:rsidRDefault="00202214" w:rsidP="00CF17A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Населенный пункт</w:t>
            </w:r>
          </w:p>
        </w:tc>
        <w:tc>
          <w:tcPr>
            <w:tcW w:w="3081" w:type="dxa"/>
            <w:shd w:val="clear" w:color="auto" w:fill="auto"/>
            <w:noWrap/>
            <w:vAlign w:val="center"/>
          </w:tcPr>
          <w:p w14:paraId="61708085" w14:textId="77777777" w:rsidR="00202214" w:rsidRPr="00EF7BBA" w:rsidRDefault="00202214" w:rsidP="00CF17A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Неприкосновенный запас, м3</w:t>
            </w:r>
          </w:p>
        </w:tc>
        <w:tc>
          <w:tcPr>
            <w:tcW w:w="2694" w:type="dxa"/>
            <w:shd w:val="clear" w:color="auto" w:fill="auto"/>
            <w:noWrap/>
            <w:vAlign w:val="center"/>
          </w:tcPr>
          <w:p w14:paraId="33FF5BF0" w14:textId="77777777" w:rsidR="00202214" w:rsidRPr="00EF7BBA" w:rsidRDefault="00202214" w:rsidP="00CF17A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Регулирующий объем, м3</w:t>
            </w:r>
          </w:p>
        </w:tc>
        <w:tc>
          <w:tcPr>
            <w:tcW w:w="3084" w:type="dxa"/>
            <w:shd w:val="clear" w:color="auto" w:fill="auto"/>
            <w:noWrap/>
            <w:vAlign w:val="center"/>
          </w:tcPr>
          <w:p w14:paraId="6676D60F" w14:textId="77777777" w:rsidR="00202214" w:rsidRPr="00EF7BBA" w:rsidRDefault="00202214" w:rsidP="00CF17AF">
            <w:pPr>
              <w:spacing w:after="0" w:line="240" w:lineRule="auto"/>
              <w:jc w:val="center"/>
              <w:rPr>
                <w:rFonts w:ascii="Times New Roman" w:eastAsia="Times New Roman" w:hAnsi="Times New Roman" w:cs="Times New Roman"/>
                <w:lang w:eastAsia="ru-RU"/>
              </w:rPr>
            </w:pPr>
            <w:r w:rsidRPr="00202214">
              <w:rPr>
                <w:rFonts w:ascii="Times New Roman" w:eastAsia="Times New Roman" w:hAnsi="Times New Roman" w:cs="Times New Roman"/>
                <w:lang w:eastAsia="ru-RU"/>
              </w:rPr>
              <w:t xml:space="preserve">Суммарный объем </w:t>
            </w:r>
            <w:r w:rsidR="00C67308">
              <w:rPr>
                <w:rFonts w:ascii="Times New Roman" w:eastAsia="Times New Roman" w:hAnsi="Times New Roman" w:cs="Times New Roman"/>
                <w:lang w:eastAsia="ru-RU"/>
              </w:rPr>
              <w:t>РЧВ</w:t>
            </w:r>
            <w:r w:rsidRPr="00202214">
              <w:rPr>
                <w:rFonts w:ascii="Times New Roman" w:eastAsia="Times New Roman" w:hAnsi="Times New Roman" w:cs="Times New Roman"/>
                <w:lang w:eastAsia="ru-RU"/>
              </w:rPr>
              <w:t>, м3</w:t>
            </w:r>
          </w:p>
        </w:tc>
      </w:tr>
      <w:tr w:rsidR="00202214" w:rsidRPr="00EF7BBA" w14:paraId="49558421" w14:textId="77777777" w:rsidTr="00202214">
        <w:trPr>
          <w:cantSplit/>
          <w:trHeight w:val="292"/>
        </w:trPr>
        <w:tc>
          <w:tcPr>
            <w:tcW w:w="2022" w:type="dxa"/>
            <w:shd w:val="clear" w:color="000000" w:fill="FFFFFF"/>
            <w:noWrap/>
          </w:tcPr>
          <w:p w14:paraId="0A3399EA" w14:textId="77777777" w:rsidR="00202214" w:rsidRPr="00EF7BBA" w:rsidRDefault="00C67308" w:rsidP="00CF17A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 Чишмы</w:t>
            </w:r>
          </w:p>
        </w:tc>
        <w:tc>
          <w:tcPr>
            <w:tcW w:w="3081" w:type="dxa"/>
            <w:shd w:val="clear" w:color="auto" w:fill="auto"/>
            <w:noWrap/>
          </w:tcPr>
          <w:p w14:paraId="78A468C4" w14:textId="77777777" w:rsidR="00202214" w:rsidRPr="00EF7BBA" w:rsidRDefault="00C67308" w:rsidP="00CF17AF">
            <w:pPr>
              <w:spacing w:after="0" w:line="240" w:lineRule="auto"/>
              <w:jc w:val="center"/>
              <w:rPr>
                <w:rFonts w:ascii="Times New Roman" w:eastAsia="Times New Roman" w:hAnsi="Times New Roman" w:cs="Times New Roman"/>
                <w:lang w:eastAsia="ru-RU"/>
              </w:rPr>
            </w:pPr>
            <w:r>
              <w:rPr>
                <w:rFonts w:ascii="Times New Roman" w:hAnsi="Times New Roman" w:cs="Times New Roman"/>
              </w:rPr>
              <w:t>3</w:t>
            </w:r>
            <w:r w:rsidR="00AE07EB">
              <w:rPr>
                <w:rFonts w:ascii="Times New Roman" w:hAnsi="Times New Roman" w:cs="Times New Roman"/>
              </w:rPr>
              <w:t>78</w:t>
            </w:r>
          </w:p>
        </w:tc>
        <w:tc>
          <w:tcPr>
            <w:tcW w:w="2694" w:type="dxa"/>
            <w:shd w:val="clear" w:color="auto" w:fill="auto"/>
            <w:noWrap/>
          </w:tcPr>
          <w:p w14:paraId="56542156" w14:textId="77777777" w:rsidR="00202214" w:rsidRPr="00EF7BBA" w:rsidRDefault="00C67308" w:rsidP="00CF17AF">
            <w:pPr>
              <w:spacing w:after="0" w:line="240" w:lineRule="auto"/>
              <w:jc w:val="center"/>
              <w:rPr>
                <w:rFonts w:ascii="Times New Roman" w:eastAsia="Times New Roman" w:hAnsi="Times New Roman" w:cs="Times New Roman"/>
                <w:lang w:eastAsia="ru-RU"/>
              </w:rPr>
            </w:pPr>
            <w:r>
              <w:rPr>
                <w:rFonts w:ascii="Times New Roman" w:hAnsi="Times New Roman" w:cs="Times New Roman"/>
              </w:rPr>
              <w:t>1909.07</w:t>
            </w:r>
          </w:p>
        </w:tc>
        <w:tc>
          <w:tcPr>
            <w:tcW w:w="3084" w:type="dxa"/>
            <w:shd w:val="clear" w:color="auto" w:fill="auto"/>
            <w:noWrap/>
          </w:tcPr>
          <w:p w14:paraId="748FBD13" w14:textId="77777777" w:rsidR="00202214" w:rsidRPr="00202214" w:rsidRDefault="00C67308" w:rsidP="00CF17AF">
            <w:pPr>
              <w:spacing w:after="0" w:line="240" w:lineRule="auto"/>
              <w:jc w:val="center"/>
              <w:rPr>
                <w:rFonts w:ascii="Times New Roman" w:eastAsia="Times New Roman" w:hAnsi="Times New Roman" w:cs="Times New Roman"/>
                <w:lang w:eastAsia="ru-RU"/>
              </w:rPr>
            </w:pPr>
            <w:r>
              <w:rPr>
                <w:rFonts w:ascii="Times New Roman" w:hAnsi="Times New Roman" w:cs="Times New Roman"/>
              </w:rPr>
              <w:t>2</w:t>
            </w:r>
            <w:r w:rsidR="00AE07EB">
              <w:rPr>
                <w:rFonts w:ascii="Times New Roman" w:hAnsi="Times New Roman" w:cs="Times New Roman"/>
              </w:rPr>
              <w:t>287.07</w:t>
            </w:r>
          </w:p>
        </w:tc>
      </w:tr>
    </w:tbl>
    <w:p w14:paraId="70BAB423" w14:textId="77777777" w:rsidR="009E3420" w:rsidRDefault="009E3420" w:rsidP="00CF17AF">
      <w:pPr>
        <w:spacing w:after="0" w:line="240" w:lineRule="auto"/>
        <w:jc w:val="both"/>
        <w:rPr>
          <w:rFonts w:ascii="Times New Roman" w:hAnsi="Times New Roman" w:cs="Times New Roman"/>
          <w:sz w:val="24"/>
          <w:szCs w:val="24"/>
        </w:rPr>
      </w:pPr>
    </w:p>
    <w:p w14:paraId="459D8DDD" w14:textId="77777777" w:rsidR="00C67308" w:rsidRDefault="00841CF9" w:rsidP="00CF17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момент разработки проекта в системе централизованного водоснабжения городского поселения Чишминский сельсовет задействовано 2 резервуара чистой воды</w:t>
      </w:r>
      <w:r w:rsidR="00074B48">
        <w:rPr>
          <w:rFonts w:ascii="Times New Roman" w:hAnsi="Times New Roman" w:cs="Times New Roman"/>
          <w:sz w:val="24"/>
          <w:szCs w:val="24"/>
        </w:rPr>
        <w:t xml:space="preserve"> на Исаковском водозаборе</w:t>
      </w:r>
      <w:r>
        <w:rPr>
          <w:rFonts w:ascii="Times New Roman" w:hAnsi="Times New Roman" w:cs="Times New Roman"/>
          <w:sz w:val="24"/>
          <w:szCs w:val="24"/>
        </w:rPr>
        <w:t xml:space="preserve"> объемом 2400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 xml:space="preserve">. каждый 2001 года постройки. </w:t>
      </w:r>
      <w:r w:rsidR="00074B48">
        <w:rPr>
          <w:rFonts w:ascii="Times New Roman" w:hAnsi="Times New Roman" w:cs="Times New Roman"/>
          <w:sz w:val="24"/>
          <w:szCs w:val="24"/>
        </w:rPr>
        <w:t>В перспективе развития поселения существующие РЧВ способны полностью удовлетворить потребности всех планируемых к подключению абонентов в качественном бесперебойном эффективном водоснабжении.</w:t>
      </w:r>
      <w:r w:rsidR="00394E67">
        <w:rPr>
          <w:rFonts w:ascii="Times New Roman" w:hAnsi="Times New Roman" w:cs="Times New Roman"/>
          <w:sz w:val="24"/>
          <w:szCs w:val="24"/>
        </w:rPr>
        <w:t xml:space="preserve"> Однако, на конец 2024 г. </w:t>
      </w:r>
      <w:r w:rsidR="00570755">
        <w:rPr>
          <w:rFonts w:ascii="Times New Roman" w:hAnsi="Times New Roman" w:cs="Times New Roman"/>
          <w:sz w:val="24"/>
          <w:szCs w:val="24"/>
        </w:rPr>
        <w:t>оба РЧВ имеют 69% износа и в перспективе развития поселения необходимо предусмотреть их реконструкцию.</w:t>
      </w:r>
    </w:p>
    <w:p w14:paraId="48582788" w14:textId="77777777" w:rsidR="00841CF9" w:rsidRPr="00746813" w:rsidRDefault="00841CF9" w:rsidP="00CF17AF">
      <w:pPr>
        <w:spacing w:after="0" w:line="240" w:lineRule="auto"/>
        <w:ind w:firstLine="709"/>
        <w:jc w:val="both"/>
        <w:rPr>
          <w:rFonts w:ascii="Times New Roman" w:hAnsi="Times New Roman" w:cs="Times New Roman"/>
          <w:sz w:val="24"/>
          <w:szCs w:val="24"/>
        </w:rPr>
      </w:pPr>
    </w:p>
    <w:p w14:paraId="78F17AD9" w14:textId="71EC4F48" w:rsidR="006D3C12" w:rsidRPr="000C747F" w:rsidRDefault="00FE2CF7" w:rsidP="0020082E">
      <w:pPr>
        <w:numPr>
          <w:ilvl w:val="0"/>
          <w:numId w:val="12"/>
        </w:numPr>
        <w:spacing w:after="0" w:line="240" w:lineRule="auto"/>
        <w:jc w:val="both"/>
        <w:rPr>
          <w:rFonts w:ascii="Times New Roman" w:hAnsi="Times New Roman" w:cs="Times New Roman"/>
          <w:i/>
          <w:iCs/>
          <w:sz w:val="24"/>
          <w:szCs w:val="24"/>
        </w:rPr>
      </w:pPr>
      <w:r w:rsidRPr="000C747F">
        <w:rPr>
          <w:rFonts w:ascii="Times New Roman" w:hAnsi="Times New Roman" w:cs="Times New Roman"/>
          <w:i/>
          <w:iCs/>
          <w:sz w:val="24"/>
          <w:szCs w:val="24"/>
        </w:rPr>
        <w:t>Установка приборов учета подаваемой воды (202</w:t>
      </w:r>
      <w:r w:rsidR="003F6766">
        <w:rPr>
          <w:rFonts w:ascii="Times New Roman" w:hAnsi="Times New Roman" w:cs="Times New Roman"/>
          <w:i/>
          <w:iCs/>
          <w:sz w:val="24"/>
          <w:szCs w:val="24"/>
        </w:rPr>
        <w:t>7</w:t>
      </w:r>
      <w:r w:rsidRPr="000C747F">
        <w:rPr>
          <w:rFonts w:ascii="Times New Roman" w:hAnsi="Times New Roman" w:cs="Times New Roman"/>
          <w:i/>
          <w:iCs/>
          <w:sz w:val="24"/>
          <w:szCs w:val="24"/>
        </w:rPr>
        <w:t>-203</w:t>
      </w:r>
      <w:r w:rsidR="00532A82">
        <w:rPr>
          <w:rFonts w:ascii="Times New Roman" w:hAnsi="Times New Roman" w:cs="Times New Roman"/>
          <w:i/>
          <w:iCs/>
          <w:sz w:val="24"/>
          <w:szCs w:val="24"/>
        </w:rPr>
        <w:t>6</w:t>
      </w:r>
      <w:r w:rsidRPr="000C747F">
        <w:rPr>
          <w:rFonts w:ascii="Times New Roman" w:hAnsi="Times New Roman" w:cs="Times New Roman"/>
          <w:i/>
          <w:iCs/>
          <w:sz w:val="24"/>
          <w:szCs w:val="24"/>
        </w:rPr>
        <w:t xml:space="preserve"> </w:t>
      </w:r>
      <w:proofErr w:type="spellStart"/>
      <w:r w:rsidR="00FA3869" w:rsidRPr="000C747F">
        <w:rPr>
          <w:rFonts w:ascii="Times New Roman" w:hAnsi="Times New Roman" w:cs="Times New Roman"/>
          <w:i/>
          <w:iCs/>
          <w:sz w:val="24"/>
          <w:szCs w:val="24"/>
        </w:rPr>
        <w:t>гг</w:t>
      </w:r>
      <w:proofErr w:type="spellEnd"/>
      <w:r w:rsidR="00FA3869" w:rsidRPr="000C747F">
        <w:rPr>
          <w:rFonts w:ascii="Times New Roman" w:hAnsi="Times New Roman" w:cs="Times New Roman"/>
          <w:i/>
          <w:iCs/>
          <w:sz w:val="24"/>
          <w:szCs w:val="24"/>
        </w:rPr>
        <w:t>)</w:t>
      </w:r>
    </w:p>
    <w:p w14:paraId="6302CCFE" w14:textId="0F12D919" w:rsidR="00A17B04" w:rsidRDefault="00FE2CF7" w:rsidP="00CF17AF">
      <w:pPr>
        <w:spacing w:before="240" w:after="240" w:line="240" w:lineRule="auto"/>
        <w:ind w:firstLine="709"/>
        <w:jc w:val="both"/>
        <w:rPr>
          <w:rFonts w:ascii="Times New Roman" w:hAnsi="Times New Roman" w:cs="Times New Roman"/>
          <w:sz w:val="24"/>
          <w:szCs w:val="24"/>
        </w:rPr>
      </w:pPr>
      <w:r w:rsidRPr="006D3C12">
        <w:rPr>
          <w:rFonts w:ascii="Times New Roman" w:hAnsi="Times New Roman" w:cs="Times New Roman"/>
          <w:sz w:val="24"/>
          <w:szCs w:val="24"/>
        </w:rPr>
        <w:t>Установку приборов учета подаваемой воды предусматривает и регламентирует Федеральный закон N 261-ФЗ "Об энергосбережении и о повышении энергетической эффективности и о внесении изменений в отдельные законодательные акты Российской Федерации" от 23.11.2009г.</w:t>
      </w:r>
    </w:p>
    <w:p w14:paraId="611F3C64" w14:textId="6DE91E40" w:rsidR="00BA23AB" w:rsidRPr="00BA23AB" w:rsidRDefault="00BA23AB" w:rsidP="00BA23AB">
      <w:pPr>
        <w:pStyle w:val="a6"/>
        <w:numPr>
          <w:ilvl w:val="0"/>
          <w:numId w:val="12"/>
        </w:numPr>
        <w:spacing w:before="240" w:after="240" w:line="240" w:lineRule="auto"/>
        <w:jc w:val="both"/>
        <w:rPr>
          <w:rFonts w:ascii="Times New Roman" w:hAnsi="Times New Roman" w:cs="Times New Roman"/>
          <w:i/>
          <w:iCs/>
          <w:sz w:val="24"/>
          <w:szCs w:val="24"/>
        </w:rPr>
      </w:pPr>
      <w:r w:rsidRPr="00BA23AB">
        <w:rPr>
          <w:rFonts w:ascii="Times New Roman" w:hAnsi="Times New Roman" w:cs="Times New Roman"/>
          <w:i/>
          <w:iCs/>
          <w:sz w:val="24"/>
          <w:szCs w:val="24"/>
        </w:rPr>
        <w:t>Капитальный ремонт водопроводных сетей (2026-203</w:t>
      </w:r>
      <w:r w:rsidR="00532A82">
        <w:rPr>
          <w:rFonts w:ascii="Times New Roman" w:hAnsi="Times New Roman" w:cs="Times New Roman"/>
          <w:i/>
          <w:iCs/>
          <w:sz w:val="24"/>
          <w:szCs w:val="24"/>
        </w:rPr>
        <w:t>6</w:t>
      </w:r>
      <w:r w:rsidRPr="00BA23AB">
        <w:rPr>
          <w:rFonts w:ascii="Times New Roman" w:hAnsi="Times New Roman" w:cs="Times New Roman"/>
          <w:i/>
          <w:iCs/>
          <w:sz w:val="24"/>
          <w:szCs w:val="24"/>
        </w:rPr>
        <w:t xml:space="preserve"> </w:t>
      </w:r>
      <w:proofErr w:type="spellStart"/>
      <w:r w:rsidRPr="00BA23AB">
        <w:rPr>
          <w:rFonts w:ascii="Times New Roman" w:hAnsi="Times New Roman" w:cs="Times New Roman"/>
          <w:i/>
          <w:iCs/>
          <w:sz w:val="24"/>
          <w:szCs w:val="24"/>
        </w:rPr>
        <w:t>гг</w:t>
      </w:r>
      <w:proofErr w:type="spellEnd"/>
      <w:r w:rsidRPr="00BA23AB">
        <w:rPr>
          <w:rFonts w:ascii="Times New Roman" w:hAnsi="Times New Roman" w:cs="Times New Roman"/>
          <w:i/>
          <w:iCs/>
          <w:sz w:val="24"/>
          <w:szCs w:val="24"/>
        </w:rPr>
        <w:t>)</w:t>
      </w:r>
    </w:p>
    <w:p w14:paraId="007C98C3" w14:textId="519D6D6D" w:rsidR="00BA23AB" w:rsidRDefault="00BA23AB" w:rsidP="00BA23AB">
      <w:pPr>
        <w:spacing w:before="240" w:after="240" w:line="240" w:lineRule="auto"/>
        <w:ind w:firstLine="709"/>
        <w:jc w:val="both"/>
        <w:rPr>
          <w:rFonts w:ascii="Times New Roman" w:hAnsi="Times New Roman" w:cs="Times New Roman"/>
          <w:sz w:val="24"/>
          <w:szCs w:val="24"/>
        </w:rPr>
      </w:pPr>
      <w:r w:rsidRPr="00BA23AB">
        <w:rPr>
          <w:rFonts w:ascii="Times New Roman" w:hAnsi="Times New Roman" w:cs="Times New Roman"/>
          <w:sz w:val="24"/>
          <w:szCs w:val="24"/>
        </w:rPr>
        <w:t>Перечень работ при капитальном ремонте водопроводных сетей зависит от их технического состояния и особенностей комплектации</w:t>
      </w:r>
      <w:r>
        <w:rPr>
          <w:rFonts w:ascii="Times New Roman" w:hAnsi="Times New Roman" w:cs="Times New Roman"/>
          <w:sz w:val="24"/>
          <w:szCs w:val="24"/>
        </w:rPr>
        <w:t>.</w:t>
      </w:r>
    </w:p>
    <w:p w14:paraId="1F7BD21B" w14:textId="0095A3DD" w:rsidR="00BA23AB" w:rsidRDefault="00BA23AB" w:rsidP="00BA23AB">
      <w:pPr>
        <w:spacing w:before="240"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капремонте </w:t>
      </w:r>
      <w:r w:rsidR="00FC60FC">
        <w:rPr>
          <w:rFonts w:ascii="Times New Roman" w:hAnsi="Times New Roman" w:cs="Times New Roman"/>
          <w:sz w:val="24"/>
          <w:szCs w:val="24"/>
        </w:rPr>
        <w:t xml:space="preserve">системы </w:t>
      </w:r>
      <w:r w:rsidRPr="00FC60FC">
        <w:rPr>
          <w:rFonts w:ascii="Times New Roman" w:hAnsi="Times New Roman" w:cs="Times New Roman"/>
          <w:b/>
          <w:bCs/>
          <w:sz w:val="24"/>
          <w:szCs w:val="24"/>
        </w:rPr>
        <w:t>холодного водоснабжения</w:t>
      </w:r>
      <w:r>
        <w:rPr>
          <w:rFonts w:ascii="Times New Roman" w:hAnsi="Times New Roman" w:cs="Times New Roman"/>
          <w:sz w:val="24"/>
          <w:szCs w:val="24"/>
        </w:rPr>
        <w:t xml:space="preserve"> проводится </w:t>
      </w:r>
      <w:r w:rsidR="00FC60FC">
        <w:rPr>
          <w:rFonts w:ascii="Times New Roman" w:hAnsi="Times New Roman" w:cs="Times New Roman"/>
          <w:sz w:val="24"/>
          <w:szCs w:val="24"/>
        </w:rPr>
        <w:t xml:space="preserve">ремонт или замена водомерных узлов, разводящих магистралей и стояков, запорной арматуры. Также проводится ремонт или замена оборудования, трубопроводов и оснащения пожарного водопровода и в комплексе оборудования </w:t>
      </w:r>
      <w:proofErr w:type="spellStart"/>
      <w:r w:rsidR="00FC60FC">
        <w:rPr>
          <w:rFonts w:ascii="Times New Roman" w:hAnsi="Times New Roman" w:cs="Times New Roman"/>
          <w:sz w:val="24"/>
          <w:szCs w:val="24"/>
        </w:rPr>
        <w:t>повысительных</w:t>
      </w:r>
      <w:proofErr w:type="spellEnd"/>
      <w:r w:rsidR="00FC60FC">
        <w:rPr>
          <w:rFonts w:ascii="Times New Roman" w:hAnsi="Times New Roman" w:cs="Times New Roman"/>
          <w:sz w:val="24"/>
          <w:szCs w:val="24"/>
        </w:rPr>
        <w:t xml:space="preserve"> насосных установок.</w:t>
      </w:r>
    </w:p>
    <w:p w14:paraId="1FFDCC72" w14:textId="37260BA1" w:rsidR="00FC60FC" w:rsidRDefault="00FC60FC" w:rsidP="00BA23AB">
      <w:pPr>
        <w:spacing w:before="240"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капремонте системы </w:t>
      </w:r>
      <w:r w:rsidRPr="00A36A6A">
        <w:rPr>
          <w:rFonts w:ascii="Times New Roman" w:hAnsi="Times New Roman" w:cs="Times New Roman"/>
          <w:b/>
          <w:bCs/>
          <w:sz w:val="24"/>
          <w:szCs w:val="24"/>
        </w:rPr>
        <w:t>горячего водоснабжения</w:t>
      </w:r>
      <w:r>
        <w:rPr>
          <w:rFonts w:ascii="Times New Roman" w:hAnsi="Times New Roman" w:cs="Times New Roman"/>
          <w:sz w:val="24"/>
          <w:szCs w:val="24"/>
        </w:rPr>
        <w:t xml:space="preserve"> проводятся ремонт или замена ТРЖ, теплообменников, бойлеров, насосных установок и другого оборудования (в составе общего имущества) в комплексе для приготовления и подачи горячей воды в распределительную сеть, замена запорной арматуры, а также ремонт или замена разводящих магистралей и стояков.</w:t>
      </w:r>
    </w:p>
    <w:p w14:paraId="3ABDC35B" w14:textId="11FAAA35" w:rsidR="00A36A6A" w:rsidRPr="00A36A6A" w:rsidRDefault="00A36A6A" w:rsidP="00A36A6A">
      <w:pPr>
        <w:pStyle w:val="a6"/>
        <w:numPr>
          <w:ilvl w:val="0"/>
          <w:numId w:val="12"/>
        </w:numPr>
        <w:spacing w:before="240" w:after="240" w:line="240" w:lineRule="auto"/>
        <w:jc w:val="both"/>
        <w:rPr>
          <w:rFonts w:ascii="Times New Roman" w:hAnsi="Times New Roman" w:cs="Times New Roman"/>
          <w:i/>
          <w:iCs/>
          <w:sz w:val="24"/>
          <w:szCs w:val="24"/>
        </w:rPr>
      </w:pPr>
      <w:r w:rsidRPr="00A36A6A">
        <w:rPr>
          <w:rFonts w:ascii="Times New Roman" w:hAnsi="Times New Roman" w:cs="Times New Roman"/>
          <w:i/>
          <w:iCs/>
          <w:sz w:val="24"/>
          <w:szCs w:val="24"/>
        </w:rPr>
        <w:t>Капитальный ремонт скважин Исаковского водозабора (2026-203</w:t>
      </w:r>
      <w:r w:rsidR="00532A82">
        <w:rPr>
          <w:rFonts w:ascii="Times New Roman" w:hAnsi="Times New Roman" w:cs="Times New Roman"/>
          <w:i/>
          <w:iCs/>
          <w:sz w:val="24"/>
          <w:szCs w:val="24"/>
        </w:rPr>
        <w:t>6</w:t>
      </w:r>
      <w:r w:rsidRPr="00A36A6A">
        <w:rPr>
          <w:rFonts w:ascii="Times New Roman" w:hAnsi="Times New Roman" w:cs="Times New Roman"/>
          <w:i/>
          <w:iCs/>
          <w:sz w:val="24"/>
          <w:szCs w:val="24"/>
        </w:rPr>
        <w:t xml:space="preserve"> гг.)</w:t>
      </w:r>
    </w:p>
    <w:p w14:paraId="41E923DC" w14:textId="0B601273" w:rsidR="00A36A6A" w:rsidRDefault="00963082" w:rsidP="00967BE4">
      <w:pPr>
        <w:spacing w:before="240"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Эффективная эксплуатация скважин невозможна без периодического восстановления их работоспособности. Со временем конструкция теряет герметичность, снижается дебит, выходит из строя оборудование. Во избежание аварий и простоев рекомендуется осуществлять своевременный капитальный ремонт – меры, направленные на возвращение технических параметров к нормативным значениям. При капитальном ремонте предусматривается</w:t>
      </w:r>
      <w:r w:rsidR="00967BE4">
        <w:rPr>
          <w:rFonts w:ascii="Times New Roman" w:hAnsi="Times New Roman" w:cs="Times New Roman"/>
          <w:sz w:val="24"/>
          <w:szCs w:val="24"/>
        </w:rPr>
        <w:t xml:space="preserve"> масштабное вмешательство в конструкцию и оборудование объекта. Подразумевается не только техническое обслуживание, а полное восстановление функциональности, устранение серьезных дефектов, адаптация объекта под новые задачи. Такие работы затрагивают обсадные колонны, насосные агрегаты, цементные кольца, призабойную часть.</w:t>
      </w:r>
    </w:p>
    <w:p w14:paraId="60EA9EF0" w14:textId="7F8F3DDA" w:rsidR="00967BE4" w:rsidRDefault="00967BE4" w:rsidP="00967BE4">
      <w:pPr>
        <w:spacing w:before="240"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Количество операций зависит от степени износа. Чаще всего выполняются:</w:t>
      </w:r>
    </w:p>
    <w:p w14:paraId="3544CF27" w14:textId="7CBD7317" w:rsidR="00860BE4" w:rsidRDefault="00860BE4" w:rsidP="00860BE4">
      <w:pPr>
        <w:pStyle w:val="a6"/>
        <w:numPr>
          <w:ilvl w:val="0"/>
          <w:numId w:val="94"/>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Всесторонняя диагностика техоборудования,</w:t>
      </w:r>
    </w:p>
    <w:p w14:paraId="0AF53E95" w14:textId="0DB24354" w:rsidR="00860BE4" w:rsidRDefault="00860BE4" w:rsidP="00860BE4">
      <w:pPr>
        <w:pStyle w:val="a6"/>
        <w:numPr>
          <w:ilvl w:val="0"/>
          <w:numId w:val="94"/>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Демонтаж старых узлов и их замена,</w:t>
      </w:r>
    </w:p>
    <w:p w14:paraId="0ACDA0D8" w14:textId="7C6C57F2" w:rsidR="00860BE4" w:rsidRDefault="00860BE4" w:rsidP="00860BE4">
      <w:pPr>
        <w:pStyle w:val="a6"/>
        <w:numPr>
          <w:ilvl w:val="0"/>
          <w:numId w:val="94"/>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Изоляция неэффективных или обводненных пластов,</w:t>
      </w:r>
    </w:p>
    <w:p w14:paraId="6376D4C6" w14:textId="2EED5EF0" w:rsidR="00860BE4" w:rsidRDefault="00860BE4" w:rsidP="00860BE4">
      <w:pPr>
        <w:pStyle w:val="a6"/>
        <w:numPr>
          <w:ilvl w:val="0"/>
          <w:numId w:val="94"/>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Цементирование интервалов с нарушенной герметичностью,</w:t>
      </w:r>
    </w:p>
    <w:p w14:paraId="635FE857" w14:textId="530E0F80" w:rsidR="00860BE4" w:rsidRDefault="00860BE4" w:rsidP="00860BE4">
      <w:pPr>
        <w:pStyle w:val="a6"/>
        <w:numPr>
          <w:ilvl w:val="0"/>
          <w:numId w:val="94"/>
        </w:numPr>
        <w:spacing w:before="240" w:after="24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Ловильные</w:t>
      </w:r>
      <w:proofErr w:type="spellEnd"/>
      <w:r>
        <w:rPr>
          <w:rFonts w:ascii="Times New Roman" w:hAnsi="Times New Roman" w:cs="Times New Roman"/>
          <w:sz w:val="24"/>
          <w:szCs w:val="24"/>
        </w:rPr>
        <w:t xml:space="preserve"> мероприятия с применением специального инструмента,</w:t>
      </w:r>
    </w:p>
    <w:p w14:paraId="5D7587ED" w14:textId="4E394ACA" w:rsidR="00860BE4" w:rsidRDefault="00860BE4" w:rsidP="00860BE4">
      <w:pPr>
        <w:pStyle w:val="a6"/>
        <w:numPr>
          <w:ilvl w:val="0"/>
          <w:numId w:val="94"/>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Фильтрация, очистка призабойной зоны,</w:t>
      </w:r>
    </w:p>
    <w:p w14:paraId="721B86A4" w14:textId="719939B4" w:rsidR="00860BE4" w:rsidRDefault="00860BE4" w:rsidP="00860BE4">
      <w:pPr>
        <w:pStyle w:val="a6"/>
        <w:numPr>
          <w:ilvl w:val="0"/>
          <w:numId w:val="94"/>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Восстановление обсадной колонны, установка дополнительных труб,</w:t>
      </w:r>
    </w:p>
    <w:p w14:paraId="1E47B4E4" w14:textId="6CEFCAF8" w:rsidR="00860BE4" w:rsidRDefault="00860BE4" w:rsidP="00860BE4">
      <w:pPr>
        <w:pStyle w:val="a6"/>
        <w:numPr>
          <w:ilvl w:val="0"/>
          <w:numId w:val="94"/>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Переход на другой пласт или эксплуатационный режим.</w:t>
      </w:r>
    </w:p>
    <w:p w14:paraId="464A78E4" w14:textId="06CE93D3" w:rsidR="00860BE4" w:rsidRDefault="00860BE4" w:rsidP="00860BE4">
      <w:pPr>
        <w:spacing w:before="240"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Этапы выполнения:</w:t>
      </w:r>
    </w:p>
    <w:p w14:paraId="3E09BB14" w14:textId="3DF0725D" w:rsidR="00860BE4" w:rsidRDefault="00860BE4" w:rsidP="00860BE4">
      <w:pPr>
        <w:pStyle w:val="a6"/>
        <w:numPr>
          <w:ilvl w:val="0"/>
          <w:numId w:val="96"/>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в виде остановки добычи и устранения давления,</w:t>
      </w:r>
    </w:p>
    <w:p w14:paraId="3F410F30" w14:textId="4FD0B4ED" w:rsidR="00860BE4" w:rsidRDefault="00DD60C5" w:rsidP="00860BE4">
      <w:pPr>
        <w:pStyle w:val="a6"/>
        <w:numPr>
          <w:ilvl w:val="0"/>
          <w:numId w:val="96"/>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Геофизическая диагностика в виде исследования состояния колонн, пластов, забоя,</w:t>
      </w:r>
    </w:p>
    <w:p w14:paraId="14B9B859" w14:textId="02EF61EB" w:rsidR="00DD60C5" w:rsidRDefault="00DD60C5" w:rsidP="00860BE4">
      <w:pPr>
        <w:pStyle w:val="a6"/>
        <w:numPr>
          <w:ilvl w:val="0"/>
          <w:numId w:val="96"/>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плана,</w:t>
      </w:r>
    </w:p>
    <w:p w14:paraId="348C3855" w14:textId="79DDC2F4" w:rsidR="00DD60C5" w:rsidRDefault="00DD60C5" w:rsidP="00860BE4">
      <w:pPr>
        <w:pStyle w:val="a6"/>
        <w:numPr>
          <w:ilvl w:val="0"/>
          <w:numId w:val="96"/>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Демонтаж неисправных компонентов,</w:t>
      </w:r>
    </w:p>
    <w:p w14:paraId="4B8D146F" w14:textId="5756294D" w:rsidR="00DD60C5" w:rsidRDefault="00DD60C5" w:rsidP="00860BE4">
      <w:pPr>
        <w:pStyle w:val="a6"/>
        <w:numPr>
          <w:ilvl w:val="0"/>
          <w:numId w:val="96"/>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Целевые работы в виде герметизации, цементирования, разбуривания боковых стволов,</w:t>
      </w:r>
    </w:p>
    <w:p w14:paraId="1F7B45E4" w14:textId="423E3467" w:rsidR="00DD60C5" w:rsidRDefault="00DD60C5" w:rsidP="00860BE4">
      <w:pPr>
        <w:pStyle w:val="a6"/>
        <w:numPr>
          <w:ilvl w:val="0"/>
          <w:numId w:val="96"/>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Монтаж новых узлов,</w:t>
      </w:r>
    </w:p>
    <w:p w14:paraId="676D24F0" w14:textId="02E8CB96" w:rsidR="00DD60C5" w:rsidRDefault="00DD60C5" w:rsidP="00860BE4">
      <w:pPr>
        <w:pStyle w:val="a6"/>
        <w:numPr>
          <w:ilvl w:val="0"/>
          <w:numId w:val="96"/>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Контрольные замеры и возвращение в эксплуатацию</w:t>
      </w:r>
    </w:p>
    <w:p w14:paraId="37D6FC2E" w14:textId="77777777" w:rsidR="00DD60C5" w:rsidRPr="00860BE4" w:rsidRDefault="00DD60C5" w:rsidP="00DD60C5">
      <w:pPr>
        <w:pStyle w:val="a6"/>
        <w:spacing w:before="240" w:after="240" w:line="240" w:lineRule="auto"/>
        <w:jc w:val="both"/>
        <w:rPr>
          <w:rFonts w:ascii="Times New Roman" w:hAnsi="Times New Roman" w:cs="Times New Roman"/>
          <w:sz w:val="24"/>
          <w:szCs w:val="24"/>
        </w:rPr>
      </w:pPr>
    </w:p>
    <w:p w14:paraId="520C2C58" w14:textId="7AD50508" w:rsidR="00860BE4" w:rsidRPr="00DD60C5" w:rsidRDefault="00DD60C5" w:rsidP="00DD60C5">
      <w:pPr>
        <w:pStyle w:val="a6"/>
        <w:numPr>
          <w:ilvl w:val="0"/>
          <w:numId w:val="12"/>
        </w:numPr>
        <w:spacing w:before="240" w:after="240" w:line="240" w:lineRule="auto"/>
        <w:jc w:val="both"/>
        <w:rPr>
          <w:rFonts w:ascii="Times New Roman" w:hAnsi="Times New Roman" w:cs="Times New Roman"/>
          <w:i/>
          <w:iCs/>
          <w:sz w:val="24"/>
          <w:szCs w:val="24"/>
        </w:rPr>
      </w:pPr>
      <w:r w:rsidRPr="00DD60C5">
        <w:rPr>
          <w:rFonts w:ascii="Times New Roman" w:hAnsi="Times New Roman" w:cs="Times New Roman"/>
          <w:i/>
          <w:iCs/>
          <w:sz w:val="24"/>
          <w:szCs w:val="24"/>
        </w:rPr>
        <w:t xml:space="preserve">Модернизация насосной станции </w:t>
      </w:r>
      <w:r w:rsidRPr="00DD60C5">
        <w:rPr>
          <w:rFonts w:ascii="Times New Roman" w:hAnsi="Times New Roman" w:cs="Times New Roman"/>
          <w:i/>
          <w:iCs/>
          <w:sz w:val="24"/>
          <w:szCs w:val="24"/>
          <w:lang w:val="en-US"/>
        </w:rPr>
        <w:t>II</w:t>
      </w:r>
      <w:r w:rsidRPr="00DD60C5">
        <w:rPr>
          <w:rFonts w:ascii="Times New Roman" w:hAnsi="Times New Roman" w:cs="Times New Roman"/>
          <w:i/>
          <w:iCs/>
          <w:sz w:val="24"/>
          <w:szCs w:val="24"/>
        </w:rPr>
        <w:t xml:space="preserve"> подъема Исаковского водозабора (2027-2030 гг.)</w:t>
      </w:r>
    </w:p>
    <w:p w14:paraId="65AD16EF" w14:textId="09BD3D93" w:rsidR="00DD60C5" w:rsidRDefault="0036134D" w:rsidP="00DD60C5">
      <w:pPr>
        <w:spacing w:before="240"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Модернизация насосной станции </w:t>
      </w:r>
      <w:r>
        <w:rPr>
          <w:rFonts w:ascii="Times New Roman" w:hAnsi="Times New Roman" w:cs="Times New Roman"/>
          <w:sz w:val="24"/>
          <w:szCs w:val="24"/>
          <w:lang w:val="en-US"/>
        </w:rPr>
        <w:t>II</w:t>
      </w:r>
      <w:r w:rsidRPr="0036134D">
        <w:rPr>
          <w:rFonts w:ascii="Times New Roman" w:hAnsi="Times New Roman" w:cs="Times New Roman"/>
          <w:sz w:val="24"/>
          <w:szCs w:val="24"/>
        </w:rPr>
        <w:t xml:space="preserve"> </w:t>
      </w:r>
      <w:r>
        <w:rPr>
          <w:rFonts w:ascii="Times New Roman" w:hAnsi="Times New Roman" w:cs="Times New Roman"/>
          <w:sz w:val="24"/>
          <w:szCs w:val="24"/>
        </w:rPr>
        <w:t>подъема обоснована необходимостью повышения энергоэффективности и надежности работы системы централизованного водоснабжения. Это связано с тем, что устаревшее оборудование не соответствует современным требованиям к энергоэффективности, а также с необходимостью оптимизации расходо</w:t>
      </w:r>
      <w:r w:rsidR="00803213">
        <w:rPr>
          <w:rFonts w:ascii="Times New Roman" w:hAnsi="Times New Roman" w:cs="Times New Roman"/>
          <w:sz w:val="24"/>
          <w:szCs w:val="24"/>
        </w:rPr>
        <w:t>в, в том числе на энергоснабжение.</w:t>
      </w:r>
    </w:p>
    <w:p w14:paraId="3BEFDCE9" w14:textId="1C70A985" w:rsidR="00803213" w:rsidRDefault="00803213" w:rsidP="00DD60C5">
      <w:pPr>
        <w:spacing w:before="240"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Цели работ по модернизации НС </w:t>
      </w:r>
      <w:r>
        <w:rPr>
          <w:rFonts w:ascii="Times New Roman" w:hAnsi="Times New Roman" w:cs="Times New Roman"/>
          <w:sz w:val="24"/>
          <w:szCs w:val="24"/>
          <w:lang w:val="en-US"/>
        </w:rPr>
        <w:t>II</w:t>
      </w:r>
      <w:r w:rsidRPr="00803213">
        <w:rPr>
          <w:rFonts w:ascii="Times New Roman" w:hAnsi="Times New Roman" w:cs="Times New Roman"/>
          <w:sz w:val="24"/>
          <w:szCs w:val="24"/>
        </w:rPr>
        <w:t xml:space="preserve"> </w:t>
      </w:r>
      <w:r>
        <w:rPr>
          <w:rFonts w:ascii="Times New Roman" w:hAnsi="Times New Roman" w:cs="Times New Roman"/>
          <w:sz w:val="24"/>
          <w:szCs w:val="24"/>
        </w:rPr>
        <w:t>подъема:</w:t>
      </w:r>
    </w:p>
    <w:p w14:paraId="2924267D" w14:textId="2282299A" w:rsidR="00803213" w:rsidRDefault="00803213" w:rsidP="00803213">
      <w:pPr>
        <w:pStyle w:val="a6"/>
        <w:numPr>
          <w:ilvl w:val="0"/>
          <w:numId w:val="97"/>
        </w:numPr>
        <w:spacing w:before="240" w:after="240" w:line="240" w:lineRule="auto"/>
        <w:jc w:val="both"/>
        <w:rPr>
          <w:rFonts w:ascii="Times New Roman" w:hAnsi="Times New Roman" w:cs="Times New Roman"/>
          <w:sz w:val="24"/>
          <w:szCs w:val="24"/>
        </w:rPr>
      </w:pPr>
      <w:r w:rsidRPr="004F57C5">
        <w:rPr>
          <w:rFonts w:ascii="Times New Roman" w:hAnsi="Times New Roman" w:cs="Times New Roman"/>
          <w:b/>
          <w:bCs/>
          <w:sz w:val="24"/>
          <w:szCs w:val="24"/>
        </w:rPr>
        <w:t>Снижение энергопотребления</w:t>
      </w:r>
      <w:r>
        <w:rPr>
          <w:rFonts w:ascii="Times New Roman" w:hAnsi="Times New Roman" w:cs="Times New Roman"/>
          <w:sz w:val="24"/>
          <w:szCs w:val="24"/>
        </w:rPr>
        <w:t xml:space="preserve"> за счет оптимизации режима работы насосов. Например, частотное регулирование скорости вращения двигателя (с помощью преобразователей частоты) позволяет плавно изменять производительность, подстраиваясь под текущую нагрузку.</w:t>
      </w:r>
    </w:p>
    <w:p w14:paraId="1DAA219A" w14:textId="7682CFDC" w:rsidR="00803213" w:rsidRDefault="00803213" w:rsidP="00803213">
      <w:pPr>
        <w:pStyle w:val="a6"/>
        <w:numPr>
          <w:ilvl w:val="0"/>
          <w:numId w:val="97"/>
        </w:numPr>
        <w:spacing w:before="240" w:after="240" w:line="240" w:lineRule="auto"/>
        <w:jc w:val="both"/>
        <w:rPr>
          <w:rFonts w:ascii="Times New Roman" w:hAnsi="Times New Roman" w:cs="Times New Roman"/>
          <w:sz w:val="24"/>
          <w:szCs w:val="24"/>
        </w:rPr>
      </w:pPr>
      <w:r w:rsidRPr="004F57C5">
        <w:rPr>
          <w:rFonts w:ascii="Times New Roman" w:hAnsi="Times New Roman" w:cs="Times New Roman"/>
          <w:b/>
          <w:bCs/>
          <w:sz w:val="24"/>
          <w:szCs w:val="24"/>
        </w:rPr>
        <w:t>Повышение надежности</w:t>
      </w:r>
      <w:r>
        <w:rPr>
          <w:rFonts w:ascii="Times New Roman" w:hAnsi="Times New Roman" w:cs="Times New Roman"/>
          <w:sz w:val="24"/>
          <w:szCs w:val="24"/>
        </w:rPr>
        <w:t xml:space="preserve"> снижает вероятность аварийных ситуаций за счет автоматизации контроля и управления оборудованием.</w:t>
      </w:r>
    </w:p>
    <w:p w14:paraId="136D1FBD" w14:textId="371BB4D6" w:rsidR="00803213" w:rsidRDefault="00803213" w:rsidP="00803213">
      <w:pPr>
        <w:pStyle w:val="a6"/>
        <w:numPr>
          <w:ilvl w:val="0"/>
          <w:numId w:val="97"/>
        </w:numPr>
        <w:spacing w:before="240" w:after="240" w:line="240" w:lineRule="auto"/>
        <w:jc w:val="both"/>
        <w:rPr>
          <w:rFonts w:ascii="Times New Roman" w:hAnsi="Times New Roman" w:cs="Times New Roman"/>
          <w:sz w:val="24"/>
          <w:szCs w:val="24"/>
        </w:rPr>
      </w:pPr>
      <w:r w:rsidRPr="004F57C5">
        <w:rPr>
          <w:rFonts w:ascii="Times New Roman" w:hAnsi="Times New Roman" w:cs="Times New Roman"/>
          <w:b/>
          <w:bCs/>
          <w:sz w:val="24"/>
          <w:szCs w:val="24"/>
        </w:rPr>
        <w:t>Увеличение срока службы оборудования</w:t>
      </w:r>
      <w:r>
        <w:rPr>
          <w:rFonts w:ascii="Times New Roman" w:hAnsi="Times New Roman" w:cs="Times New Roman"/>
          <w:sz w:val="24"/>
          <w:szCs w:val="24"/>
        </w:rPr>
        <w:t xml:space="preserve"> за счет снижения динамических нагрузок на электродвигатель и приводной механиз</w:t>
      </w:r>
      <w:r w:rsidR="004F57C5">
        <w:rPr>
          <w:rFonts w:ascii="Times New Roman" w:hAnsi="Times New Roman" w:cs="Times New Roman"/>
          <w:sz w:val="24"/>
          <w:szCs w:val="24"/>
        </w:rPr>
        <w:t>м в момент пуска и остановок.</w:t>
      </w:r>
    </w:p>
    <w:p w14:paraId="3CF54491" w14:textId="4CDA2E7F" w:rsidR="004F57C5" w:rsidRDefault="004F57C5" w:rsidP="004F57C5">
      <w:pPr>
        <w:spacing w:before="240"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Задачи:</w:t>
      </w:r>
    </w:p>
    <w:p w14:paraId="6936AC0E" w14:textId="56E26BBF" w:rsidR="004F57C5" w:rsidRDefault="004F57C5" w:rsidP="004F57C5">
      <w:pPr>
        <w:pStyle w:val="a6"/>
        <w:numPr>
          <w:ilvl w:val="0"/>
          <w:numId w:val="98"/>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Замена устаревших насосов на более эффективные модели,</w:t>
      </w:r>
    </w:p>
    <w:p w14:paraId="474C59E0" w14:textId="6BB32973" w:rsidR="004F57C5" w:rsidRDefault="004F57C5" w:rsidP="004F57C5">
      <w:pPr>
        <w:pStyle w:val="a6"/>
        <w:numPr>
          <w:ilvl w:val="0"/>
          <w:numId w:val="98"/>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Автоматическое поддержание требуемого давления на выходе из насосной станции с учетом изменения гидравлических потерь в сетях,</w:t>
      </w:r>
    </w:p>
    <w:p w14:paraId="534A1537" w14:textId="626804A5" w:rsidR="004F57C5" w:rsidRDefault="004F57C5" w:rsidP="004F57C5">
      <w:pPr>
        <w:pStyle w:val="a6"/>
        <w:numPr>
          <w:ilvl w:val="0"/>
          <w:numId w:val="98"/>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Резервирование путем установки нескольких насосов, один из которых работает в резерве,</w:t>
      </w:r>
    </w:p>
    <w:p w14:paraId="4B871ABD" w14:textId="5E626C6E" w:rsidR="004F57C5" w:rsidRDefault="004F57C5" w:rsidP="004F57C5">
      <w:pPr>
        <w:pStyle w:val="a6"/>
        <w:numPr>
          <w:ilvl w:val="0"/>
          <w:numId w:val="98"/>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Снижение гидравлических потерь посредством увеличения диаметров трубопроводов в схемах обвязки новых насосов.</w:t>
      </w:r>
    </w:p>
    <w:p w14:paraId="1CE9BA8F" w14:textId="4DA6C824" w:rsidR="004F57C5" w:rsidRDefault="004F57C5" w:rsidP="004F57C5">
      <w:pPr>
        <w:pStyle w:val="a6"/>
        <w:spacing w:before="240" w:after="240" w:line="240" w:lineRule="auto"/>
        <w:jc w:val="both"/>
        <w:rPr>
          <w:rFonts w:ascii="Times New Roman" w:hAnsi="Times New Roman" w:cs="Times New Roman"/>
          <w:sz w:val="24"/>
          <w:szCs w:val="24"/>
        </w:rPr>
      </w:pPr>
    </w:p>
    <w:p w14:paraId="750D90E3" w14:textId="77777777" w:rsidR="00892D97" w:rsidRDefault="00892D97" w:rsidP="004F57C5">
      <w:pPr>
        <w:pStyle w:val="a6"/>
        <w:spacing w:before="240" w:after="240" w:line="240" w:lineRule="auto"/>
        <w:jc w:val="both"/>
        <w:rPr>
          <w:rFonts w:ascii="Times New Roman" w:hAnsi="Times New Roman" w:cs="Times New Roman"/>
          <w:sz w:val="24"/>
          <w:szCs w:val="24"/>
        </w:rPr>
      </w:pPr>
    </w:p>
    <w:p w14:paraId="51A36C0A" w14:textId="77777777" w:rsidR="00892D97" w:rsidRDefault="00892D97" w:rsidP="004F57C5">
      <w:pPr>
        <w:pStyle w:val="a6"/>
        <w:spacing w:before="240" w:after="240" w:line="240" w:lineRule="auto"/>
        <w:jc w:val="both"/>
        <w:rPr>
          <w:rFonts w:ascii="Times New Roman" w:hAnsi="Times New Roman" w:cs="Times New Roman"/>
          <w:sz w:val="24"/>
          <w:szCs w:val="24"/>
        </w:rPr>
      </w:pPr>
    </w:p>
    <w:p w14:paraId="1258FA84" w14:textId="247C5A5D" w:rsidR="004F57C5" w:rsidRDefault="004F57C5" w:rsidP="004F57C5">
      <w:pPr>
        <w:pStyle w:val="a6"/>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Методы:</w:t>
      </w:r>
    </w:p>
    <w:p w14:paraId="1535D09C" w14:textId="77777777" w:rsidR="00BC26FC" w:rsidRDefault="00BC26FC" w:rsidP="004F57C5">
      <w:pPr>
        <w:pStyle w:val="a6"/>
        <w:spacing w:before="240" w:after="240" w:line="240" w:lineRule="auto"/>
        <w:jc w:val="both"/>
        <w:rPr>
          <w:rFonts w:ascii="Times New Roman" w:hAnsi="Times New Roman" w:cs="Times New Roman"/>
          <w:sz w:val="24"/>
          <w:szCs w:val="24"/>
        </w:rPr>
      </w:pPr>
    </w:p>
    <w:p w14:paraId="115BBE1B" w14:textId="17961C37" w:rsidR="004F57C5" w:rsidRDefault="004F57C5" w:rsidP="004F57C5">
      <w:pPr>
        <w:pStyle w:val="a6"/>
        <w:numPr>
          <w:ilvl w:val="0"/>
          <w:numId w:val="98"/>
        </w:numPr>
        <w:spacing w:before="240" w:after="240" w:line="240" w:lineRule="auto"/>
        <w:jc w:val="both"/>
        <w:rPr>
          <w:rFonts w:ascii="Times New Roman" w:hAnsi="Times New Roman" w:cs="Times New Roman"/>
          <w:sz w:val="24"/>
          <w:szCs w:val="24"/>
        </w:rPr>
      </w:pPr>
      <w:r w:rsidRPr="00BC26FC">
        <w:rPr>
          <w:rFonts w:ascii="Times New Roman" w:hAnsi="Times New Roman" w:cs="Times New Roman"/>
          <w:b/>
          <w:bCs/>
          <w:sz w:val="24"/>
          <w:szCs w:val="24"/>
        </w:rPr>
        <w:t>Автоматизаци</w:t>
      </w:r>
      <w:r w:rsidR="00BC26FC" w:rsidRPr="00BC26FC">
        <w:rPr>
          <w:rFonts w:ascii="Times New Roman" w:hAnsi="Times New Roman" w:cs="Times New Roman"/>
          <w:b/>
          <w:bCs/>
          <w:sz w:val="24"/>
          <w:szCs w:val="24"/>
        </w:rPr>
        <w:t>я.</w:t>
      </w:r>
      <w:r w:rsidR="00BC26FC">
        <w:rPr>
          <w:rFonts w:ascii="Times New Roman" w:hAnsi="Times New Roman" w:cs="Times New Roman"/>
          <w:sz w:val="24"/>
          <w:szCs w:val="24"/>
        </w:rPr>
        <w:t xml:space="preserve"> Ч</w:t>
      </w:r>
      <w:r>
        <w:rPr>
          <w:rFonts w:ascii="Times New Roman" w:hAnsi="Times New Roman" w:cs="Times New Roman"/>
          <w:sz w:val="24"/>
          <w:szCs w:val="24"/>
        </w:rPr>
        <w:t>астотное регулирование, автоматическое переключение</w:t>
      </w:r>
      <w:r w:rsidR="00BC26FC">
        <w:rPr>
          <w:rFonts w:ascii="Times New Roman" w:hAnsi="Times New Roman" w:cs="Times New Roman"/>
          <w:sz w:val="24"/>
          <w:szCs w:val="24"/>
        </w:rPr>
        <w:t xml:space="preserve"> между насосами по заданному графику или по показаниям датчиков расхода/давления,</w:t>
      </w:r>
    </w:p>
    <w:p w14:paraId="1865DA7B" w14:textId="710A84FC" w:rsidR="00BC26FC" w:rsidRDefault="00BC26FC" w:rsidP="004F57C5">
      <w:pPr>
        <w:pStyle w:val="a6"/>
        <w:numPr>
          <w:ilvl w:val="0"/>
          <w:numId w:val="98"/>
        </w:numPr>
        <w:spacing w:before="240" w:after="240" w:line="240" w:lineRule="auto"/>
        <w:jc w:val="both"/>
        <w:rPr>
          <w:rFonts w:ascii="Times New Roman" w:hAnsi="Times New Roman" w:cs="Times New Roman"/>
          <w:sz w:val="24"/>
          <w:szCs w:val="24"/>
        </w:rPr>
      </w:pPr>
      <w:r w:rsidRPr="00BC26FC">
        <w:rPr>
          <w:rFonts w:ascii="Times New Roman" w:hAnsi="Times New Roman" w:cs="Times New Roman"/>
          <w:b/>
          <w:bCs/>
          <w:sz w:val="24"/>
          <w:szCs w:val="24"/>
        </w:rPr>
        <w:t>Дистанционное управление</w:t>
      </w:r>
      <w:r>
        <w:rPr>
          <w:rFonts w:ascii="Times New Roman" w:hAnsi="Times New Roman" w:cs="Times New Roman"/>
          <w:sz w:val="24"/>
          <w:szCs w:val="24"/>
        </w:rPr>
        <w:t>. Возможность дистанционно включать и отключать отдельные агрегаты, открывать и закрывать задвижки,</w:t>
      </w:r>
    </w:p>
    <w:p w14:paraId="3B9CBCFF" w14:textId="02F2239A" w:rsidR="00BC26FC" w:rsidRDefault="00BC26FC" w:rsidP="004F57C5">
      <w:pPr>
        <w:pStyle w:val="a6"/>
        <w:numPr>
          <w:ilvl w:val="0"/>
          <w:numId w:val="98"/>
        </w:numPr>
        <w:spacing w:before="240" w:after="240" w:line="240" w:lineRule="auto"/>
        <w:jc w:val="both"/>
        <w:rPr>
          <w:rFonts w:ascii="Times New Roman" w:hAnsi="Times New Roman" w:cs="Times New Roman"/>
          <w:sz w:val="24"/>
          <w:szCs w:val="24"/>
        </w:rPr>
      </w:pPr>
      <w:r w:rsidRPr="00BC26FC">
        <w:rPr>
          <w:rFonts w:ascii="Times New Roman" w:hAnsi="Times New Roman" w:cs="Times New Roman"/>
          <w:b/>
          <w:bCs/>
          <w:sz w:val="24"/>
          <w:szCs w:val="24"/>
        </w:rPr>
        <w:t>Интеграция с диспетчерскими системами (</w:t>
      </w:r>
      <w:r w:rsidRPr="00BC26FC">
        <w:rPr>
          <w:rFonts w:ascii="Times New Roman" w:hAnsi="Times New Roman" w:cs="Times New Roman"/>
          <w:b/>
          <w:bCs/>
          <w:sz w:val="24"/>
          <w:szCs w:val="24"/>
          <w:lang w:val="en-US"/>
        </w:rPr>
        <w:t>SCADA</w:t>
      </w:r>
      <w:r w:rsidRPr="00BC26FC">
        <w:rPr>
          <w:rFonts w:ascii="Times New Roman" w:hAnsi="Times New Roman" w:cs="Times New Roman"/>
          <w:b/>
          <w:bCs/>
          <w:sz w:val="24"/>
          <w:szCs w:val="24"/>
        </w:rPr>
        <w:t>).</w:t>
      </w:r>
      <w:r>
        <w:rPr>
          <w:rFonts w:ascii="Times New Roman" w:hAnsi="Times New Roman" w:cs="Times New Roman"/>
          <w:sz w:val="24"/>
          <w:szCs w:val="24"/>
        </w:rPr>
        <w:t xml:space="preserve"> Позволяет контролировать работу станции и оперативно решать проблемы на удаленных объектах.</w:t>
      </w:r>
    </w:p>
    <w:p w14:paraId="1E4C7967" w14:textId="2CCFAEAB" w:rsidR="00BC26FC" w:rsidRDefault="00BC26FC" w:rsidP="00BC26FC">
      <w:pPr>
        <w:spacing w:before="240"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Экономический эффект:</w:t>
      </w:r>
    </w:p>
    <w:p w14:paraId="4C1DBE93" w14:textId="77777777" w:rsidR="007F4816" w:rsidRDefault="00BC26FC" w:rsidP="00BC26FC">
      <w:pPr>
        <w:pStyle w:val="a6"/>
        <w:numPr>
          <w:ilvl w:val="0"/>
          <w:numId w:val="99"/>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Экономия электроэнергии, </w:t>
      </w:r>
    </w:p>
    <w:p w14:paraId="366CA6BF" w14:textId="2C24E2D2" w:rsidR="00BC26FC" w:rsidRDefault="00BC26FC" w:rsidP="00BC26FC">
      <w:pPr>
        <w:pStyle w:val="a6"/>
        <w:numPr>
          <w:ilvl w:val="0"/>
          <w:numId w:val="99"/>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увеличение коэффициента полезного действия станции</w:t>
      </w:r>
      <w:r w:rsidR="007F4816">
        <w:rPr>
          <w:rFonts w:ascii="Times New Roman" w:hAnsi="Times New Roman" w:cs="Times New Roman"/>
          <w:sz w:val="24"/>
          <w:szCs w:val="24"/>
        </w:rPr>
        <w:t>,</w:t>
      </w:r>
    </w:p>
    <w:p w14:paraId="1E1E6ED4" w14:textId="430A02D3" w:rsidR="007F4816" w:rsidRPr="00BC26FC" w:rsidRDefault="007F4816" w:rsidP="00BC26FC">
      <w:pPr>
        <w:pStyle w:val="a6"/>
        <w:numPr>
          <w:ilvl w:val="0"/>
          <w:numId w:val="99"/>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снижение затрат на ремонт и содержание</w:t>
      </w:r>
    </w:p>
    <w:p w14:paraId="7BC7F8C8" w14:textId="77777777" w:rsidR="004267A1" w:rsidRDefault="004267A1" w:rsidP="004267A1">
      <w:pPr>
        <w:pStyle w:val="a6"/>
        <w:spacing w:before="240" w:after="240" w:line="240" w:lineRule="auto"/>
        <w:jc w:val="both"/>
        <w:rPr>
          <w:rFonts w:ascii="Times New Roman" w:hAnsi="Times New Roman" w:cs="Times New Roman"/>
          <w:i/>
          <w:iCs/>
          <w:sz w:val="24"/>
          <w:szCs w:val="24"/>
        </w:rPr>
      </w:pPr>
    </w:p>
    <w:p w14:paraId="2AEAE948" w14:textId="4D2D0E3D" w:rsidR="002844B2" w:rsidRDefault="002844B2" w:rsidP="002844B2">
      <w:pPr>
        <w:pStyle w:val="a6"/>
        <w:numPr>
          <w:ilvl w:val="0"/>
          <w:numId w:val="12"/>
        </w:numPr>
        <w:spacing w:before="240" w:after="240" w:line="240" w:lineRule="auto"/>
        <w:jc w:val="both"/>
        <w:rPr>
          <w:rFonts w:ascii="Times New Roman" w:hAnsi="Times New Roman" w:cs="Times New Roman"/>
          <w:i/>
          <w:iCs/>
          <w:sz w:val="24"/>
          <w:szCs w:val="24"/>
        </w:rPr>
      </w:pPr>
      <w:r w:rsidRPr="002844B2">
        <w:rPr>
          <w:rFonts w:ascii="Times New Roman" w:hAnsi="Times New Roman" w:cs="Times New Roman"/>
          <w:i/>
          <w:iCs/>
          <w:sz w:val="24"/>
          <w:szCs w:val="24"/>
        </w:rPr>
        <w:t>Замена котлов ГВС в котельных №3, №5</w:t>
      </w:r>
      <w:r>
        <w:rPr>
          <w:rFonts w:ascii="Times New Roman" w:hAnsi="Times New Roman" w:cs="Times New Roman"/>
          <w:i/>
          <w:iCs/>
          <w:sz w:val="24"/>
          <w:szCs w:val="24"/>
        </w:rPr>
        <w:t xml:space="preserve"> (202</w:t>
      </w:r>
      <w:r w:rsidR="003F6766">
        <w:rPr>
          <w:rFonts w:ascii="Times New Roman" w:hAnsi="Times New Roman" w:cs="Times New Roman"/>
          <w:i/>
          <w:iCs/>
          <w:sz w:val="24"/>
          <w:szCs w:val="24"/>
        </w:rPr>
        <w:t>8</w:t>
      </w:r>
      <w:r>
        <w:rPr>
          <w:rFonts w:ascii="Times New Roman" w:hAnsi="Times New Roman" w:cs="Times New Roman"/>
          <w:i/>
          <w:iCs/>
          <w:sz w:val="24"/>
          <w:szCs w:val="24"/>
        </w:rPr>
        <w:t>-20</w:t>
      </w:r>
      <w:r w:rsidR="003F6766">
        <w:rPr>
          <w:rFonts w:ascii="Times New Roman" w:hAnsi="Times New Roman" w:cs="Times New Roman"/>
          <w:i/>
          <w:iCs/>
          <w:sz w:val="24"/>
          <w:szCs w:val="24"/>
        </w:rPr>
        <w:t>30</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гг</w:t>
      </w:r>
      <w:proofErr w:type="spellEnd"/>
      <w:r>
        <w:rPr>
          <w:rFonts w:ascii="Times New Roman" w:hAnsi="Times New Roman" w:cs="Times New Roman"/>
          <w:i/>
          <w:iCs/>
          <w:sz w:val="24"/>
          <w:szCs w:val="24"/>
        </w:rPr>
        <w:t>)</w:t>
      </w:r>
    </w:p>
    <w:p w14:paraId="609BF841" w14:textId="43179FF9" w:rsidR="002844B2" w:rsidRPr="002844B2" w:rsidRDefault="00594887" w:rsidP="002844B2">
      <w:pPr>
        <w:spacing w:before="240" w:after="240" w:line="240" w:lineRule="auto"/>
        <w:ind w:firstLine="709"/>
        <w:jc w:val="both"/>
        <w:rPr>
          <w:rFonts w:ascii="Times New Roman" w:hAnsi="Times New Roman" w:cs="Times New Roman"/>
          <w:sz w:val="24"/>
          <w:szCs w:val="24"/>
        </w:rPr>
      </w:pPr>
      <w:r w:rsidRPr="00594887">
        <w:rPr>
          <w:rFonts w:ascii="Times New Roman" w:hAnsi="Times New Roman" w:cs="Times New Roman"/>
          <w:sz w:val="24"/>
          <w:szCs w:val="24"/>
        </w:rPr>
        <w:t>Основной задачей строительства, реконструкции, технического перевооружения и (или) модернизации является решение существующих пробле</w:t>
      </w:r>
      <w:r>
        <w:rPr>
          <w:rFonts w:ascii="Times New Roman" w:hAnsi="Times New Roman" w:cs="Times New Roman"/>
          <w:sz w:val="24"/>
          <w:szCs w:val="24"/>
        </w:rPr>
        <w:t xml:space="preserve">м </w:t>
      </w:r>
      <w:r w:rsidRPr="00594887">
        <w:rPr>
          <w:rFonts w:ascii="Times New Roman" w:hAnsi="Times New Roman" w:cs="Times New Roman"/>
          <w:sz w:val="24"/>
          <w:szCs w:val="24"/>
        </w:rPr>
        <w:t xml:space="preserve">источников централизованного </w:t>
      </w:r>
      <w:r>
        <w:rPr>
          <w:rFonts w:ascii="Times New Roman" w:hAnsi="Times New Roman" w:cs="Times New Roman"/>
          <w:sz w:val="24"/>
          <w:szCs w:val="24"/>
        </w:rPr>
        <w:t>горячего водоснабжения</w:t>
      </w:r>
      <w:r w:rsidRPr="00594887">
        <w:rPr>
          <w:rFonts w:ascii="Times New Roman" w:hAnsi="Times New Roman" w:cs="Times New Roman"/>
          <w:sz w:val="24"/>
          <w:szCs w:val="24"/>
        </w:rPr>
        <w:t xml:space="preserve">; а также повышение эффективности источников, сокращение энергозатрат, оптимизация работы котельных, обеспечение эффективных радиусов </w:t>
      </w:r>
      <w:r>
        <w:rPr>
          <w:rFonts w:ascii="Times New Roman" w:hAnsi="Times New Roman" w:cs="Times New Roman"/>
          <w:sz w:val="24"/>
          <w:szCs w:val="24"/>
        </w:rPr>
        <w:t>ГВС</w:t>
      </w:r>
      <w:r w:rsidRPr="00594887">
        <w:rPr>
          <w:rFonts w:ascii="Times New Roman" w:hAnsi="Times New Roman" w:cs="Times New Roman"/>
          <w:sz w:val="24"/>
          <w:szCs w:val="24"/>
        </w:rPr>
        <w:t>, сокращение вредных выбросов и повышение надежности работы системы централизованно</w:t>
      </w:r>
      <w:r>
        <w:rPr>
          <w:rFonts w:ascii="Times New Roman" w:hAnsi="Times New Roman" w:cs="Times New Roman"/>
          <w:sz w:val="24"/>
          <w:szCs w:val="24"/>
        </w:rPr>
        <w:t>го горячего теплоснабжения</w:t>
      </w:r>
      <w:r w:rsidRPr="00594887">
        <w:rPr>
          <w:rFonts w:ascii="Times New Roman" w:hAnsi="Times New Roman" w:cs="Times New Roman"/>
          <w:sz w:val="24"/>
          <w:szCs w:val="24"/>
        </w:rPr>
        <w:t>. Все это достигается заменой изношенного и морально устаревшего основного и вспомогательного оборудования.</w:t>
      </w:r>
    </w:p>
    <w:p w14:paraId="57DFF420" w14:textId="6DF89BA5" w:rsidR="002844B2" w:rsidRDefault="002844B2" w:rsidP="002844B2">
      <w:pPr>
        <w:pStyle w:val="a6"/>
        <w:numPr>
          <w:ilvl w:val="0"/>
          <w:numId w:val="12"/>
        </w:numPr>
        <w:spacing w:before="240" w:after="240" w:line="240" w:lineRule="auto"/>
        <w:jc w:val="both"/>
        <w:rPr>
          <w:rFonts w:ascii="Times New Roman" w:hAnsi="Times New Roman" w:cs="Times New Roman"/>
          <w:i/>
          <w:iCs/>
          <w:sz w:val="24"/>
          <w:szCs w:val="24"/>
        </w:rPr>
      </w:pPr>
      <w:r w:rsidRPr="002844B2">
        <w:rPr>
          <w:rFonts w:ascii="Times New Roman" w:hAnsi="Times New Roman" w:cs="Times New Roman"/>
          <w:i/>
          <w:iCs/>
          <w:sz w:val="24"/>
          <w:szCs w:val="24"/>
        </w:rPr>
        <w:t>Модернизация котельных</w:t>
      </w:r>
      <w:r>
        <w:rPr>
          <w:rFonts w:ascii="Times New Roman" w:hAnsi="Times New Roman" w:cs="Times New Roman"/>
          <w:i/>
          <w:iCs/>
          <w:sz w:val="24"/>
          <w:szCs w:val="24"/>
        </w:rPr>
        <w:t xml:space="preserve"> (202</w:t>
      </w:r>
      <w:r w:rsidR="003F6766">
        <w:rPr>
          <w:rFonts w:ascii="Times New Roman" w:hAnsi="Times New Roman" w:cs="Times New Roman"/>
          <w:i/>
          <w:iCs/>
          <w:sz w:val="24"/>
          <w:szCs w:val="24"/>
        </w:rPr>
        <w:t>7</w:t>
      </w:r>
      <w:r>
        <w:rPr>
          <w:rFonts w:ascii="Times New Roman" w:hAnsi="Times New Roman" w:cs="Times New Roman"/>
          <w:i/>
          <w:iCs/>
          <w:sz w:val="24"/>
          <w:szCs w:val="24"/>
        </w:rPr>
        <w:t>-20</w:t>
      </w:r>
      <w:r w:rsidR="003F6766">
        <w:rPr>
          <w:rFonts w:ascii="Times New Roman" w:hAnsi="Times New Roman" w:cs="Times New Roman"/>
          <w:i/>
          <w:iCs/>
          <w:sz w:val="24"/>
          <w:szCs w:val="24"/>
        </w:rPr>
        <w:t>31</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гг</w:t>
      </w:r>
      <w:proofErr w:type="spellEnd"/>
      <w:r>
        <w:rPr>
          <w:rFonts w:ascii="Times New Roman" w:hAnsi="Times New Roman" w:cs="Times New Roman"/>
          <w:i/>
          <w:iCs/>
          <w:sz w:val="24"/>
          <w:szCs w:val="24"/>
        </w:rPr>
        <w:t>)</w:t>
      </w:r>
    </w:p>
    <w:p w14:paraId="1468B100" w14:textId="77777777" w:rsidR="004C274A" w:rsidRPr="004C274A" w:rsidRDefault="004C274A" w:rsidP="004C274A">
      <w:pPr>
        <w:pStyle w:val="a6"/>
        <w:rPr>
          <w:rFonts w:ascii="Times New Roman" w:hAnsi="Times New Roman" w:cs="Times New Roman"/>
          <w:i/>
          <w:iCs/>
          <w:sz w:val="24"/>
          <w:szCs w:val="24"/>
        </w:rPr>
      </w:pPr>
    </w:p>
    <w:p w14:paraId="2B316334" w14:textId="550D2C1B" w:rsidR="004C274A" w:rsidRPr="004C274A" w:rsidRDefault="004C274A" w:rsidP="004C274A">
      <w:pPr>
        <w:pStyle w:val="a6"/>
        <w:spacing w:before="240" w:after="240" w:line="240" w:lineRule="auto"/>
        <w:ind w:left="0" w:firstLine="709"/>
        <w:jc w:val="both"/>
        <w:rPr>
          <w:rFonts w:ascii="Times New Roman" w:hAnsi="Times New Roman" w:cs="Times New Roman"/>
          <w:sz w:val="24"/>
          <w:szCs w:val="24"/>
        </w:rPr>
      </w:pPr>
      <w:r w:rsidRPr="004C274A">
        <w:rPr>
          <w:rFonts w:ascii="Times New Roman" w:hAnsi="Times New Roman" w:cs="Times New Roman"/>
          <w:sz w:val="24"/>
          <w:szCs w:val="24"/>
        </w:rPr>
        <w:t>Все мероприятия разрабатываются с учетом имеющегося оборудования на источниках тепла. Основным критерием при принятии каких-либо решений является максимальное повышение эффективности работы системы теплоснабжения</w:t>
      </w:r>
      <w:r w:rsidR="00594887">
        <w:rPr>
          <w:rFonts w:ascii="Times New Roman" w:hAnsi="Times New Roman" w:cs="Times New Roman"/>
          <w:sz w:val="24"/>
          <w:szCs w:val="24"/>
        </w:rPr>
        <w:t xml:space="preserve"> и горячего водоснабжения</w:t>
      </w:r>
      <w:r w:rsidRPr="004C274A">
        <w:rPr>
          <w:rFonts w:ascii="Times New Roman" w:hAnsi="Times New Roman" w:cs="Times New Roman"/>
          <w:sz w:val="24"/>
          <w:szCs w:val="24"/>
        </w:rPr>
        <w:t xml:space="preserve"> при минимальных затратах и незначительной реконструкции на сетях и источнике тепла. Все мероприятия согласовываются с энергоснабжающей и эксплуатирующей организациями.</w:t>
      </w:r>
    </w:p>
    <w:p w14:paraId="20B78B79" w14:textId="77777777" w:rsidR="004C274A" w:rsidRPr="004C274A" w:rsidRDefault="004C274A" w:rsidP="004C274A">
      <w:pPr>
        <w:pStyle w:val="a6"/>
        <w:spacing w:before="240" w:after="240" w:line="240" w:lineRule="auto"/>
        <w:ind w:left="0" w:firstLine="709"/>
        <w:jc w:val="both"/>
        <w:rPr>
          <w:rFonts w:ascii="Times New Roman" w:hAnsi="Times New Roman" w:cs="Times New Roman"/>
          <w:sz w:val="24"/>
          <w:szCs w:val="24"/>
        </w:rPr>
      </w:pPr>
      <w:r w:rsidRPr="004C274A">
        <w:rPr>
          <w:rFonts w:ascii="Times New Roman" w:hAnsi="Times New Roman" w:cs="Times New Roman"/>
          <w:sz w:val="24"/>
          <w:szCs w:val="24"/>
        </w:rPr>
        <w:t xml:space="preserve">Обеспечение расчетного расхода теплоносителя у потребителей позволяет снизить общее количество циркулирующей в системе теплоснабжения воды, что благоприятно сказывается на работе всей системы. Появляется возможность повысить температуру воды на выходе из котлов в соответствии с расчетным температурным графиком. Снижается гидравлическое сопротивление тепловой сети, при этом увеличивается располагаемый напор на выводе из источника тепла, что позволяет при необходимости без увеличения мощности теплоисточника присоединить к нему дополнительных потребителей. Эксплуатируется минимально необходимое количество насосов, уменьшаются утечки из теплосетей. </w:t>
      </w:r>
    </w:p>
    <w:p w14:paraId="32698038" w14:textId="3C6E62AB" w:rsidR="004C274A" w:rsidRPr="004C274A" w:rsidRDefault="004C274A" w:rsidP="004C274A">
      <w:pPr>
        <w:pStyle w:val="a6"/>
        <w:spacing w:before="240" w:after="240" w:line="240" w:lineRule="auto"/>
        <w:ind w:left="0" w:firstLine="709"/>
        <w:jc w:val="both"/>
        <w:rPr>
          <w:rFonts w:ascii="Times New Roman" w:hAnsi="Times New Roman" w:cs="Times New Roman"/>
          <w:sz w:val="24"/>
          <w:szCs w:val="24"/>
        </w:rPr>
      </w:pPr>
      <w:r w:rsidRPr="004C274A">
        <w:rPr>
          <w:rFonts w:ascii="Times New Roman" w:hAnsi="Times New Roman" w:cs="Times New Roman"/>
          <w:sz w:val="24"/>
          <w:szCs w:val="24"/>
        </w:rPr>
        <w:t>Потребление энергоресурсов и эксплуатационные затраты на выработку тепловой энергии в целом снижаются.</w:t>
      </w:r>
    </w:p>
    <w:p w14:paraId="092B6C8E" w14:textId="77777777" w:rsidR="004C274A" w:rsidRPr="004C274A" w:rsidRDefault="004C274A" w:rsidP="004C274A">
      <w:pPr>
        <w:pStyle w:val="a6"/>
        <w:rPr>
          <w:rFonts w:ascii="Times New Roman" w:hAnsi="Times New Roman" w:cs="Times New Roman"/>
          <w:i/>
          <w:iCs/>
          <w:sz w:val="24"/>
          <w:szCs w:val="24"/>
        </w:rPr>
      </w:pPr>
    </w:p>
    <w:p w14:paraId="7812ED6D" w14:textId="196B1D89" w:rsidR="004C274A" w:rsidRPr="002844B2" w:rsidRDefault="004C274A" w:rsidP="002844B2">
      <w:pPr>
        <w:pStyle w:val="a6"/>
        <w:numPr>
          <w:ilvl w:val="0"/>
          <w:numId w:val="12"/>
        </w:numPr>
        <w:spacing w:before="240" w:after="240" w:line="240" w:lineRule="auto"/>
        <w:jc w:val="both"/>
        <w:rPr>
          <w:rFonts w:ascii="Times New Roman" w:hAnsi="Times New Roman" w:cs="Times New Roman"/>
          <w:i/>
          <w:iCs/>
          <w:sz w:val="24"/>
          <w:szCs w:val="24"/>
        </w:rPr>
      </w:pPr>
      <w:r>
        <w:rPr>
          <w:rFonts w:ascii="Times New Roman" w:hAnsi="Times New Roman" w:cs="Times New Roman"/>
          <w:i/>
          <w:iCs/>
          <w:sz w:val="24"/>
          <w:szCs w:val="24"/>
        </w:rPr>
        <w:t>Реконструкция сетей ГВС (202</w:t>
      </w:r>
      <w:r w:rsidR="003F6766">
        <w:rPr>
          <w:rFonts w:ascii="Times New Roman" w:hAnsi="Times New Roman" w:cs="Times New Roman"/>
          <w:i/>
          <w:iCs/>
          <w:sz w:val="24"/>
          <w:szCs w:val="24"/>
        </w:rPr>
        <w:t>7</w:t>
      </w:r>
      <w:r>
        <w:rPr>
          <w:rFonts w:ascii="Times New Roman" w:hAnsi="Times New Roman" w:cs="Times New Roman"/>
          <w:i/>
          <w:iCs/>
          <w:sz w:val="24"/>
          <w:szCs w:val="24"/>
        </w:rPr>
        <w:t>-203</w:t>
      </w:r>
      <w:r w:rsidR="00532A82">
        <w:rPr>
          <w:rFonts w:ascii="Times New Roman" w:hAnsi="Times New Roman" w:cs="Times New Roman"/>
          <w:i/>
          <w:iCs/>
          <w:sz w:val="24"/>
          <w:szCs w:val="24"/>
        </w:rPr>
        <w:t>6</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гг</w:t>
      </w:r>
      <w:proofErr w:type="spellEnd"/>
      <w:r>
        <w:rPr>
          <w:rFonts w:ascii="Times New Roman" w:hAnsi="Times New Roman" w:cs="Times New Roman"/>
          <w:i/>
          <w:iCs/>
          <w:sz w:val="24"/>
          <w:szCs w:val="24"/>
        </w:rPr>
        <w:t>)</w:t>
      </w:r>
    </w:p>
    <w:p w14:paraId="38AD19FE" w14:textId="46A30213" w:rsidR="00594887" w:rsidRDefault="00594887" w:rsidP="00CF17AF">
      <w:pPr>
        <w:spacing w:before="240" w:after="240" w:line="240" w:lineRule="auto"/>
        <w:ind w:firstLine="709"/>
        <w:jc w:val="both"/>
        <w:rPr>
          <w:rFonts w:ascii="Times New Roman" w:hAnsi="Times New Roman" w:cs="Times New Roman"/>
          <w:sz w:val="24"/>
          <w:szCs w:val="24"/>
        </w:rPr>
      </w:pPr>
      <w:r w:rsidRPr="00594887">
        <w:rPr>
          <w:rFonts w:ascii="Times New Roman" w:hAnsi="Times New Roman" w:cs="Times New Roman"/>
          <w:sz w:val="24"/>
          <w:szCs w:val="24"/>
        </w:rPr>
        <w:t xml:space="preserve">Для уменьшения потерь тепла по пути следования сетевой воды необходимо проводить реконструкцию сетей </w:t>
      </w:r>
      <w:r>
        <w:rPr>
          <w:rFonts w:ascii="Times New Roman" w:hAnsi="Times New Roman" w:cs="Times New Roman"/>
          <w:sz w:val="24"/>
          <w:szCs w:val="24"/>
        </w:rPr>
        <w:t xml:space="preserve">ГВС </w:t>
      </w:r>
      <w:r w:rsidRPr="00594887">
        <w:rPr>
          <w:rFonts w:ascii="Times New Roman" w:hAnsi="Times New Roman" w:cs="Times New Roman"/>
          <w:sz w:val="24"/>
          <w:szCs w:val="24"/>
        </w:rPr>
        <w:t xml:space="preserve">с заменой </w:t>
      </w:r>
      <w:proofErr w:type="spellStart"/>
      <w:r w:rsidRPr="00594887">
        <w:rPr>
          <w:rFonts w:ascii="Times New Roman" w:hAnsi="Times New Roman" w:cs="Times New Roman"/>
          <w:sz w:val="24"/>
          <w:szCs w:val="24"/>
        </w:rPr>
        <w:t>корродировавших</w:t>
      </w:r>
      <w:proofErr w:type="spellEnd"/>
      <w:r w:rsidRPr="00594887">
        <w:rPr>
          <w:rFonts w:ascii="Times New Roman" w:hAnsi="Times New Roman" w:cs="Times New Roman"/>
          <w:sz w:val="24"/>
          <w:szCs w:val="24"/>
        </w:rPr>
        <w:t xml:space="preserve"> участков трубопровода, а также с заменой изоляции, не соответствующей теплотехническим расчетам минимальной толщины тепловой изоляции.</w:t>
      </w:r>
    </w:p>
    <w:p w14:paraId="557514EE" w14:textId="057495B3" w:rsidR="003D04EA" w:rsidRPr="00483101" w:rsidRDefault="004C274A" w:rsidP="00892D97">
      <w:pPr>
        <w:spacing w:before="240" w:after="240" w:line="240" w:lineRule="auto"/>
        <w:ind w:firstLine="709"/>
        <w:jc w:val="both"/>
        <w:rPr>
          <w:rFonts w:ascii="Times New Roman" w:hAnsi="Times New Roman" w:cs="Times New Roman"/>
          <w:sz w:val="24"/>
          <w:szCs w:val="24"/>
        </w:rPr>
      </w:pPr>
      <w:r w:rsidRPr="004C274A">
        <w:rPr>
          <w:rFonts w:ascii="Times New Roman" w:hAnsi="Times New Roman" w:cs="Times New Roman"/>
          <w:sz w:val="24"/>
          <w:szCs w:val="24"/>
        </w:rPr>
        <w:t>Многолетний опыт показывает, что проведение наладочных мероприятий на т</w:t>
      </w:r>
      <w:r>
        <w:rPr>
          <w:rFonts w:ascii="Times New Roman" w:hAnsi="Times New Roman" w:cs="Times New Roman"/>
          <w:sz w:val="24"/>
          <w:szCs w:val="24"/>
        </w:rPr>
        <w:t>епловых</w:t>
      </w:r>
      <w:r w:rsidRPr="004C274A">
        <w:rPr>
          <w:rFonts w:ascii="Times New Roman" w:hAnsi="Times New Roman" w:cs="Times New Roman"/>
          <w:sz w:val="24"/>
          <w:szCs w:val="24"/>
        </w:rPr>
        <w:t xml:space="preserve"> сетях</w:t>
      </w:r>
      <w:r>
        <w:rPr>
          <w:rFonts w:ascii="Times New Roman" w:hAnsi="Times New Roman" w:cs="Times New Roman"/>
          <w:sz w:val="24"/>
          <w:szCs w:val="24"/>
        </w:rPr>
        <w:t xml:space="preserve"> и сетях ГВС</w:t>
      </w:r>
      <w:r w:rsidRPr="004C274A">
        <w:rPr>
          <w:rFonts w:ascii="Times New Roman" w:hAnsi="Times New Roman" w:cs="Times New Roman"/>
          <w:sz w:val="24"/>
          <w:szCs w:val="24"/>
        </w:rPr>
        <w:t xml:space="preserve"> позволяет экономить до 30 % тепловой энергии при соответствующем сокращении эксплуатационных затрат на источниках тепла. При этом, затраты на наладочные мероприятия весьма незначительны по сравнению с затратами на увеличение мощности источников тепла и сетей или же устранение аварий.</w:t>
      </w:r>
    </w:p>
    <w:p w14:paraId="0FAF7A77" w14:textId="77777777" w:rsidR="00464FF6" w:rsidRPr="00FE2CF7" w:rsidRDefault="00464FF6" w:rsidP="00CF17AF">
      <w:pPr>
        <w:spacing w:line="240" w:lineRule="auto"/>
        <w:jc w:val="both"/>
        <w:rPr>
          <w:rFonts w:ascii="Times New Roman" w:hAnsi="Times New Roman" w:cs="Times New Roman"/>
          <w:b/>
          <w:bCs/>
          <w:sz w:val="28"/>
          <w:szCs w:val="28"/>
        </w:rPr>
      </w:pPr>
      <w:r w:rsidRPr="00FE2CF7">
        <w:rPr>
          <w:rFonts w:ascii="Times New Roman" w:hAnsi="Times New Roman" w:cs="Times New Roman"/>
          <w:b/>
          <w:bCs/>
          <w:sz w:val="28"/>
          <w:szCs w:val="28"/>
        </w:rPr>
        <w:t>4.3</w:t>
      </w:r>
      <w:r w:rsidRPr="00FE2CF7">
        <w:rPr>
          <w:rFonts w:ascii="Times New Roman" w:hAnsi="Times New Roman" w:cs="Times New Roman"/>
          <w:b/>
          <w:bCs/>
          <w:sz w:val="28"/>
          <w:szCs w:val="28"/>
        </w:rPr>
        <w:tab/>
        <w:t>Сведения о вновь строящихся, реконструируемых и предлагаемых к выводу из эксплуатации объектах системы водоснабжения</w:t>
      </w:r>
    </w:p>
    <w:p w14:paraId="59F9E57F" w14:textId="77777777" w:rsidR="00324F94" w:rsidRDefault="00324F94" w:rsidP="00CF17AF">
      <w:pPr>
        <w:spacing w:line="240" w:lineRule="auto"/>
        <w:ind w:firstLine="709"/>
        <w:jc w:val="both"/>
        <w:rPr>
          <w:rFonts w:ascii="Times New Roman" w:hAnsi="Times New Roman" w:cs="Times New Roman"/>
          <w:sz w:val="24"/>
          <w:szCs w:val="24"/>
        </w:rPr>
      </w:pPr>
      <w:r w:rsidRPr="00324F94">
        <w:rPr>
          <w:rFonts w:ascii="Times New Roman" w:hAnsi="Times New Roman" w:cs="Times New Roman"/>
          <w:sz w:val="24"/>
          <w:szCs w:val="24"/>
        </w:rPr>
        <w:t>Целью всех мероприятий по новому строительству, реконструкции и техническому перевооружению объектов централизованной системы водоснабжения</w:t>
      </w:r>
      <w:r>
        <w:rPr>
          <w:rFonts w:ascii="Times New Roman" w:hAnsi="Times New Roman" w:cs="Times New Roman"/>
          <w:sz w:val="24"/>
          <w:szCs w:val="24"/>
        </w:rPr>
        <w:t xml:space="preserve"> поселения</w:t>
      </w:r>
      <w:r w:rsidRPr="00324F94">
        <w:rPr>
          <w:rFonts w:ascii="Times New Roman" w:hAnsi="Times New Roman" w:cs="Times New Roman"/>
          <w:sz w:val="24"/>
          <w:szCs w:val="24"/>
        </w:rPr>
        <w:t xml:space="preserve"> является бесперебойное снабжение по</w:t>
      </w:r>
      <w:r>
        <w:rPr>
          <w:rFonts w:ascii="Times New Roman" w:hAnsi="Times New Roman" w:cs="Times New Roman"/>
          <w:sz w:val="24"/>
          <w:szCs w:val="24"/>
        </w:rPr>
        <w:t>требителей</w:t>
      </w:r>
      <w:r w:rsidRPr="00324F94">
        <w:rPr>
          <w:rFonts w:ascii="Times New Roman" w:hAnsi="Times New Roman" w:cs="Times New Roman"/>
          <w:sz w:val="24"/>
          <w:szCs w:val="24"/>
        </w:rPr>
        <w:t xml:space="preserve"> питьевой водой, отвечающей требованиям новых нормативов качества, снижение аварийности, повышение энергетической эффективности оборудования, контроль и автоматическое регулирование процесса водоподготовки.</w:t>
      </w:r>
    </w:p>
    <w:p w14:paraId="62E610CD" w14:textId="77777777" w:rsidR="00F45AB0" w:rsidRDefault="005C56F9"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Настоящим проектом предусматриваю</w:t>
      </w:r>
      <w:r w:rsidR="00E354D5">
        <w:rPr>
          <w:rFonts w:ascii="Times New Roman" w:hAnsi="Times New Roman" w:cs="Times New Roman"/>
          <w:sz w:val="24"/>
          <w:szCs w:val="24"/>
        </w:rPr>
        <w:t>т</w:t>
      </w:r>
      <w:r>
        <w:rPr>
          <w:rFonts w:ascii="Times New Roman" w:hAnsi="Times New Roman" w:cs="Times New Roman"/>
          <w:sz w:val="24"/>
          <w:szCs w:val="24"/>
        </w:rPr>
        <w:t>ся</w:t>
      </w:r>
      <w:r w:rsidR="00E354D5">
        <w:rPr>
          <w:rFonts w:ascii="Times New Roman" w:hAnsi="Times New Roman" w:cs="Times New Roman"/>
          <w:sz w:val="24"/>
          <w:szCs w:val="24"/>
        </w:rPr>
        <w:t xml:space="preserve"> следующие мероприятия по строительств</w:t>
      </w:r>
      <w:r w:rsidR="005B5139">
        <w:rPr>
          <w:rFonts w:ascii="Times New Roman" w:hAnsi="Times New Roman" w:cs="Times New Roman"/>
          <w:sz w:val="24"/>
          <w:szCs w:val="24"/>
        </w:rPr>
        <w:t>у,</w:t>
      </w:r>
      <w:r w:rsidR="00E354D5">
        <w:rPr>
          <w:rFonts w:ascii="Times New Roman" w:hAnsi="Times New Roman" w:cs="Times New Roman"/>
          <w:sz w:val="24"/>
          <w:szCs w:val="24"/>
        </w:rPr>
        <w:t xml:space="preserve"> реконструкции </w:t>
      </w:r>
      <w:r w:rsidR="005B5139">
        <w:rPr>
          <w:rFonts w:ascii="Times New Roman" w:hAnsi="Times New Roman" w:cs="Times New Roman"/>
          <w:sz w:val="24"/>
          <w:szCs w:val="24"/>
        </w:rPr>
        <w:t xml:space="preserve">и выводов из эксплуатации </w:t>
      </w:r>
      <w:r w:rsidR="00E354D5">
        <w:rPr>
          <w:rFonts w:ascii="Times New Roman" w:hAnsi="Times New Roman" w:cs="Times New Roman"/>
          <w:sz w:val="24"/>
          <w:szCs w:val="24"/>
        </w:rPr>
        <w:t>объектов системы водоснабжения:</w:t>
      </w:r>
    </w:p>
    <w:p w14:paraId="2F1F763E" w14:textId="77777777" w:rsidR="005B5139" w:rsidRDefault="005B5139" w:rsidP="000E2B6B">
      <w:pPr>
        <w:numPr>
          <w:ilvl w:val="0"/>
          <w:numId w:val="1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Разведка недр и расширение Исаковского водозабора с бурением новых скважин и установкой погружных насосов,</w:t>
      </w:r>
    </w:p>
    <w:p w14:paraId="65080655" w14:textId="77777777" w:rsidR="00E354D5" w:rsidRDefault="00E354D5" w:rsidP="000E2B6B">
      <w:pPr>
        <w:numPr>
          <w:ilvl w:val="0"/>
          <w:numId w:val="1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Организация санитарно-защитных зон на всех объектах водоснабжения (водозаборы, сети водоснабжения, резервуары чистой воды</w:t>
      </w:r>
      <w:r w:rsidR="005B5139">
        <w:rPr>
          <w:rFonts w:ascii="Times New Roman" w:hAnsi="Times New Roman" w:cs="Times New Roman"/>
          <w:sz w:val="24"/>
          <w:szCs w:val="24"/>
        </w:rPr>
        <w:t>, насосные станции</w:t>
      </w:r>
      <w:r>
        <w:rPr>
          <w:rFonts w:ascii="Times New Roman" w:hAnsi="Times New Roman" w:cs="Times New Roman"/>
          <w:sz w:val="24"/>
          <w:szCs w:val="24"/>
        </w:rPr>
        <w:t xml:space="preserve"> и станции водоподготовки)</w:t>
      </w:r>
      <w:r w:rsidR="00394E67">
        <w:rPr>
          <w:rFonts w:ascii="Times New Roman" w:hAnsi="Times New Roman" w:cs="Times New Roman"/>
          <w:sz w:val="24"/>
          <w:szCs w:val="24"/>
        </w:rPr>
        <w:t>,</w:t>
      </w:r>
    </w:p>
    <w:p w14:paraId="7FE7D499" w14:textId="77777777" w:rsidR="006A528A" w:rsidRDefault="00394E67" w:rsidP="000E2B6B">
      <w:pPr>
        <w:numPr>
          <w:ilvl w:val="0"/>
          <w:numId w:val="1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lastRenderedPageBreak/>
        <w:t>Технический осмотр, реконструкция и ввод в эксплуатацию оборудования водоочистки и водоподготовки</w:t>
      </w:r>
      <w:r w:rsidR="006A528A">
        <w:rPr>
          <w:rFonts w:ascii="Times New Roman" w:hAnsi="Times New Roman" w:cs="Times New Roman"/>
          <w:sz w:val="24"/>
          <w:szCs w:val="24"/>
        </w:rPr>
        <w:t xml:space="preserve"> с целью доведения качества питьевой воды до установленных законодательством норм</w:t>
      </w:r>
      <w:r>
        <w:rPr>
          <w:rFonts w:ascii="Times New Roman" w:hAnsi="Times New Roman" w:cs="Times New Roman"/>
          <w:sz w:val="24"/>
          <w:szCs w:val="24"/>
        </w:rPr>
        <w:t>,</w:t>
      </w:r>
    </w:p>
    <w:p w14:paraId="7BD3FD18" w14:textId="77777777" w:rsidR="00394E67" w:rsidRDefault="00394E67" w:rsidP="000E2B6B">
      <w:pPr>
        <w:numPr>
          <w:ilvl w:val="0"/>
          <w:numId w:val="1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Технический осмотр, реконструкция с заменой оборудования и запорной арматуры и ввод в эксплуатацию насосной станции </w:t>
      </w:r>
      <w:r>
        <w:rPr>
          <w:rFonts w:ascii="Times New Roman" w:hAnsi="Times New Roman" w:cs="Times New Roman"/>
          <w:sz w:val="24"/>
          <w:szCs w:val="24"/>
          <w:lang w:val="en-US"/>
        </w:rPr>
        <w:t>III</w:t>
      </w:r>
      <w:r>
        <w:rPr>
          <w:rFonts w:ascii="Times New Roman" w:hAnsi="Times New Roman" w:cs="Times New Roman"/>
          <w:sz w:val="24"/>
          <w:szCs w:val="24"/>
        </w:rPr>
        <w:t>подъема,</w:t>
      </w:r>
    </w:p>
    <w:p w14:paraId="0EA18A51" w14:textId="77777777" w:rsidR="00570755" w:rsidRDefault="00570755" w:rsidP="000E2B6B">
      <w:pPr>
        <w:numPr>
          <w:ilvl w:val="0"/>
          <w:numId w:val="1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Реконструкция и модернизация РЧВ, </w:t>
      </w:r>
    </w:p>
    <w:p w14:paraId="6643FDFF" w14:textId="77777777" w:rsidR="006A528A" w:rsidRDefault="006A528A" w:rsidP="000E2B6B">
      <w:pPr>
        <w:numPr>
          <w:ilvl w:val="0"/>
          <w:numId w:val="1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Замена старых изношенных участков водопроводных сетей</w:t>
      </w:r>
      <w:r w:rsidR="00570755">
        <w:rPr>
          <w:rFonts w:ascii="Times New Roman" w:hAnsi="Times New Roman" w:cs="Times New Roman"/>
          <w:sz w:val="24"/>
          <w:szCs w:val="24"/>
        </w:rPr>
        <w:t xml:space="preserve"> и оборудования на всей территории п. Чишмы</w:t>
      </w:r>
    </w:p>
    <w:p w14:paraId="5973FECB" w14:textId="4534F80C" w:rsidR="00583291" w:rsidRDefault="006A528A" w:rsidP="000E2B6B">
      <w:pPr>
        <w:numPr>
          <w:ilvl w:val="0"/>
          <w:numId w:val="1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Строительство </w:t>
      </w:r>
      <w:r w:rsidRPr="00570755">
        <w:rPr>
          <w:rFonts w:ascii="Times New Roman" w:hAnsi="Times New Roman" w:cs="Times New Roman"/>
          <w:sz w:val="24"/>
          <w:szCs w:val="24"/>
        </w:rPr>
        <w:t>новых сетей</w:t>
      </w:r>
      <w:r>
        <w:rPr>
          <w:rFonts w:ascii="Times New Roman" w:hAnsi="Times New Roman" w:cs="Times New Roman"/>
          <w:sz w:val="24"/>
          <w:szCs w:val="24"/>
        </w:rPr>
        <w:t xml:space="preserve"> </w:t>
      </w:r>
      <w:r w:rsidR="00B015B7">
        <w:rPr>
          <w:rFonts w:ascii="Times New Roman" w:hAnsi="Times New Roman" w:cs="Times New Roman"/>
          <w:sz w:val="24"/>
          <w:szCs w:val="24"/>
        </w:rPr>
        <w:t xml:space="preserve">холодного </w:t>
      </w:r>
      <w:r>
        <w:rPr>
          <w:rFonts w:ascii="Times New Roman" w:hAnsi="Times New Roman" w:cs="Times New Roman"/>
          <w:sz w:val="24"/>
          <w:szCs w:val="24"/>
        </w:rPr>
        <w:t>водоснабжени</w:t>
      </w:r>
      <w:r w:rsidR="00B015B7">
        <w:rPr>
          <w:rFonts w:ascii="Times New Roman" w:hAnsi="Times New Roman" w:cs="Times New Roman"/>
          <w:sz w:val="24"/>
          <w:szCs w:val="24"/>
        </w:rPr>
        <w:t>я</w:t>
      </w:r>
      <w:r>
        <w:rPr>
          <w:rFonts w:ascii="Times New Roman" w:hAnsi="Times New Roman" w:cs="Times New Roman"/>
          <w:sz w:val="24"/>
          <w:szCs w:val="24"/>
        </w:rPr>
        <w:t xml:space="preserve"> </w:t>
      </w:r>
      <w:r w:rsidR="001A66B7">
        <w:rPr>
          <w:rFonts w:ascii="Times New Roman" w:hAnsi="Times New Roman" w:cs="Times New Roman"/>
          <w:sz w:val="24"/>
          <w:szCs w:val="24"/>
        </w:rPr>
        <w:t>в связи с увеличением численности населения</w:t>
      </w:r>
      <w:r w:rsidR="00570755">
        <w:rPr>
          <w:rFonts w:ascii="Times New Roman" w:hAnsi="Times New Roman" w:cs="Times New Roman"/>
          <w:sz w:val="24"/>
          <w:szCs w:val="24"/>
        </w:rPr>
        <w:t xml:space="preserve">, подключения к централизованной системе водоснабжения новых абонентов </w:t>
      </w:r>
      <w:r w:rsidR="001A66B7">
        <w:rPr>
          <w:rFonts w:ascii="Times New Roman" w:hAnsi="Times New Roman" w:cs="Times New Roman"/>
          <w:sz w:val="24"/>
          <w:szCs w:val="24"/>
        </w:rPr>
        <w:t xml:space="preserve">и улучшением качества жизни. </w:t>
      </w:r>
      <w:r w:rsidR="001A66B7" w:rsidRPr="001A66B7">
        <w:rPr>
          <w:rFonts w:ascii="Times New Roman" w:hAnsi="Times New Roman" w:cs="Times New Roman"/>
          <w:sz w:val="24"/>
          <w:szCs w:val="24"/>
        </w:rPr>
        <w:t>В высших точках сети предлагается оборудовать устройствами для выпуска воздуха (вантуз), а в низших точках рекомендуется устроить выпуски (для опорожнения сети)</w:t>
      </w:r>
      <w:r w:rsidR="00583291">
        <w:rPr>
          <w:rFonts w:ascii="Times New Roman" w:hAnsi="Times New Roman" w:cs="Times New Roman"/>
          <w:sz w:val="24"/>
          <w:szCs w:val="24"/>
        </w:rPr>
        <w:t>,</w:t>
      </w:r>
    </w:p>
    <w:p w14:paraId="5202A5CF" w14:textId="77777777" w:rsidR="006A528A" w:rsidRDefault="00583291" w:rsidP="000E2B6B">
      <w:pPr>
        <w:numPr>
          <w:ilvl w:val="0"/>
          <w:numId w:val="1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Вывод из эксплуатации и консервация скважин, используемых на автономных системах водоснабжения,</w:t>
      </w:r>
    </w:p>
    <w:p w14:paraId="4A9FDDE6" w14:textId="751C6361" w:rsidR="00583291" w:rsidRDefault="00583291" w:rsidP="000E2B6B">
      <w:pPr>
        <w:numPr>
          <w:ilvl w:val="0"/>
          <w:numId w:val="1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Вывод из эксплуатации и демонтаж водонапорных башен автономных систем водоснабжения</w:t>
      </w:r>
      <w:r w:rsidR="00F84D82">
        <w:rPr>
          <w:rFonts w:ascii="Times New Roman" w:hAnsi="Times New Roman" w:cs="Times New Roman"/>
          <w:sz w:val="24"/>
          <w:szCs w:val="24"/>
        </w:rPr>
        <w:t>,</w:t>
      </w:r>
    </w:p>
    <w:p w14:paraId="027ABC1C" w14:textId="5D1D84A3" w:rsidR="00F84D82" w:rsidRPr="00F84D82" w:rsidRDefault="00F84D82" w:rsidP="000E2B6B">
      <w:pPr>
        <w:numPr>
          <w:ilvl w:val="0"/>
          <w:numId w:val="12"/>
        </w:numPr>
        <w:spacing w:after="0" w:line="240" w:lineRule="auto"/>
        <w:ind w:left="714" w:hanging="357"/>
        <w:jc w:val="both"/>
        <w:rPr>
          <w:rFonts w:ascii="Times New Roman" w:hAnsi="Times New Roman" w:cs="Times New Roman"/>
          <w:sz w:val="24"/>
          <w:szCs w:val="24"/>
        </w:rPr>
      </w:pPr>
      <w:r w:rsidRPr="00F84D82">
        <w:rPr>
          <w:rFonts w:ascii="Times New Roman" w:hAnsi="Times New Roman" w:cs="Times New Roman"/>
          <w:sz w:val="24"/>
          <w:szCs w:val="24"/>
        </w:rPr>
        <w:t>Замена котлов ГВС в котельных №3, №5</w:t>
      </w:r>
      <w:r>
        <w:rPr>
          <w:rFonts w:ascii="Times New Roman" w:hAnsi="Times New Roman" w:cs="Times New Roman"/>
          <w:sz w:val="24"/>
          <w:szCs w:val="24"/>
        </w:rPr>
        <w:t>,</w:t>
      </w:r>
    </w:p>
    <w:p w14:paraId="398F2296" w14:textId="2CA80DE9" w:rsidR="00F84D82" w:rsidRPr="00F84D82" w:rsidRDefault="00F84D82" w:rsidP="00F84D82">
      <w:pPr>
        <w:numPr>
          <w:ilvl w:val="0"/>
          <w:numId w:val="12"/>
        </w:numPr>
        <w:spacing w:line="240" w:lineRule="auto"/>
        <w:jc w:val="both"/>
        <w:rPr>
          <w:rFonts w:ascii="Times New Roman" w:hAnsi="Times New Roman" w:cs="Times New Roman"/>
          <w:sz w:val="24"/>
          <w:szCs w:val="24"/>
        </w:rPr>
      </w:pPr>
      <w:r w:rsidRPr="00F84D82">
        <w:rPr>
          <w:rFonts w:ascii="Times New Roman" w:hAnsi="Times New Roman" w:cs="Times New Roman"/>
          <w:sz w:val="24"/>
          <w:szCs w:val="24"/>
        </w:rPr>
        <w:t xml:space="preserve">Модернизация </w:t>
      </w:r>
      <w:r>
        <w:rPr>
          <w:rFonts w:ascii="Times New Roman" w:hAnsi="Times New Roman" w:cs="Times New Roman"/>
          <w:sz w:val="24"/>
          <w:szCs w:val="24"/>
        </w:rPr>
        <w:t xml:space="preserve">оборудования </w:t>
      </w:r>
      <w:r w:rsidRPr="00F84D82">
        <w:rPr>
          <w:rFonts w:ascii="Times New Roman" w:hAnsi="Times New Roman" w:cs="Times New Roman"/>
          <w:sz w:val="24"/>
          <w:szCs w:val="24"/>
        </w:rPr>
        <w:t>котельных</w:t>
      </w:r>
      <w:r>
        <w:rPr>
          <w:rFonts w:ascii="Times New Roman" w:hAnsi="Times New Roman" w:cs="Times New Roman"/>
          <w:sz w:val="24"/>
          <w:szCs w:val="24"/>
        </w:rPr>
        <w:t>.</w:t>
      </w:r>
    </w:p>
    <w:p w14:paraId="043ECC81" w14:textId="07B0C12F" w:rsidR="00A17B04" w:rsidRDefault="00324F94" w:rsidP="003D04EA">
      <w:pPr>
        <w:spacing w:line="240" w:lineRule="auto"/>
        <w:ind w:firstLine="709"/>
        <w:jc w:val="both"/>
        <w:rPr>
          <w:rFonts w:ascii="Times New Roman" w:hAnsi="Times New Roman" w:cs="Times New Roman"/>
          <w:sz w:val="24"/>
          <w:szCs w:val="24"/>
        </w:rPr>
      </w:pPr>
      <w:r w:rsidRPr="00324F94">
        <w:rPr>
          <w:rFonts w:ascii="Times New Roman" w:hAnsi="Times New Roman" w:cs="Times New Roman"/>
          <w:sz w:val="24"/>
          <w:szCs w:val="24"/>
        </w:rPr>
        <w:t>Выполнение данных мероприятий позволит гарантировать устойчивую надежную работу</w:t>
      </w:r>
      <w:r w:rsidR="005E6EFC">
        <w:rPr>
          <w:rFonts w:ascii="Times New Roman" w:hAnsi="Times New Roman" w:cs="Times New Roman"/>
          <w:sz w:val="24"/>
          <w:szCs w:val="24"/>
        </w:rPr>
        <w:t xml:space="preserve"> </w:t>
      </w:r>
      <w:r w:rsidRPr="00324F94">
        <w:rPr>
          <w:rFonts w:ascii="Times New Roman" w:hAnsi="Times New Roman" w:cs="Times New Roman"/>
          <w:sz w:val="24"/>
          <w:szCs w:val="24"/>
        </w:rPr>
        <w:t xml:space="preserve">сооружений </w:t>
      </w:r>
      <w:r w:rsidR="00B10C5D">
        <w:rPr>
          <w:rFonts w:ascii="Times New Roman" w:hAnsi="Times New Roman" w:cs="Times New Roman"/>
          <w:sz w:val="24"/>
          <w:szCs w:val="24"/>
        </w:rPr>
        <w:t xml:space="preserve">систем централизованного водоснабжения </w:t>
      </w:r>
      <w:r w:rsidRPr="00324F94">
        <w:rPr>
          <w:rFonts w:ascii="Times New Roman" w:hAnsi="Times New Roman" w:cs="Times New Roman"/>
          <w:sz w:val="24"/>
          <w:szCs w:val="24"/>
        </w:rPr>
        <w:t>и получать качественную питьевую воду в количестве, необходимом для обеспечения жителей.</w:t>
      </w:r>
    </w:p>
    <w:p w14:paraId="57922F56" w14:textId="77777777" w:rsidR="00B015B7" w:rsidRPr="00464FF6" w:rsidRDefault="00B015B7" w:rsidP="00CF17AF">
      <w:pPr>
        <w:spacing w:line="240" w:lineRule="auto"/>
        <w:rPr>
          <w:rFonts w:ascii="Times New Roman" w:hAnsi="Times New Roman" w:cs="Times New Roman"/>
          <w:sz w:val="24"/>
          <w:szCs w:val="24"/>
        </w:rPr>
      </w:pPr>
    </w:p>
    <w:p w14:paraId="78381174" w14:textId="77777777" w:rsidR="0074229D" w:rsidRPr="001D28C3" w:rsidRDefault="00464FF6" w:rsidP="00CF17AF">
      <w:pPr>
        <w:spacing w:line="240" w:lineRule="auto"/>
        <w:jc w:val="both"/>
        <w:rPr>
          <w:rFonts w:ascii="Times New Roman" w:hAnsi="Times New Roman" w:cs="Times New Roman"/>
          <w:sz w:val="24"/>
          <w:szCs w:val="24"/>
        </w:rPr>
      </w:pPr>
      <w:r w:rsidRPr="00B10C5D">
        <w:rPr>
          <w:rFonts w:ascii="Times New Roman" w:hAnsi="Times New Roman" w:cs="Times New Roman"/>
          <w:b/>
          <w:bCs/>
          <w:sz w:val="24"/>
          <w:szCs w:val="24"/>
        </w:rPr>
        <w:t>4.4</w:t>
      </w:r>
      <w:r w:rsidRPr="00B10C5D">
        <w:rPr>
          <w:rFonts w:ascii="Times New Roman" w:hAnsi="Times New Roman" w:cs="Times New Roman"/>
          <w:b/>
          <w:bCs/>
          <w:sz w:val="24"/>
          <w:szCs w:val="24"/>
        </w:rPr>
        <w:tab/>
      </w:r>
      <w:r w:rsidRPr="00B10C5D">
        <w:rPr>
          <w:rFonts w:ascii="Times New Roman" w:hAnsi="Times New Roman" w:cs="Times New Roman"/>
          <w:b/>
          <w:bCs/>
          <w:sz w:val="28"/>
          <w:szCs w:val="28"/>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p>
    <w:p w14:paraId="1A028FDF" w14:textId="77777777" w:rsidR="0074229D" w:rsidRPr="00887029" w:rsidRDefault="0074229D" w:rsidP="0020082E">
      <w:pPr>
        <w:numPr>
          <w:ilvl w:val="0"/>
          <w:numId w:val="8"/>
        </w:numPr>
        <w:spacing w:line="240" w:lineRule="auto"/>
        <w:rPr>
          <w:rFonts w:ascii="Times New Roman" w:hAnsi="Times New Roman" w:cs="Times New Roman"/>
          <w:b/>
          <w:bCs/>
          <w:sz w:val="24"/>
          <w:szCs w:val="24"/>
        </w:rPr>
      </w:pPr>
      <w:r w:rsidRPr="00887029">
        <w:rPr>
          <w:rFonts w:ascii="Times New Roman" w:hAnsi="Times New Roman" w:cs="Times New Roman"/>
          <w:b/>
          <w:bCs/>
          <w:sz w:val="24"/>
          <w:szCs w:val="24"/>
        </w:rPr>
        <w:t>Диспетчеризация</w:t>
      </w:r>
    </w:p>
    <w:p w14:paraId="6F5613E2" w14:textId="77777777" w:rsidR="0074229D" w:rsidRPr="00887029" w:rsidRDefault="0074229D" w:rsidP="00CF17AF">
      <w:pPr>
        <w:spacing w:line="240" w:lineRule="auto"/>
        <w:ind w:firstLine="709"/>
        <w:jc w:val="both"/>
        <w:rPr>
          <w:rFonts w:ascii="Times New Roman" w:hAnsi="Times New Roman" w:cs="Times New Roman"/>
          <w:sz w:val="24"/>
          <w:szCs w:val="24"/>
        </w:rPr>
      </w:pPr>
      <w:r w:rsidRPr="00887029">
        <w:rPr>
          <w:rFonts w:ascii="Times New Roman" w:hAnsi="Times New Roman" w:cs="Times New Roman"/>
          <w:sz w:val="24"/>
          <w:szCs w:val="24"/>
        </w:rPr>
        <w:t>Система телемеханики, с помощью которой решаются вопросы диспетчеризации в водоканале, предназначена для автоматизированного управления технологическим процессом добычи и транспортировки воды потребителю.</w:t>
      </w:r>
    </w:p>
    <w:p w14:paraId="5445B5F1" w14:textId="77777777" w:rsidR="0074229D" w:rsidRPr="00887029" w:rsidRDefault="0074229D" w:rsidP="00CF17AF">
      <w:pPr>
        <w:spacing w:line="240" w:lineRule="auto"/>
        <w:ind w:firstLine="709"/>
        <w:jc w:val="both"/>
        <w:rPr>
          <w:rFonts w:ascii="Times New Roman" w:hAnsi="Times New Roman" w:cs="Times New Roman"/>
          <w:sz w:val="24"/>
          <w:szCs w:val="24"/>
        </w:rPr>
      </w:pPr>
      <w:r w:rsidRPr="00887029">
        <w:rPr>
          <w:rFonts w:ascii="Times New Roman" w:hAnsi="Times New Roman" w:cs="Times New Roman"/>
          <w:sz w:val="24"/>
          <w:szCs w:val="24"/>
        </w:rPr>
        <w:t>Система телемеханики включает в себя пульт управления, размещенный в центре сбора информации и УСО, включающие контроллеры и средства связи, установленные на удаленных объектах – павильонах скважин и насосных станциях водозабора и водопровода. Система построена на базе программно-технических средств комплекса СКАТ-4.</w:t>
      </w:r>
    </w:p>
    <w:p w14:paraId="1161CDAC" w14:textId="77777777" w:rsidR="0074229D" w:rsidRPr="00887029" w:rsidRDefault="0074229D" w:rsidP="00CF17AF">
      <w:pPr>
        <w:spacing w:line="240" w:lineRule="auto"/>
        <w:ind w:firstLine="709"/>
        <w:jc w:val="both"/>
        <w:rPr>
          <w:rFonts w:ascii="Times New Roman" w:hAnsi="Times New Roman" w:cs="Times New Roman"/>
          <w:sz w:val="24"/>
          <w:szCs w:val="24"/>
        </w:rPr>
      </w:pPr>
      <w:r w:rsidRPr="00887029">
        <w:rPr>
          <w:rFonts w:ascii="Times New Roman" w:hAnsi="Times New Roman" w:cs="Times New Roman"/>
          <w:sz w:val="24"/>
          <w:szCs w:val="24"/>
        </w:rPr>
        <w:t>На водозаборах Пункт Управления (ПУ) системы организуется, как правило, на насосных станциях второго подъема или на диспетчерском пункте. Он включает в себя компьютер с подключенными к нему каналообразующей аппаратурой.</w:t>
      </w:r>
    </w:p>
    <w:p w14:paraId="701C0145" w14:textId="77777777" w:rsidR="0074229D" w:rsidRPr="00887029" w:rsidRDefault="0074229D" w:rsidP="00CF17AF">
      <w:pPr>
        <w:spacing w:line="240" w:lineRule="auto"/>
        <w:ind w:firstLine="709"/>
        <w:jc w:val="both"/>
        <w:rPr>
          <w:rFonts w:ascii="Times New Roman" w:hAnsi="Times New Roman" w:cs="Times New Roman"/>
          <w:sz w:val="24"/>
          <w:szCs w:val="24"/>
        </w:rPr>
      </w:pPr>
      <w:r w:rsidRPr="00887029">
        <w:rPr>
          <w:rFonts w:ascii="Times New Roman" w:hAnsi="Times New Roman" w:cs="Times New Roman"/>
          <w:sz w:val="24"/>
          <w:szCs w:val="24"/>
        </w:rPr>
        <w:t>Пункт управления предназначен для выполнения функций контроля и управления состоянием оборудования и технологических процессов на удаленных объектах-скважинах. Он связан каналом связи с удаленными объектами, на которых установлены контроллеры телемеханики и датчики. С их помощью организуются измерительные каналы для измерения параметров контролируемых объектов – давления, тока потребления двигателей насосов, расхода воды и т.п.</w:t>
      </w:r>
    </w:p>
    <w:p w14:paraId="7D69A056" w14:textId="77777777" w:rsidR="0074229D" w:rsidRPr="00887029" w:rsidRDefault="0074229D" w:rsidP="00CF17AF">
      <w:pPr>
        <w:spacing w:line="240" w:lineRule="auto"/>
        <w:ind w:firstLine="709"/>
        <w:jc w:val="both"/>
        <w:rPr>
          <w:rFonts w:ascii="Times New Roman" w:hAnsi="Times New Roman" w:cs="Times New Roman"/>
          <w:sz w:val="24"/>
          <w:szCs w:val="24"/>
        </w:rPr>
      </w:pPr>
      <w:r w:rsidRPr="00887029">
        <w:rPr>
          <w:rFonts w:ascii="Times New Roman" w:hAnsi="Times New Roman" w:cs="Times New Roman"/>
          <w:sz w:val="24"/>
          <w:szCs w:val="24"/>
        </w:rPr>
        <w:t xml:space="preserve">Контроллеры имеют в своем составе несколько измерительных каналов, обеспечивающих сбор информации с первичных датчиков, преобразование и передачу ее на ПУ, а также трансляцию команд с ПУ на исполнительные устройства КП. Связь между ПУ и КП осуществляется по любому из возможных видов канала связи: выделенная физическая линия, радиоканал, коммутируемый канал городской АТС, канал мобильной связи стандарта GSM и т.д. </w:t>
      </w:r>
    </w:p>
    <w:p w14:paraId="5838EF36" w14:textId="77777777" w:rsidR="0074229D" w:rsidRPr="00887029" w:rsidRDefault="0074229D" w:rsidP="00CF17AF">
      <w:pPr>
        <w:spacing w:line="240" w:lineRule="auto"/>
        <w:ind w:firstLine="709"/>
        <w:jc w:val="both"/>
        <w:rPr>
          <w:rFonts w:ascii="Times New Roman" w:hAnsi="Times New Roman" w:cs="Times New Roman"/>
          <w:sz w:val="24"/>
          <w:szCs w:val="24"/>
        </w:rPr>
      </w:pPr>
      <w:r w:rsidRPr="00887029">
        <w:rPr>
          <w:rFonts w:ascii="Times New Roman" w:hAnsi="Times New Roman" w:cs="Times New Roman"/>
          <w:sz w:val="24"/>
          <w:szCs w:val="24"/>
        </w:rPr>
        <w:t xml:space="preserve">Система предназначена для круглосуточного функционирования в реальном масштабе времени. Обеспечивается циклический опрос объектов с периодом от 5 до 99 минут, накопление и сохранение </w:t>
      </w:r>
      <w:r w:rsidRPr="00887029">
        <w:rPr>
          <w:rFonts w:ascii="Times New Roman" w:hAnsi="Times New Roman" w:cs="Times New Roman"/>
          <w:sz w:val="24"/>
          <w:szCs w:val="24"/>
        </w:rPr>
        <w:lastRenderedPageBreak/>
        <w:t>полученной информации. В системе предусмотрена возможность выдачи накопленной информации за любую дату на экран дисплея и на печать.</w:t>
      </w:r>
    </w:p>
    <w:p w14:paraId="1B3DE115" w14:textId="77777777" w:rsidR="0074229D" w:rsidRPr="00887029" w:rsidRDefault="0074229D" w:rsidP="00CF17AF">
      <w:pPr>
        <w:spacing w:line="240" w:lineRule="auto"/>
        <w:ind w:firstLine="709"/>
        <w:jc w:val="both"/>
        <w:rPr>
          <w:rFonts w:ascii="Times New Roman" w:hAnsi="Times New Roman" w:cs="Times New Roman"/>
          <w:sz w:val="24"/>
          <w:szCs w:val="24"/>
        </w:rPr>
      </w:pPr>
      <w:r w:rsidRPr="00887029">
        <w:rPr>
          <w:rFonts w:ascii="Times New Roman" w:hAnsi="Times New Roman" w:cs="Times New Roman"/>
          <w:sz w:val="24"/>
          <w:szCs w:val="24"/>
        </w:rPr>
        <w:t>Информация может быть представлена в виде графических или табличных значений. В ходе циклического опроса производится поочередный опрос КП (скважин и насосных станций) и съем следующей информации:</w:t>
      </w:r>
    </w:p>
    <w:p w14:paraId="2FF09CC6" w14:textId="77777777" w:rsidR="0074229D" w:rsidRPr="00887029" w:rsidRDefault="0074229D" w:rsidP="00CF17AF">
      <w:pPr>
        <w:spacing w:line="240" w:lineRule="auto"/>
        <w:ind w:firstLine="709"/>
        <w:jc w:val="both"/>
        <w:rPr>
          <w:rFonts w:ascii="Times New Roman" w:hAnsi="Times New Roman" w:cs="Times New Roman"/>
          <w:sz w:val="24"/>
          <w:szCs w:val="24"/>
        </w:rPr>
      </w:pPr>
      <w:r w:rsidRPr="00887029">
        <w:rPr>
          <w:rFonts w:ascii="Times New Roman" w:hAnsi="Times New Roman" w:cs="Times New Roman"/>
          <w:sz w:val="24"/>
          <w:szCs w:val="24"/>
        </w:rPr>
        <w:t>По кусту скважин:</w:t>
      </w:r>
    </w:p>
    <w:p w14:paraId="3CBB2FF9" w14:textId="77777777" w:rsidR="0074229D" w:rsidRPr="00887029" w:rsidRDefault="0074229D" w:rsidP="0020082E">
      <w:pPr>
        <w:numPr>
          <w:ilvl w:val="0"/>
          <w:numId w:val="9"/>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значения тока потребления двигателя каждого погружного насоса;</w:t>
      </w:r>
    </w:p>
    <w:p w14:paraId="742C2757" w14:textId="77777777" w:rsidR="0074229D" w:rsidRPr="00887029" w:rsidRDefault="0074229D" w:rsidP="0020082E">
      <w:pPr>
        <w:numPr>
          <w:ilvl w:val="0"/>
          <w:numId w:val="9"/>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значения давления на каждой скважине;</w:t>
      </w:r>
    </w:p>
    <w:p w14:paraId="5CEE242C" w14:textId="77777777" w:rsidR="0074229D" w:rsidRPr="00887029" w:rsidRDefault="0074229D" w:rsidP="0020082E">
      <w:pPr>
        <w:numPr>
          <w:ilvl w:val="0"/>
          <w:numId w:val="9"/>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значений расхода воды по каждой скважине;</w:t>
      </w:r>
    </w:p>
    <w:p w14:paraId="36EE97A8" w14:textId="77777777" w:rsidR="0074229D" w:rsidRPr="00887029" w:rsidRDefault="0074229D" w:rsidP="0020082E">
      <w:pPr>
        <w:numPr>
          <w:ilvl w:val="0"/>
          <w:numId w:val="9"/>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уровня воды в каждой из скважин;</w:t>
      </w:r>
    </w:p>
    <w:p w14:paraId="7A3CE28B" w14:textId="77777777" w:rsidR="0074229D" w:rsidRPr="00887029" w:rsidRDefault="0074229D" w:rsidP="0020082E">
      <w:pPr>
        <w:numPr>
          <w:ilvl w:val="0"/>
          <w:numId w:val="9"/>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состояние насоса (включен/выключен);</w:t>
      </w:r>
    </w:p>
    <w:p w14:paraId="0CCBD886" w14:textId="77777777" w:rsidR="0074229D" w:rsidRPr="00887029" w:rsidRDefault="0074229D" w:rsidP="0020082E">
      <w:pPr>
        <w:numPr>
          <w:ilvl w:val="0"/>
          <w:numId w:val="9"/>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состояние охранной сигнализации (включена/отключена);</w:t>
      </w:r>
    </w:p>
    <w:p w14:paraId="033E410F" w14:textId="77777777" w:rsidR="0074229D" w:rsidRPr="00887029" w:rsidRDefault="0074229D" w:rsidP="0020082E">
      <w:pPr>
        <w:numPr>
          <w:ilvl w:val="0"/>
          <w:numId w:val="9"/>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положение двери в павильоне (открыта/закрыта);</w:t>
      </w:r>
    </w:p>
    <w:p w14:paraId="06528EA8" w14:textId="77777777" w:rsidR="0074229D" w:rsidRPr="00887029" w:rsidRDefault="0074229D" w:rsidP="0003054A">
      <w:pPr>
        <w:spacing w:before="240" w:after="240" w:line="240" w:lineRule="auto"/>
        <w:ind w:firstLine="709"/>
        <w:jc w:val="both"/>
        <w:rPr>
          <w:rFonts w:ascii="Times New Roman" w:hAnsi="Times New Roman" w:cs="Times New Roman"/>
          <w:sz w:val="24"/>
          <w:szCs w:val="24"/>
        </w:rPr>
      </w:pPr>
      <w:r w:rsidRPr="00887029">
        <w:rPr>
          <w:rFonts w:ascii="Times New Roman" w:hAnsi="Times New Roman" w:cs="Times New Roman"/>
          <w:sz w:val="24"/>
          <w:szCs w:val="24"/>
        </w:rPr>
        <w:t>По насосной станции:</w:t>
      </w:r>
    </w:p>
    <w:p w14:paraId="28376AF9" w14:textId="77777777" w:rsidR="0074229D" w:rsidRPr="00887029" w:rsidRDefault="0074229D" w:rsidP="0020082E">
      <w:pPr>
        <w:numPr>
          <w:ilvl w:val="0"/>
          <w:numId w:val="10"/>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значение тока потребления каждым насосом;</w:t>
      </w:r>
    </w:p>
    <w:p w14:paraId="710F95CE" w14:textId="77777777" w:rsidR="0074229D" w:rsidRPr="00887029" w:rsidRDefault="0074229D" w:rsidP="0020082E">
      <w:pPr>
        <w:numPr>
          <w:ilvl w:val="0"/>
          <w:numId w:val="10"/>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давление на напоре каждого насоса;</w:t>
      </w:r>
    </w:p>
    <w:p w14:paraId="7DF2FC1A" w14:textId="77777777" w:rsidR="0074229D" w:rsidRPr="00887029" w:rsidRDefault="0074229D" w:rsidP="0020082E">
      <w:pPr>
        <w:numPr>
          <w:ilvl w:val="0"/>
          <w:numId w:val="10"/>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расход воды по направлениям к потребителям;</w:t>
      </w:r>
    </w:p>
    <w:p w14:paraId="6DBE6834" w14:textId="77777777" w:rsidR="0074229D" w:rsidRPr="00887029" w:rsidRDefault="0074229D" w:rsidP="0020082E">
      <w:pPr>
        <w:numPr>
          <w:ilvl w:val="0"/>
          <w:numId w:val="10"/>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уровни воды в резервуарах чистой воды;</w:t>
      </w:r>
    </w:p>
    <w:p w14:paraId="3CB08F59" w14:textId="77777777" w:rsidR="0074229D" w:rsidRPr="00887029" w:rsidRDefault="0074229D" w:rsidP="0020082E">
      <w:pPr>
        <w:numPr>
          <w:ilvl w:val="0"/>
          <w:numId w:val="10"/>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уровень хлора в воде и в воздухе;</w:t>
      </w:r>
    </w:p>
    <w:p w14:paraId="5C7817EE" w14:textId="77777777" w:rsidR="0074229D" w:rsidRPr="00887029" w:rsidRDefault="0074229D" w:rsidP="0020082E">
      <w:pPr>
        <w:numPr>
          <w:ilvl w:val="0"/>
          <w:numId w:val="10"/>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напряжение на питающих вводах;</w:t>
      </w:r>
    </w:p>
    <w:p w14:paraId="063AF40F" w14:textId="77777777" w:rsidR="0074229D" w:rsidRPr="00887029" w:rsidRDefault="0074229D" w:rsidP="0020082E">
      <w:pPr>
        <w:numPr>
          <w:ilvl w:val="0"/>
          <w:numId w:val="10"/>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потребляемая энергия активная и реактивная;</w:t>
      </w:r>
    </w:p>
    <w:p w14:paraId="1EB19AD3" w14:textId="77777777" w:rsidR="0074229D" w:rsidRPr="00887029" w:rsidRDefault="0074229D" w:rsidP="0020082E">
      <w:pPr>
        <w:numPr>
          <w:ilvl w:val="0"/>
          <w:numId w:val="10"/>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состояние насосов (включен/выключен);</w:t>
      </w:r>
    </w:p>
    <w:p w14:paraId="1E8D4D0C" w14:textId="77777777" w:rsidR="0074229D" w:rsidRDefault="0074229D" w:rsidP="0020082E">
      <w:pPr>
        <w:numPr>
          <w:ilvl w:val="0"/>
          <w:numId w:val="10"/>
        </w:numPr>
        <w:spacing w:after="0" w:line="240" w:lineRule="auto"/>
        <w:jc w:val="both"/>
        <w:rPr>
          <w:rFonts w:ascii="Times New Roman" w:hAnsi="Times New Roman" w:cs="Times New Roman"/>
          <w:sz w:val="24"/>
          <w:szCs w:val="24"/>
        </w:rPr>
      </w:pPr>
      <w:r w:rsidRPr="00887029">
        <w:rPr>
          <w:rFonts w:ascii="Times New Roman" w:hAnsi="Times New Roman" w:cs="Times New Roman"/>
          <w:sz w:val="24"/>
          <w:szCs w:val="24"/>
        </w:rPr>
        <w:t xml:space="preserve">положение двери в </w:t>
      </w:r>
      <w:proofErr w:type="spellStart"/>
      <w:r w:rsidRPr="00887029">
        <w:rPr>
          <w:rFonts w:ascii="Times New Roman" w:hAnsi="Times New Roman" w:cs="Times New Roman"/>
          <w:sz w:val="24"/>
          <w:szCs w:val="24"/>
        </w:rPr>
        <w:t>хлораторной</w:t>
      </w:r>
      <w:proofErr w:type="spellEnd"/>
      <w:r w:rsidRPr="00887029">
        <w:rPr>
          <w:rFonts w:ascii="Times New Roman" w:hAnsi="Times New Roman" w:cs="Times New Roman"/>
          <w:sz w:val="24"/>
          <w:szCs w:val="24"/>
        </w:rPr>
        <w:t xml:space="preserve"> (открыта/закрыта).</w:t>
      </w:r>
    </w:p>
    <w:p w14:paraId="2DD18846" w14:textId="77777777" w:rsidR="0074229D" w:rsidRPr="00887029" w:rsidRDefault="0074229D" w:rsidP="00CF17AF">
      <w:pPr>
        <w:spacing w:line="240" w:lineRule="auto"/>
        <w:jc w:val="both"/>
        <w:rPr>
          <w:rFonts w:ascii="Times New Roman" w:hAnsi="Times New Roman" w:cs="Times New Roman"/>
          <w:sz w:val="24"/>
          <w:szCs w:val="24"/>
        </w:rPr>
      </w:pPr>
    </w:p>
    <w:p w14:paraId="5A65A0C6" w14:textId="22EFEFEF" w:rsidR="0074229D" w:rsidRDefault="0074229D" w:rsidP="00CF17AF">
      <w:pPr>
        <w:spacing w:line="240" w:lineRule="auto"/>
        <w:ind w:firstLine="709"/>
        <w:jc w:val="both"/>
        <w:rPr>
          <w:rFonts w:ascii="Times New Roman" w:hAnsi="Times New Roman" w:cs="Times New Roman"/>
          <w:sz w:val="24"/>
          <w:szCs w:val="24"/>
        </w:rPr>
      </w:pPr>
      <w:r w:rsidRPr="00887029">
        <w:rPr>
          <w:rFonts w:ascii="Times New Roman" w:hAnsi="Times New Roman" w:cs="Times New Roman"/>
          <w:sz w:val="24"/>
          <w:szCs w:val="24"/>
        </w:rPr>
        <w:t>Рекомендуется разработка автоматизированной системы управления, как комплекса из следующих подсистем: автоматизированная система управления подъёма и водоподготовки воды (автоматическое управление насосами первого подъёма, работой фильтровальных сооружений)</w:t>
      </w:r>
      <w:r w:rsidR="00C8482A">
        <w:rPr>
          <w:rFonts w:ascii="Times New Roman" w:hAnsi="Times New Roman" w:cs="Times New Roman"/>
          <w:sz w:val="24"/>
          <w:szCs w:val="24"/>
        </w:rPr>
        <w:t>, автоматическое управление насосами второго и третьего подъема.</w:t>
      </w:r>
    </w:p>
    <w:p w14:paraId="2976518D" w14:textId="6D977570" w:rsidR="00A17B04" w:rsidRDefault="00B10C5D" w:rsidP="001B187D">
      <w:pPr>
        <w:spacing w:line="240" w:lineRule="auto"/>
        <w:ind w:firstLine="709"/>
        <w:rPr>
          <w:rFonts w:ascii="Times New Roman" w:hAnsi="Times New Roman" w:cs="Times New Roman"/>
          <w:sz w:val="24"/>
          <w:szCs w:val="24"/>
        </w:rPr>
      </w:pPr>
      <w:r w:rsidRPr="00B10C5D">
        <w:rPr>
          <w:rFonts w:ascii="Times New Roman" w:hAnsi="Times New Roman" w:cs="Times New Roman"/>
          <w:sz w:val="24"/>
          <w:szCs w:val="24"/>
        </w:rPr>
        <w:t>В перспективе до 2034 года необходимо предусмотреть разработку мероприятий по внедрению АСУ.</w:t>
      </w:r>
    </w:p>
    <w:p w14:paraId="6498ECB0" w14:textId="77777777" w:rsidR="00F84D82" w:rsidRPr="00464FF6" w:rsidRDefault="00F84D82" w:rsidP="00CF17AF">
      <w:pPr>
        <w:spacing w:line="240" w:lineRule="auto"/>
        <w:rPr>
          <w:rFonts w:ascii="Times New Roman" w:hAnsi="Times New Roman" w:cs="Times New Roman"/>
          <w:sz w:val="24"/>
          <w:szCs w:val="24"/>
        </w:rPr>
      </w:pPr>
    </w:p>
    <w:p w14:paraId="3B235D6C" w14:textId="77777777" w:rsidR="00464FF6" w:rsidRPr="000C0FC2" w:rsidRDefault="00464FF6" w:rsidP="00CF17AF">
      <w:pPr>
        <w:spacing w:line="240" w:lineRule="auto"/>
        <w:jc w:val="both"/>
        <w:rPr>
          <w:rFonts w:ascii="Times New Roman" w:hAnsi="Times New Roman" w:cs="Times New Roman"/>
          <w:b/>
          <w:bCs/>
          <w:sz w:val="28"/>
          <w:szCs w:val="28"/>
        </w:rPr>
      </w:pPr>
      <w:r w:rsidRPr="000C0FC2">
        <w:rPr>
          <w:rFonts w:ascii="Times New Roman" w:hAnsi="Times New Roman" w:cs="Times New Roman"/>
          <w:b/>
          <w:bCs/>
          <w:sz w:val="28"/>
          <w:szCs w:val="28"/>
        </w:rPr>
        <w:t>4.5</w:t>
      </w:r>
      <w:r w:rsidRPr="000C0FC2">
        <w:rPr>
          <w:rFonts w:ascii="Times New Roman" w:hAnsi="Times New Roman" w:cs="Times New Roman"/>
          <w:b/>
          <w:bCs/>
          <w:sz w:val="28"/>
          <w:szCs w:val="28"/>
        </w:rPr>
        <w:tab/>
        <w:t>Сведения об оснащенности зданий, строений, сооружений приборами учета воды и их применении при осуществлении расчетов за потребленную воду</w:t>
      </w:r>
    </w:p>
    <w:p w14:paraId="68790679" w14:textId="77777777" w:rsidR="001B187D" w:rsidRDefault="000C0FC2" w:rsidP="001B187D">
      <w:pPr>
        <w:spacing w:line="240" w:lineRule="auto"/>
        <w:ind w:firstLine="709"/>
        <w:jc w:val="both"/>
        <w:rPr>
          <w:rFonts w:ascii="Times New Roman" w:hAnsi="Times New Roman" w:cs="Times New Roman"/>
          <w:sz w:val="24"/>
          <w:szCs w:val="24"/>
        </w:rPr>
      </w:pPr>
      <w:r w:rsidRPr="000C0FC2">
        <w:rPr>
          <w:rFonts w:ascii="Times New Roman" w:hAnsi="Times New Roman" w:cs="Times New Roman"/>
          <w:sz w:val="24"/>
          <w:szCs w:val="24"/>
        </w:rPr>
        <w:t>Учет количества подаваемой</w:t>
      </w:r>
      <w:r>
        <w:rPr>
          <w:rFonts w:ascii="Times New Roman" w:hAnsi="Times New Roman" w:cs="Times New Roman"/>
          <w:sz w:val="24"/>
          <w:szCs w:val="24"/>
        </w:rPr>
        <w:t xml:space="preserve"> потребителям</w:t>
      </w:r>
      <w:r w:rsidRPr="000C0FC2">
        <w:rPr>
          <w:rFonts w:ascii="Times New Roman" w:hAnsi="Times New Roman" w:cs="Times New Roman"/>
          <w:sz w:val="24"/>
          <w:szCs w:val="24"/>
        </w:rPr>
        <w:t xml:space="preserve"> воды производится по показаниям приборов учета воды и расчетным путем по нормам водопотребления для тех потребителей, у которых отсутствуют приборы учета. </w:t>
      </w:r>
    </w:p>
    <w:p w14:paraId="5806471E" w14:textId="3C56C965" w:rsidR="00F25291" w:rsidRPr="001B187D" w:rsidRDefault="00F25291" w:rsidP="001B187D">
      <w:pPr>
        <w:spacing w:line="240" w:lineRule="auto"/>
        <w:ind w:firstLine="709"/>
        <w:jc w:val="both"/>
        <w:rPr>
          <w:rFonts w:ascii="Times New Roman" w:hAnsi="Times New Roman" w:cs="Times New Roman"/>
          <w:sz w:val="24"/>
          <w:szCs w:val="24"/>
        </w:rPr>
      </w:pPr>
      <w:r w:rsidRPr="00F25291">
        <w:rPr>
          <w:rFonts w:ascii="Times New Roman" w:hAnsi="Times New Roman" w:cs="Times New Roman"/>
          <w:sz w:val="24"/>
          <w:szCs w:val="24"/>
        </w:rPr>
        <w:t xml:space="preserve">Общедомовые приборы учета холодной воды </w:t>
      </w:r>
      <w:r w:rsidR="001B187D" w:rsidRPr="00F25291">
        <w:rPr>
          <w:rFonts w:ascii="Times New Roman" w:hAnsi="Times New Roman" w:cs="Times New Roman"/>
          <w:sz w:val="24"/>
          <w:szCs w:val="24"/>
        </w:rPr>
        <w:t>диаметром 25-50</w:t>
      </w:r>
      <w:r w:rsidR="001B187D">
        <w:rPr>
          <w:rFonts w:ascii="Times New Roman" w:hAnsi="Times New Roman" w:cs="Times New Roman"/>
          <w:sz w:val="24"/>
          <w:szCs w:val="24"/>
        </w:rPr>
        <w:t xml:space="preserve"> </w:t>
      </w:r>
      <w:r w:rsidR="001B187D" w:rsidRPr="00F25291">
        <w:rPr>
          <w:rFonts w:ascii="Times New Roman" w:hAnsi="Times New Roman" w:cs="Times New Roman"/>
          <w:sz w:val="24"/>
          <w:szCs w:val="24"/>
        </w:rPr>
        <w:t xml:space="preserve">мм </w:t>
      </w:r>
      <w:r w:rsidRPr="00F25291">
        <w:rPr>
          <w:rFonts w:ascii="Times New Roman" w:hAnsi="Times New Roman" w:cs="Times New Roman"/>
          <w:sz w:val="24"/>
          <w:szCs w:val="24"/>
        </w:rPr>
        <w:t xml:space="preserve">установлены в многоквартирных домах, </w:t>
      </w:r>
      <w:r w:rsidR="001B187D" w:rsidRPr="001B187D">
        <w:rPr>
          <w:rFonts w:ascii="Times New Roman" w:hAnsi="Times New Roman" w:cs="Times New Roman"/>
          <w:sz w:val="24"/>
          <w:szCs w:val="24"/>
        </w:rPr>
        <w:t xml:space="preserve">по ним производится </w:t>
      </w:r>
      <w:r w:rsidRPr="001B187D">
        <w:rPr>
          <w:rFonts w:ascii="Times New Roman" w:hAnsi="Times New Roman" w:cs="Times New Roman"/>
          <w:sz w:val="24"/>
          <w:szCs w:val="24"/>
        </w:rPr>
        <w:t>снятие показаний и начисление оплаты.</w:t>
      </w:r>
    </w:p>
    <w:p w14:paraId="73A6A5C2" w14:textId="05FA478C" w:rsidR="00F84D82" w:rsidRPr="000C0FC2" w:rsidRDefault="000E2B6B" w:rsidP="001B187D">
      <w:pPr>
        <w:spacing w:after="0" w:line="240" w:lineRule="auto"/>
        <w:ind w:firstLine="709"/>
        <w:jc w:val="both"/>
        <w:rPr>
          <w:rFonts w:ascii="Times New Roman" w:hAnsi="Times New Roman" w:cs="Times New Roman"/>
          <w:sz w:val="24"/>
          <w:szCs w:val="24"/>
        </w:rPr>
      </w:pPr>
      <w:r w:rsidRPr="00905421">
        <w:rPr>
          <w:rFonts w:ascii="Times New Roman" w:hAnsi="Times New Roman" w:cs="Times New Roman"/>
          <w:sz w:val="24"/>
          <w:szCs w:val="24"/>
        </w:rPr>
        <w:t xml:space="preserve">В котельных п. Чишмы для учета подачи ГВС установлены счетчики. </w:t>
      </w:r>
      <w:r>
        <w:rPr>
          <w:rFonts w:ascii="Times New Roman" w:hAnsi="Times New Roman" w:cs="Times New Roman"/>
          <w:sz w:val="24"/>
          <w:szCs w:val="24"/>
        </w:rPr>
        <w:t>Также пр</w:t>
      </w:r>
      <w:r w:rsidRPr="00905421">
        <w:rPr>
          <w:rFonts w:ascii="Times New Roman" w:hAnsi="Times New Roman" w:cs="Times New Roman"/>
          <w:sz w:val="24"/>
          <w:szCs w:val="24"/>
        </w:rPr>
        <w:t>ибор</w:t>
      </w:r>
      <w:r>
        <w:rPr>
          <w:rFonts w:ascii="Times New Roman" w:hAnsi="Times New Roman" w:cs="Times New Roman"/>
          <w:sz w:val="24"/>
          <w:szCs w:val="24"/>
        </w:rPr>
        <w:t>ами</w:t>
      </w:r>
      <w:r w:rsidRPr="00905421">
        <w:rPr>
          <w:rFonts w:ascii="Times New Roman" w:hAnsi="Times New Roman" w:cs="Times New Roman"/>
          <w:sz w:val="24"/>
          <w:szCs w:val="24"/>
        </w:rPr>
        <w:t xml:space="preserve"> учет</w:t>
      </w:r>
      <w:r>
        <w:rPr>
          <w:rFonts w:ascii="Times New Roman" w:hAnsi="Times New Roman" w:cs="Times New Roman"/>
          <w:sz w:val="24"/>
          <w:szCs w:val="24"/>
        </w:rPr>
        <w:t>а</w:t>
      </w:r>
      <w:r w:rsidRPr="00905421">
        <w:rPr>
          <w:rFonts w:ascii="Times New Roman" w:hAnsi="Times New Roman" w:cs="Times New Roman"/>
          <w:sz w:val="24"/>
          <w:szCs w:val="24"/>
        </w:rPr>
        <w:t xml:space="preserve"> </w:t>
      </w:r>
      <w:r>
        <w:rPr>
          <w:rFonts w:ascii="Times New Roman" w:hAnsi="Times New Roman" w:cs="Times New Roman"/>
          <w:sz w:val="24"/>
          <w:szCs w:val="24"/>
        </w:rPr>
        <w:t xml:space="preserve">оснащено население многоквартирной и усадебной застройки в количестве 79 </w:t>
      </w:r>
      <w:proofErr w:type="spellStart"/>
      <w:r>
        <w:rPr>
          <w:rFonts w:ascii="Times New Roman" w:hAnsi="Times New Roman" w:cs="Times New Roman"/>
          <w:sz w:val="24"/>
          <w:szCs w:val="24"/>
        </w:rPr>
        <w:t>шт</w:t>
      </w:r>
      <w:proofErr w:type="spellEnd"/>
      <w:r w:rsidR="00214D15">
        <w:rPr>
          <w:rFonts w:ascii="Times New Roman" w:hAnsi="Times New Roman" w:cs="Times New Roman"/>
          <w:sz w:val="24"/>
          <w:szCs w:val="24"/>
        </w:rPr>
        <w:t xml:space="preserve">, объекты соцкультбыта в количестве 8 </w:t>
      </w:r>
      <w:proofErr w:type="spellStart"/>
      <w:r w:rsidR="00214D15">
        <w:rPr>
          <w:rFonts w:ascii="Times New Roman" w:hAnsi="Times New Roman" w:cs="Times New Roman"/>
          <w:sz w:val="24"/>
          <w:szCs w:val="24"/>
        </w:rPr>
        <w:t>шт</w:t>
      </w:r>
      <w:proofErr w:type="spellEnd"/>
      <w:r w:rsidR="00214D15">
        <w:rPr>
          <w:rFonts w:ascii="Times New Roman" w:hAnsi="Times New Roman" w:cs="Times New Roman"/>
          <w:sz w:val="24"/>
          <w:szCs w:val="24"/>
        </w:rPr>
        <w:t xml:space="preserve"> и прочие потребители в количестве 20 шт.</w:t>
      </w:r>
    </w:p>
    <w:p w14:paraId="03E33D5E" w14:textId="649FB43D" w:rsidR="00E332A0" w:rsidRDefault="00E332A0" w:rsidP="00CF17AF">
      <w:pPr>
        <w:spacing w:line="240" w:lineRule="auto"/>
        <w:jc w:val="both"/>
        <w:rPr>
          <w:rFonts w:ascii="Times New Roman" w:hAnsi="Times New Roman" w:cs="Times New Roman"/>
          <w:sz w:val="24"/>
          <w:szCs w:val="24"/>
        </w:rPr>
      </w:pPr>
    </w:p>
    <w:p w14:paraId="5DD27B8C" w14:textId="77777777" w:rsidR="00892D97" w:rsidRPr="00464FF6" w:rsidRDefault="00892D97" w:rsidP="00CF17AF">
      <w:pPr>
        <w:spacing w:line="240" w:lineRule="auto"/>
        <w:jc w:val="both"/>
        <w:rPr>
          <w:rFonts w:ascii="Times New Roman" w:hAnsi="Times New Roman" w:cs="Times New Roman"/>
          <w:sz w:val="24"/>
          <w:szCs w:val="24"/>
        </w:rPr>
      </w:pPr>
    </w:p>
    <w:p w14:paraId="3FB5EF1A" w14:textId="77777777" w:rsidR="00464FF6" w:rsidRPr="00E332A0" w:rsidRDefault="00464FF6" w:rsidP="00CF17AF">
      <w:pPr>
        <w:spacing w:line="240" w:lineRule="auto"/>
        <w:jc w:val="both"/>
        <w:rPr>
          <w:rFonts w:ascii="Times New Roman" w:hAnsi="Times New Roman" w:cs="Times New Roman"/>
          <w:b/>
          <w:bCs/>
          <w:sz w:val="28"/>
          <w:szCs w:val="28"/>
        </w:rPr>
      </w:pPr>
      <w:r w:rsidRPr="00E332A0">
        <w:rPr>
          <w:rFonts w:ascii="Times New Roman" w:hAnsi="Times New Roman" w:cs="Times New Roman"/>
          <w:b/>
          <w:bCs/>
          <w:sz w:val="28"/>
          <w:szCs w:val="28"/>
        </w:rPr>
        <w:lastRenderedPageBreak/>
        <w:t>4.6</w:t>
      </w:r>
      <w:r w:rsidRPr="00E332A0">
        <w:rPr>
          <w:rFonts w:ascii="Times New Roman" w:hAnsi="Times New Roman" w:cs="Times New Roman"/>
          <w:b/>
          <w:bCs/>
          <w:sz w:val="28"/>
          <w:szCs w:val="28"/>
        </w:rPr>
        <w:tab/>
        <w:t>Описание вариантов маршрутов прохождения трубопроводов (трасс) по территории поселения, муниципального округа, городского округа и их обоснование</w:t>
      </w:r>
    </w:p>
    <w:p w14:paraId="41A29BE0" w14:textId="77777777" w:rsidR="00E332A0" w:rsidRPr="00E332A0" w:rsidRDefault="00E332A0" w:rsidP="00CF17AF">
      <w:pPr>
        <w:spacing w:line="240" w:lineRule="auto"/>
        <w:ind w:firstLine="709"/>
        <w:jc w:val="both"/>
        <w:rPr>
          <w:rFonts w:ascii="Times New Roman" w:hAnsi="Times New Roman" w:cs="Times New Roman"/>
          <w:sz w:val="24"/>
          <w:szCs w:val="24"/>
        </w:rPr>
      </w:pPr>
      <w:r w:rsidRPr="00E332A0">
        <w:rPr>
          <w:rFonts w:ascii="Times New Roman" w:hAnsi="Times New Roman" w:cs="Times New Roman"/>
          <w:sz w:val="24"/>
          <w:szCs w:val="24"/>
        </w:rPr>
        <w:t>Количество линий водоводов надлежит принимать с учетом категории системы водоснабжения и очередности строительства.</w:t>
      </w:r>
    </w:p>
    <w:p w14:paraId="1642BBA4" w14:textId="77777777" w:rsidR="00E332A0" w:rsidRPr="00E332A0" w:rsidRDefault="00E332A0" w:rsidP="00CF17AF">
      <w:pPr>
        <w:spacing w:line="240" w:lineRule="auto"/>
        <w:ind w:firstLine="709"/>
        <w:jc w:val="both"/>
        <w:rPr>
          <w:rFonts w:ascii="Times New Roman" w:hAnsi="Times New Roman" w:cs="Times New Roman"/>
          <w:sz w:val="24"/>
          <w:szCs w:val="24"/>
        </w:rPr>
      </w:pPr>
      <w:r w:rsidRPr="00E332A0">
        <w:rPr>
          <w:rFonts w:ascii="Times New Roman" w:hAnsi="Times New Roman" w:cs="Times New Roman"/>
          <w:sz w:val="24"/>
          <w:szCs w:val="24"/>
        </w:rPr>
        <w:t>При прокладке водоводов в две или более линии необходимость устройства переключений между водоводами определяется в зависимости от количества независимых водозаборных сооружений или линий водоводов, подающих воду потребителю. При этом, в случае отключения одного водовода или его участка, общую подачу воды объекту на хозяйственно-питьевые нужды допускается снижать не более чем на 30% расчетного расхода, на производственные нужды — по аварийному графику.</w:t>
      </w:r>
    </w:p>
    <w:p w14:paraId="19253F33" w14:textId="77777777" w:rsidR="00E332A0" w:rsidRPr="00E332A0" w:rsidRDefault="00E332A0" w:rsidP="00CF17AF">
      <w:pPr>
        <w:spacing w:line="240" w:lineRule="auto"/>
        <w:ind w:firstLine="709"/>
        <w:jc w:val="both"/>
        <w:rPr>
          <w:rFonts w:ascii="Times New Roman" w:hAnsi="Times New Roman" w:cs="Times New Roman"/>
          <w:sz w:val="24"/>
          <w:szCs w:val="24"/>
        </w:rPr>
      </w:pPr>
      <w:r w:rsidRPr="00E332A0">
        <w:rPr>
          <w:rFonts w:ascii="Times New Roman" w:hAnsi="Times New Roman" w:cs="Times New Roman"/>
          <w:sz w:val="24"/>
          <w:szCs w:val="24"/>
        </w:rPr>
        <w:t>При прокладке водовода в одну линию и подаче воды от одного источника должен быть предусмотрен объем воды на время ликвидации аварии на водоводе. Аварийный объем воды, обеспечивающий в течение времени ликвидации аварии на водоводе (расчетное время) расход воды на хозяйственно-питьевые нужды, в размере 70% расчетного среднечасового водопотребления и производственные нужды по аварийному графику.</w:t>
      </w:r>
    </w:p>
    <w:p w14:paraId="44F638FB" w14:textId="77777777" w:rsidR="00E332A0" w:rsidRPr="00E332A0" w:rsidRDefault="00E332A0" w:rsidP="00CF17AF">
      <w:pPr>
        <w:spacing w:line="240" w:lineRule="auto"/>
        <w:ind w:firstLine="709"/>
        <w:jc w:val="both"/>
        <w:rPr>
          <w:rFonts w:ascii="Times New Roman" w:hAnsi="Times New Roman" w:cs="Times New Roman"/>
          <w:sz w:val="24"/>
          <w:szCs w:val="24"/>
        </w:rPr>
      </w:pPr>
      <w:r w:rsidRPr="00E332A0">
        <w:rPr>
          <w:rFonts w:ascii="Times New Roman" w:hAnsi="Times New Roman" w:cs="Times New Roman"/>
          <w:sz w:val="24"/>
          <w:szCs w:val="24"/>
        </w:rPr>
        <w:t>Водопроводные сети должны быть кольцевыми. Тупиковые линии водопроводов допускается применять:</w:t>
      </w:r>
    </w:p>
    <w:p w14:paraId="34F4CA87" w14:textId="77777777" w:rsidR="00497341" w:rsidRDefault="00E332A0" w:rsidP="00F72823">
      <w:pPr>
        <w:numPr>
          <w:ilvl w:val="0"/>
          <w:numId w:val="13"/>
        </w:numPr>
        <w:spacing w:after="0" w:line="240" w:lineRule="auto"/>
        <w:ind w:left="714" w:hanging="357"/>
        <w:jc w:val="both"/>
        <w:rPr>
          <w:rFonts w:ascii="Times New Roman" w:hAnsi="Times New Roman" w:cs="Times New Roman"/>
          <w:sz w:val="24"/>
          <w:szCs w:val="24"/>
        </w:rPr>
      </w:pPr>
      <w:r w:rsidRPr="00497341">
        <w:rPr>
          <w:rFonts w:ascii="Times New Roman" w:hAnsi="Times New Roman" w:cs="Times New Roman"/>
          <w:sz w:val="24"/>
          <w:szCs w:val="24"/>
        </w:rPr>
        <w:t>для подачи воды на производственные нужды — при допустимости перерыва в водоснабжении на время ликвидации аварии;</w:t>
      </w:r>
    </w:p>
    <w:p w14:paraId="2E0A729D" w14:textId="77777777" w:rsidR="00497341" w:rsidRDefault="00E332A0" w:rsidP="00F72823">
      <w:pPr>
        <w:numPr>
          <w:ilvl w:val="0"/>
          <w:numId w:val="13"/>
        </w:numPr>
        <w:spacing w:after="0" w:line="240" w:lineRule="auto"/>
        <w:ind w:left="714" w:hanging="357"/>
        <w:jc w:val="both"/>
        <w:rPr>
          <w:rFonts w:ascii="Times New Roman" w:hAnsi="Times New Roman" w:cs="Times New Roman"/>
          <w:sz w:val="24"/>
          <w:szCs w:val="24"/>
        </w:rPr>
      </w:pPr>
      <w:r w:rsidRPr="00497341">
        <w:rPr>
          <w:rFonts w:ascii="Times New Roman" w:hAnsi="Times New Roman" w:cs="Times New Roman"/>
          <w:sz w:val="24"/>
          <w:szCs w:val="24"/>
        </w:rPr>
        <w:t>для подачи воды на хозяйственно-питьевые нужды — при диаметре труб не выше 100 мм;</w:t>
      </w:r>
    </w:p>
    <w:p w14:paraId="61DBB525" w14:textId="77777777" w:rsidR="00E332A0" w:rsidRPr="00497341" w:rsidRDefault="00E332A0" w:rsidP="0020082E">
      <w:pPr>
        <w:numPr>
          <w:ilvl w:val="0"/>
          <w:numId w:val="13"/>
        </w:numPr>
        <w:spacing w:line="240" w:lineRule="auto"/>
        <w:jc w:val="both"/>
        <w:rPr>
          <w:rFonts w:ascii="Times New Roman" w:hAnsi="Times New Roman" w:cs="Times New Roman"/>
          <w:sz w:val="24"/>
          <w:szCs w:val="24"/>
        </w:rPr>
      </w:pPr>
      <w:r w:rsidRPr="00497341">
        <w:rPr>
          <w:rFonts w:ascii="Times New Roman" w:hAnsi="Times New Roman" w:cs="Times New Roman"/>
          <w:sz w:val="24"/>
          <w:szCs w:val="24"/>
        </w:rPr>
        <w:t>для подачи воды на противопожарные или на хозяйственно-противопожарные нужды независимо от расхода воды на пожаротушение при длине линий не выше 200 м.</w:t>
      </w:r>
    </w:p>
    <w:p w14:paraId="44C12A8D" w14:textId="77777777" w:rsidR="00E332A0" w:rsidRPr="00E332A0" w:rsidRDefault="00E332A0" w:rsidP="00CF17AF">
      <w:pPr>
        <w:spacing w:line="240" w:lineRule="auto"/>
        <w:ind w:firstLine="709"/>
        <w:jc w:val="both"/>
        <w:rPr>
          <w:rFonts w:ascii="Times New Roman" w:hAnsi="Times New Roman" w:cs="Times New Roman"/>
          <w:sz w:val="24"/>
          <w:szCs w:val="24"/>
        </w:rPr>
      </w:pPr>
      <w:r w:rsidRPr="00E332A0">
        <w:rPr>
          <w:rFonts w:ascii="Times New Roman" w:hAnsi="Times New Roman" w:cs="Times New Roman"/>
          <w:sz w:val="24"/>
          <w:szCs w:val="24"/>
        </w:rPr>
        <w:t>Кольцевание наружных водопроводных сетей внутренними водопроводными сетями зданий и сооружений не допускается.</w:t>
      </w:r>
    </w:p>
    <w:p w14:paraId="418A4275" w14:textId="77777777" w:rsidR="00E332A0" w:rsidRPr="00E332A0" w:rsidRDefault="00E332A0" w:rsidP="00CF17AF">
      <w:pPr>
        <w:spacing w:line="240" w:lineRule="auto"/>
        <w:ind w:firstLine="709"/>
        <w:jc w:val="both"/>
        <w:rPr>
          <w:rFonts w:ascii="Times New Roman" w:hAnsi="Times New Roman" w:cs="Times New Roman"/>
          <w:sz w:val="24"/>
          <w:szCs w:val="24"/>
        </w:rPr>
      </w:pPr>
      <w:r w:rsidRPr="00E332A0">
        <w:rPr>
          <w:rFonts w:ascii="Times New Roman" w:hAnsi="Times New Roman" w:cs="Times New Roman"/>
          <w:sz w:val="24"/>
          <w:szCs w:val="24"/>
        </w:rPr>
        <w:t xml:space="preserve"> Соединение сетей хозяйственно-питьевых водопроводов с сетями водопроводов, подающих воду не питьевого качества, не допускается.</w:t>
      </w:r>
    </w:p>
    <w:p w14:paraId="7024572C" w14:textId="77777777" w:rsidR="00E332A0" w:rsidRPr="00E332A0" w:rsidRDefault="00E332A0" w:rsidP="00CF17AF">
      <w:pPr>
        <w:spacing w:line="240" w:lineRule="auto"/>
        <w:ind w:firstLine="709"/>
        <w:jc w:val="both"/>
        <w:rPr>
          <w:rFonts w:ascii="Times New Roman" w:hAnsi="Times New Roman" w:cs="Times New Roman"/>
          <w:sz w:val="24"/>
          <w:szCs w:val="24"/>
        </w:rPr>
      </w:pPr>
      <w:r w:rsidRPr="00E332A0">
        <w:rPr>
          <w:rFonts w:ascii="Times New Roman" w:hAnsi="Times New Roman" w:cs="Times New Roman"/>
          <w:sz w:val="24"/>
          <w:szCs w:val="24"/>
        </w:rPr>
        <w:t xml:space="preserve"> На водоводах и линиях водопроводной сети в необходимых случаях надлежит предусматривать установку:</w:t>
      </w:r>
    </w:p>
    <w:p w14:paraId="3D311691" w14:textId="77777777" w:rsidR="00497341" w:rsidRDefault="00E332A0" w:rsidP="00F72823">
      <w:pPr>
        <w:numPr>
          <w:ilvl w:val="0"/>
          <w:numId w:val="14"/>
        </w:numPr>
        <w:spacing w:after="0" w:line="240" w:lineRule="auto"/>
        <w:ind w:left="714" w:hanging="357"/>
        <w:jc w:val="both"/>
        <w:rPr>
          <w:rFonts w:ascii="Times New Roman" w:hAnsi="Times New Roman" w:cs="Times New Roman"/>
          <w:sz w:val="24"/>
          <w:szCs w:val="24"/>
        </w:rPr>
      </w:pPr>
      <w:r w:rsidRPr="00497341">
        <w:rPr>
          <w:rFonts w:ascii="Times New Roman" w:hAnsi="Times New Roman" w:cs="Times New Roman"/>
          <w:sz w:val="24"/>
          <w:szCs w:val="24"/>
        </w:rPr>
        <w:t>Поворотных затворов (задвижек) для выделения ремонтных участков;</w:t>
      </w:r>
    </w:p>
    <w:p w14:paraId="1F3B7B97" w14:textId="77777777" w:rsidR="00497341" w:rsidRDefault="00E332A0" w:rsidP="00F72823">
      <w:pPr>
        <w:numPr>
          <w:ilvl w:val="0"/>
          <w:numId w:val="14"/>
        </w:numPr>
        <w:spacing w:after="0" w:line="240" w:lineRule="auto"/>
        <w:ind w:left="714" w:hanging="357"/>
        <w:jc w:val="both"/>
        <w:rPr>
          <w:rFonts w:ascii="Times New Roman" w:hAnsi="Times New Roman" w:cs="Times New Roman"/>
          <w:sz w:val="24"/>
          <w:szCs w:val="24"/>
        </w:rPr>
      </w:pPr>
      <w:r w:rsidRPr="00497341">
        <w:rPr>
          <w:rFonts w:ascii="Times New Roman" w:hAnsi="Times New Roman" w:cs="Times New Roman"/>
          <w:sz w:val="24"/>
          <w:szCs w:val="24"/>
        </w:rPr>
        <w:t xml:space="preserve">Клапанов для впуска и выпуска воздуха при опорожнении и заполнении трубопроводов; </w:t>
      </w:r>
    </w:p>
    <w:p w14:paraId="48010B33" w14:textId="77777777" w:rsidR="00497341" w:rsidRDefault="00E332A0" w:rsidP="00F72823">
      <w:pPr>
        <w:numPr>
          <w:ilvl w:val="0"/>
          <w:numId w:val="14"/>
        </w:numPr>
        <w:spacing w:after="0" w:line="240" w:lineRule="auto"/>
        <w:ind w:left="714" w:hanging="357"/>
        <w:jc w:val="both"/>
        <w:rPr>
          <w:rFonts w:ascii="Times New Roman" w:hAnsi="Times New Roman" w:cs="Times New Roman"/>
          <w:sz w:val="24"/>
          <w:szCs w:val="24"/>
        </w:rPr>
      </w:pPr>
      <w:r w:rsidRPr="00497341">
        <w:rPr>
          <w:rFonts w:ascii="Times New Roman" w:hAnsi="Times New Roman" w:cs="Times New Roman"/>
          <w:sz w:val="24"/>
          <w:szCs w:val="24"/>
        </w:rPr>
        <w:t xml:space="preserve">Клапанов для впуска и защемления воздуха; </w:t>
      </w:r>
    </w:p>
    <w:p w14:paraId="6B1777F8" w14:textId="77777777" w:rsidR="00497341" w:rsidRDefault="00E332A0" w:rsidP="00F72823">
      <w:pPr>
        <w:numPr>
          <w:ilvl w:val="0"/>
          <w:numId w:val="14"/>
        </w:numPr>
        <w:spacing w:after="0" w:line="240" w:lineRule="auto"/>
        <w:ind w:left="714" w:hanging="357"/>
        <w:jc w:val="both"/>
        <w:rPr>
          <w:rFonts w:ascii="Times New Roman" w:hAnsi="Times New Roman" w:cs="Times New Roman"/>
          <w:sz w:val="24"/>
          <w:szCs w:val="24"/>
        </w:rPr>
      </w:pPr>
      <w:r w:rsidRPr="00497341">
        <w:rPr>
          <w:rFonts w:ascii="Times New Roman" w:hAnsi="Times New Roman" w:cs="Times New Roman"/>
          <w:sz w:val="24"/>
          <w:szCs w:val="24"/>
        </w:rPr>
        <w:t>Вантузов для выпуска воздуха в процессе работы трубопроводов;</w:t>
      </w:r>
    </w:p>
    <w:p w14:paraId="7E625A21" w14:textId="77777777" w:rsidR="00497341" w:rsidRDefault="00E332A0" w:rsidP="00F72823">
      <w:pPr>
        <w:numPr>
          <w:ilvl w:val="0"/>
          <w:numId w:val="14"/>
        </w:numPr>
        <w:spacing w:after="0" w:line="240" w:lineRule="auto"/>
        <w:ind w:left="714" w:hanging="357"/>
        <w:jc w:val="both"/>
        <w:rPr>
          <w:rFonts w:ascii="Times New Roman" w:hAnsi="Times New Roman" w:cs="Times New Roman"/>
          <w:sz w:val="24"/>
          <w:szCs w:val="24"/>
        </w:rPr>
      </w:pPr>
      <w:r w:rsidRPr="00497341">
        <w:rPr>
          <w:rFonts w:ascii="Times New Roman" w:hAnsi="Times New Roman" w:cs="Times New Roman"/>
          <w:sz w:val="24"/>
          <w:szCs w:val="24"/>
        </w:rPr>
        <w:t xml:space="preserve">Выпусков для сброса воды при опорожнении трубопроводов; </w:t>
      </w:r>
    </w:p>
    <w:p w14:paraId="1E2899B4" w14:textId="77777777" w:rsidR="00497341" w:rsidRDefault="00E332A0" w:rsidP="00F72823">
      <w:pPr>
        <w:numPr>
          <w:ilvl w:val="0"/>
          <w:numId w:val="14"/>
        </w:numPr>
        <w:spacing w:after="0" w:line="240" w:lineRule="auto"/>
        <w:ind w:left="714" w:hanging="357"/>
        <w:jc w:val="both"/>
        <w:rPr>
          <w:rFonts w:ascii="Times New Roman" w:hAnsi="Times New Roman" w:cs="Times New Roman"/>
          <w:sz w:val="24"/>
          <w:szCs w:val="24"/>
        </w:rPr>
      </w:pPr>
      <w:r w:rsidRPr="00497341">
        <w:rPr>
          <w:rFonts w:ascii="Times New Roman" w:hAnsi="Times New Roman" w:cs="Times New Roman"/>
          <w:sz w:val="24"/>
          <w:szCs w:val="24"/>
        </w:rPr>
        <w:t xml:space="preserve">Компенсаторов; </w:t>
      </w:r>
    </w:p>
    <w:p w14:paraId="169D4FA8" w14:textId="77777777" w:rsidR="00497341" w:rsidRDefault="00E332A0" w:rsidP="00F72823">
      <w:pPr>
        <w:numPr>
          <w:ilvl w:val="0"/>
          <w:numId w:val="14"/>
        </w:numPr>
        <w:spacing w:after="0" w:line="240" w:lineRule="auto"/>
        <w:ind w:left="714" w:hanging="357"/>
        <w:jc w:val="both"/>
        <w:rPr>
          <w:rFonts w:ascii="Times New Roman" w:hAnsi="Times New Roman" w:cs="Times New Roman"/>
          <w:sz w:val="24"/>
          <w:szCs w:val="24"/>
        </w:rPr>
      </w:pPr>
      <w:r w:rsidRPr="00497341">
        <w:rPr>
          <w:rFonts w:ascii="Times New Roman" w:hAnsi="Times New Roman" w:cs="Times New Roman"/>
          <w:sz w:val="24"/>
          <w:szCs w:val="24"/>
        </w:rPr>
        <w:t>Монтажных вставок;</w:t>
      </w:r>
    </w:p>
    <w:p w14:paraId="2C059B87" w14:textId="77777777" w:rsidR="00497341" w:rsidRDefault="00E332A0" w:rsidP="00F72823">
      <w:pPr>
        <w:numPr>
          <w:ilvl w:val="0"/>
          <w:numId w:val="14"/>
        </w:numPr>
        <w:spacing w:after="0" w:line="240" w:lineRule="auto"/>
        <w:ind w:left="714" w:hanging="357"/>
        <w:jc w:val="both"/>
        <w:rPr>
          <w:rFonts w:ascii="Times New Roman" w:hAnsi="Times New Roman" w:cs="Times New Roman"/>
          <w:sz w:val="24"/>
          <w:szCs w:val="24"/>
        </w:rPr>
      </w:pPr>
      <w:r w:rsidRPr="00497341">
        <w:rPr>
          <w:rFonts w:ascii="Times New Roman" w:hAnsi="Times New Roman" w:cs="Times New Roman"/>
          <w:sz w:val="24"/>
          <w:szCs w:val="24"/>
        </w:rPr>
        <w:t>Обратных клапанов или других типов клапанов автоматического действия для выключения ремонтных участков;</w:t>
      </w:r>
    </w:p>
    <w:p w14:paraId="6E2C460F" w14:textId="77777777" w:rsidR="00497341" w:rsidRDefault="00E332A0" w:rsidP="00F72823">
      <w:pPr>
        <w:numPr>
          <w:ilvl w:val="0"/>
          <w:numId w:val="14"/>
        </w:numPr>
        <w:spacing w:after="0" w:line="240" w:lineRule="auto"/>
        <w:ind w:left="714" w:hanging="357"/>
        <w:jc w:val="both"/>
        <w:rPr>
          <w:rFonts w:ascii="Times New Roman" w:hAnsi="Times New Roman" w:cs="Times New Roman"/>
          <w:sz w:val="24"/>
          <w:szCs w:val="24"/>
        </w:rPr>
      </w:pPr>
      <w:r w:rsidRPr="00497341">
        <w:rPr>
          <w:rFonts w:ascii="Times New Roman" w:hAnsi="Times New Roman" w:cs="Times New Roman"/>
          <w:sz w:val="24"/>
          <w:szCs w:val="24"/>
        </w:rPr>
        <w:t>Регуляторов давления;</w:t>
      </w:r>
    </w:p>
    <w:p w14:paraId="33889A3F" w14:textId="77777777" w:rsidR="00E332A0" w:rsidRPr="00497341" w:rsidRDefault="00E332A0" w:rsidP="0020082E">
      <w:pPr>
        <w:numPr>
          <w:ilvl w:val="0"/>
          <w:numId w:val="14"/>
        </w:numPr>
        <w:spacing w:line="240" w:lineRule="auto"/>
        <w:jc w:val="both"/>
        <w:rPr>
          <w:rFonts w:ascii="Times New Roman" w:hAnsi="Times New Roman" w:cs="Times New Roman"/>
          <w:sz w:val="24"/>
          <w:szCs w:val="24"/>
        </w:rPr>
      </w:pPr>
      <w:r w:rsidRPr="00497341">
        <w:rPr>
          <w:rFonts w:ascii="Times New Roman" w:hAnsi="Times New Roman" w:cs="Times New Roman"/>
          <w:sz w:val="24"/>
          <w:szCs w:val="24"/>
        </w:rPr>
        <w:t>Аппаратов для предупреждения повышения давления при гидравлических ударах или при неисправности регуляторов давления.</w:t>
      </w:r>
    </w:p>
    <w:p w14:paraId="1A9232D6" w14:textId="77777777" w:rsidR="00E332A0" w:rsidRPr="00E332A0" w:rsidRDefault="00E332A0" w:rsidP="00CF17AF">
      <w:pPr>
        <w:spacing w:line="240" w:lineRule="auto"/>
        <w:ind w:firstLine="709"/>
        <w:jc w:val="both"/>
        <w:rPr>
          <w:rFonts w:ascii="Times New Roman" w:hAnsi="Times New Roman" w:cs="Times New Roman"/>
          <w:sz w:val="24"/>
          <w:szCs w:val="24"/>
        </w:rPr>
      </w:pPr>
      <w:r w:rsidRPr="00E332A0">
        <w:rPr>
          <w:rFonts w:ascii="Times New Roman" w:hAnsi="Times New Roman" w:cs="Times New Roman"/>
          <w:sz w:val="24"/>
          <w:szCs w:val="24"/>
        </w:rPr>
        <w:t>На самотечно-напорных водоводах следует предусматривать устройство разгрузочных камер или установку аппаратуры, предохраняющих водоводы при всех возможных режимах работы от повышения давления выше предела, допустимого для принятого типа труб.</w:t>
      </w:r>
    </w:p>
    <w:p w14:paraId="75B50E4F" w14:textId="77777777" w:rsidR="00A17B04" w:rsidRDefault="00E332A0" w:rsidP="00CF17AF">
      <w:pPr>
        <w:spacing w:line="240" w:lineRule="auto"/>
        <w:ind w:firstLine="709"/>
        <w:jc w:val="both"/>
        <w:rPr>
          <w:rFonts w:ascii="Times New Roman" w:hAnsi="Times New Roman" w:cs="Times New Roman"/>
          <w:sz w:val="24"/>
          <w:szCs w:val="24"/>
        </w:rPr>
      </w:pPr>
      <w:r w:rsidRPr="00E332A0">
        <w:rPr>
          <w:rFonts w:ascii="Times New Roman" w:hAnsi="Times New Roman" w:cs="Times New Roman"/>
          <w:sz w:val="24"/>
          <w:szCs w:val="24"/>
        </w:rPr>
        <w:t>Водоводы и водопроводные сети надлежит прокладывать с уклоном не менее 0,001 по направлению к выпуску. При плоском рельефе местности уклон допускается уменьшать до 0,0005.</w:t>
      </w:r>
    </w:p>
    <w:p w14:paraId="3DF2F359" w14:textId="77777777" w:rsidR="005E278C" w:rsidRDefault="00E464C9"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 Чишмы</w:t>
      </w:r>
    </w:p>
    <w:p w14:paraId="2C6E608B" w14:textId="5F93B992" w:rsidR="006C189B" w:rsidRDefault="0034552B" w:rsidP="00CF17AF">
      <w:pPr>
        <w:spacing w:line="240" w:lineRule="auto"/>
        <w:ind w:firstLine="709"/>
        <w:jc w:val="both"/>
        <w:rPr>
          <w:rFonts w:ascii="Times New Roman" w:hAnsi="Times New Roman" w:cs="Times New Roman"/>
          <w:sz w:val="24"/>
          <w:szCs w:val="24"/>
        </w:rPr>
      </w:pPr>
      <w:bookmarkStart w:id="73" w:name="_Hlk195409107"/>
      <w:r>
        <w:rPr>
          <w:rFonts w:ascii="Times New Roman" w:hAnsi="Times New Roman" w:cs="Times New Roman"/>
          <w:sz w:val="24"/>
          <w:szCs w:val="24"/>
        </w:rPr>
        <w:lastRenderedPageBreak/>
        <w:t xml:space="preserve">Маршрут трассы водопроводной сети на территории </w:t>
      </w:r>
      <w:r w:rsidR="006C189B">
        <w:rPr>
          <w:rFonts w:ascii="Times New Roman" w:hAnsi="Times New Roman" w:cs="Times New Roman"/>
          <w:sz w:val="24"/>
          <w:szCs w:val="24"/>
        </w:rPr>
        <w:t>п. Чишмы</w:t>
      </w:r>
      <w:r>
        <w:rPr>
          <w:rFonts w:ascii="Times New Roman" w:hAnsi="Times New Roman" w:cs="Times New Roman"/>
          <w:sz w:val="24"/>
          <w:szCs w:val="24"/>
        </w:rPr>
        <w:t xml:space="preserve"> при реконструкции существующих сетей водоснабжения предлагается сохранить в существующем виде на всей территории населенного пункта. </w:t>
      </w:r>
      <w:bookmarkStart w:id="74" w:name="_Hlk185819160"/>
      <w:bookmarkEnd w:id="73"/>
      <w:r>
        <w:rPr>
          <w:rFonts w:ascii="Times New Roman" w:hAnsi="Times New Roman" w:cs="Times New Roman"/>
          <w:sz w:val="24"/>
          <w:szCs w:val="24"/>
        </w:rPr>
        <w:t>На основании сведений Генерального плана</w:t>
      </w:r>
      <w:r w:rsidR="005614FF">
        <w:rPr>
          <w:rFonts w:ascii="Times New Roman" w:hAnsi="Times New Roman" w:cs="Times New Roman"/>
          <w:sz w:val="24"/>
          <w:szCs w:val="24"/>
        </w:rPr>
        <w:t>, администрации городского поселения Чишминский поссовет</w:t>
      </w:r>
      <w:r w:rsidR="00214D15">
        <w:rPr>
          <w:rFonts w:ascii="Times New Roman" w:hAnsi="Times New Roman" w:cs="Times New Roman"/>
          <w:sz w:val="24"/>
          <w:szCs w:val="24"/>
        </w:rPr>
        <w:t xml:space="preserve"> и</w:t>
      </w:r>
      <w:r w:rsidR="005614FF">
        <w:rPr>
          <w:rFonts w:ascii="Times New Roman" w:hAnsi="Times New Roman" w:cs="Times New Roman"/>
          <w:sz w:val="24"/>
          <w:szCs w:val="24"/>
        </w:rPr>
        <w:t xml:space="preserve"> МУП «Чишмы водоканал» </w:t>
      </w:r>
      <w:r w:rsidR="006B08DC">
        <w:rPr>
          <w:rFonts w:ascii="Times New Roman" w:hAnsi="Times New Roman" w:cs="Times New Roman"/>
          <w:sz w:val="24"/>
          <w:szCs w:val="24"/>
        </w:rPr>
        <w:t xml:space="preserve">на первую очередь </w:t>
      </w:r>
      <w:r w:rsidR="006C189B">
        <w:rPr>
          <w:rFonts w:ascii="Times New Roman" w:hAnsi="Times New Roman" w:cs="Times New Roman"/>
          <w:sz w:val="24"/>
          <w:szCs w:val="24"/>
        </w:rPr>
        <w:t xml:space="preserve">строительства и на расчетный срок </w:t>
      </w:r>
      <w:r>
        <w:rPr>
          <w:rFonts w:ascii="Times New Roman" w:hAnsi="Times New Roman" w:cs="Times New Roman"/>
          <w:sz w:val="24"/>
          <w:szCs w:val="24"/>
        </w:rPr>
        <w:t>в перспективе развития поселения предлагается</w:t>
      </w:r>
      <w:r w:rsidR="00461A8D">
        <w:rPr>
          <w:rFonts w:ascii="Times New Roman" w:hAnsi="Times New Roman" w:cs="Times New Roman"/>
          <w:sz w:val="24"/>
          <w:szCs w:val="24"/>
        </w:rPr>
        <w:t>:</w:t>
      </w:r>
    </w:p>
    <w:p w14:paraId="217A8BB7" w14:textId="09CDAAAB" w:rsidR="005614FF" w:rsidRDefault="005614FF" w:rsidP="00892D97">
      <w:pPr>
        <w:numPr>
          <w:ilvl w:val="0"/>
          <w:numId w:val="35"/>
        </w:numPr>
        <w:spacing w:after="6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реконструкция существующих и строительство новых водопроводных сетей централизованного водоснабжения микрорайонов «Питомник», «Элеватор», «Птицекомбинат», «Опытный» (ОПХ)</w:t>
      </w:r>
      <w:r w:rsidR="00214D15">
        <w:rPr>
          <w:rFonts w:ascii="Times New Roman" w:hAnsi="Times New Roman" w:cs="Times New Roman"/>
          <w:sz w:val="24"/>
          <w:szCs w:val="24"/>
        </w:rPr>
        <w:t xml:space="preserve"> и район ул. Тихая</w:t>
      </w:r>
      <w:r>
        <w:rPr>
          <w:rFonts w:ascii="Times New Roman" w:hAnsi="Times New Roman" w:cs="Times New Roman"/>
          <w:sz w:val="24"/>
          <w:szCs w:val="24"/>
        </w:rPr>
        <w:t xml:space="preserve"> в целях перехода с автономного водоснабжения на централизованное,</w:t>
      </w:r>
    </w:p>
    <w:p w14:paraId="754EAF70" w14:textId="77777777" w:rsidR="005614FF" w:rsidRDefault="005614FF" w:rsidP="00892D97">
      <w:pPr>
        <w:numPr>
          <w:ilvl w:val="0"/>
          <w:numId w:val="35"/>
        </w:numPr>
        <w:spacing w:after="6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строительство новых водопроводных сетей строящегося микрорайона «Девятка» в квадрате улиц Революционная, Ленина, пер. Приуральский, пер. Почтовый. Включая 1 восьмиэтажный МКД и 2 пятиэтажных МКД,</w:t>
      </w:r>
    </w:p>
    <w:p w14:paraId="66AD5239" w14:textId="77777777" w:rsidR="00BD6CC6" w:rsidRDefault="00BD6CC6" w:rsidP="00892D97">
      <w:pPr>
        <w:numPr>
          <w:ilvl w:val="0"/>
          <w:numId w:val="35"/>
        </w:numPr>
        <w:spacing w:after="6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строительство новых водопроводных сетей к северу от центральной части поселка вблизи </w:t>
      </w:r>
      <w:proofErr w:type="spellStart"/>
      <w:r>
        <w:rPr>
          <w:rFonts w:ascii="Times New Roman" w:hAnsi="Times New Roman" w:cs="Times New Roman"/>
          <w:sz w:val="24"/>
          <w:szCs w:val="24"/>
        </w:rPr>
        <w:t>Калмашевского</w:t>
      </w:r>
      <w:proofErr w:type="spellEnd"/>
      <w:r>
        <w:rPr>
          <w:rFonts w:ascii="Times New Roman" w:hAnsi="Times New Roman" w:cs="Times New Roman"/>
          <w:sz w:val="24"/>
          <w:szCs w:val="24"/>
        </w:rPr>
        <w:t xml:space="preserve"> водохранилища на территории нового </w:t>
      </w:r>
      <w:r w:rsidR="005614FF">
        <w:rPr>
          <w:rFonts w:ascii="Times New Roman" w:hAnsi="Times New Roman" w:cs="Times New Roman"/>
          <w:sz w:val="24"/>
          <w:szCs w:val="24"/>
        </w:rPr>
        <w:t>микрорайона «Набережный» в составе 8 четырехэтажных МК</w:t>
      </w:r>
      <w:r>
        <w:rPr>
          <w:rFonts w:ascii="Times New Roman" w:hAnsi="Times New Roman" w:cs="Times New Roman"/>
          <w:sz w:val="24"/>
          <w:szCs w:val="24"/>
        </w:rPr>
        <w:t>Д,</w:t>
      </w:r>
    </w:p>
    <w:p w14:paraId="76DB6F2F" w14:textId="77777777" w:rsidR="00892D97" w:rsidRDefault="00BD6CC6" w:rsidP="00892D97">
      <w:pPr>
        <w:numPr>
          <w:ilvl w:val="0"/>
          <w:numId w:val="35"/>
        </w:numPr>
        <w:spacing w:after="6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строительство новых водопроводных сетей </w:t>
      </w:r>
      <w:r w:rsidRPr="00A05CBF">
        <w:rPr>
          <w:rFonts w:ascii="Times New Roman" w:hAnsi="Times New Roman" w:cs="Times New Roman"/>
          <w:sz w:val="24"/>
          <w:szCs w:val="24"/>
        </w:rPr>
        <w:t>в северо-восточном направлении</w:t>
      </w:r>
      <w:r>
        <w:rPr>
          <w:rFonts w:ascii="Times New Roman" w:hAnsi="Times New Roman" w:cs="Times New Roman"/>
          <w:sz w:val="24"/>
          <w:szCs w:val="24"/>
        </w:rPr>
        <w:t xml:space="preserve"> на территории новой застройки </w:t>
      </w:r>
      <w:r w:rsidRPr="00A05CBF">
        <w:rPr>
          <w:rFonts w:ascii="Times New Roman" w:hAnsi="Times New Roman" w:cs="Times New Roman"/>
          <w:sz w:val="24"/>
          <w:szCs w:val="24"/>
        </w:rPr>
        <w:t>микрорайон</w:t>
      </w:r>
      <w:r>
        <w:rPr>
          <w:rFonts w:ascii="Times New Roman" w:hAnsi="Times New Roman" w:cs="Times New Roman"/>
          <w:sz w:val="24"/>
          <w:szCs w:val="24"/>
        </w:rPr>
        <w:t>ов</w:t>
      </w:r>
      <w:r w:rsidRPr="00A05CBF">
        <w:rPr>
          <w:rFonts w:ascii="Times New Roman" w:hAnsi="Times New Roman" w:cs="Times New Roman"/>
          <w:sz w:val="24"/>
          <w:szCs w:val="24"/>
        </w:rPr>
        <w:t xml:space="preserve"> «Марьина поляна» и «Солнечный»; </w:t>
      </w:r>
    </w:p>
    <w:p w14:paraId="626F6ABC" w14:textId="01961CCC" w:rsidR="00BD6CC6" w:rsidRPr="00892D97" w:rsidRDefault="00BD6CC6" w:rsidP="00892D97">
      <w:pPr>
        <w:numPr>
          <w:ilvl w:val="0"/>
          <w:numId w:val="35"/>
        </w:numPr>
        <w:spacing w:after="60" w:line="240" w:lineRule="auto"/>
        <w:ind w:left="714" w:hanging="357"/>
        <w:jc w:val="both"/>
        <w:rPr>
          <w:rFonts w:ascii="Times New Roman" w:hAnsi="Times New Roman" w:cs="Times New Roman"/>
          <w:sz w:val="24"/>
          <w:szCs w:val="24"/>
        </w:rPr>
      </w:pPr>
      <w:r w:rsidRPr="00892D97">
        <w:rPr>
          <w:rFonts w:ascii="Times New Roman" w:hAnsi="Times New Roman" w:cs="Times New Roman"/>
          <w:sz w:val="24"/>
          <w:szCs w:val="24"/>
        </w:rPr>
        <w:t>строительство новых водопровод</w:t>
      </w:r>
      <w:r w:rsidR="00D879A5" w:rsidRPr="00892D97">
        <w:rPr>
          <w:rFonts w:ascii="Times New Roman" w:hAnsi="Times New Roman" w:cs="Times New Roman"/>
          <w:sz w:val="24"/>
          <w:szCs w:val="24"/>
        </w:rPr>
        <w:t xml:space="preserve">ных сетей в северо-западном направлении для обеспечения питьевой водой </w:t>
      </w:r>
      <w:r w:rsidRPr="00892D97">
        <w:rPr>
          <w:rFonts w:ascii="Times New Roman" w:hAnsi="Times New Roman" w:cs="Times New Roman"/>
          <w:sz w:val="24"/>
          <w:szCs w:val="24"/>
        </w:rPr>
        <w:t>новой застройки микрорайонов «Плодопитомник»</w:t>
      </w:r>
      <w:r w:rsidR="00D879A5" w:rsidRPr="00892D97">
        <w:rPr>
          <w:rFonts w:ascii="Times New Roman" w:hAnsi="Times New Roman" w:cs="Times New Roman"/>
          <w:sz w:val="24"/>
          <w:szCs w:val="24"/>
        </w:rPr>
        <w:t xml:space="preserve"> и</w:t>
      </w:r>
      <w:r w:rsidRPr="00892D97">
        <w:rPr>
          <w:rFonts w:ascii="Times New Roman" w:hAnsi="Times New Roman" w:cs="Times New Roman"/>
          <w:sz w:val="24"/>
          <w:szCs w:val="24"/>
        </w:rPr>
        <w:t xml:space="preserve"> «Западный №3»</w:t>
      </w:r>
      <w:r w:rsidR="00D879A5" w:rsidRPr="00892D97">
        <w:rPr>
          <w:rFonts w:ascii="Times New Roman" w:hAnsi="Times New Roman" w:cs="Times New Roman"/>
          <w:sz w:val="24"/>
          <w:szCs w:val="24"/>
        </w:rPr>
        <w:t>,</w:t>
      </w:r>
    </w:p>
    <w:p w14:paraId="675E90AD" w14:textId="77777777" w:rsidR="00D879A5" w:rsidRDefault="00D879A5" w:rsidP="00892D97">
      <w:pPr>
        <w:numPr>
          <w:ilvl w:val="0"/>
          <w:numId w:val="35"/>
        </w:numPr>
        <w:spacing w:after="6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прокладка новых водопроводных сетей на территории микрорайонов «Куба», «</w:t>
      </w:r>
      <w:proofErr w:type="spellStart"/>
      <w:r>
        <w:rPr>
          <w:rFonts w:ascii="Times New Roman" w:hAnsi="Times New Roman" w:cs="Times New Roman"/>
          <w:sz w:val="24"/>
          <w:szCs w:val="24"/>
        </w:rPr>
        <w:t>Заготскот</w:t>
      </w:r>
      <w:proofErr w:type="spellEnd"/>
      <w:r>
        <w:rPr>
          <w:rFonts w:ascii="Times New Roman" w:hAnsi="Times New Roman" w:cs="Times New Roman"/>
          <w:sz w:val="24"/>
          <w:szCs w:val="24"/>
        </w:rPr>
        <w:t>», «Западный-4» («Куба-2») с целью подключения к централизованной системе водоснабжения новых абонентов,</w:t>
      </w:r>
    </w:p>
    <w:p w14:paraId="31E129A5" w14:textId="77777777" w:rsidR="00D879A5" w:rsidRDefault="00D879A5" w:rsidP="00892D97">
      <w:pPr>
        <w:numPr>
          <w:ilvl w:val="0"/>
          <w:numId w:val="35"/>
        </w:numPr>
        <w:spacing w:after="6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строительство новых водопроводных сетей с целью подключения к централизованной системе водоснабжения двух новых МКД по ул. Почтовая, 4,</w:t>
      </w:r>
    </w:p>
    <w:p w14:paraId="26076EE4" w14:textId="77777777" w:rsidR="00A9677F" w:rsidRDefault="00A9677F" w:rsidP="00892D97">
      <w:pPr>
        <w:numPr>
          <w:ilvl w:val="0"/>
          <w:numId w:val="35"/>
        </w:numPr>
        <w:spacing w:after="6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прокладка новых водопроводных сетей в северном направлении до д. </w:t>
      </w:r>
      <w:proofErr w:type="spellStart"/>
      <w:r>
        <w:rPr>
          <w:rFonts w:ascii="Times New Roman" w:hAnsi="Times New Roman" w:cs="Times New Roman"/>
          <w:sz w:val="24"/>
          <w:szCs w:val="24"/>
        </w:rPr>
        <w:t>Ирек</w:t>
      </w:r>
      <w:proofErr w:type="spellEnd"/>
      <w:r>
        <w:rPr>
          <w:rFonts w:ascii="Times New Roman" w:hAnsi="Times New Roman" w:cs="Times New Roman"/>
          <w:sz w:val="24"/>
          <w:szCs w:val="24"/>
        </w:rPr>
        <w:t xml:space="preserve"> с целью подключения к централизованной системе водоснабжения нового жилого микрорайона «</w:t>
      </w:r>
      <w:proofErr w:type="spellStart"/>
      <w:r>
        <w:rPr>
          <w:rFonts w:ascii="Times New Roman" w:hAnsi="Times New Roman" w:cs="Times New Roman"/>
          <w:sz w:val="24"/>
          <w:szCs w:val="24"/>
        </w:rPr>
        <w:t>Ирек</w:t>
      </w:r>
      <w:proofErr w:type="spellEnd"/>
      <w:r>
        <w:rPr>
          <w:rFonts w:ascii="Times New Roman" w:hAnsi="Times New Roman" w:cs="Times New Roman"/>
          <w:sz w:val="24"/>
          <w:szCs w:val="24"/>
        </w:rPr>
        <w:t>»,</w:t>
      </w:r>
    </w:p>
    <w:p w14:paraId="0635F367" w14:textId="77777777" w:rsidR="00461A8D" w:rsidRPr="00A9677F" w:rsidRDefault="00BD6CC6" w:rsidP="00892D97">
      <w:pPr>
        <w:numPr>
          <w:ilvl w:val="0"/>
          <w:numId w:val="35"/>
        </w:numPr>
        <w:spacing w:after="6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строительство новых водопроводных сетей к насосной станции </w:t>
      </w:r>
      <w:r>
        <w:rPr>
          <w:rFonts w:ascii="Times New Roman" w:hAnsi="Times New Roman" w:cs="Times New Roman"/>
          <w:sz w:val="24"/>
          <w:szCs w:val="24"/>
          <w:lang w:val="en-US"/>
        </w:rPr>
        <w:t>III</w:t>
      </w:r>
      <w:r>
        <w:rPr>
          <w:rFonts w:ascii="Times New Roman" w:hAnsi="Times New Roman" w:cs="Times New Roman"/>
          <w:sz w:val="24"/>
          <w:szCs w:val="24"/>
        </w:rPr>
        <w:t xml:space="preserve">подъема и от нее до микрорайона «Северный» от ул. Майская до ул. Дальняя и микрорайона «Заречный </w:t>
      </w:r>
      <w:r>
        <w:rPr>
          <w:rFonts w:ascii="Times New Roman" w:hAnsi="Times New Roman" w:cs="Times New Roman"/>
          <w:sz w:val="24"/>
          <w:szCs w:val="24"/>
          <w:lang w:val="en-US"/>
        </w:rPr>
        <w:t>II</w:t>
      </w:r>
      <w:r>
        <w:rPr>
          <w:rFonts w:ascii="Times New Roman" w:hAnsi="Times New Roman" w:cs="Times New Roman"/>
          <w:sz w:val="24"/>
          <w:szCs w:val="24"/>
        </w:rPr>
        <w:t>» от ул. С. Кудаша до ул. Сосновая, Кольцевая с целью обеспечения данных микрорайонов качественным бесперебойным водоснабжением</w:t>
      </w:r>
      <w:r w:rsidR="00A9677F">
        <w:rPr>
          <w:rFonts w:ascii="Times New Roman" w:hAnsi="Times New Roman" w:cs="Times New Roman"/>
          <w:sz w:val="24"/>
          <w:szCs w:val="24"/>
        </w:rPr>
        <w:t>.</w:t>
      </w:r>
    </w:p>
    <w:bookmarkEnd w:id="74"/>
    <w:p w14:paraId="5EC77056" w14:textId="22E24EC8" w:rsidR="00B57014" w:rsidRDefault="00214D15" w:rsidP="00214D1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Генеральному плану и Генеральной схеме теплоснабжения городского поселения Чишминский поссовет</w:t>
      </w:r>
      <w:r w:rsidR="00E065B3">
        <w:rPr>
          <w:rFonts w:ascii="Times New Roman" w:hAnsi="Times New Roman" w:cs="Times New Roman"/>
          <w:sz w:val="24"/>
          <w:szCs w:val="24"/>
        </w:rPr>
        <w:t>, м</w:t>
      </w:r>
      <w:r>
        <w:rPr>
          <w:rFonts w:ascii="Times New Roman" w:hAnsi="Times New Roman" w:cs="Times New Roman"/>
          <w:sz w:val="24"/>
          <w:szCs w:val="24"/>
        </w:rPr>
        <w:t>аршрут трасс</w:t>
      </w:r>
      <w:r w:rsidR="00E065B3">
        <w:rPr>
          <w:rFonts w:ascii="Times New Roman" w:hAnsi="Times New Roman" w:cs="Times New Roman"/>
          <w:sz w:val="24"/>
          <w:szCs w:val="24"/>
        </w:rPr>
        <w:t>ы</w:t>
      </w:r>
      <w:r>
        <w:rPr>
          <w:rFonts w:ascii="Times New Roman" w:hAnsi="Times New Roman" w:cs="Times New Roman"/>
          <w:sz w:val="24"/>
          <w:szCs w:val="24"/>
        </w:rPr>
        <w:t xml:space="preserve"> сети </w:t>
      </w:r>
      <w:r w:rsidR="00E065B3">
        <w:rPr>
          <w:rFonts w:ascii="Times New Roman" w:hAnsi="Times New Roman" w:cs="Times New Roman"/>
          <w:sz w:val="24"/>
          <w:szCs w:val="24"/>
        </w:rPr>
        <w:t xml:space="preserve">горячего водоснабжения </w:t>
      </w:r>
      <w:r>
        <w:rPr>
          <w:rFonts w:ascii="Times New Roman" w:hAnsi="Times New Roman" w:cs="Times New Roman"/>
          <w:sz w:val="24"/>
          <w:szCs w:val="24"/>
        </w:rPr>
        <w:t xml:space="preserve">на территории п. Чишмы при реконструкции существующих сетей водоснабжения предлагается сохранить </w:t>
      </w:r>
      <w:r w:rsidR="00E065B3">
        <w:rPr>
          <w:rFonts w:ascii="Times New Roman" w:hAnsi="Times New Roman" w:cs="Times New Roman"/>
          <w:sz w:val="24"/>
          <w:szCs w:val="24"/>
        </w:rPr>
        <w:t xml:space="preserve">без изменений </w:t>
      </w:r>
      <w:r>
        <w:rPr>
          <w:rFonts w:ascii="Times New Roman" w:hAnsi="Times New Roman" w:cs="Times New Roman"/>
          <w:sz w:val="24"/>
          <w:szCs w:val="24"/>
        </w:rPr>
        <w:t>в существующем виде на всей территории населенного пункта</w:t>
      </w:r>
      <w:r w:rsidR="00E065B3">
        <w:rPr>
          <w:rFonts w:ascii="Times New Roman" w:hAnsi="Times New Roman" w:cs="Times New Roman"/>
          <w:sz w:val="24"/>
          <w:szCs w:val="24"/>
        </w:rPr>
        <w:t xml:space="preserve">, т.к. присоединение новых абонентов к действующим мощностям не планируется. </w:t>
      </w:r>
    </w:p>
    <w:p w14:paraId="58EAC8E9" w14:textId="422A739A" w:rsidR="00E065B3" w:rsidRDefault="00E065B3" w:rsidP="00214D15">
      <w:pPr>
        <w:spacing w:line="240" w:lineRule="auto"/>
        <w:ind w:firstLine="709"/>
        <w:jc w:val="both"/>
        <w:rPr>
          <w:rFonts w:ascii="Times New Roman" w:hAnsi="Times New Roman" w:cs="Times New Roman"/>
          <w:sz w:val="24"/>
          <w:szCs w:val="24"/>
        </w:rPr>
      </w:pPr>
    </w:p>
    <w:p w14:paraId="242D7CBE" w14:textId="77777777" w:rsidR="00464FF6" w:rsidRPr="00497341" w:rsidRDefault="00464FF6" w:rsidP="00CF17AF">
      <w:pPr>
        <w:spacing w:line="240" w:lineRule="auto"/>
        <w:jc w:val="both"/>
        <w:rPr>
          <w:rFonts w:ascii="Times New Roman" w:hAnsi="Times New Roman" w:cs="Times New Roman"/>
          <w:b/>
          <w:bCs/>
          <w:sz w:val="28"/>
          <w:szCs w:val="28"/>
        </w:rPr>
      </w:pPr>
      <w:r w:rsidRPr="00497341">
        <w:rPr>
          <w:rFonts w:ascii="Times New Roman" w:hAnsi="Times New Roman" w:cs="Times New Roman"/>
          <w:b/>
          <w:bCs/>
          <w:sz w:val="28"/>
          <w:szCs w:val="28"/>
        </w:rPr>
        <w:t>4.7</w:t>
      </w:r>
      <w:r w:rsidRPr="00497341">
        <w:rPr>
          <w:rFonts w:ascii="Times New Roman" w:hAnsi="Times New Roman" w:cs="Times New Roman"/>
          <w:b/>
          <w:bCs/>
          <w:sz w:val="28"/>
          <w:szCs w:val="28"/>
        </w:rPr>
        <w:tab/>
        <w:t>Рекомендации о месте размещения насосных станций, резервуаров, водонапорных башен</w:t>
      </w:r>
    </w:p>
    <w:p w14:paraId="00175547" w14:textId="49A6B79A" w:rsidR="00A17B04" w:rsidRDefault="005868E5" w:rsidP="00CF17AF">
      <w:pPr>
        <w:spacing w:line="240" w:lineRule="auto"/>
        <w:ind w:firstLine="709"/>
        <w:jc w:val="both"/>
        <w:rPr>
          <w:rFonts w:ascii="Times New Roman" w:hAnsi="Times New Roman" w:cs="Times New Roman"/>
          <w:sz w:val="24"/>
          <w:szCs w:val="24"/>
        </w:rPr>
      </w:pPr>
      <w:r w:rsidRPr="005868E5">
        <w:rPr>
          <w:rFonts w:ascii="Times New Roman" w:hAnsi="Times New Roman" w:cs="Times New Roman"/>
          <w:sz w:val="24"/>
          <w:szCs w:val="24"/>
        </w:rPr>
        <w:t>В населенных пунктах</w:t>
      </w:r>
      <w:r>
        <w:rPr>
          <w:rFonts w:ascii="Times New Roman" w:hAnsi="Times New Roman" w:cs="Times New Roman"/>
          <w:sz w:val="24"/>
          <w:szCs w:val="24"/>
        </w:rPr>
        <w:t xml:space="preserve">, </w:t>
      </w:r>
      <w:r w:rsidRPr="005868E5">
        <w:rPr>
          <w:rFonts w:ascii="Times New Roman" w:hAnsi="Times New Roman" w:cs="Times New Roman"/>
          <w:sz w:val="24"/>
          <w:szCs w:val="24"/>
        </w:rPr>
        <w:t>где</w:t>
      </w:r>
      <w:r>
        <w:rPr>
          <w:rFonts w:ascii="Times New Roman" w:hAnsi="Times New Roman" w:cs="Times New Roman"/>
          <w:sz w:val="24"/>
          <w:szCs w:val="24"/>
        </w:rPr>
        <w:t xml:space="preserve"> применяется и планируется</w:t>
      </w:r>
      <w:r w:rsidRPr="005868E5">
        <w:rPr>
          <w:rFonts w:ascii="Times New Roman" w:hAnsi="Times New Roman" w:cs="Times New Roman"/>
          <w:sz w:val="24"/>
          <w:szCs w:val="24"/>
        </w:rPr>
        <w:t xml:space="preserve"> централизованная система водоснабжения, место размещения насосных станций, резервуаров </w:t>
      </w:r>
      <w:r>
        <w:rPr>
          <w:rFonts w:ascii="Times New Roman" w:hAnsi="Times New Roman" w:cs="Times New Roman"/>
          <w:sz w:val="24"/>
          <w:szCs w:val="24"/>
        </w:rPr>
        <w:t xml:space="preserve">чистой воды и станций водоподготовки запланировано </w:t>
      </w:r>
      <w:r w:rsidRPr="005868E5">
        <w:rPr>
          <w:rFonts w:ascii="Times New Roman" w:hAnsi="Times New Roman" w:cs="Times New Roman"/>
          <w:sz w:val="24"/>
          <w:szCs w:val="24"/>
        </w:rPr>
        <w:t xml:space="preserve">в непосредственной близости от водозаборных скважин. Место </w:t>
      </w:r>
      <w:r>
        <w:rPr>
          <w:rFonts w:ascii="Times New Roman" w:hAnsi="Times New Roman" w:cs="Times New Roman"/>
          <w:sz w:val="24"/>
          <w:szCs w:val="24"/>
        </w:rPr>
        <w:t>новых</w:t>
      </w:r>
      <w:r w:rsidRPr="005868E5">
        <w:rPr>
          <w:rFonts w:ascii="Times New Roman" w:hAnsi="Times New Roman" w:cs="Times New Roman"/>
          <w:sz w:val="24"/>
          <w:szCs w:val="24"/>
        </w:rPr>
        <w:t xml:space="preserve"> водозаборных скважин определяется на основании гидрогеологических изысканий.</w:t>
      </w:r>
      <w:r w:rsidR="00646EB8">
        <w:rPr>
          <w:rFonts w:ascii="Times New Roman" w:hAnsi="Times New Roman" w:cs="Times New Roman"/>
          <w:sz w:val="24"/>
          <w:szCs w:val="24"/>
        </w:rPr>
        <w:t xml:space="preserve"> </w:t>
      </w:r>
      <w:r w:rsidR="00B57014" w:rsidRPr="00B57014">
        <w:rPr>
          <w:rFonts w:ascii="Times New Roman" w:hAnsi="Times New Roman" w:cs="Times New Roman"/>
          <w:sz w:val="24"/>
          <w:szCs w:val="24"/>
        </w:rPr>
        <w:t>Противопожарный резервуар должен располагаться в центре населенного пункта с радиусом действия 200 м (при наличии автонасосов).</w:t>
      </w:r>
    </w:p>
    <w:p w14:paraId="1A2F2683" w14:textId="68D999D0" w:rsidR="00CA04BF" w:rsidRDefault="00CA04BF"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Площадка </w:t>
      </w:r>
      <w:r>
        <w:rPr>
          <w:rFonts w:ascii="Times New Roman" w:hAnsi="Times New Roman" w:cs="Times New Roman"/>
          <w:sz w:val="24"/>
          <w:szCs w:val="24"/>
          <w:lang w:val="en-US"/>
        </w:rPr>
        <w:t>II</w:t>
      </w:r>
      <w:r>
        <w:rPr>
          <w:rFonts w:ascii="Times New Roman" w:hAnsi="Times New Roman" w:cs="Times New Roman"/>
          <w:sz w:val="24"/>
          <w:szCs w:val="24"/>
        </w:rPr>
        <w:t xml:space="preserve"> подъема с двумя резервуарами чистой воды по 2400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 каждый</w:t>
      </w:r>
      <w:r w:rsidR="005E6EFC">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расположена на территории Исаковского водозабора </w:t>
      </w:r>
      <w:r w:rsidR="0033216D" w:rsidRPr="0033216D">
        <w:rPr>
          <w:rFonts w:ascii="Times New Roman" w:hAnsi="Times New Roman" w:cs="Times New Roman"/>
          <w:sz w:val="24"/>
          <w:szCs w:val="24"/>
        </w:rPr>
        <w:t xml:space="preserve">в 5 км южнее п. Чишмы, на юго-восточной окраине </w:t>
      </w:r>
      <w:r w:rsidR="0033216D">
        <w:rPr>
          <w:rFonts w:ascii="Times New Roman" w:hAnsi="Times New Roman" w:cs="Times New Roman"/>
          <w:sz w:val="24"/>
          <w:szCs w:val="24"/>
        </w:rPr>
        <w:t>д.</w:t>
      </w:r>
      <w:r w:rsidR="005E6EFC">
        <w:rPr>
          <w:rFonts w:ascii="Times New Roman" w:hAnsi="Times New Roman" w:cs="Times New Roman"/>
          <w:sz w:val="24"/>
          <w:szCs w:val="24"/>
        </w:rPr>
        <w:t xml:space="preserve"> </w:t>
      </w:r>
      <w:proofErr w:type="spellStart"/>
      <w:r w:rsidR="0033216D" w:rsidRPr="0033216D">
        <w:rPr>
          <w:rFonts w:ascii="Times New Roman" w:hAnsi="Times New Roman" w:cs="Times New Roman"/>
          <w:sz w:val="24"/>
          <w:szCs w:val="24"/>
        </w:rPr>
        <w:t>Исаковка</w:t>
      </w:r>
      <w:proofErr w:type="spellEnd"/>
      <w:r w:rsidR="0033216D" w:rsidRPr="0033216D">
        <w:rPr>
          <w:rFonts w:ascii="Times New Roman" w:hAnsi="Times New Roman" w:cs="Times New Roman"/>
          <w:sz w:val="24"/>
          <w:szCs w:val="24"/>
        </w:rPr>
        <w:t>.</w:t>
      </w:r>
      <w:r w:rsidR="0033216D">
        <w:rPr>
          <w:rFonts w:ascii="Times New Roman" w:hAnsi="Times New Roman" w:cs="Times New Roman"/>
          <w:sz w:val="24"/>
          <w:szCs w:val="24"/>
        </w:rPr>
        <w:t xml:space="preserve"> Данным проектом не предусмотрено изменение местоположения площадки </w:t>
      </w:r>
      <w:r w:rsidR="0033216D">
        <w:rPr>
          <w:rFonts w:ascii="Times New Roman" w:hAnsi="Times New Roman" w:cs="Times New Roman"/>
          <w:sz w:val="24"/>
          <w:szCs w:val="24"/>
          <w:lang w:val="en-US"/>
        </w:rPr>
        <w:t>II</w:t>
      </w:r>
      <w:r w:rsidR="0033216D">
        <w:rPr>
          <w:rFonts w:ascii="Times New Roman" w:hAnsi="Times New Roman" w:cs="Times New Roman"/>
          <w:sz w:val="24"/>
          <w:szCs w:val="24"/>
        </w:rPr>
        <w:t>подъема.</w:t>
      </w:r>
    </w:p>
    <w:p w14:paraId="7EBDB19D" w14:textId="269C51DD" w:rsidR="00B57014" w:rsidRDefault="00822E5C" w:rsidP="00892D97">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Насосная станция </w:t>
      </w:r>
      <w:r>
        <w:rPr>
          <w:rFonts w:ascii="Times New Roman" w:hAnsi="Times New Roman" w:cs="Times New Roman"/>
          <w:sz w:val="24"/>
          <w:szCs w:val="24"/>
          <w:lang w:val="en-US"/>
        </w:rPr>
        <w:t>III</w:t>
      </w:r>
      <w:r>
        <w:rPr>
          <w:rFonts w:ascii="Times New Roman" w:hAnsi="Times New Roman" w:cs="Times New Roman"/>
          <w:sz w:val="24"/>
          <w:szCs w:val="24"/>
        </w:rPr>
        <w:t>подъема расположена на территории ж/д станции Чишмы.</w:t>
      </w:r>
      <w:r w:rsidR="000C5A76">
        <w:rPr>
          <w:rFonts w:ascii="Times New Roman" w:hAnsi="Times New Roman" w:cs="Times New Roman"/>
          <w:sz w:val="24"/>
          <w:szCs w:val="24"/>
        </w:rPr>
        <w:t xml:space="preserve"> Настоящим проектом рекомендуется ввести в эксплуатацию насосную станцию </w:t>
      </w:r>
      <w:r w:rsidR="000C5A76">
        <w:rPr>
          <w:rFonts w:ascii="Times New Roman" w:hAnsi="Times New Roman" w:cs="Times New Roman"/>
          <w:sz w:val="24"/>
          <w:szCs w:val="24"/>
          <w:lang w:val="en-US"/>
        </w:rPr>
        <w:t>III</w:t>
      </w:r>
      <w:r w:rsidR="000C5A76">
        <w:rPr>
          <w:rFonts w:ascii="Times New Roman" w:hAnsi="Times New Roman" w:cs="Times New Roman"/>
          <w:sz w:val="24"/>
          <w:szCs w:val="24"/>
        </w:rPr>
        <w:t>подъема без изменения ее местоположения.</w:t>
      </w:r>
    </w:p>
    <w:p w14:paraId="3D4D055E" w14:textId="77777777" w:rsidR="00646EB8" w:rsidRPr="00464FF6" w:rsidRDefault="00646EB8" w:rsidP="00CF17AF">
      <w:pPr>
        <w:spacing w:line="240" w:lineRule="auto"/>
        <w:jc w:val="both"/>
        <w:rPr>
          <w:rFonts w:ascii="Times New Roman" w:hAnsi="Times New Roman" w:cs="Times New Roman"/>
          <w:sz w:val="24"/>
          <w:szCs w:val="24"/>
        </w:rPr>
      </w:pPr>
    </w:p>
    <w:p w14:paraId="4E53DD4E" w14:textId="77777777" w:rsidR="00464FF6" w:rsidRPr="00497341" w:rsidRDefault="00464FF6" w:rsidP="00CF17AF">
      <w:pPr>
        <w:spacing w:line="240" w:lineRule="auto"/>
        <w:jc w:val="both"/>
        <w:rPr>
          <w:rFonts w:ascii="Times New Roman" w:hAnsi="Times New Roman" w:cs="Times New Roman"/>
          <w:b/>
          <w:bCs/>
          <w:sz w:val="28"/>
          <w:szCs w:val="28"/>
        </w:rPr>
      </w:pPr>
      <w:r w:rsidRPr="00497341">
        <w:rPr>
          <w:rFonts w:ascii="Times New Roman" w:hAnsi="Times New Roman" w:cs="Times New Roman"/>
          <w:b/>
          <w:bCs/>
          <w:sz w:val="28"/>
          <w:szCs w:val="28"/>
        </w:rPr>
        <w:t>4.8</w:t>
      </w:r>
      <w:r w:rsidRPr="00497341">
        <w:rPr>
          <w:rFonts w:ascii="Times New Roman" w:hAnsi="Times New Roman" w:cs="Times New Roman"/>
          <w:b/>
          <w:bCs/>
          <w:sz w:val="28"/>
          <w:szCs w:val="28"/>
        </w:rPr>
        <w:tab/>
        <w:t>Границы планируемых зон размещения объектов централизованных систем горячего водоснабжения, холодного водоснабжения</w:t>
      </w:r>
    </w:p>
    <w:p w14:paraId="025DCA30" w14:textId="0EE8156A" w:rsidR="001D457A" w:rsidRDefault="001D457A"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5868E5" w:rsidRPr="005868E5">
        <w:rPr>
          <w:rFonts w:ascii="Times New Roman" w:hAnsi="Times New Roman" w:cs="Times New Roman"/>
          <w:sz w:val="24"/>
          <w:szCs w:val="24"/>
        </w:rPr>
        <w:t xml:space="preserve">бъекты систем холодного водоснабжения находятся </w:t>
      </w:r>
      <w:r>
        <w:rPr>
          <w:rFonts w:ascii="Times New Roman" w:hAnsi="Times New Roman" w:cs="Times New Roman"/>
          <w:sz w:val="24"/>
          <w:szCs w:val="24"/>
        </w:rPr>
        <w:t xml:space="preserve">на территории д. </w:t>
      </w:r>
      <w:proofErr w:type="spellStart"/>
      <w:r>
        <w:rPr>
          <w:rFonts w:ascii="Times New Roman" w:hAnsi="Times New Roman" w:cs="Times New Roman"/>
          <w:sz w:val="24"/>
          <w:szCs w:val="24"/>
        </w:rPr>
        <w:t>Исаковка</w:t>
      </w:r>
      <w:proofErr w:type="spellEnd"/>
      <w:r>
        <w:rPr>
          <w:rFonts w:ascii="Times New Roman" w:hAnsi="Times New Roman" w:cs="Times New Roman"/>
          <w:sz w:val="24"/>
          <w:szCs w:val="24"/>
        </w:rPr>
        <w:t xml:space="preserve"> и существующей и планируемой к застройке территории п. Чишмы.</w:t>
      </w:r>
      <w:r w:rsidR="005E6EFC">
        <w:rPr>
          <w:rFonts w:ascii="Times New Roman" w:hAnsi="Times New Roman" w:cs="Times New Roman"/>
          <w:sz w:val="24"/>
          <w:szCs w:val="24"/>
        </w:rPr>
        <w:t xml:space="preserve"> </w:t>
      </w:r>
      <w:r w:rsidRPr="005868E5">
        <w:rPr>
          <w:rFonts w:ascii="Times New Roman" w:hAnsi="Times New Roman" w:cs="Times New Roman"/>
          <w:sz w:val="24"/>
          <w:szCs w:val="24"/>
        </w:rPr>
        <w:t xml:space="preserve">Увеличение зон размещения систем за пределами данных населённых пунктов </w:t>
      </w:r>
      <w:r>
        <w:rPr>
          <w:rFonts w:ascii="Times New Roman" w:hAnsi="Times New Roman" w:cs="Times New Roman"/>
          <w:sz w:val="24"/>
          <w:szCs w:val="24"/>
        </w:rPr>
        <w:t>предусматривается</w:t>
      </w:r>
      <w:r w:rsidRPr="005868E5">
        <w:rPr>
          <w:rFonts w:ascii="Times New Roman" w:hAnsi="Times New Roman" w:cs="Times New Roman"/>
          <w:sz w:val="24"/>
          <w:szCs w:val="24"/>
        </w:rPr>
        <w:t xml:space="preserve"> в соответствии с Генеральным планом.</w:t>
      </w:r>
    </w:p>
    <w:p w14:paraId="63224689" w14:textId="77777777" w:rsidR="005868E5" w:rsidRPr="005868E5" w:rsidRDefault="001D457A"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Объекты системы горячего водоснабжения находятся в границах п. Чишмы.</w:t>
      </w:r>
    </w:p>
    <w:p w14:paraId="4D4F0226" w14:textId="55FD6007" w:rsidR="00C950A9" w:rsidRDefault="005868E5" w:rsidP="00892D97">
      <w:pPr>
        <w:spacing w:line="240" w:lineRule="auto"/>
        <w:ind w:firstLine="709"/>
        <w:jc w:val="both"/>
        <w:rPr>
          <w:rFonts w:ascii="Times New Roman" w:hAnsi="Times New Roman" w:cs="Times New Roman"/>
          <w:sz w:val="24"/>
          <w:szCs w:val="24"/>
        </w:rPr>
      </w:pPr>
      <w:r w:rsidRPr="005868E5">
        <w:rPr>
          <w:rFonts w:ascii="Times New Roman" w:hAnsi="Times New Roman" w:cs="Times New Roman"/>
          <w:sz w:val="24"/>
          <w:szCs w:val="24"/>
        </w:rPr>
        <w:t>В границах</w:t>
      </w:r>
      <w:r w:rsidR="001D457A">
        <w:rPr>
          <w:rFonts w:ascii="Times New Roman" w:hAnsi="Times New Roman" w:cs="Times New Roman"/>
          <w:sz w:val="24"/>
          <w:szCs w:val="24"/>
        </w:rPr>
        <w:t xml:space="preserve"> поселения</w:t>
      </w:r>
      <w:r w:rsidRPr="005868E5">
        <w:rPr>
          <w:rFonts w:ascii="Times New Roman" w:hAnsi="Times New Roman" w:cs="Times New Roman"/>
          <w:sz w:val="24"/>
          <w:szCs w:val="24"/>
        </w:rPr>
        <w:t>, в пределах существующих технологических зон, могут произойти изменения, связанные с развитием систем водоснабжения и подключением новых потребителей.</w:t>
      </w:r>
    </w:p>
    <w:p w14:paraId="29D69BA8" w14:textId="77777777" w:rsidR="00646EB8" w:rsidRDefault="00646EB8" w:rsidP="00CF17AF">
      <w:pPr>
        <w:spacing w:line="240" w:lineRule="auto"/>
        <w:ind w:firstLine="709"/>
        <w:jc w:val="both"/>
        <w:rPr>
          <w:rFonts w:ascii="Times New Roman" w:hAnsi="Times New Roman" w:cs="Times New Roman"/>
          <w:sz w:val="24"/>
          <w:szCs w:val="24"/>
        </w:rPr>
      </w:pPr>
    </w:p>
    <w:p w14:paraId="6B125574" w14:textId="77777777" w:rsidR="00464FF6" w:rsidRPr="00497341" w:rsidRDefault="00464FF6" w:rsidP="00CF17AF">
      <w:pPr>
        <w:spacing w:line="240" w:lineRule="auto"/>
        <w:jc w:val="both"/>
        <w:rPr>
          <w:rFonts w:ascii="Times New Roman" w:hAnsi="Times New Roman" w:cs="Times New Roman"/>
          <w:b/>
          <w:bCs/>
          <w:sz w:val="28"/>
          <w:szCs w:val="28"/>
        </w:rPr>
      </w:pPr>
      <w:r w:rsidRPr="00497341">
        <w:rPr>
          <w:rFonts w:ascii="Times New Roman" w:hAnsi="Times New Roman" w:cs="Times New Roman"/>
          <w:b/>
          <w:bCs/>
          <w:sz w:val="28"/>
          <w:szCs w:val="28"/>
        </w:rPr>
        <w:t>4.9</w:t>
      </w:r>
      <w:r w:rsidRPr="00497341">
        <w:rPr>
          <w:rFonts w:ascii="Times New Roman" w:hAnsi="Times New Roman" w:cs="Times New Roman"/>
          <w:b/>
          <w:bCs/>
          <w:sz w:val="28"/>
          <w:szCs w:val="28"/>
        </w:rPr>
        <w:tab/>
        <w:t>Карты (схемы) существующего и планируемого размещения объектов централизованных систем горячего водоснабжения, холодного водоснабжения</w:t>
      </w:r>
    </w:p>
    <w:p w14:paraId="77BC536D" w14:textId="7459D717" w:rsidR="00464FF6" w:rsidRDefault="00B57014" w:rsidP="00892D97">
      <w:pPr>
        <w:spacing w:line="240" w:lineRule="auto"/>
        <w:ind w:firstLine="709"/>
        <w:jc w:val="both"/>
        <w:rPr>
          <w:rFonts w:ascii="Times New Roman" w:hAnsi="Times New Roman" w:cs="Times New Roman"/>
          <w:sz w:val="24"/>
          <w:szCs w:val="24"/>
        </w:rPr>
      </w:pPr>
      <w:r w:rsidRPr="00B57014">
        <w:rPr>
          <w:rFonts w:ascii="Times New Roman" w:hAnsi="Times New Roman" w:cs="Times New Roman"/>
          <w:sz w:val="24"/>
          <w:szCs w:val="24"/>
        </w:rPr>
        <w:t xml:space="preserve">Карты (схемы) </w:t>
      </w:r>
      <w:r>
        <w:rPr>
          <w:rFonts w:ascii="Times New Roman" w:hAnsi="Times New Roman" w:cs="Times New Roman"/>
          <w:sz w:val="24"/>
          <w:szCs w:val="24"/>
        </w:rPr>
        <w:t xml:space="preserve">существующего и планируемого размещения объектов централизованных систем водоснабжения представлены в Приложении к проекту корректировки Генеральной схемы водоснабжения </w:t>
      </w:r>
      <w:r w:rsidR="0018581B">
        <w:rPr>
          <w:rFonts w:ascii="Times New Roman" w:hAnsi="Times New Roman" w:cs="Times New Roman"/>
          <w:sz w:val="24"/>
          <w:szCs w:val="24"/>
        </w:rPr>
        <w:t>городского поселения Чишминский поссовет</w:t>
      </w:r>
      <w:r>
        <w:rPr>
          <w:rFonts w:ascii="Times New Roman" w:hAnsi="Times New Roman" w:cs="Times New Roman"/>
          <w:sz w:val="24"/>
          <w:szCs w:val="24"/>
        </w:rPr>
        <w:t xml:space="preserve">. </w:t>
      </w:r>
    </w:p>
    <w:p w14:paraId="09AEF642" w14:textId="77777777" w:rsidR="00646EB8" w:rsidRPr="00464FF6" w:rsidRDefault="00646EB8" w:rsidP="00CF17AF">
      <w:pPr>
        <w:spacing w:line="240" w:lineRule="auto"/>
        <w:jc w:val="both"/>
        <w:rPr>
          <w:rFonts w:ascii="Times New Roman" w:hAnsi="Times New Roman" w:cs="Times New Roman"/>
          <w:sz w:val="24"/>
          <w:szCs w:val="24"/>
        </w:rPr>
      </w:pPr>
    </w:p>
    <w:p w14:paraId="0ED97A7B" w14:textId="77777777" w:rsidR="00845767" w:rsidRPr="00845767" w:rsidRDefault="00464FF6" w:rsidP="00CF17AF">
      <w:pPr>
        <w:spacing w:line="240" w:lineRule="auto"/>
        <w:jc w:val="both"/>
        <w:rPr>
          <w:rFonts w:ascii="Times New Roman" w:hAnsi="Times New Roman" w:cs="Times New Roman"/>
          <w:b/>
          <w:bCs/>
          <w:sz w:val="28"/>
          <w:szCs w:val="28"/>
        </w:rPr>
      </w:pPr>
      <w:r w:rsidRPr="00845767">
        <w:rPr>
          <w:rFonts w:ascii="Times New Roman" w:hAnsi="Times New Roman" w:cs="Times New Roman"/>
          <w:b/>
          <w:bCs/>
          <w:sz w:val="28"/>
          <w:szCs w:val="28"/>
        </w:rPr>
        <w:t>5.</w:t>
      </w:r>
      <w:r w:rsidRPr="00845767">
        <w:rPr>
          <w:rFonts w:ascii="Times New Roman" w:hAnsi="Times New Roman" w:cs="Times New Roman"/>
          <w:b/>
          <w:bCs/>
          <w:sz w:val="28"/>
          <w:szCs w:val="28"/>
        </w:rPr>
        <w:tab/>
        <w:t>Экологические аспекты мероприятий по строительству, реконструкции и модернизации объектов централизованных систем водоснабжения</w:t>
      </w:r>
    </w:p>
    <w:p w14:paraId="483C7A27" w14:textId="77777777" w:rsidR="00464FF6" w:rsidRPr="00845767" w:rsidRDefault="00464FF6" w:rsidP="00CF17AF">
      <w:pPr>
        <w:spacing w:line="240" w:lineRule="auto"/>
        <w:jc w:val="both"/>
        <w:rPr>
          <w:rFonts w:ascii="Times New Roman" w:hAnsi="Times New Roman" w:cs="Times New Roman"/>
          <w:b/>
          <w:bCs/>
          <w:sz w:val="28"/>
          <w:szCs w:val="28"/>
        </w:rPr>
      </w:pPr>
      <w:r w:rsidRPr="00845767">
        <w:rPr>
          <w:rFonts w:ascii="Times New Roman" w:hAnsi="Times New Roman" w:cs="Times New Roman"/>
          <w:b/>
          <w:bCs/>
          <w:sz w:val="28"/>
          <w:szCs w:val="28"/>
        </w:rPr>
        <w:t>5.1</w:t>
      </w:r>
      <w:r w:rsidRPr="00845767">
        <w:rPr>
          <w:rFonts w:ascii="Times New Roman" w:hAnsi="Times New Roman" w:cs="Times New Roman"/>
          <w:b/>
          <w:bCs/>
          <w:sz w:val="28"/>
          <w:szCs w:val="28"/>
        </w:rPr>
        <w:tab/>
        <w:t>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p>
    <w:p w14:paraId="53271038" w14:textId="77777777" w:rsidR="00845767" w:rsidRPr="00845767" w:rsidRDefault="00845767" w:rsidP="00CF17AF">
      <w:pPr>
        <w:spacing w:line="240" w:lineRule="auto"/>
        <w:ind w:firstLine="709"/>
        <w:jc w:val="both"/>
        <w:rPr>
          <w:rFonts w:ascii="Times New Roman" w:hAnsi="Times New Roman" w:cs="Times New Roman"/>
          <w:sz w:val="24"/>
          <w:szCs w:val="24"/>
        </w:rPr>
      </w:pPr>
      <w:r w:rsidRPr="00845767">
        <w:rPr>
          <w:rFonts w:ascii="Times New Roman" w:hAnsi="Times New Roman" w:cs="Times New Roman"/>
          <w:sz w:val="24"/>
          <w:szCs w:val="24"/>
        </w:rPr>
        <w:t xml:space="preserve">Все мероприятия, направленные на улучшение качества питьевой воды, могут быть отнесены к мероприятиям по охране окружающей среды и здоровья населения. </w:t>
      </w:r>
    </w:p>
    <w:p w14:paraId="1CA61D52" w14:textId="77777777" w:rsidR="00845767" w:rsidRPr="00845767" w:rsidRDefault="00845767"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строительстве, реконструкции и модернизации объектов централизованных систем водоснабжения в</w:t>
      </w:r>
      <w:r w:rsidRPr="00845767">
        <w:rPr>
          <w:rFonts w:ascii="Times New Roman" w:hAnsi="Times New Roman" w:cs="Times New Roman"/>
          <w:sz w:val="24"/>
          <w:szCs w:val="24"/>
        </w:rPr>
        <w:t>ынимаемый грунт складируется в специально отведённом месте и в минимальные сроки используется для обратной засыпки. Строительный мусор вывозится на специальные полигоны.</w:t>
      </w:r>
    </w:p>
    <w:p w14:paraId="2BBF98A0" w14:textId="77777777" w:rsidR="00845767" w:rsidRPr="00845767" w:rsidRDefault="00845767" w:rsidP="00CF17AF">
      <w:pPr>
        <w:spacing w:line="240" w:lineRule="auto"/>
        <w:ind w:firstLine="709"/>
        <w:jc w:val="both"/>
        <w:rPr>
          <w:rFonts w:ascii="Times New Roman" w:hAnsi="Times New Roman" w:cs="Times New Roman"/>
          <w:sz w:val="24"/>
          <w:szCs w:val="24"/>
        </w:rPr>
      </w:pPr>
      <w:r w:rsidRPr="00845767">
        <w:rPr>
          <w:rFonts w:ascii="Times New Roman" w:hAnsi="Times New Roman" w:cs="Times New Roman"/>
          <w:sz w:val="24"/>
          <w:szCs w:val="24"/>
        </w:rPr>
        <w:t xml:space="preserve">Местоположений полезных ископаемых на территории </w:t>
      </w:r>
      <w:r>
        <w:rPr>
          <w:rFonts w:ascii="Times New Roman" w:hAnsi="Times New Roman" w:cs="Times New Roman"/>
          <w:sz w:val="24"/>
          <w:szCs w:val="24"/>
        </w:rPr>
        <w:t>поселения нет</w:t>
      </w:r>
      <w:r w:rsidRPr="00845767">
        <w:rPr>
          <w:rFonts w:ascii="Times New Roman" w:hAnsi="Times New Roman" w:cs="Times New Roman"/>
          <w:sz w:val="24"/>
          <w:szCs w:val="24"/>
        </w:rPr>
        <w:t>. В результате реализации проекта не произойдет образования затопленных и подтопленных земель, повышения уровня грунтовых вод. При производстве</w:t>
      </w:r>
      <w:r w:rsidR="00A3403A">
        <w:rPr>
          <w:rFonts w:ascii="Times New Roman" w:hAnsi="Times New Roman" w:cs="Times New Roman"/>
          <w:sz w:val="24"/>
          <w:szCs w:val="24"/>
        </w:rPr>
        <w:t xml:space="preserve"> строительных</w:t>
      </w:r>
      <w:r w:rsidRPr="00845767">
        <w:rPr>
          <w:rFonts w:ascii="Times New Roman" w:hAnsi="Times New Roman" w:cs="Times New Roman"/>
          <w:sz w:val="24"/>
          <w:szCs w:val="24"/>
        </w:rPr>
        <w:t xml:space="preserve"> работ воздействие на окружающую среду относится к категории кратковременных.</w:t>
      </w:r>
    </w:p>
    <w:p w14:paraId="704EF0B0" w14:textId="77777777" w:rsidR="00845767" w:rsidRPr="00845767" w:rsidRDefault="00845767" w:rsidP="00CF17AF">
      <w:pPr>
        <w:spacing w:line="240" w:lineRule="auto"/>
        <w:ind w:firstLine="709"/>
        <w:jc w:val="both"/>
        <w:rPr>
          <w:rFonts w:ascii="Times New Roman" w:hAnsi="Times New Roman" w:cs="Times New Roman"/>
          <w:sz w:val="24"/>
          <w:szCs w:val="24"/>
        </w:rPr>
      </w:pPr>
      <w:r w:rsidRPr="00845767">
        <w:rPr>
          <w:rFonts w:ascii="Times New Roman" w:hAnsi="Times New Roman" w:cs="Times New Roman"/>
          <w:sz w:val="24"/>
          <w:szCs w:val="24"/>
        </w:rPr>
        <w:t>Основные мероприятия по охране окружающей среды при производстве работ заключаются в утилизации отходов.</w:t>
      </w:r>
    </w:p>
    <w:p w14:paraId="53E4BCC1" w14:textId="359D726F" w:rsidR="00A3403A" w:rsidRPr="00892D97" w:rsidRDefault="00845767" w:rsidP="00892D97">
      <w:pPr>
        <w:spacing w:line="240" w:lineRule="auto"/>
        <w:ind w:firstLine="709"/>
        <w:jc w:val="both"/>
        <w:rPr>
          <w:rFonts w:ascii="Times New Roman" w:hAnsi="Times New Roman" w:cs="Times New Roman"/>
          <w:sz w:val="24"/>
          <w:szCs w:val="24"/>
        </w:rPr>
      </w:pPr>
      <w:r w:rsidRPr="00845767">
        <w:rPr>
          <w:rFonts w:ascii="Times New Roman" w:hAnsi="Times New Roman" w:cs="Times New Roman"/>
          <w:sz w:val="24"/>
          <w:szCs w:val="24"/>
        </w:rPr>
        <w:t>После проведения работ оборудование и подсобные объекты должны быть вывезены.</w:t>
      </w:r>
    </w:p>
    <w:p w14:paraId="1F049A6F" w14:textId="77777777" w:rsidR="00646EB8" w:rsidRPr="00A3403A" w:rsidRDefault="00646EB8" w:rsidP="00CF17AF">
      <w:pPr>
        <w:spacing w:line="240" w:lineRule="auto"/>
        <w:ind w:firstLine="709"/>
        <w:jc w:val="both"/>
        <w:rPr>
          <w:rFonts w:ascii="Times New Roman" w:hAnsi="Times New Roman" w:cs="Times New Roman"/>
          <w:b/>
          <w:bCs/>
          <w:sz w:val="28"/>
          <w:szCs w:val="28"/>
        </w:rPr>
      </w:pPr>
    </w:p>
    <w:p w14:paraId="092A255D" w14:textId="77777777" w:rsidR="00464FF6" w:rsidRPr="00A3403A" w:rsidRDefault="00464FF6" w:rsidP="00CF17AF">
      <w:pPr>
        <w:spacing w:line="240" w:lineRule="auto"/>
        <w:jc w:val="both"/>
        <w:rPr>
          <w:rFonts w:ascii="Times New Roman" w:hAnsi="Times New Roman" w:cs="Times New Roman"/>
          <w:b/>
          <w:bCs/>
          <w:sz w:val="28"/>
          <w:szCs w:val="28"/>
        </w:rPr>
      </w:pPr>
      <w:r w:rsidRPr="00A3403A">
        <w:rPr>
          <w:rFonts w:ascii="Times New Roman" w:hAnsi="Times New Roman" w:cs="Times New Roman"/>
          <w:b/>
          <w:bCs/>
          <w:sz w:val="28"/>
          <w:szCs w:val="28"/>
        </w:rPr>
        <w:t>5.2</w:t>
      </w:r>
      <w:r w:rsidRPr="00A3403A">
        <w:rPr>
          <w:rFonts w:ascii="Times New Roman" w:hAnsi="Times New Roman" w:cs="Times New Roman"/>
          <w:b/>
          <w:bCs/>
          <w:sz w:val="28"/>
          <w:szCs w:val="28"/>
        </w:rPr>
        <w:tab/>
        <w:t>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(хлор и др.)</w:t>
      </w:r>
    </w:p>
    <w:p w14:paraId="5166EB22" w14:textId="743BE782" w:rsidR="00A3403A" w:rsidRDefault="00A3403A" w:rsidP="00892D97">
      <w:pPr>
        <w:spacing w:line="240" w:lineRule="auto"/>
        <w:ind w:firstLine="709"/>
        <w:jc w:val="both"/>
        <w:rPr>
          <w:rFonts w:ascii="Times New Roman" w:hAnsi="Times New Roman" w:cs="Times New Roman"/>
          <w:sz w:val="24"/>
          <w:szCs w:val="24"/>
        </w:rPr>
      </w:pPr>
      <w:r w:rsidRPr="00A3403A">
        <w:rPr>
          <w:rFonts w:ascii="Times New Roman" w:hAnsi="Times New Roman" w:cs="Times New Roman"/>
          <w:sz w:val="24"/>
          <w:szCs w:val="24"/>
        </w:rPr>
        <w:t xml:space="preserve">В </w:t>
      </w:r>
      <w:r w:rsidR="00666FF4">
        <w:rPr>
          <w:rFonts w:ascii="Times New Roman" w:hAnsi="Times New Roman" w:cs="Times New Roman"/>
          <w:sz w:val="24"/>
          <w:szCs w:val="24"/>
        </w:rPr>
        <w:t>городском поселении Чишминский поссовет</w:t>
      </w:r>
      <w:r w:rsidR="005E6EFC">
        <w:rPr>
          <w:rFonts w:ascii="Times New Roman" w:hAnsi="Times New Roman" w:cs="Times New Roman"/>
          <w:sz w:val="24"/>
          <w:szCs w:val="24"/>
        </w:rPr>
        <w:t xml:space="preserve"> </w:t>
      </w:r>
      <w:r w:rsidRPr="00A3403A">
        <w:rPr>
          <w:rFonts w:ascii="Times New Roman" w:hAnsi="Times New Roman" w:cs="Times New Roman"/>
          <w:sz w:val="24"/>
          <w:szCs w:val="24"/>
        </w:rPr>
        <w:t>водоподготовка</w:t>
      </w:r>
      <w:r>
        <w:rPr>
          <w:rFonts w:ascii="Times New Roman" w:hAnsi="Times New Roman" w:cs="Times New Roman"/>
          <w:sz w:val="24"/>
          <w:szCs w:val="24"/>
        </w:rPr>
        <w:t xml:space="preserve"> не производится</w:t>
      </w:r>
      <w:r w:rsidRPr="00A3403A">
        <w:rPr>
          <w:rFonts w:ascii="Times New Roman" w:hAnsi="Times New Roman" w:cs="Times New Roman"/>
          <w:sz w:val="24"/>
          <w:szCs w:val="24"/>
        </w:rPr>
        <w:t xml:space="preserve">, в связи с этим </w:t>
      </w:r>
      <w:r>
        <w:rPr>
          <w:rFonts w:ascii="Times New Roman" w:hAnsi="Times New Roman" w:cs="Times New Roman"/>
          <w:sz w:val="24"/>
          <w:szCs w:val="24"/>
        </w:rPr>
        <w:t xml:space="preserve">отсутствуют </w:t>
      </w:r>
      <w:r w:rsidRPr="00A3403A">
        <w:rPr>
          <w:rFonts w:ascii="Times New Roman" w:hAnsi="Times New Roman" w:cs="Times New Roman"/>
          <w:sz w:val="24"/>
          <w:szCs w:val="24"/>
        </w:rPr>
        <w:t xml:space="preserve">сведения по хранению химических реагентов </w:t>
      </w:r>
      <w:r>
        <w:rPr>
          <w:rFonts w:ascii="Times New Roman" w:hAnsi="Times New Roman" w:cs="Times New Roman"/>
          <w:sz w:val="24"/>
          <w:szCs w:val="24"/>
        </w:rPr>
        <w:t>на территории поселения</w:t>
      </w:r>
      <w:r w:rsidRPr="00A3403A">
        <w:rPr>
          <w:rFonts w:ascii="Times New Roman" w:hAnsi="Times New Roman" w:cs="Times New Roman"/>
          <w:sz w:val="24"/>
          <w:szCs w:val="24"/>
        </w:rPr>
        <w:t>.</w:t>
      </w:r>
    </w:p>
    <w:p w14:paraId="762D903A" w14:textId="77777777" w:rsidR="00646EB8" w:rsidRPr="00464FF6" w:rsidRDefault="00646EB8" w:rsidP="00CF17AF">
      <w:pPr>
        <w:spacing w:line="240" w:lineRule="auto"/>
        <w:jc w:val="both"/>
        <w:rPr>
          <w:rFonts w:ascii="Times New Roman" w:hAnsi="Times New Roman" w:cs="Times New Roman"/>
          <w:sz w:val="24"/>
          <w:szCs w:val="24"/>
        </w:rPr>
      </w:pPr>
    </w:p>
    <w:p w14:paraId="745759E1" w14:textId="77777777" w:rsidR="00A17B04" w:rsidRPr="00566B73" w:rsidRDefault="00464FF6" w:rsidP="00CF17AF">
      <w:pPr>
        <w:spacing w:line="240" w:lineRule="auto"/>
        <w:jc w:val="both"/>
        <w:rPr>
          <w:rFonts w:ascii="Times New Roman" w:hAnsi="Times New Roman" w:cs="Times New Roman"/>
          <w:b/>
          <w:bCs/>
          <w:sz w:val="28"/>
          <w:szCs w:val="28"/>
        </w:rPr>
      </w:pPr>
      <w:r w:rsidRPr="00A5328C">
        <w:rPr>
          <w:rFonts w:ascii="Times New Roman" w:hAnsi="Times New Roman" w:cs="Times New Roman"/>
          <w:b/>
          <w:bCs/>
          <w:sz w:val="28"/>
          <w:szCs w:val="28"/>
        </w:rPr>
        <w:lastRenderedPageBreak/>
        <w:t>6.</w:t>
      </w:r>
      <w:r w:rsidRPr="00A5328C">
        <w:rPr>
          <w:rFonts w:ascii="Times New Roman" w:hAnsi="Times New Roman" w:cs="Times New Roman"/>
          <w:b/>
          <w:bCs/>
          <w:sz w:val="28"/>
          <w:szCs w:val="28"/>
        </w:rPr>
        <w:tab/>
        <w:t>Оценка объемов капитальных вложений в строительство, реконструкцию и модернизацию объектов централизованных систем водоснабжения</w:t>
      </w:r>
    </w:p>
    <w:p w14:paraId="56200778" w14:textId="77777777" w:rsidR="00464FF6" w:rsidRPr="00A5328C" w:rsidRDefault="00464FF6" w:rsidP="00CF17AF">
      <w:pPr>
        <w:spacing w:line="240" w:lineRule="auto"/>
        <w:jc w:val="both"/>
        <w:rPr>
          <w:rFonts w:ascii="Times New Roman" w:hAnsi="Times New Roman" w:cs="Times New Roman"/>
          <w:b/>
          <w:bCs/>
          <w:sz w:val="28"/>
          <w:szCs w:val="28"/>
        </w:rPr>
      </w:pPr>
      <w:r w:rsidRPr="00A5328C">
        <w:rPr>
          <w:rFonts w:ascii="Times New Roman" w:hAnsi="Times New Roman" w:cs="Times New Roman"/>
          <w:b/>
          <w:bCs/>
          <w:sz w:val="28"/>
          <w:szCs w:val="28"/>
        </w:rPr>
        <w:t>6.1</w:t>
      </w:r>
      <w:r w:rsidRPr="00A5328C">
        <w:rPr>
          <w:rFonts w:ascii="Times New Roman" w:hAnsi="Times New Roman" w:cs="Times New Roman"/>
          <w:b/>
          <w:bCs/>
          <w:sz w:val="28"/>
          <w:szCs w:val="28"/>
        </w:rPr>
        <w:tab/>
      </w:r>
      <w:bookmarkStart w:id="75" w:name="_Hlk185823561"/>
      <w:r w:rsidRPr="00A5328C">
        <w:rPr>
          <w:rFonts w:ascii="Times New Roman" w:hAnsi="Times New Roman" w:cs="Times New Roman"/>
          <w:b/>
          <w:bCs/>
          <w:sz w:val="28"/>
          <w:szCs w:val="28"/>
        </w:rPr>
        <w:t>Оценка стоимости основных мероприятий по реализации схем водоснабжения с разбивкой по годам</w:t>
      </w:r>
      <w:bookmarkEnd w:id="75"/>
    </w:p>
    <w:p w14:paraId="25CB74D1" w14:textId="77777777" w:rsidR="00566B73" w:rsidRPr="00566B73" w:rsidRDefault="00566B73" w:rsidP="00CF17AF">
      <w:pPr>
        <w:spacing w:line="240" w:lineRule="auto"/>
        <w:ind w:firstLine="709"/>
        <w:jc w:val="both"/>
        <w:rPr>
          <w:rFonts w:ascii="Times New Roman" w:hAnsi="Times New Roman" w:cs="Times New Roman"/>
          <w:sz w:val="24"/>
          <w:szCs w:val="24"/>
        </w:rPr>
      </w:pPr>
      <w:r w:rsidRPr="00566B73">
        <w:rPr>
          <w:rFonts w:ascii="Times New Roman" w:hAnsi="Times New Roman" w:cs="Times New Roman"/>
          <w:sz w:val="24"/>
          <w:szCs w:val="24"/>
        </w:rPr>
        <w:t>В современных рыночных условиях</w:t>
      </w:r>
      <w:r>
        <w:rPr>
          <w:rFonts w:ascii="Times New Roman" w:hAnsi="Times New Roman" w:cs="Times New Roman"/>
          <w:sz w:val="24"/>
          <w:szCs w:val="24"/>
        </w:rPr>
        <w:t xml:space="preserve"> существования </w:t>
      </w:r>
      <w:r w:rsidRPr="00566B73">
        <w:rPr>
          <w:rFonts w:ascii="Times New Roman" w:hAnsi="Times New Roman" w:cs="Times New Roman"/>
          <w:sz w:val="24"/>
          <w:szCs w:val="24"/>
        </w:rPr>
        <w:t>инвестиционно-строительн</w:t>
      </w:r>
      <w:r>
        <w:rPr>
          <w:rFonts w:ascii="Times New Roman" w:hAnsi="Times New Roman" w:cs="Times New Roman"/>
          <w:sz w:val="24"/>
          <w:szCs w:val="24"/>
        </w:rPr>
        <w:t>ого</w:t>
      </w:r>
      <w:r w:rsidRPr="00566B73">
        <w:rPr>
          <w:rFonts w:ascii="Times New Roman" w:hAnsi="Times New Roman" w:cs="Times New Roman"/>
          <w:sz w:val="24"/>
          <w:szCs w:val="24"/>
        </w:rPr>
        <w:t xml:space="preserve"> комплекс</w:t>
      </w:r>
      <w:r>
        <w:rPr>
          <w:rFonts w:ascii="Times New Roman" w:hAnsi="Times New Roman" w:cs="Times New Roman"/>
          <w:sz w:val="24"/>
          <w:szCs w:val="24"/>
        </w:rPr>
        <w:t>а</w:t>
      </w:r>
      <w:r w:rsidRPr="00566B73">
        <w:rPr>
          <w:rFonts w:ascii="Times New Roman" w:hAnsi="Times New Roman" w:cs="Times New Roman"/>
          <w:sz w:val="24"/>
          <w:szCs w:val="24"/>
        </w:rPr>
        <w:t xml:space="preserve">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w:t>
      </w:r>
      <w:r>
        <w:rPr>
          <w:rFonts w:ascii="Times New Roman" w:hAnsi="Times New Roman" w:cs="Times New Roman"/>
          <w:sz w:val="24"/>
          <w:szCs w:val="24"/>
        </w:rPr>
        <w:t xml:space="preserve">. </w:t>
      </w:r>
      <w:r w:rsidR="00D74C2D">
        <w:rPr>
          <w:rFonts w:ascii="Times New Roman" w:hAnsi="Times New Roman" w:cs="Times New Roman"/>
          <w:sz w:val="24"/>
          <w:szCs w:val="24"/>
        </w:rPr>
        <w:t>Волатильность</w:t>
      </w:r>
      <w:r w:rsidRPr="00566B73">
        <w:rPr>
          <w:rFonts w:ascii="Times New Roman" w:hAnsi="Times New Roman" w:cs="Times New Roman"/>
          <w:sz w:val="24"/>
          <w:szCs w:val="24"/>
        </w:rPr>
        <w:t xml:space="preserve"> цен и их разнообразие не позволяют на данном этапе работы точно определить необходимые затраты в полном объеме. </w:t>
      </w:r>
    </w:p>
    <w:p w14:paraId="094D30D3" w14:textId="41754CC9" w:rsidR="00D74C2D" w:rsidRDefault="00566B73" w:rsidP="00CF17AF">
      <w:pPr>
        <w:spacing w:line="240" w:lineRule="auto"/>
        <w:ind w:firstLine="709"/>
        <w:jc w:val="both"/>
        <w:rPr>
          <w:rFonts w:ascii="Times New Roman" w:hAnsi="Times New Roman" w:cs="Times New Roman"/>
          <w:sz w:val="24"/>
          <w:szCs w:val="24"/>
        </w:rPr>
      </w:pPr>
      <w:r w:rsidRPr="00566B73">
        <w:rPr>
          <w:rFonts w:ascii="Times New Roman" w:hAnsi="Times New Roman" w:cs="Times New Roman"/>
          <w:sz w:val="24"/>
          <w:szCs w:val="24"/>
        </w:rPr>
        <w:t xml:space="preserve">  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 В соответствии с действующим законодательством в объём финансовых</w:t>
      </w:r>
      <w:r w:rsidR="005E6EFC">
        <w:rPr>
          <w:rFonts w:ascii="Times New Roman" w:hAnsi="Times New Roman" w:cs="Times New Roman"/>
          <w:sz w:val="24"/>
          <w:szCs w:val="24"/>
        </w:rPr>
        <w:t xml:space="preserve"> </w:t>
      </w:r>
      <w:r w:rsidRPr="00566B73">
        <w:rPr>
          <w:rFonts w:ascii="Times New Roman" w:hAnsi="Times New Roman" w:cs="Times New Roman"/>
          <w:sz w:val="24"/>
          <w:szCs w:val="24"/>
        </w:rPr>
        <w:t>потребностей на реализацию мероприятий, предусмотренных в схеме</w:t>
      </w:r>
      <w:r w:rsidR="005E6EFC">
        <w:rPr>
          <w:rFonts w:ascii="Times New Roman" w:hAnsi="Times New Roman" w:cs="Times New Roman"/>
          <w:sz w:val="24"/>
          <w:szCs w:val="24"/>
        </w:rPr>
        <w:t xml:space="preserve"> </w:t>
      </w:r>
      <w:r w:rsidRPr="00566B73">
        <w:rPr>
          <w:rFonts w:ascii="Times New Roman" w:hAnsi="Times New Roman" w:cs="Times New Roman"/>
          <w:sz w:val="24"/>
          <w:szCs w:val="24"/>
        </w:rPr>
        <w:t>водо</w:t>
      </w:r>
      <w:r>
        <w:rPr>
          <w:rFonts w:ascii="Times New Roman" w:hAnsi="Times New Roman" w:cs="Times New Roman"/>
          <w:sz w:val="24"/>
          <w:szCs w:val="24"/>
        </w:rPr>
        <w:t>снабжения</w:t>
      </w:r>
      <w:r w:rsidRPr="00566B73">
        <w:rPr>
          <w:rFonts w:ascii="Times New Roman" w:hAnsi="Times New Roman" w:cs="Times New Roman"/>
          <w:sz w:val="24"/>
          <w:szCs w:val="24"/>
        </w:rPr>
        <w:t>, включается весь комплекс расходов, связанных с</w:t>
      </w:r>
      <w:r w:rsidR="00D74C2D">
        <w:rPr>
          <w:rFonts w:ascii="Times New Roman" w:hAnsi="Times New Roman" w:cs="Times New Roman"/>
          <w:sz w:val="24"/>
          <w:szCs w:val="24"/>
        </w:rPr>
        <w:t xml:space="preserve"> их</w:t>
      </w:r>
      <w:r w:rsidRPr="00566B73">
        <w:rPr>
          <w:rFonts w:ascii="Times New Roman" w:hAnsi="Times New Roman" w:cs="Times New Roman"/>
          <w:sz w:val="24"/>
          <w:szCs w:val="24"/>
        </w:rPr>
        <w:t xml:space="preserve"> проведением</w:t>
      </w:r>
      <w:r w:rsidR="00D74C2D">
        <w:rPr>
          <w:rFonts w:ascii="Times New Roman" w:hAnsi="Times New Roman" w:cs="Times New Roman"/>
          <w:sz w:val="24"/>
          <w:szCs w:val="24"/>
        </w:rPr>
        <w:t>:</w:t>
      </w:r>
    </w:p>
    <w:p w14:paraId="7156B949" w14:textId="77777777" w:rsidR="00D74C2D" w:rsidRDefault="00566B73" w:rsidP="00F72823">
      <w:pPr>
        <w:numPr>
          <w:ilvl w:val="0"/>
          <w:numId w:val="15"/>
        </w:numPr>
        <w:spacing w:after="0" w:line="240" w:lineRule="auto"/>
        <w:jc w:val="both"/>
        <w:rPr>
          <w:rFonts w:ascii="Times New Roman" w:hAnsi="Times New Roman" w:cs="Times New Roman"/>
          <w:sz w:val="24"/>
          <w:szCs w:val="24"/>
        </w:rPr>
      </w:pPr>
      <w:r w:rsidRPr="00D74C2D">
        <w:rPr>
          <w:rFonts w:ascii="Times New Roman" w:hAnsi="Times New Roman" w:cs="Times New Roman"/>
          <w:sz w:val="24"/>
          <w:szCs w:val="24"/>
        </w:rPr>
        <w:t xml:space="preserve">проектно-изыскательные работы; </w:t>
      </w:r>
    </w:p>
    <w:p w14:paraId="270F0CEC" w14:textId="77777777" w:rsidR="00D74C2D" w:rsidRDefault="00566B73" w:rsidP="00F72823">
      <w:pPr>
        <w:numPr>
          <w:ilvl w:val="0"/>
          <w:numId w:val="15"/>
        </w:numPr>
        <w:spacing w:after="0" w:line="240" w:lineRule="auto"/>
        <w:jc w:val="both"/>
        <w:rPr>
          <w:rFonts w:ascii="Times New Roman" w:hAnsi="Times New Roman" w:cs="Times New Roman"/>
          <w:sz w:val="24"/>
          <w:szCs w:val="24"/>
        </w:rPr>
      </w:pPr>
      <w:r w:rsidRPr="00D74C2D">
        <w:rPr>
          <w:rFonts w:ascii="Times New Roman" w:hAnsi="Times New Roman" w:cs="Times New Roman"/>
          <w:sz w:val="24"/>
          <w:szCs w:val="24"/>
        </w:rPr>
        <w:t xml:space="preserve">строительно-монтажные работы; </w:t>
      </w:r>
    </w:p>
    <w:p w14:paraId="076F86B1" w14:textId="77777777" w:rsidR="00D74C2D" w:rsidRDefault="00566B73" w:rsidP="00F72823">
      <w:pPr>
        <w:numPr>
          <w:ilvl w:val="0"/>
          <w:numId w:val="15"/>
        </w:numPr>
        <w:spacing w:after="0" w:line="240" w:lineRule="auto"/>
        <w:jc w:val="both"/>
        <w:rPr>
          <w:rFonts w:ascii="Times New Roman" w:hAnsi="Times New Roman" w:cs="Times New Roman"/>
          <w:sz w:val="24"/>
          <w:szCs w:val="24"/>
        </w:rPr>
      </w:pPr>
      <w:r w:rsidRPr="00D74C2D">
        <w:rPr>
          <w:rFonts w:ascii="Times New Roman" w:hAnsi="Times New Roman" w:cs="Times New Roman"/>
          <w:sz w:val="24"/>
          <w:szCs w:val="24"/>
        </w:rPr>
        <w:t xml:space="preserve">техническое перевооружение; </w:t>
      </w:r>
    </w:p>
    <w:p w14:paraId="5C8ED651" w14:textId="77777777" w:rsidR="00D74C2D" w:rsidRDefault="00566B73" w:rsidP="00F72823">
      <w:pPr>
        <w:numPr>
          <w:ilvl w:val="0"/>
          <w:numId w:val="15"/>
        </w:numPr>
        <w:spacing w:after="0" w:line="240" w:lineRule="auto"/>
        <w:jc w:val="both"/>
        <w:rPr>
          <w:rFonts w:ascii="Times New Roman" w:hAnsi="Times New Roman" w:cs="Times New Roman"/>
          <w:sz w:val="24"/>
          <w:szCs w:val="24"/>
        </w:rPr>
      </w:pPr>
      <w:r w:rsidRPr="00D74C2D">
        <w:rPr>
          <w:rFonts w:ascii="Times New Roman" w:hAnsi="Times New Roman" w:cs="Times New Roman"/>
          <w:sz w:val="24"/>
          <w:szCs w:val="24"/>
        </w:rPr>
        <w:t xml:space="preserve">приобретение материалов и оборудования; </w:t>
      </w:r>
    </w:p>
    <w:p w14:paraId="6EC0CD18" w14:textId="77777777" w:rsidR="00D74C2D" w:rsidRDefault="00566B73" w:rsidP="00F72823">
      <w:pPr>
        <w:numPr>
          <w:ilvl w:val="0"/>
          <w:numId w:val="15"/>
        </w:numPr>
        <w:spacing w:after="0" w:line="240" w:lineRule="auto"/>
        <w:jc w:val="both"/>
        <w:rPr>
          <w:rFonts w:ascii="Times New Roman" w:hAnsi="Times New Roman" w:cs="Times New Roman"/>
          <w:sz w:val="24"/>
          <w:szCs w:val="24"/>
        </w:rPr>
      </w:pPr>
      <w:r w:rsidRPr="00D74C2D">
        <w:rPr>
          <w:rFonts w:ascii="Times New Roman" w:hAnsi="Times New Roman" w:cs="Times New Roman"/>
          <w:sz w:val="24"/>
          <w:szCs w:val="24"/>
        </w:rPr>
        <w:t xml:space="preserve">пуско-наладочные работы; </w:t>
      </w:r>
    </w:p>
    <w:p w14:paraId="75891298" w14:textId="77777777" w:rsidR="00D74C2D" w:rsidRDefault="00566B73" w:rsidP="00F72823">
      <w:pPr>
        <w:numPr>
          <w:ilvl w:val="0"/>
          <w:numId w:val="15"/>
        </w:numPr>
        <w:spacing w:after="0" w:line="240" w:lineRule="auto"/>
        <w:jc w:val="both"/>
        <w:rPr>
          <w:rFonts w:ascii="Times New Roman" w:hAnsi="Times New Roman" w:cs="Times New Roman"/>
          <w:sz w:val="24"/>
          <w:szCs w:val="24"/>
        </w:rPr>
      </w:pPr>
      <w:r w:rsidRPr="00D74C2D">
        <w:rPr>
          <w:rFonts w:ascii="Times New Roman" w:hAnsi="Times New Roman" w:cs="Times New Roman"/>
          <w:sz w:val="24"/>
          <w:szCs w:val="24"/>
        </w:rPr>
        <w:t xml:space="preserve">расходы, не относимые на стоимость основных средств (аренда земли на срок строительства и т.п.); </w:t>
      </w:r>
    </w:p>
    <w:p w14:paraId="269B3B3F" w14:textId="12617FEC" w:rsidR="00566B73" w:rsidRPr="00D74C2D" w:rsidRDefault="00566B73" w:rsidP="00F72823">
      <w:pPr>
        <w:numPr>
          <w:ilvl w:val="0"/>
          <w:numId w:val="15"/>
        </w:numPr>
        <w:spacing w:after="0" w:line="240" w:lineRule="auto"/>
        <w:jc w:val="both"/>
        <w:rPr>
          <w:rFonts w:ascii="Times New Roman" w:hAnsi="Times New Roman" w:cs="Times New Roman"/>
          <w:sz w:val="24"/>
          <w:szCs w:val="24"/>
        </w:rPr>
      </w:pPr>
      <w:r w:rsidRPr="00D74C2D">
        <w:rPr>
          <w:rFonts w:ascii="Times New Roman" w:hAnsi="Times New Roman" w:cs="Times New Roman"/>
          <w:sz w:val="24"/>
          <w:szCs w:val="24"/>
        </w:rPr>
        <w:t>дополнительные налоговые платежи, возникающие от увеличения выручки</w:t>
      </w:r>
      <w:r w:rsidR="005E6EFC">
        <w:rPr>
          <w:rFonts w:ascii="Times New Roman" w:hAnsi="Times New Roman" w:cs="Times New Roman"/>
          <w:sz w:val="24"/>
          <w:szCs w:val="24"/>
        </w:rPr>
        <w:t xml:space="preserve"> </w:t>
      </w:r>
      <w:r w:rsidRPr="00D74C2D">
        <w:rPr>
          <w:rFonts w:ascii="Times New Roman" w:hAnsi="Times New Roman" w:cs="Times New Roman"/>
          <w:sz w:val="24"/>
          <w:szCs w:val="24"/>
        </w:rPr>
        <w:t xml:space="preserve">в связи с реализацией инвестиционной программы. </w:t>
      </w:r>
    </w:p>
    <w:p w14:paraId="2C3C9443" w14:textId="77777777" w:rsidR="00566B73" w:rsidRPr="00566B73" w:rsidRDefault="00566B73" w:rsidP="00F72823">
      <w:pPr>
        <w:spacing w:after="0" w:line="240" w:lineRule="auto"/>
        <w:ind w:firstLine="709"/>
        <w:jc w:val="both"/>
        <w:rPr>
          <w:rFonts w:ascii="Times New Roman" w:hAnsi="Times New Roman" w:cs="Times New Roman"/>
          <w:sz w:val="24"/>
          <w:szCs w:val="24"/>
        </w:rPr>
      </w:pPr>
      <w:r w:rsidRPr="00566B73">
        <w:rPr>
          <w:rFonts w:ascii="Times New Roman" w:hAnsi="Times New Roman" w:cs="Times New Roman"/>
          <w:sz w:val="24"/>
          <w:szCs w:val="24"/>
        </w:rPr>
        <w:t>В расчётах не учитывается:</w:t>
      </w:r>
    </w:p>
    <w:p w14:paraId="2B10A6E8" w14:textId="77777777" w:rsidR="00D74C2D" w:rsidRDefault="00566B73" w:rsidP="00F72823">
      <w:pPr>
        <w:numPr>
          <w:ilvl w:val="0"/>
          <w:numId w:val="16"/>
        </w:numPr>
        <w:spacing w:after="0" w:line="240" w:lineRule="auto"/>
        <w:jc w:val="both"/>
        <w:rPr>
          <w:rFonts w:ascii="Times New Roman" w:hAnsi="Times New Roman" w:cs="Times New Roman"/>
          <w:sz w:val="24"/>
          <w:szCs w:val="24"/>
        </w:rPr>
      </w:pPr>
      <w:r w:rsidRPr="00D74C2D">
        <w:rPr>
          <w:rFonts w:ascii="Times New Roman" w:hAnsi="Times New Roman" w:cs="Times New Roman"/>
          <w:sz w:val="24"/>
          <w:szCs w:val="24"/>
        </w:rPr>
        <w:t xml:space="preserve">стоимость резервирования и выкупа земельных участков и недвижимости для государственных и муниципальных нужд; </w:t>
      </w:r>
    </w:p>
    <w:p w14:paraId="38DFE095" w14:textId="77777777" w:rsidR="00D74C2D" w:rsidRDefault="00566B73" w:rsidP="00F72823">
      <w:pPr>
        <w:numPr>
          <w:ilvl w:val="0"/>
          <w:numId w:val="16"/>
        </w:numPr>
        <w:spacing w:after="0" w:line="240" w:lineRule="auto"/>
        <w:jc w:val="both"/>
        <w:rPr>
          <w:rFonts w:ascii="Times New Roman" w:hAnsi="Times New Roman" w:cs="Times New Roman"/>
          <w:sz w:val="24"/>
          <w:szCs w:val="24"/>
        </w:rPr>
      </w:pPr>
      <w:r w:rsidRPr="00D74C2D">
        <w:rPr>
          <w:rFonts w:ascii="Times New Roman" w:hAnsi="Times New Roman" w:cs="Times New Roman"/>
          <w:sz w:val="24"/>
          <w:szCs w:val="24"/>
        </w:rPr>
        <w:t xml:space="preserve">стоимость проведения топографо-геодезических и геологических изысканий на территориях строительства; </w:t>
      </w:r>
    </w:p>
    <w:p w14:paraId="7FB786D9" w14:textId="77777777" w:rsidR="00D74C2D" w:rsidRDefault="00566B73" w:rsidP="00F72823">
      <w:pPr>
        <w:numPr>
          <w:ilvl w:val="0"/>
          <w:numId w:val="16"/>
        </w:numPr>
        <w:spacing w:after="0" w:line="240" w:lineRule="auto"/>
        <w:jc w:val="both"/>
        <w:rPr>
          <w:rFonts w:ascii="Times New Roman" w:hAnsi="Times New Roman" w:cs="Times New Roman"/>
          <w:sz w:val="24"/>
          <w:szCs w:val="24"/>
        </w:rPr>
      </w:pPr>
      <w:r w:rsidRPr="00D74C2D">
        <w:rPr>
          <w:rFonts w:ascii="Times New Roman" w:hAnsi="Times New Roman" w:cs="Times New Roman"/>
          <w:sz w:val="24"/>
          <w:szCs w:val="24"/>
        </w:rPr>
        <w:t>стоимость мероприятий по сносу и демонтажу зданий и сооружений на           территориях строительства</w:t>
      </w:r>
    </w:p>
    <w:p w14:paraId="3EBD210D" w14:textId="77777777" w:rsidR="00D74C2D" w:rsidRDefault="00566B73" w:rsidP="00F72823">
      <w:pPr>
        <w:numPr>
          <w:ilvl w:val="0"/>
          <w:numId w:val="16"/>
        </w:numPr>
        <w:spacing w:after="0" w:line="240" w:lineRule="auto"/>
        <w:jc w:val="both"/>
        <w:rPr>
          <w:rFonts w:ascii="Times New Roman" w:hAnsi="Times New Roman" w:cs="Times New Roman"/>
          <w:sz w:val="24"/>
          <w:szCs w:val="24"/>
        </w:rPr>
      </w:pPr>
      <w:r w:rsidRPr="00D74C2D">
        <w:rPr>
          <w:rFonts w:ascii="Times New Roman" w:hAnsi="Times New Roman" w:cs="Times New Roman"/>
          <w:sz w:val="24"/>
          <w:szCs w:val="24"/>
        </w:rPr>
        <w:t xml:space="preserve">оснащение необходимым оборудованием и благоустройство прилегающей территории; </w:t>
      </w:r>
    </w:p>
    <w:p w14:paraId="78A9D10D" w14:textId="77777777" w:rsidR="00566B73" w:rsidRPr="00D74C2D" w:rsidRDefault="00566B73" w:rsidP="0020082E">
      <w:pPr>
        <w:numPr>
          <w:ilvl w:val="0"/>
          <w:numId w:val="16"/>
        </w:numPr>
        <w:spacing w:line="240" w:lineRule="auto"/>
        <w:jc w:val="both"/>
        <w:rPr>
          <w:rFonts w:ascii="Times New Roman" w:hAnsi="Times New Roman" w:cs="Times New Roman"/>
          <w:sz w:val="24"/>
          <w:szCs w:val="24"/>
        </w:rPr>
      </w:pPr>
      <w:r w:rsidRPr="00D74C2D">
        <w:rPr>
          <w:rFonts w:ascii="Times New Roman" w:hAnsi="Times New Roman" w:cs="Times New Roman"/>
          <w:sz w:val="24"/>
          <w:szCs w:val="24"/>
        </w:rPr>
        <w:t xml:space="preserve">особенности территории строительства. </w:t>
      </w:r>
    </w:p>
    <w:p w14:paraId="25C5DE0E" w14:textId="4EDC6F3C" w:rsidR="00A17B04" w:rsidRDefault="00566B73" w:rsidP="00CF17AF">
      <w:pPr>
        <w:spacing w:line="240" w:lineRule="auto"/>
        <w:ind w:firstLine="709"/>
        <w:jc w:val="both"/>
        <w:rPr>
          <w:rFonts w:ascii="Times New Roman" w:hAnsi="Times New Roman" w:cs="Times New Roman"/>
          <w:sz w:val="24"/>
          <w:szCs w:val="24"/>
        </w:rPr>
      </w:pPr>
      <w:r w:rsidRPr="00566B73">
        <w:rPr>
          <w:rFonts w:ascii="Times New Roman" w:hAnsi="Times New Roman" w:cs="Times New Roman"/>
          <w:sz w:val="24"/>
          <w:szCs w:val="24"/>
        </w:rPr>
        <w:t>Таким образом, финансовые потребности включают в себя сметную</w:t>
      </w:r>
      <w:r w:rsidR="0003054A">
        <w:rPr>
          <w:rFonts w:ascii="Times New Roman" w:hAnsi="Times New Roman" w:cs="Times New Roman"/>
          <w:sz w:val="24"/>
          <w:szCs w:val="24"/>
        </w:rPr>
        <w:t xml:space="preserve"> </w:t>
      </w:r>
      <w:r w:rsidRPr="00566B73">
        <w:rPr>
          <w:rFonts w:ascii="Times New Roman" w:hAnsi="Times New Roman" w:cs="Times New Roman"/>
          <w:sz w:val="24"/>
          <w:szCs w:val="24"/>
        </w:rPr>
        <w:t>стоимость реконструкции и строительства объектов.</w:t>
      </w:r>
    </w:p>
    <w:p w14:paraId="32E47C27" w14:textId="5687FC9B" w:rsidR="00C54680" w:rsidRDefault="00C54680" w:rsidP="00CF17AF">
      <w:pPr>
        <w:spacing w:before="240" w:after="240" w:line="240" w:lineRule="auto"/>
        <w:jc w:val="both"/>
        <w:rPr>
          <w:rFonts w:ascii="Times New Roman" w:hAnsi="Times New Roman" w:cs="Times New Roman"/>
          <w:b/>
          <w:bCs/>
          <w:i/>
          <w:iCs/>
          <w:sz w:val="24"/>
          <w:szCs w:val="24"/>
        </w:rPr>
      </w:pPr>
      <w:r w:rsidRPr="007B3EF2">
        <w:rPr>
          <w:rFonts w:ascii="Times New Roman" w:hAnsi="Times New Roman" w:cs="Times New Roman"/>
          <w:b/>
          <w:bCs/>
          <w:i/>
          <w:iCs/>
          <w:sz w:val="24"/>
          <w:szCs w:val="24"/>
        </w:rPr>
        <w:t xml:space="preserve">Табл. № </w:t>
      </w:r>
      <w:r w:rsidR="00F84D82">
        <w:rPr>
          <w:rFonts w:ascii="Times New Roman" w:hAnsi="Times New Roman" w:cs="Times New Roman"/>
          <w:b/>
          <w:bCs/>
          <w:i/>
          <w:iCs/>
          <w:sz w:val="24"/>
          <w:szCs w:val="24"/>
        </w:rPr>
        <w:t>4</w:t>
      </w:r>
      <w:r w:rsidR="00451D5E">
        <w:rPr>
          <w:rFonts w:ascii="Times New Roman" w:hAnsi="Times New Roman" w:cs="Times New Roman"/>
          <w:b/>
          <w:bCs/>
          <w:i/>
          <w:iCs/>
          <w:sz w:val="24"/>
          <w:szCs w:val="24"/>
        </w:rPr>
        <w:t>6</w:t>
      </w:r>
      <w:r w:rsidRPr="007B3EF2">
        <w:rPr>
          <w:rFonts w:ascii="Times New Roman" w:hAnsi="Times New Roman" w:cs="Times New Roman"/>
          <w:b/>
          <w:bCs/>
          <w:i/>
          <w:iCs/>
          <w:sz w:val="24"/>
          <w:szCs w:val="24"/>
        </w:rPr>
        <w:t xml:space="preserve">. </w:t>
      </w:r>
      <w:r w:rsidRPr="00C54680">
        <w:rPr>
          <w:rFonts w:ascii="Times New Roman" w:hAnsi="Times New Roman" w:cs="Times New Roman"/>
          <w:b/>
          <w:bCs/>
          <w:i/>
          <w:iCs/>
          <w:sz w:val="24"/>
          <w:szCs w:val="24"/>
        </w:rPr>
        <w:t>Оценка стоимости основных мероприятий по реализации схем водоснабжения с разбивкой по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909"/>
        <w:gridCol w:w="1151"/>
        <w:gridCol w:w="1418"/>
        <w:gridCol w:w="1321"/>
        <w:gridCol w:w="1338"/>
      </w:tblGrid>
      <w:tr w:rsidR="00FF5BBA" w:rsidRPr="00FF5BBA" w14:paraId="01598C80" w14:textId="77777777" w:rsidTr="00E24CB2">
        <w:trPr>
          <w:trHeight w:val="156"/>
        </w:trPr>
        <w:tc>
          <w:tcPr>
            <w:tcW w:w="626" w:type="dxa"/>
            <w:vMerge w:val="restart"/>
            <w:vAlign w:val="center"/>
            <w:hideMark/>
          </w:tcPr>
          <w:p w14:paraId="027BBF6F" w14:textId="77777777" w:rsidR="00FF5BBA" w:rsidRPr="00FF5BBA" w:rsidRDefault="00FF5BBA" w:rsidP="00362B34">
            <w:pPr>
              <w:spacing w:after="0" w:line="240" w:lineRule="auto"/>
              <w:jc w:val="center"/>
              <w:rPr>
                <w:rFonts w:ascii="Times New Roman" w:hAnsi="Times New Roman" w:cs="Times New Roman"/>
                <w:b/>
                <w:bCs/>
                <w:i/>
                <w:iCs/>
              </w:rPr>
            </w:pPr>
            <w:r w:rsidRPr="00FF5BBA">
              <w:rPr>
                <w:rFonts w:ascii="Times New Roman" w:hAnsi="Times New Roman" w:cs="Times New Roman"/>
                <w:b/>
                <w:bCs/>
                <w:i/>
                <w:iCs/>
              </w:rPr>
              <w:t>№ п/п</w:t>
            </w:r>
          </w:p>
        </w:tc>
        <w:tc>
          <w:tcPr>
            <w:tcW w:w="4909" w:type="dxa"/>
            <w:vMerge w:val="restart"/>
            <w:vAlign w:val="center"/>
            <w:hideMark/>
          </w:tcPr>
          <w:p w14:paraId="606BC1F1" w14:textId="77777777" w:rsidR="00FF5BBA" w:rsidRPr="00FF5BBA" w:rsidRDefault="00FF5BBA" w:rsidP="00362B34">
            <w:pPr>
              <w:spacing w:after="0" w:line="240" w:lineRule="auto"/>
              <w:jc w:val="both"/>
              <w:rPr>
                <w:rFonts w:ascii="Times New Roman" w:hAnsi="Times New Roman" w:cs="Times New Roman"/>
                <w:b/>
                <w:bCs/>
                <w:i/>
                <w:iCs/>
              </w:rPr>
            </w:pPr>
            <w:r w:rsidRPr="00FF5BBA">
              <w:rPr>
                <w:rFonts w:ascii="Times New Roman" w:hAnsi="Times New Roman" w:cs="Times New Roman"/>
                <w:b/>
                <w:bCs/>
                <w:i/>
                <w:iCs/>
              </w:rPr>
              <w:t>Наименование мероприятий и объектов</w:t>
            </w:r>
          </w:p>
        </w:tc>
        <w:tc>
          <w:tcPr>
            <w:tcW w:w="5228" w:type="dxa"/>
            <w:gridSpan w:val="4"/>
            <w:vAlign w:val="center"/>
            <w:hideMark/>
          </w:tcPr>
          <w:p w14:paraId="20FC125F" w14:textId="77777777" w:rsidR="00FF5BBA" w:rsidRPr="00FF5BBA" w:rsidRDefault="00FF5BBA" w:rsidP="00362B34">
            <w:pPr>
              <w:spacing w:after="0" w:line="240" w:lineRule="auto"/>
              <w:jc w:val="center"/>
              <w:rPr>
                <w:rFonts w:ascii="Times New Roman" w:hAnsi="Times New Roman" w:cs="Times New Roman"/>
                <w:b/>
                <w:bCs/>
                <w:i/>
                <w:iCs/>
              </w:rPr>
            </w:pPr>
            <w:r w:rsidRPr="00FF5BBA">
              <w:rPr>
                <w:rFonts w:ascii="Times New Roman" w:hAnsi="Times New Roman" w:cs="Times New Roman"/>
                <w:b/>
                <w:bCs/>
                <w:i/>
                <w:iCs/>
              </w:rPr>
              <w:t xml:space="preserve">Необходимый объем вложений, </w:t>
            </w:r>
            <w:proofErr w:type="spellStart"/>
            <w:r w:rsidRPr="00FF5BBA">
              <w:rPr>
                <w:rFonts w:ascii="Times New Roman" w:hAnsi="Times New Roman" w:cs="Times New Roman"/>
                <w:b/>
                <w:bCs/>
                <w:i/>
                <w:iCs/>
              </w:rPr>
              <w:t>тыс.руб</w:t>
            </w:r>
            <w:proofErr w:type="spellEnd"/>
            <w:r w:rsidRPr="00FF5BBA">
              <w:rPr>
                <w:rFonts w:ascii="Times New Roman" w:hAnsi="Times New Roman" w:cs="Times New Roman"/>
                <w:b/>
                <w:bCs/>
                <w:i/>
                <w:iCs/>
              </w:rPr>
              <w:t>.</w:t>
            </w:r>
          </w:p>
        </w:tc>
      </w:tr>
      <w:tr w:rsidR="00FF5BBA" w:rsidRPr="00FF5BBA" w14:paraId="78ACD19F" w14:textId="77777777" w:rsidTr="00E24CB2">
        <w:trPr>
          <w:trHeight w:val="315"/>
        </w:trPr>
        <w:tc>
          <w:tcPr>
            <w:tcW w:w="626" w:type="dxa"/>
            <w:vMerge/>
            <w:vAlign w:val="center"/>
            <w:hideMark/>
          </w:tcPr>
          <w:p w14:paraId="636FB0A3" w14:textId="77777777" w:rsidR="00FF5BBA" w:rsidRPr="00FF5BBA" w:rsidRDefault="00FF5BBA" w:rsidP="00362B34">
            <w:pPr>
              <w:spacing w:after="0" w:line="240" w:lineRule="auto"/>
              <w:jc w:val="center"/>
              <w:rPr>
                <w:rFonts w:ascii="Times New Roman" w:hAnsi="Times New Roman" w:cs="Times New Roman"/>
                <w:b/>
                <w:bCs/>
                <w:i/>
                <w:iCs/>
              </w:rPr>
            </w:pPr>
          </w:p>
        </w:tc>
        <w:tc>
          <w:tcPr>
            <w:tcW w:w="4909" w:type="dxa"/>
            <w:vMerge/>
            <w:vAlign w:val="center"/>
            <w:hideMark/>
          </w:tcPr>
          <w:p w14:paraId="4ED84883" w14:textId="77777777" w:rsidR="00FF5BBA" w:rsidRPr="00FF5BBA" w:rsidRDefault="00FF5BBA" w:rsidP="00362B34">
            <w:pPr>
              <w:spacing w:after="0" w:line="240" w:lineRule="auto"/>
              <w:jc w:val="both"/>
              <w:rPr>
                <w:rFonts w:ascii="Times New Roman" w:hAnsi="Times New Roman" w:cs="Times New Roman"/>
                <w:b/>
                <w:bCs/>
                <w:i/>
                <w:iCs/>
              </w:rPr>
            </w:pPr>
          </w:p>
        </w:tc>
        <w:tc>
          <w:tcPr>
            <w:tcW w:w="1151" w:type="dxa"/>
            <w:vAlign w:val="center"/>
            <w:hideMark/>
          </w:tcPr>
          <w:p w14:paraId="5A62B316" w14:textId="77777777" w:rsidR="00FF5BBA" w:rsidRPr="00FF5BBA" w:rsidRDefault="00FF5BBA" w:rsidP="00362B34">
            <w:pPr>
              <w:spacing w:after="0" w:line="240" w:lineRule="auto"/>
              <w:jc w:val="center"/>
              <w:rPr>
                <w:rFonts w:ascii="Times New Roman" w:hAnsi="Times New Roman" w:cs="Times New Roman"/>
                <w:b/>
                <w:bCs/>
                <w:i/>
                <w:iCs/>
              </w:rPr>
            </w:pPr>
            <w:r w:rsidRPr="00FF5BBA">
              <w:rPr>
                <w:rFonts w:ascii="Times New Roman" w:hAnsi="Times New Roman" w:cs="Times New Roman"/>
                <w:b/>
                <w:bCs/>
                <w:i/>
                <w:iCs/>
              </w:rPr>
              <w:t>всего</w:t>
            </w:r>
          </w:p>
        </w:tc>
        <w:tc>
          <w:tcPr>
            <w:tcW w:w="1418" w:type="dxa"/>
            <w:vAlign w:val="center"/>
            <w:hideMark/>
          </w:tcPr>
          <w:p w14:paraId="177D499B" w14:textId="689162F5" w:rsidR="00FF5BBA" w:rsidRPr="00FF5BBA" w:rsidRDefault="00FF5BBA" w:rsidP="00362B34">
            <w:pPr>
              <w:spacing w:after="0" w:line="240" w:lineRule="auto"/>
              <w:jc w:val="center"/>
              <w:rPr>
                <w:rFonts w:ascii="Times New Roman" w:hAnsi="Times New Roman" w:cs="Times New Roman"/>
                <w:b/>
                <w:bCs/>
                <w:i/>
                <w:iCs/>
              </w:rPr>
            </w:pPr>
            <w:proofErr w:type="spellStart"/>
            <w:r w:rsidRPr="00FF5BBA">
              <w:rPr>
                <w:rFonts w:ascii="Times New Roman" w:hAnsi="Times New Roman" w:cs="Times New Roman"/>
                <w:b/>
                <w:bCs/>
                <w:i/>
                <w:iCs/>
              </w:rPr>
              <w:t>Iэтап</w:t>
            </w:r>
            <w:proofErr w:type="spellEnd"/>
            <w:r w:rsidRPr="00FF5BBA">
              <w:rPr>
                <w:rFonts w:ascii="Times New Roman" w:hAnsi="Times New Roman" w:cs="Times New Roman"/>
                <w:b/>
                <w:bCs/>
                <w:i/>
                <w:iCs/>
              </w:rPr>
              <w:t xml:space="preserve"> (202</w:t>
            </w:r>
            <w:r w:rsidR="00532A82">
              <w:rPr>
                <w:rFonts w:ascii="Times New Roman" w:hAnsi="Times New Roman" w:cs="Times New Roman"/>
                <w:b/>
                <w:bCs/>
                <w:i/>
                <w:iCs/>
              </w:rPr>
              <w:t>6</w:t>
            </w:r>
            <w:r w:rsidRPr="00FF5BBA">
              <w:rPr>
                <w:rFonts w:ascii="Times New Roman" w:hAnsi="Times New Roman" w:cs="Times New Roman"/>
                <w:b/>
                <w:bCs/>
                <w:i/>
                <w:iCs/>
              </w:rPr>
              <w:t>-202</w:t>
            </w:r>
            <w:r w:rsidR="00532A82">
              <w:rPr>
                <w:rFonts w:ascii="Times New Roman" w:hAnsi="Times New Roman" w:cs="Times New Roman"/>
                <w:b/>
                <w:bCs/>
                <w:i/>
                <w:iCs/>
              </w:rPr>
              <w:t>8</w:t>
            </w:r>
            <w:r w:rsidRPr="00FF5BBA">
              <w:rPr>
                <w:rFonts w:ascii="Times New Roman" w:hAnsi="Times New Roman" w:cs="Times New Roman"/>
                <w:b/>
                <w:bCs/>
                <w:i/>
                <w:iCs/>
              </w:rPr>
              <w:t>)</w:t>
            </w:r>
          </w:p>
        </w:tc>
        <w:tc>
          <w:tcPr>
            <w:tcW w:w="1321" w:type="dxa"/>
            <w:vAlign w:val="center"/>
            <w:hideMark/>
          </w:tcPr>
          <w:p w14:paraId="3C7D8764" w14:textId="27D7E888" w:rsidR="00FF5BBA" w:rsidRPr="00FF5BBA" w:rsidRDefault="00FF5BBA" w:rsidP="00362B34">
            <w:pPr>
              <w:spacing w:after="0" w:line="240" w:lineRule="auto"/>
              <w:jc w:val="center"/>
              <w:rPr>
                <w:rFonts w:ascii="Times New Roman" w:hAnsi="Times New Roman" w:cs="Times New Roman"/>
                <w:b/>
                <w:bCs/>
                <w:i/>
                <w:iCs/>
              </w:rPr>
            </w:pPr>
            <w:proofErr w:type="spellStart"/>
            <w:r w:rsidRPr="00FF5BBA">
              <w:rPr>
                <w:rFonts w:ascii="Times New Roman" w:hAnsi="Times New Roman" w:cs="Times New Roman"/>
                <w:b/>
                <w:bCs/>
                <w:i/>
                <w:iCs/>
              </w:rPr>
              <w:t>I</w:t>
            </w:r>
            <w:r w:rsidR="0086538B" w:rsidRPr="00FF5BBA">
              <w:rPr>
                <w:rFonts w:ascii="Times New Roman" w:hAnsi="Times New Roman" w:cs="Times New Roman"/>
                <w:b/>
                <w:bCs/>
                <w:i/>
                <w:iCs/>
              </w:rPr>
              <w:t>I</w:t>
            </w:r>
            <w:r w:rsidRPr="00FF5BBA">
              <w:rPr>
                <w:rFonts w:ascii="Times New Roman" w:hAnsi="Times New Roman" w:cs="Times New Roman"/>
                <w:b/>
                <w:bCs/>
                <w:i/>
                <w:iCs/>
              </w:rPr>
              <w:t>этап</w:t>
            </w:r>
            <w:proofErr w:type="spellEnd"/>
            <w:r w:rsidRPr="00FF5BBA">
              <w:rPr>
                <w:rFonts w:ascii="Times New Roman" w:hAnsi="Times New Roman" w:cs="Times New Roman"/>
                <w:b/>
                <w:bCs/>
                <w:i/>
                <w:iCs/>
              </w:rPr>
              <w:t xml:space="preserve"> (202</w:t>
            </w:r>
            <w:r w:rsidR="00532A82">
              <w:rPr>
                <w:rFonts w:ascii="Times New Roman" w:hAnsi="Times New Roman" w:cs="Times New Roman"/>
                <w:b/>
                <w:bCs/>
                <w:i/>
                <w:iCs/>
              </w:rPr>
              <w:t>9</w:t>
            </w:r>
            <w:r w:rsidRPr="00FF5BBA">
              <w:rPr>
                <w:rFonts w:ascii="Times New Roman" w:hAnsi="Times New Roman" w:cs="Times New Roman"/>
                <w:b/>
                <w:bCs/>
                <w:i/>
                <w:iCs/>
              </w:rPr>
              <w:t>-203</w:t>
            </w:r>
            <w:r w:rsidR="00532A82">
              <w:rPr>
                <w:rFonts w:ascii="Times New Roman" w:hAnsi="Times New Roman" w:cs="Times New Roman"/>
                <w:b/>
                <w:bCs/>
                <w:i/>
                <w:iCs/>
              </w:rPr>
              <w:t>1</w:t>
            </w:r>
            <w:r w:rsidRPr="00FF5BBA">
              <w:rPr>
                <w:rFonts w:ascii="Times New Roman" w:hAnsi="Times New Roman" w:cs="Times New Roman"/>
                <w:b/>
                <w:bCs/>
                <w:i/>
                <w:iCs/>
              </w:rPr>
              <w:t>)</w:t>
            </w:r>
          </w:p>
        </w:tc>
        <w:tc>
          <w:tcPr>
            <w:tcW w:w="1338" w:type="dxa"/>
            <w:vAlign w:val="center"/>
            <w:hideMark/>
          </w:tcPr>
          <w:p w14:paraId="36BFD721" w14:textId="1A6AF565" w:rsidR="00FF5BBA" w:rsidRPr="00FF5BBA" w:rsidRDefault="00FF5BBA" w:rsidP="00362B34">
            <w:pPr>
              <w:spacing w:after="0" w:line="240" w:lineRule="auto"/>
              <w:jc w:val="center"/>
              <w:rPr>
                <w:rFonts w:ascii="Times New Roman" w:hAnsi="Times New Roman" w:cs="Times New Roman"/>
                <w:b/>
                <w:bCs/>
                <w:i/>
                <w:iCs/>
              </w:rPr>
            </w:pPr>
            <w:proofErr w:type="spellStart"/>
            <w:r w:rsidRPr="00FF5BBA">
              <w:rPr>
                <w:rFonts w:ascii="Times New Roman" w:hAnsi="Times New Roman" w:cs="Times New Roman"/>
                <w:b/>
                <w:bCs/>
                <w:i/>
                <w:iCs/>
              </w:rPr>
              <w:t>IIIэтап</w:t>
            </w:r>
            <w:proofErr w:type="spellEnd"/>
            <w:r w:rsidRPr="00FF5BBA">
              <w:rPr>
                <w:rFonts w:ascii="Times New Roman" w:hAnsi="Times New Roman" w:cs="Times New Roman"/>
                <w:b/>
                <w:bCs/>
                <w:i/>
                <w:iCs/>
              </w:rPr>
              <w:t xml:space="preserve"> (203</w:t>
            </w:r>
            <w:r w:rsidR="00532A82">
              <w:rPr>
                <w:rFonts w:ascii="Times New Roman" w:hAnsi="Times New Roman" w:cs="Times New Roman"/>
                <w:b/>
                <w:bCs/>
                <w:i/>
                <w:iCs/>
              </w:rPr>
              <w:t>2</w:t>
            </w:r>
            <w:r w:rsidRPr="00FF5BBA">
              <w:rPr>
                <w:rFonts w:ascii="Times New Roman" w:hAnsi="Times New Roman" w:cs="Times New Roman"/>
                <w:b/>
                <w:bCs/>
                <w:i/>
                <w:iCs/>
              </w:rPr>
              <w:t>-203</w:t>
            </w:r>
            <w:r w:rsidR="00532A82">
              <w:rPr>
                <w:rFonts w:ascii="Times New Roman" w:hAnsi="Times New Roman" w:cs="Times New Roman"/>
                <w:b/>
                <w:bCs/>
                <w:i/>
                <w:iCs/>
              </w:rPr>
              <w:t>6</w:t>
            </w:r>
            <w:r w:rsidRPr="00FF5BBA">
              <w:rPr>
                <w:rFonts w:ascii="Times New Roman" w:hAnsi="Times New Roman" w:cs="Times New Roman"/>
                <w:b/>
                <w:bCs/>
                <w:i/>
                <w:iCs/>
              </w:rPr>
              <w:t>)</w:t>
            </w:r>
          </w:p>
        </w:tc>
      </w:tr>
      <w:tr w:rsidR="00A4422D" w:rsidRPr="00FF5BBA" w14:paraId="476CA277" w14:textId="77777777" w:rsidTr="00E24CB2">
        <w:trPr>
          <w:trHeight w:val="1248"/>
        </w:trPr>
        <w:tc>
          <w:tcPr>
            <w:tcW w:w="626" w:type="dxa"/>
            <w:noWrap/>
            <w:vAlign w:val="center"/>
            <w:hideMark/>
          </w:tcPr>
          <w:p w14:paraId="18F2A94A" w14:textId="77777777" w:rsidR="00A4422D" w:rsidRPr="00FF5BBA" w:rsidRDefault="00A4422D" w:rsidP="00362B34">
            <w:pPr>
              <w:spacing w:after="0" w:line="240" w:lineRule="auto"/>
              <w:jc w:val="center"/>
              <w:rPr>
                <w:rFonts w:ascii="Times New Roman" w:hAnsi="Times New Roman" w:cs="Times New Roman"/>
              </w:rPr>
            </w:pPr>
            <w:r w:rsidRPr="00FF5BBA">
              <w:rPr>
                <w:rFonts w:ascii="Times New Roman" w:hAnsi="Times New Roman" w:cs="Times New Roman"/>
              </w:rPr>
              <w:t>1</w:t>
            </w:r>
          </w:p>
        </w:tc>
        <w:tc>
          <w:tcPr>
            <w:tcW w:w="4909" w:type="dxa"/>
            <w:vAlign w:val="center"/>
            <w:hideMark/>
          </w:tcPr>
          <w:p w14:paraId="30553E58" w14:textId="77777777" w:rsidR="00A4422D" w:rsidRPr="00FF5BBA" w:rsidRDefault="006506AE" w:rsidP="00362B34">
            <w:pPr>
              <w:spacing w:after="0" w:line="240" w:lineRule="auto"/>
              <w:jc w:val="both"/>
              <w:rPr>
                <w:rFonts w:ascii="Times New Roman" w:hAnsi="Times New Roman" w:cs="Times New Roman"/>
              </w:rPr>
            </w:pPr>
            <w:hyperlink r:id="rId16" w:history="1">
              <w:r w:rsidR="00A4422D" w:rsidRPr="00FF5BBA">
                <w:rPr>
                  <w:rFonts w:ascii="Times New Roman" w:hAnsi="Times New Roman" w:cs="Times New Roman"/>
                </w:rPr>
                <w:t>Разработка ПСД по новому строительству и реконструкции водопроводных сетей и сооружений с государственной экспертизой ПСД согласно 87 Постановления Правительства РФ "о составе разделов проектной документации и требованиях к их содержанию", а также получение заключения о достоверности сметной стоимости ПСД.</w:t>
              </w:r>
            </w:hyperlink>
          </w:p>
        </w:tc>
        <w:tc>
          <w:tcPr>
            <w:tcW w:w="1151" w:type="dxa"/>
            <w:shd w:val="clear" w:color="000000" w:fill="FFFFFF"/>
            <w:noWrap/>
            <w:vAlign w:val="center"/>
            <w:hideMark/>
          </w:tcPr>
          <w:p w14:paraId="5145943A"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14423.72</w:t>
            </w:r>
          </w:p>
        </w:tc>
        <w:tc>
          <w:tcPr>
            <w:tcW w:w="1418" w:type="dxa"/>
            <w:shd w:val="clear" w:color="000000" w:fill="FFFFFF"/>
            <w:noWrap/>
            <w:vAlign w:val="center"/>
            <w:hideMark/>
          </w:tcPr>
          <w:p w14:paraId="7554623D"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14423.7</w:t>
            </w:r>
          </w:p>
        </w:tc>
        <w:tc>
          <w:tcPr>
            <w:tcW w:w="1321" w:type="dxa"/>
            <w:shd w:val="clear" w:color="000000" w:fill="FFFFFF"/>
            <w:noWrap/>
            <w:vAlign w:val="center"/>
            <w:hideMark/>
          </w:tcPr>
          <w:p w14:paraId="4149B0F3"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 </w:t>
            </w:r>
          </w:p>
        </w:tc>
        <w:tc>
          <w:tcPr>
            <w:tcW w:w="1338" w:type="dxa"/>
            <w:shd w:val="clear" w:color="000000" w:fill="FFFFFF"/>
            <w:noWrap/>
            <w:vAlign w:val="center"/>
            <w:hideMark/>
          </w:tcPr>
          <w:p w14:paraId="43163E9B"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 </w:t>
            </w:r>
          </w:p>
        </w:tc>
      </w:tr>
      <w:tr w:rsidR="00A4422D" w:rsidRPr="00FF5BBA" w14:paraId="6E3686FC" w14:textId="77777777" w:rsidTr="00E24CB2">
        <w:trPr>
          <w:trHeight w:val="323"/>
        </w:trPr>
        <w:tc>
          <w:tcPr>
            <w:tcW w:w="626" w:type="dxa"/>
            <w:noWrap/>
            <w:vAlign w:val="center"/>
            <w:hideMark/>
          </w:tcPr>
          <w:p w14:paraId="2DA1871F" w14:textId="77777777" w:rsidR="00A4422D" w:rsidRPr="00FF5BBA" w:rsidRDefault="00A4422D" w:rsidP="00362B34">
            <w:pPr>
              <w:spacing w:after="0" w:line="240" w:lineRule="auto"/>
              <w:jc w:val="center"/>
              <w:rPr>
                <w:rFonts w:ascii="Times New Roman" w:hAnsi="Times New Roman" w:cs="Times New Roman"/>
              </w:rPr>
            </w:pPr>
            <w:r w:rsidRPr="00FF5BBA">
              <w:rPr>
                <w:rFonts w:ascii="Times New Roman" w:hAnsi="Times New Roman" w:cs="Times New Roman"/>
              </w:rPr>
              <w:t>2</w:t>
            </w:r>
          </w:p>
        </w:tc>
        <w:tc>
          <w:tcPr>
            <w:tcW w:w="4909" w:type="dxa"/>
            <w:vAlign w:val="center"/>
            <w:hideMark/>
          </w:tcPr>
          <w:p w14:paraId="28C98C93" w14:textId="77777777" w:rsidR="00A4422D" w:rsidRPr="00FF5BBA" w:rsidRDefault="00A4422D" w:rsidP="00362B34">
            <w:pPr>
              <w:spacing w:after="0" w:line="240" w:lineRule="auto"/>
              <w:jc w:val="both"/>
              <w:rPr>
                <w:rFonts w:ascii="Times New Roman" w:hAnsi="Times New Roman" w:cs="Times New Roman"/>
              </w:rPr>
            </w:pPr>
            <w:r w:rsidRPr="00FF5BBA">
              <w:rPr>
                <w:rFonts w:ascii="Times New Roman" w:hAnsi="Times New Roman" w:cs="Times New Roman"/>
              </w:rPr>
              <w:t>Установка приборов контроля учета подаваемой воды.</w:t>
            </w:r>
          </w:p>
        </w:tc>
        <w:tc>
          <w:tcPr>
            <w:tcW w:w="1151" w:type="dxa"/>
            <w:shd w:val="clear" w:color="000000" w:fill="FFFFFF"/>
            <w:noWrap/>
            <w:vAlign w:val="center"/>
            <w:hideMark/>
          </w:tcPr>
          <w:p w14:paraId="5722B4D9"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10500</w:t>
            </w:r>
          </w:p>
        </w:tc>
        <w:tc>
          <w:tcPr>
            <w:tcW w:w="1418" w:type="dxa"/>
            <w:shd w:val="clear" w:color="000000" w:fill="FFFFFF"/>
            <w:noWrap/>
            <w:vAlign w:val="center"/>
            <w:hideMark/>
          </w:tcPr>
          <w:p w14:paraId="6980D3AD"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5250</w:t>
            </w:r>
          </w:p>
        </w:tc>
        <w:tc>
          <w:tcPr>
            <w:tcW w:w="1321" w:type="dxa"/>
            <w:shd w:val="clear" w:color="000000" w:fill="FFFFFF"/>
            <w:noWrap/>
            <w:vAlign w:val="center"/>
            <w:hideMark/>
          </w:tcPr>
          <w:p w14:paraId="0E4594CD"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2625</w:t>
            </w:r>
          </w:p>
        </w:tc>
        <w:tc>
          <w:tcPr>
            <w:tcW w:w="1338" w:type="dxa"/>
            <w:shd w:val="clear" w:color="000000" w:fill="FFFFFF"/>
            <w:noWrap/>
            <w:vAlign w:val="center"/>
            <w:hideMark/>
          </w:tcPr>
          <w:p w14:paraId="1E6A471B"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2625</w:t>
            </w:r>
          </w:p>
        </w:tc>
      </w:tr>
      <w:tr w:rsidR="00A4422D" w:rsidRPr="00FF5BBA" w14:paraId="26F7437C" w14:textId="77777777" w:rsidTr="00E24CB2">
        <w:trPr>
          <w:trHeight w:val="85"/>
        </w:trPr>
        <w:tc>
          <w:tcPr>
            <w:tcW w:w="626" w:type="dxa"/>
            <w:noWrap/>
            <w:vAlign w:val="center"/>
            <w:hideMark/>
          </w:tcPr>
          <w:p w14:paraId="3CE569E2" w14:textId="77777777" w:rsidR="00A4422D" w:rsidRPr="00FF5BBA" w:rsidRDefault="00A4422D" w:rsidP="00362B34">
            <w:pPr>
              <w:spacing w:after="0" w:line="240" w:lineRule="auto"/>
              <w:jc w:val="center"/>
              <w:rPr>
                <w:rFonts w:ascii="Times New Roman" w:hAnsi="Times New Roman" w:cs="Times New Roman"/>
              </w:rPr>
            </w:pPr>
            <w:r w:rsidRPr="00FF5BBA">
              <w:rPr>
                <w:rFonts w:ascii="Times New Roman" w:hAnsi="Times New Roman" w:cs="Times New Roman"/>
              </w:rPr>
              <w:t>4</w:t>
            </w:r>
          </w:p>
        </w:tc>
        <w:tc>
          <w:tcPr>
            <w:tcW w:w="4909" w:type="dxa"/>
            <w:vAlign w:val="center"/>
            <w:hideMark/>
          </w:tcPr>
          <w:p w14:paraId="481BD227" w14:textId="77777777" w:rsidR="00A4422D" w:rsidRPr="00FF5BBA" w:rsidRDefault="00A4422D" w:rsidP="00362B34">
            <w:pPr>
              <w:spacing w:after="0" w:line="240" w:lineRule="auto"/>
              <w:jc w:val="both"/>
              <w:rPr>
                <w:rFonts w:ascii="Times New Roman" w:hAnsi="Times New Roman" w:cs="Times New Roman"/>
              </w:rPr>
            </w:pPr>
            <w:r w:rsidRPr="00FF5BBA">
              <w:rPr>
                <w:rFonts w:ascii="Times New Roman" w:hAnsi="Times New Roman" w:cs="Times New Roman"/>
              </w:rPr>
              <w:t>Автоматизация системы контроля и управления водозабора.</w:t>
            </w:r>
          </w:p>
        </w:tc>
        <w:tc>
          <w:tcPr>
            <w:tcW w:w="1151" w:type="dxa"/>
            <w:shd w:val="clear" w:color="000000" w:fill="FFFFFF"/>
            <w:noWrap/>
            <w:vAlign w:val="center"/>
            <w:hideMark/>
          </w:tcPr>
          <w:p w14:paraId="6E59EDD8"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3200</w:t>
            </w:r>
          </w:p>
        </w:tc>
        <w:tc>
          <w:tcPr>
            <w:tcW w:w="1418" w:type="dxa"/>
            <w:shd w:val="clear" w:color="000000" w:fill="FFFFFF"/>
            <w:noWrap/>
            <w:vAlign w:val="center"/>
            <w:hideMark/>
          </w:tcPr>
          <w:p w14:paraId="0B0662D8"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1280</w:t>
            </w:r>
          </w:p>
        </w:tc>
        <w:tc>
          <w:tcPr>
            <w:tcW w:w="1321" w:type="dxa"/>
            <w:shd w:val="clear" w:color="000000" w:fill="FFFFFF"/>
            <w:noWrap/>
            <w:vAlign w:val="center"/>
            <w:hideMark/>
          </w:tcPr>
          <w:p w14:paraId="0F0AB730"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1920</w:t>
            </w:r>
          </w:p>
        </w:tc>
        <w:tc>
          <w:tcPr>
            <w:tcW w:w="1338" w:type="dxa"/>
            <w:shd w:val="clear" w:color="000000" w:fill="FFFFFF"/>
            <w:noWrap/>
            <w:vAlign w:val="center"/>
            <w:hideMark/>
          </w:tcPr>
          <w:p w14:paraId="29226130"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 </w:t>
            </w:r>
          </w:p>
        </w:tc>
      </w:tr>
      <w:tr w:rsidR="00A4422D" w:rsidRPr="00FF5BBA" w14:paraId="20BCA086" w14:textId="77777777" w:rsidTr="00E24CB2">
        <w:trPr>
          <w:trHeight w:val="410"/>
        </w:trPr>
        <w:tc>
          <w:tcPr>
            <w:tcW w:w="626" w:type="dxa"/>
            <w:noWrap/>
            <w:vAlign w:val="center"/>
            <w:hideMark/>
          </w:tcPr>
          <w:p w14:paraId="76E4A5BD" w14:textId="77777777" w:rsidR="00A4422D" w:rsidRPr="00FF5BBA" w:rsidRDefault="00A4422D" w:rsidP="00362B34">
            <w:pPr>
              <w:spacing w:after="0" w:line="240" w:lineRule="auto"/>
              <w:jc w:val="center"/>
              <w:rPr>
                <w:rFonts w:ascii="Times New Roman" w:hAnsi="Times New Roman" w:cs="Times New Roman"/>
              </w:rPr>
            </w:pPr>
            <w:r w:rsidRPr="00FF5BBA">
              <w:rPr>
                <w:rFonts w:ascii="Times New Roman" w:hAnsi="Times New Roman" w:cs="Times New Roman"/>
              </w:rPr>
              <w:lastRenderedPageBreak/>
              <w:t>5</w:t>
            </w:r>
          </w:p>
        </w:tc>
        <w:tc>
          <w:tcPr>
            <w:tcW w:w="4909" w:type="dxa"/>
            <w:vAlign w:val="center"/>
            <w:hideMark/>
          </w:tcPr>
          <w:p w14:paraId="3CB73E9E" w14:textId="77777777" w:rsidR="00A4422D" w:rsidRPr="00FF5BBA" w:rsidRDefault="00A4422D" w:rsidP="00362B34">
            <w:pPr>
              <w:spacing w:after="0" w:line="240" w:lineRule="auto"/>
              <w:jc w:val="both"/>
              <w:rPr>
                <w:rFonts w:ascii="Times New Roman" w:hAnsi="Times New Roman" w:cs="Times New Roman"/>
              </w:rPr>
            </w:pPr>
            <w:r w:rsidRPr="00FF5BBA">
              <w:rPr>
                <w:rFonts w:ascii="Times New Roman" w:hAnsi="Times New Roman" w:cs="Times New Roman"/>
              </w:rPr>
              <w:t xml:space="preserve">Установка приборов контроля доступа посредством </w:t>
            </w:r>
            <w:proofErr w:type="spellStart"/>
            <w:r w:rsidRPr="00FF5BBA">
              <w:rPr>
                <w:rFonts w:ascii="Times New Roman" w:hAnsi="Times New Roman" w:cs="Times New Roman"/>
              </w:rPr>
              <w:t>jprs</w:t>
            </w:r>
            <w:proofErr w:type="spellEnd"/>
            <w:r w:rsidRPr="00FF5BBA">
              <w:rPr>
                <w:rFonts w:ascii="Times New Roman" w:hAnsi="Times New Roman" w:cs="Times New Roman"/>
              </w:rPr>
              <w:t xml:space="preserve"> передачи сигналов.</w:t>
            </w:r>
          </w:p>
        </w:tc>
        <w:tc>
          <w:tcPr>
            <w:tcW w:w="1151" w:type="dxa"/>
            <w:shd w:val="clear" w:color="000000" w:fill="FFFFFF"/>
            <w:noWrap/>
            <w:vAlign w:val="center"/>
            <w:hideMark/>
          </w:tcPr>
          <w:p w14:paraId="5CEA1015"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1600</w:t>
            </w:r>
          </w:p>
        </w:tc>
        <w:tc>
          <w:tcPr>
            <w:tcW w:w="1418" w:type="dxa"/>
            <w:shd w:val="clear" w:color="000000" w:fill="FFFFFF"/>
            <w:noWrap/>
            <w:vAlign w:val="center"/>
            <w:hideMark/>
          </w:tcPr>
          <w:p w14:paraId="1A77E9EC"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1067</w:t>
            </w:r>
          </w:p>
        </w:tc>
        <w:tc>
          <w:tcPr>
            <w:tcW w:w="1321" w:type="dxa"/>
            <w:shd w:val="clear" w:color="000000" w:fill="FFFFFF"/>
            <w:noWrap/>
            <w:vAlign w:val="center"/>
            <w:hideMark/>
          </w:tcPr>
          <w:p w14:paraId="0555B29E"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533</w:t>
            </w:r>
          </w:p>
        </w:tc>
        <w:tc>
          <w:tcPr>
            <w:tcW w:w="1338" w:type="dxa"/>
            <w:shd w:val="clear" w:color="000000" w:fill="FFFFFF"/>
            <w:noWrap/>
            <w:vAlign w:val="center"/>
            <w:hideMark/>
          </w:tcPr>
          <w:p w14:paraId="43B20D7F"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 </w:t>
            </w:r>
          </w:p>
        </w:tc>
      </w:tr>
      <w:tr w:rsidR="00A4422D" w:rsidRPr="00FF5BBA" w14:paraId="7D67BD76" w14:textId="77777777" w:rsidTr="00E24CB2">
        <w:trPr>
          <w:trHeight w:val="703"/>
        </w:trPr>
        <w:tc>
          <w:tcPr>
            <w:tcW w:w="626" w:type="dxa"/>
            <w:noWrap/>
            <w:vAlign w:val="center"/>
            <w:hideMark/>
          </w:tcPr>
          <w:p w14:paraId="7F66F0EB" w14:textId="77777777" w:rsidR="00A4422D" w:rsidRPr="00FF5BBA" w:rsidRDefault="00A4422D" w:rsidP="00362B34">
            <w:pPr>
              <w:spacing w:after="0" w:line="240" w:lineRule="auto"/>
              <w:jc w:val="center"/>
              <w:rPr>
                <w:rFonts w:ascii="Times New Roman" w:hAnsi="Times New Roman" w:cs="Times New Roman"/>
              </w:rPr>
            </w:pPr>
            <w:r w:rsidRPr="00FF5BBA">
              <w:rPr>
                <w:rFonts w:ascii="Times New Roman" w:hAnsi="Times New Roman" w:cs="Times New Roman"/>
              </w:rPr>
              <w:t>6</w:t>
            </w:r>
          </w:p>
        </w:tc>
        <w:tc>
          <w:tcPr>
            <w:tcW w:w="4909" w:type="dxa"/>
            <w:vAlign w:val="center"/>
            <w:hideMark/>
          </w:tcPr>
          <w:p w14:paraId="2B356913" w14:textId="77777777" w:rsidR="00A4422D" w:rsidRPr="00FF5BBA" w:rsidRDefault="00A4422D" w:rsidP="00362B34">
            <w:pPr>
              <w:spacing w:after="0" w:line="240" w:lineRule="auto"/>
              <w:jc w:val="both"/>
              <w:rPr>
                <w:rFonts w:ascii="Times New Roman" w:hAnsi="Times New Roman" w:cs="Times New Roman"/>
              </w:rPr>
            </w:pPr>
            <w:r w:rsidRPr="00FF5BBA">
              <w:rPr>
                <w:rFonts w:ascii="Times New Roman" w:hAnsi="Times New Roman" w:cs="Times New Roman"/>
              </w:rPr>
              <w:t xml:space="preserve">Разработка проектов зон санитарной охраны существующих </w:t>
            </w:r>
            <w:r>
              <w:rPr>
                <w:rFonts w:ascii="Times New Roman" w:hAnsi="Times New Roman" w:cs="Times New Roman"/>
              </w:rPr>
              <w:t xml:space="preserve">и перспективных </w:t>
            </w:r>
            <w:r w:rsidRPr="00FF5BBA">
              <w:rPr>
                <w:rFonts w:ascii="Times New Roman" w:hAnsi="Times New Roman" w:cs="Times New Roman"/>
              </w:rPr>
              <w:t>водозаборов с получением соответственно экспертного, затем санитарно-эпидемиологического заключений</w:t>
            </w:r>
          </w:p>
        </w:tc>
        <w:tc>
          <w:tcPr>
            <w:tcW w:w="1151" w:type="dxa"/>
            <w:shd w:val="clear" w:color="000000" w:fill="FFFFFF"/>
            <w:noWrap/>
            <w:vAlign w:val="center"/>
            <w:hideMark/>
          </w:tcPr>
          <w:p w14:paraId="3B0CC190"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3500</w:t>
            </w:r>
          </w:p>
        </w:tc>
        <w:tc>
          <w:tcPr>
            <w:tcW w:w="1418" w:type="dxa"/>
            <w:shd w:val="clear" w:color="000000" w:fill="FFFFFF"/>
            <w:noWrap/>
            <w:vAlign w:val="center"/>
            <w:hideMark/>
          </w:tcPr>
          <w:p w14:paraId="736A8BF9"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1400</w:t>
            </w:r>
          </w:p>
        </w:tc>
        <w:tc>
          <w:tcPr>
            <w:tcW w:w="1321" w:type="dxa"/>
            <w:shd w:val="clear" w:color="000000" w:fill="FFFFFF"/>
            <w:noWrap/>
            <w:vAlign w:val="center"/>
            <w:hideMark/>
          </w:tcPr>
          <w:p w14:paraId="5988C76A"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2100</w:t>
            </w:r>
          </w:p>
        </w:tc>
        <w:tc>
          <w:tcPr>
            <w:tcW w:w="1338" w:type="dxa"/>
            <w:shd w:val="clear" w:color="000000" w:fill="FFFFFF"/>
            <w:noWrap/>
            <w:vAlign w:val="center"/>
            <w:hideMark/>
          </w:tcPr>
          <w:p w14:paraId="6F57265D"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 </w:t>
            </w:r>
          </w:p>
        </w:tc>
      </w:tr>
      <w:tr w:rsidR="00A4422D" w:rsidRPr="00FF5BBA" w14:paraId="658C5E9A" w14:textId="77777777" w:rsidTr="00E24CB2">
        <w:trPr>
          <w:trHeight w:val="845"/>
        </w:trPr>
        <w:tc>
          <w:tcPr>
            <w:tcW w:w="626" w:type="dxa"/>
            <w:noWrap/>
            <w:vAlign w:val="center"/>
            <w:hideMark/>
          </w:tcPr>
          <w:p w14:paraId="0FDC457E" w14:textId="77777777" w:rsidR="00A4422D" w:rsidRPr="00FF5BBA" w:rsidRDefault="00A4422D" w:rsidP="00362B34">
            <w:pPr>
              <w:spacing w:after="0" w:line="240" w:lineRule="auto"/>
              <w:jc w:val="center"/>
              <w:rPr>
                <w:rFonts w:ascii="Times New Roman" w:hAnsi="Times New Roman" w:cs="Times New Roman"/>
              </w:rPr>
            </w:pPr>
            <w:r w:rsidRPr="00FF5BBA">
              <w:rPr>
                <w:rFonts w:ascii="Times New Roman" w:hAnsi="Times New Roman" w:cs="Times New Roman"/>
              </w:rPr>
              <w:t>7</w:t>
            </w:r>
          </w:p>
        </w:tc>
        <w:tc>
          <w:tcPr>
            <w:tcW w:w="4909" w:type="dxa"/>
            <w:vAlign w:val="center"/>
            <w:hideMark/>
          </w:tcPr>
          <w:p w14:paraId="10629C5D" w14:textId="77777777" w:rsidR="00A4422D" w:rsidRPr="00FF5BBA" w:rsidRDefault="00A4422D" w:rsidP="00362B34">
            <w:pPr>
              <w:spacing w:after="0" w:line="240" w:lineRule="auto"/>
              <w:jc w:val="both"/>
              <w:rPr>
                <w:rFonts w:ascii="Times New Roman" w:hAnsi="Times New Roman" w:cs="Times New Roman"/>
              </w:rPr>
            </w:pPr>
            <w:r w:rsidRPr="00FF5BBA">
              <w:rPr>
                <w:rFonts w:ascii="Times New Roman" w:hAnsi="Times New Roman" w:cs="Times New Roman"/>
              </w:rPr>
              <w:t>Получение (продление) лицензии на право пользования недрами на существующие</w:t>
            </w:r>
            <w:r>
              <w:rPr>
                <w:rFonts w:ascii="Times New Roman" w:hAnsi="Times New Roman" w:cs="Times New Roman"/>
              </w:rPr>
              <w:t xml:space="preserve"> и проектируемые</w:t>
            </w:r>
            <w:r w:rsidRPr="00FF5BBA">
              <w:rPr>
                <w:rFonts w:ascii="Times New Roman" w:hAnsi="Times New Roman" w:cs="Times New Roman"/>
              </w:rPr>
              <w:t xml:space="preserve"> источники водозабора</w:t>
            </w:r>
          </w:p>
        </w:tc>
        <w:tc>
          <w:tcPr>
            <w:tcW w:w="1151" w:type="dxa"/>
            <w:shd w:val="clear" w:color="000000" w:fill="FFFFFF"/>
            <w:noWrap/>
            <w:vAlign w:val="center"/>
            <w:hideMark/>
          </w:tcPr>
          <w:p w14:paraId="321547FE"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478</w:t>
            </w:r>
          </w:p>
        </w:tc>
        <w:tc>
          <w:tcPr>
            <w:tcW w:w="1418" w:type="dxa"/>
            <w:shd w:val="clear" w:color="000000" w:fill="FFFFFF"/>
            <w:noWrap/>
            <w:vAlign w:val="center"/>
            <w:hideMark/>
          </w:tcPr>
          <w:p w14:paraId="7577BB8E"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478</w:t>
            </w:r>
          </w:p>
        </w:tc>
        <w:tc>
          <w:tcPr>
            <w:tcW w:w="1321" w:type="dxa"/>
            <w:shd w:val="clear" w:color="000000" w:fill="FFFFFF"/>
            <w:noWrap/>
            <w:vAlign w:val="center"/>
            <w:hideMark/>
          </w:tcPr>
          <w:p w14:paraId="0D632017"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 </w:t>
            </w:r>
          </w:p>
        </w:tc>
        <w:tc>
          <w:tcPr>
            <w:tcW w:w="1338" w:type="dxa"/>
            <w:shd w:val="clear" w:color="000000" w:fill="FFFFFF"/>
            <w:noWrap/>
            <w:vAlign w:val="center"/>
            <w:hideMark/>
          </w:tcPr>
          <w:p w14:paraId="2ED2BC3E"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 </w:t>
            </w:r>
          </w:p>
        </w:tc>
      </w:tr>
      <w:tr w:rsidR="00A4422D" w:rsidRPr="00FF5BBA" w14:paraId="77ABD530" w14:textId="77777777" w:rsidTr="00E24CB2">
        <w:trPr>
          <w:trHeight w:val="660"/>
        </w:trPr>
        <w:tc>
          <w:tcPr>
            <w:tcW w:w="626" w:type="dxa"/>
            <w:noWrap/>
            <w:vAlign w:val="center"/>
            <w:hideMark/>
          </w:tcPr>
          <w:p w14:paraId="5516301B" w14:textId="77777777" w:rsidR="00A4422D" w:rsidRPr="00FF5BBA" w:rsidRDefault="00A4422D" w:rsidP="00362B34">
            <w:pPr>
              <w:spacing w:after="0" w:line="240" w:lineRule="auto"/>
              <w:jc w:val="center"/>
              <w:rPr>
                <w:rFonts w:ascii="Times New Roman" w:hAnsi="Times New Roman" w:cs="Times New Roman"/>
              </w:rPr>
            </w:pPr>
            <w:r w:rsidRPr="00FF5BBA">
              <w:rPr>
                <w:rFonts w:ascii="Times New Roman" w:hAnsi="Times New Roman" w:cs="Times New Roman"/>
              </w:rPr>
              <w:t>8</w:t>
            </w:r>
          </w:p>
        </w:tc>
        <w:tc>
          <w:tcPr>
            <w:tcW w:w="4909" w:type="dxa"/>
            <w:vAlign w:val="center"/>
            <w:hideMark/>
          </w:tcPr>
          <w:p w14:paraId="4F4066CE" w14:textId="77777777" w:rsidR="00A4422D" w:rsidRPr="00FF5BBA" w:rsidRDefault="00A4422D" w:rsidP="00362B34">
            <w:pPr>
              <w:spacing w:after="0" w:line="240" w:lineRule="auto"/>
              <w:jc w:val="both"/>
              <w:rPr>
                <w:rFonts w:ascii="Times New Roman" w:hAnsi="Times New Roman" w:cs="Times New Roman"/>
              </w:rPr>
            </w:pPr>
            <w:r w:rsidRPr="00FF5BBA">
              <w:rPr>
                <w:rFonts w:ascii="Times New Roman" w:hAnsi="Times New Roman" w:cs="Times New Roman"/>
              </w:rPr>
              <w:t>Мониторинг состояния водоносных горизонтов, изменения динамического уровня воды в питающем водоносном горизонте, динамика падения пьезометрических уровней водоносных горизонтов.</w:t>
            </w:r>
          </w:p>
        </w:tc>
        <w:tc>
          <w:tcPr>
            <w:tcW w:w="1151" w:type="dxa"/>
            <w:shd w:val="clear" w:color="000000" w:fill="FFFFFF"/>
            <w:noWrap/>
            <w:vAlign w:val="center"/>
            <w:hideMark/>
          </w:tcPr>
          <w:p w14:paraId="74B4D55C"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660</w:t>
            </w:r>
          </w:p>
        </w:tc>
        <w:tc>
          <w:tcPr>
            <w:tcW w:w="1418" w:type="dxa"/>
            <w:shd w:val="clear" w:color="000000" w:fill="FFFFFF"/>
            <w:noWrap/>
            <w:vAlign w:val="center"/>
            <w:hideMark/>
          </w:tcPr>
          <w:p w14:paraId="586A132C"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220</w:t>
            </w:r>
          </w:p>
        </w:tc>
        <w:tc>
          <w:tcPr>
            <w:tcW w:w="1321" w:type="dxa"/>
            <w:shd w:val="clear" w:color="000000" w:fill="FFFFFF"/>
            <w:noWrap/>
            <w:vAlign w:val="center"/>
            <w:hideMark/>
          </w:tcPr>
          <w:p w14:paraId="786E566C"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220</w:t>
            </w:r>
          </w:p>
        </w:tc>
        <w:tc>
          <w:tcPr>
            <w:tcW w:w="1338" w:type="dxa"/>
            <w:shd w:val="clear" w:color="000000" w:fill="FFFFFF"/>
            <w:noWrap/>
            <w:vAlign w:val="center"/>
            <w:hideMark/>
          </w:tcPr>
          <w:p w14:paraId="3BF66C77"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220</w:t>
            </w:r>
          </w:p>
        </w:tc>
      </w:tr>
      <w:tr w:rsidR="00A4422D" w:rsidRPr="00FF5BBA" w14:paraId="16804C27" w14:textId="77777777" w:rsidTr="00E24CB2">
        <w:trPr>
          <w:trHeight w:val="647"/>
        </w:trPr>
        <w:tc>
          <w:tcPr>
            <w:tcW w:w="626" w:type="dxa"/>
            <w:noWrap/>
            <w:vAlign w:val="center"/>
            <w:hideMark/>
          </w:tcPr>
          <w:p w14:paraId="161E88FA" w14:textId="77777777" w:rsidR="00A4422D" w:rsidRPr="00FF5BBA" w:rsidRDefault="00A4422D" w:rsidP="00362B34">
            <w:pPr>
              <w:spacing w:after="0" w:line="240" w:lineRule="auto"/>
              <w:jc w:val="center"/>
              <w:rPr>
                <w:rFonts w:ascii="Times New Roman" w:hAnsi="Times New Roman" w:cs="Times New Roman"/>
              </w:rPr>
            </w:pPr>
            <w:r w:rsidRPr="00FF5BBA">
              <w:rPr>
                <w:rFonts w:ascii="Times New Roman" w:hAnsi="Times New Roman" w:cs="Times New Roman"/>
              </w:rPr>
              <w:t>9</w:t>
            </w:r>
          </w:p>
        </w:tc>
        <w:tc>
          <w:tcPr>
            <w:tcW w:w="4909" w:type="dxa"/>
            <w:vAlign w:val="center"/>
            <w:hideMark/>
          </w:tcPr>
          <w:p w14:paraId="2C79A016" w14:textId="7D11D7A7" w:rsidR="00A4422D" w:rsidRPr="00FF5BBA" w:rsidRDefault="00A4422D" w:rsidP="00362B34">
            <w:pPr>
              <w:spacing w:after="0" w:line="240" w:lineRule="auto"/>
              <w:jc w:val="both"/>
              <w:rPr>
                <w:rFonts w:ascii="Times New Roman" w:hAnsi="Times New Roman" w:cs="Times New Roman"/>
              </w:rPr>
            </w:pPr>
            <w:r w:rsidRPr="00FF5BBA">
              <w:rPr>
                <w:rFonts w:ascii="Times New Roman" w:hAnsi="Times New Roman" w:cs="Times New Roman"/>
              </w:rPr>
              <w:t>Проведение полного хим. анализа подземных вод согласно</w:t>
            </w:r>
            <w:r w:rsidR="00E3601E">
              <w:rPr>
                <w:rFonts w:ascii="Times New Roman" w:hAnsi="Times New Roman" w:cs="Times New Roman"/>
              </w:rPr>
              <w:t xml:space="preserve"> </w:t>
            </w:r>
            <w:r w:rsidRPr="00FF5BBA">
              <w:rPr>
                <w:rFonts w:ascii="Times New Roman" w:hAnsi="Times New Roman" w:cs="Times New Roman"/>
              </w:rPr>
              <w:t>перечн</w:t>
            </w:r>
            <w:r w:rsidR="00E3601E">
              <w:rPr>
                <w:rFonts w:ascii="Times New Roman" w:hAnsi="Times New Roman" w:cs="Times New Roman"/>
              </w:rPr>
              <w:t>ю</w:t>
            </w:r>
            <w:r w:rsidRPr="00FF5BBA">
              <w:rPr>
                <w:rFonts w:ascii="Times New Roman" w:hAnsi="Times New Roman" w:cs="Times New Roman"/>
              </w:rPr>
              <w:t xml:space="preserve">, определенного </w:t>
            </w:r>
            <w:proofErr w:type="spellStart"/>
            <w:r w:rsidRPr="00FF5BBA">
              <w:rPr>
                <w:rFonts w:ascii="Times New Roman" w:hAnsi="Times New Roman" w:cs="Times New Roman"/>
              </w:rPr>
              <w:t>СаНПиН</w:t>
            </w:r>
            <w:proofErr w:type="spellEnd"/>
            <w:r w:rsidRPr="00FF5BBA">
              <w:rPr>
                <w:rFonts w:ascii="Times New Roman" w:hAnsi="Times New Roman" w:cs="Times New Roman"/>
              </w:rPr>
              <w:t xml:space="preserve"> 1074-01 «Питьевая вода. Гигиенические требования к качеству воды центральных систем питьевого водоснабжения. Контроль качества", включая радиологический и бактериологический показатели.</w:t>
            </w:r>
          </w:p>
        </w:tc>
        <w:tc>
          <w:tcPr>
            <w:tcW w:w="1151" w:type="dxa"/>
            <w:shd w:val="clear" w:color="000000" w:fill="FFFFFF"/>
            <w:noWrap/>
            <w:vAlign w:val="center"/>
            <w:hideMark/>
          </w:tcPr>
          <w:p w14:paraId="50FF277C"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540</w:t>
            </w:r>
          </w:p>
        </w:tc>
        <w:tc>
          <w:tcPr>
            <w:tcW w:w="1418" w:type="dxa"/>
            <w:shd w:val="clear" w:color="000000" w:fill="FFFFFF"/>
            <w:noWrap/>
            <w:vAlign w:val="center"/>
            <w:hideMark/>
          </w:tcPr>
          <w:p w14:paraId="679AA26D"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180</w:t>
            </w:r>
          </w:p>
        </w:tc>
        <w:tc>
          <w:tcPr>
            <w:tcW w:w="1321" w:type="dxa"/>
            <w:shd w:val="clear" w:color="000000" w:fill="FFFFFF"/>
            <w:noWrap/>
            <w:vAlign w:val="center"/>
            <w:hideMark/>
          </w:tcPr>
          <w:p w14:paraId="32561C65"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180</w:t>
            </w:r>
          </w:p>
        </w:tc>
        <w:tc>
          <w:tcPr>
            <w:tcW w:w="1338" w:type="dxa"/>
            <w:shd w:val="clear" w:color="000000" w:fill="FFFFFF"/>
            <w:noWrap/>
            <w:vAlign w:val="center"/>
            <w:hideMark/>
          </w:tcPr>
          <w:p w14:paraId="2C8C1EA4"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180</w:t>
            </w:r>
          </w:p>
        </w:tc>
      </w:tr>
      <w:tr w:rsidR="00A4422D" w:rsidRPr="00FF5BBA" w14:paraId="33C484A5" w14:textId="77777777" w:rsidTr="00E24CB2">
        <w:trPr>
          <w:trHeight w:val="119"/>
        </w:trPr>
        <w:tc>
          <w:tcPr>
            <w:tcW w:w="626" w:type="dxa"/>
            <w:noWrap/>
            <w:vAlign w:val="center"/>
            <w:hideMark/>
          </w:tcPr>
          <w:p w14:paraId="52F62E16" w14:textId="77777777" w:rsidR="00A4422D" w:rsidRPr="00FF5BBA" w:rsidRDefault="00A4422D" w:rsidP="00362B34">
            <w:pPr>
              <w:spacing w:after="0" w:line="240" w:lineRule="auto"/>
              <w:jc w:val="center"/>
              <w:rPr>
                <w:rFonts w:ascii="Times New Roman" w:hAnsi="Times New Roman" w:cs="Times New Roman"/>
              </w:rPr>
            </w:pPr>
            <w:r w:rsidRPr="00FF5BBA">
              <w:rPr>
                <w:rFonts w:ascii="Times New Roman" w:hAnsi="Times New Roman" w:cs="Times New Roman"/>
              </w:rPr>
              <w:t>10</w:t>
            </w:r>
          </w:p>
        </w:tc>
        <w:tc>
          <w:tcPr>
            <w:tcW w:w="4909" w:type="dxa"/>
            <w:vAlign w:val="center"/>
            <w:hideMark/>
          </w:tcPr>
          <w:p w14:paraId="4952EB7E" w14:textId="77777777" w:rsidR="00A4422D" w:rsidRPr="00FF5BBA" w:rsidRDefault="00A4422D" w:rsidP="00362B34">
            <w:pPr>
              <w:spacing w:after="0" w:line="240" w:lineRule="auto"/>
              <w:jc w:val="both"/>
              <w:rPr>
                <w:rFonts w:ascii="Times New Roman" w:hAnsi="Times New Roman" w:cs="Times New Roman"/>
              </w:rPr>
            </w:pPr>
            <w:r w:rsidRPr="00FF5BBA">
              <w:rPr>
                <w:rFonts w:ascii="Times New Roman" w:hAnsi="Times New Roman" w:cs="Times New Roman"/>
              </w:rPr>
              <w:t>Бурение и благоустройство новых скважин</w:t>
            </w:r>
          </w:p>
        </w:tc>
        <w:tc>
          <w:tcPr>
            <w:tcW w:w="1151" w:type="dxa"/>
            <w:shd w:val="clear" w:color="000000" w:fill="FFFFFF"/>
            <w:noWrap/>
            <w:vAlign w:val="center"/>
            <w:hideMark/>
          </w:tcPr>
          <w:p w14:paraId="0D211106"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4500</w:t>
            </w:r>
          </w:p>
        </w:tc>
        <w:tc>
          <w:tcPr>
            <w:tcW w:w="1418" w:type="dxa"/>
            <w:shd w:val="clear" w:color="000000" w:fill="FFFFFF"/>
            <w:noWrap/>
            <w:vAlign w:val="center"/>
            <w:hideMark/>
          </w:tcPr>
          <w:p w14:paraId="4896DB43"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 </w:t>
            </w:r>
          </w:p>
        </w:tc>
        <w:tc>
          <w:tcPr>
            <w:tcW w:w="1321" w:type="dxa"/>
            <w:shd w:val="clear" w:color="000000" w:fill="FFFFFF"/>
            <w:noWrap/>
            <w:vAlign w:val="center"/>
            <w:hideMark/>
          </w:tcPr>
          <w:p w14:paraId="5E666923"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4500</w:t>
            </w:r>
          </w:p>
        </w:tc>
        <w:tc>
          <w:tcPr>
            <w:tcW w:w="1338" w:type="dxa"/>
            <w:shd w:val="clear" w:color="000000" w:fill="FFFFFF"/>
            <w:noWrap/>
            <w:vAlign w:val="center"/>
            <w:hideMark/>
          </w:tcPr>
          <w:p w14:paraId="19DC4EB7"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 </w:t>
            </w:r>
          </w:p>
        </w:tc>
      </w:tr>
      <w:tr w:rsidR="00A4422D" w:rsidRPr="00FF5BBA" w14:paraId="68F4DA6E" w14:textId="77777777" w:rsidTr="00E24CB2">
        <w:trPr>
          <w:trHeight w:val="85"/>
        </w:trPr>
        <w:tc>
          <w:tcPr>
            <w:tcW w:w="626" w:type="dxa"/>
            <w:noWrap/>
            <w:vAlign w:val="center"/>
            <w:hideMark/>
          </w:tcPr>
          <w:p w14:paraId="15217055" w14:textId="77777777" w:rsidR="00A4422D" w:rsidRPr="00FF5BBA" w:rsidRDefault="00A4422D" w:rsidP="00362B34">
            <w:pPr>
              <w:spacing w:after="0" w:line="240" w:lineRule="auto"/>
              <w:jc w:val="center"/>
              <w:rPr>
                <w:rFonts w:ascii="Times New Roman" w:hAnsi="Times New Roman" w:cs="Times New Roman"/>
              </w:rPr>
            </w:pPr>
            <w:r>
              <w:rPr>
                <w:rFonts w:ascii="Times New Roman" w:hAnsi="Times New Roman" w:cs="Times New Roman"/>
              </w:rPr>
              <w:t>11</w:t>
            </w:r>
          </w:p>
        </w:tc>
        <w:tc>
          <w:tcPr>
            <w:tcW w:w="4909" w:type="dxa"/>
            <w:vAlign w:val="center"/>
            <w:hideMark/>
          </w:tcPr>
          <w:p w14:paraId="3EDF1DCF" w14:textId="77777777" w:rsidR="00A4422D" w:rsidRPr="00FF5BBA" w:rsidRDefault="00A4422D" w:rsidP="00362B34">
            <w:pPr>
              <w:spacing w:after="0" w:line="240" w:lineRule="auto"/>
              <w:jc w:val="both"/>
              <w:rPr>
                <w:rFonts w:ascii="Times New Roman" w:hAnsi="Times New Roman" w:cs="Times New Roman"/>
              </w:rPr>
            </w:pPr>
            <w:r>
              <w:rPr>
                <w:rFonts w:ascii="Times New Roman" w:hAnsi="Times New Roman" w:cs="Times New Roman"/>
              </w:rPr>
              <w:t>Запуск в работу оборудования водоочистки и водоподготовки</w:t>
            </w:r>
          </w:p>
        </w:tc>
        <w:tc>
          <w:tcPr>
            <w:tcW w:w="1151" w:type="dxa"/>
            <w:shd w:val="clear" w:color="000000" w:fill="FFFFFF"/>
            <w:noWrap/>
            <w:vAlign w:val="center"/>
            <w:hideMark/>
          </w:tcPr>
          <w:p w14:paraId="10875921"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1205</w:t>
            </w:r>
          </w:p>
        </w:tc>
        <w:tc>
          <w:tcPr>
            <w:tcW w:w="1418" w:type="dxa"/>
            <w:shd w:val="clear" w:color="000000" w:fill="FFFFFF"/>
            <w:noWrap/>
            <w:vAlign w:val="center"/>
            <w:hideMark/>
          </w:tcPr>
          <w:p w14:paraId="3373130B"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764.4</w:t>
            </w:r>
          </w:p>
        </w:tc>
        <w:tc>
          <w:tcPr>
            <w:tcW w:w="1321" w:type="dxa"/>
            <w:shd w:val="clear" w:color="000000" w:fill="FFFFFF"/>
            <w:noWrap/>
            <w:vAlign w:val="center"/>
            <w:hideMark/>
          </w:tcPr>
          <w:p w14:paraId="60AE4E7B"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441</w:t>
            </w:r>
          </w:p>
        </w:tc>
        <w:tc>
          <w:tcPr>
            <w:tcW w:w="1338" w:type="dxa"/>
            <w:shd w:val="clear" w:color="000000" w:fill="FFFFFF"/>
            <w:noWrap/>
            <w:vAlign w:val="center"/>
            <w:hideMark/>
          </w:tcPr>
          <w:p w14:paraId="1A05BB73"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 </w:t>
            </w:r>
          </w:p>
        </w:tc>
      </w:tr>
      <w:tr w:rsidR="00A4422D" w:rsidRPr="00FF5BBA" w14:paraId="1BFD04AA" w14:textId="77777777" w:rsidTr="00E24CB2">
        <w:trPr>
          <w:trHeight w:val="201"/>
        </w:trPr>
        <w:tc>
          <w:tcPr>
            <w:tcW w:w="626" w:type="dxa"/>
            <w:noWrap/>
            <w:vAlign w:val="center"/>
            <w:hideMark/>
          </w:tcPr>
          <w:p w14:paraId="146C9BE2" w14:textId="77777777" w:rsidR="00A4422D" w:rsidRPr="00FF5BBA" w:rsidRDefault="00A4422D" w:rsidP="00362B34">
            <w:pPr>
              <w:spacing w:after="0" w:line="240" w:lineRule="auto"/>
              <w:jc w:val="center"/>
              <w:rPr>
                <w:rFonts w:ascii="Times New Roman" w:hAnsi="Times New Roman" w:cs="Times New Roman"/>
              </w:rPr>
            </w:pPr>
            <w:r w:rsidRPr="00FF5BBA">
              <w:rPr>
                <w:rFonts w:ascii="Times New Roman" w:hAnsi="Times New Roman" w:cs="Times New Roman"/>
              </w:rPr>
              <w:t>1</w:t>
            </w:r>
            <w:r>
              <w:rPr>
                <w:rFonts w:ascii="Times New Roman" w:hAnsi="Times New Roman" w:cs="Times New Roman"/>
              </w:rPr>
              <w:t>2</w:t>
            </w:r>
          </w:p>
        </w:tc>
        <w:tc>
          <w:tcPr>
            <w:tcW w:w="4909" w:type="dxa"/>
            <w:vAlign w:val="center"/>
            <w:hideMark/>
          </w:tcPr>
          <w:p w14:paraId="25A4F27D" w14:textId="77777777" w:rsidR="00A4422D" w:rsidRPr="00FF5BBA" w:rsidRDefault="00A4422D" w:rsidP="00362B34">
            <w:pPr>
              <w:spacing w:after="0" w:line="240" w:lineRule="auto"/>
              <w:jc w:val="both"/>
              <w:rPr>
                <w:rFonts w:ascii="Times New Roman" w:hAnsi="Times New Roman" w:cs="Times New Roman"/>
              </w:rPr>
            </w:pPr>
            <w:r>
              <w:rPr>
                <w:rFonts w:ascii="Times New Roman" w:hAnsi="Times New Roman" w:cs="Times New Roman"/>
              </w:rPr>
              <w:t>Реконструкция существующих</w:t>
            </w:r>
            <w:r w:rsidRPr="00FF5BBA">
              <w:rPr>
                <w:rFonts w:ascii="Times New Roman" w:hAnsi="Times New Roman" w:cs="Times New Roman"/>
              </w:rPr>
              <w:t xml:space="preserve"> РВЧ</w:t>
            </w:r>
          </w:p>
        </w:tc>
        <w:tc>
          <w:tcPr>
            <w:tcW w:w="1151" w:type="dxa"/>
            <w:shd w:val="clear" w:color="auto" w:fill="auto"/>
            <w:noWrap/>
            <w:vAlign w:val="center"/>
            <w:hideMark/>
          </w:tcPr>
          <w:p w14:paraId="43F76087"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rPr>
              <w:t>1400</w:t>
            </w:r>
          </w:p>
        </w:tc>
        <w:tc>
          <w:tcPr>
            <w:tcW w:w="1418" w:type="dxa"/>
            <w:shd w:val="clear" w:color="auto" w:fill="auto"/>
            <w:noWrap/>
            <w:vAlign w:val="center"/>
            <w:hideMark/>
          </w:tcPr>
          <w:p w14:paraId="043F00F3"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rPr>
              <w:t> </w:t>
            </w:r>
          </w:p>
        </w:tc>
        <w:tc>
          <w:tcPr>
            <w:tcW w:w="1321" w:type="dxa"/>
            <w:shd w:val="clear" w:color="000000" w:fill="FFFFFF"/>
            <w:noWrap/>
            <w:vAlign w:val="center"/>
            <w:hideMark/>
          </w:tcPr>
          <w:p w14:paraId="00141EF5"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1400</w:t>
            </w:r>
          </w:p>
        </w:tc>
        <w:tc>
          <w:tcPr>
            <w:tcW w:w="1338" w:type="dxa"/>
            <w:shd w:val="clear" w:color="000000" w:fill="FFFFFF"/>
            <w:noWrap/>
            <w:vAlign w:val="center"/>
            <w:hideMark/>
          </w:tcPr>
          <w:p w14:paraId="1EF444B8"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 </w:t>
            </w:r>
          </w:p>
        </w:tc>
      </w:tr>
      <w:tr w:rsidR="00A4422D" w:rsidRPr="00FF5BBA" w14:paraId="7923D7A1" w14:textId="77777777" w:rsidTr="00E24CB2">
        <w:trPr>
          <w:trHeight w:val="92"/>
        </w:trPr>
        <w:tc>
          <w:tcPr>
            <w:tcW w:w="626" w:type="dxa"/>
            <w:noWrap/>
            <w:vAlign w:val="center"/>
            <w:hideMark/>
          </w:tcPr>
          <w:p w14:paraId="54A8A940" w14:textId="77777777" w:rsidR="00A4422D" w:rsidRPr="00FF5BBA" w:rsidRDefault="00A4422D" w:rsidP="00362B34">
            <w:pPr>
              <w:spacing w:after="0" w:line="240" w:lineRule="auto"/>
              <w:jc w:val="center"/>
              <w:rPr>
                <w:rFonts w:ascii="Times New Roman" w:hAnsi="Times New Roman" w:cs="Times New Roman"/>
              </w:rPr>
            </w:pPr>
            <w:r w:rsidRPr="00FF5BBA">
              <w:rPr>
                <w:rFonts w:ascii="Times New Roman" w:hAnsi="Times New Roman" w:cs="Times New Roman"/>
              </w:rPr>
              <w:t>1</w:t>
            </w:r>
            <w:r>
              <w:rPr>
                <w:rFonts w:ascii="Times New Roman" w:hAnsi="Times New Roman" w:cs="Times New Roman"/>
              </w:rPr>
              <w:t>3</w:t>
            </w:r>
          </w:p>
        </w:tc>
        <w:tc>
          <w:tcPr>
            <w:tcW w:w="4909" w:type="dxa"/>
            <w:vAlign w:val="center"/>
            <w:hideMark/>
          </w:tcPr>
          <w:p w14:paraId="6571DEA1" w14:textId="77777777" w:rsidR="00A4422D" w:rsidRPr="00FF5BBA" w:rsidRDefault="00A4422D" w:rsidP="00362B34">
            <w:pPr>
              <w:spacing w:after="0" w:line="240" w:lineRule="auto"/>
              <w:jc w:val="both"/>
              <w:rPr>
                <w:rFonts w:ascii="Times New Roman" w:hAnsi="Times New Roman" w:cs="Times New Roman"/>
              </w:rPr>
            </w:pPr>
            <w:r w:rsidRPr="00FF5BBA">
              <w:rPr>
                <w:rFonts w:ascii="Times New Roman" w:hAnsi="Times New Roman" w:cs="Times New Roman"/>
              </w:rPr>
              <w:t>СМР по реконструкции водопроводных сетей, монтажу новых водопроводных сетей в том числе:</w:t>
            </w:r>
          </w:p>
        </w:tc>
        <w:tc>
          <w:tcPr>
            <w:tcW w:w="1151" w:type="dxa"/>
            <w:shd w:val="clear" w:color="000000" w:fill="FFFFFF"/>
            <w:noWrap/>
            <w:vAlign w:val="center"/>
            <w:hideMark/>
          </w:tcPr>
          <w:p w14:paraId="5C76B348"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360593.1</w:t>
            </w:r>
          </w:p>
        </w:tc>
        <w:tc>
          <w:tcPr>
            <w:tcW w:w="1418" w:type="dxa"/>
            <w:shd w:val="clear" w:color="000000" w:fill="FFFFFF"/>
            <w:noWrap/>
            <w:vAlign w:val="center"/>
            <w:hideMark/>
          </w:tcPr>
          <w:p w14:paraId="50C8C778"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137154</w:t>
            </w:r>
          </w:p>
        </w:tc>
        <w:tc>
          <w:tcPr>
            <w:tcW w:w="1321" w:type="dxa"/>
            <w:shd w:val="clear" w:color="000000" w:fill="FFFFFF"/>
            <w:noWrap/>
            <w:vAlign w:val="center"/>
            <w:hideMark/>
          </w:tcPr>
          <w:p w14:paraId="4199192A"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90332.4</w:t>
            </w:r>
          </w:p>
        </w:tc>
        <w:tc>
          <w:tcPr>
            <w:tcW w:w="1338" w:type="dxa"/>
            <w:shd w:val="clear" w:color="000000" w:fill="FFFFFF"/>
            <w:noWrap/>
            <w:vAlign w:val="center"/>
            <w:hideMark/>
          </w:tcPr>
          <w:p w14:paraId="2967408B"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133107</w:t>
            </w:r>
          </w:p>
        </w:tc>
      </w:tr>
      <w:tr w:rsidR="00A4422D" w:rsidRPr="00FF5BBA" w14:paraId="4C350350" w14:textId="77777777" w:rsidTr="00E24CB2">
        <w:trPr>
          <w:trHeight w:val="85"/>
        </w:trPr>
        <w:tc>
          <w:tcPr>
            <w:tcW w:w="626" w:type="dxa"/>
            <w:noWrap/>
            <w:vAlign w:val="center"/>
            <w:hideMark/>
          </w:tcPr>
          <w:p w14:paraId="6F143219" w14:textId="77777777" w:rsidR="00A4422D" w:rsidRPr="00FF5BBA" w:rsidRDefault="00A4422D" w:rsidP="00362B34">
            <w:pPr>
              <w:spacing w:after="0" w:line="240" w:lineRule="auto"/>
              <w:jc w:val="center"/>
              <w:rPr>
                <w:rFonts w:ascii="Times New Roman" w:hAnsi="Times New Roman" w:cs="Times New Roman"/>
                <w:b/>
                <w:bCs/>
              </w:rPr>
            </w:pPr>
          </w:p>
        </w:tc>
        <w:tc>
          <w:tcPr>
            <w:tcW w:w="4909" w:type="dxa"/>
            <w:vAlign w:val="center"/>
            <w:hideMark/>
          </w:tcPr>
          <w:p w14:paraId="74D2D799" w14:textId="77777777" w:rsidR="00A4422D" w:rsidRPr="00FF5BBA" w:rsidRDefault="00A4422D" w:rsidP="00362B34">
            <w:pPr>
              <w:spacing w:after="0" w:line="240" w:lineRule="auto"/>
              <w:jc w:val="both"/>
              <w:rPr>
                <w:rFonts w:ascii="Times New Roman" w:hAnsi="Times New Roman" w:cs="Times New Roman"/>
              </w:rPr>
            </w:pPr>
            <w:r>
              <w:rPr>
                <w:rFonts w:ascii="Times New Roman" w:hAnsi="Times New Roman" w:cs="Times New Roman"/>
              </w:rPr>
              <w:t>п. Чишмы</w:t>
            </w:r>
          </w:p>
        </w:tc>
        <w:tc>
          <w:tcPr>
            <w:tcW w:w="1151" w:type="dxa"/>
            <w:shd w:val="clear" w:color="000000" w:fill="FFFFFF"/>
            <w:noWrap/>
            <w:vAlign w:val="center"/>
            <w:hideMark/>
          </w:tcPr>
          <w:p w14:paraId="57A605C9"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360593.1</w:t>
            </w:r>
          </w:p>
        </w:tc>
        <w:tc>
          <w:tcPr>
            <w:tcW w:w="1418" w:type="dxa"/>
            <w:shd w:val="clear" w:color="000000" w:fill="FFFFFF"/>
            <w:noWrap/>
            <w:vAlign w:val="center"/>
            <w:hideMark/>
          </w:tcPr>
          <w:p w14:paraId="1738DDF1"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137154</w:t>
            </w:r>
          </w:p>
        </w:tc>
        <w:tc>
          <w:tcPr>
            <w:tcW w:w="1321" w:type="dxa"/>
            <w:shd w:val="clear" w:color="000000" w:fill="FFFFFF"/>
            <w:noWrap/>
            <w:vAlign w:val="center"/>
            <w:hideMark/>
          </w:tcPr>
          <w:p w14:paraId="7BA72BEE"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90332.4</w:t>
            </w:r>
          </w:p>
        </w:tc>
        <w:tc>
          <w:tcPr>
            <w:tcW w:w="1338" w:type="dxa"/>
            <w:shd w:val="clear" w:color="000000" w:fill="FFFFFF"/>
            <w:noWrap/>
            <w:vAlign w:val="center"/>
            <w:hideMark/>
          </w:tcPr>
          <w:p w14:paraId="574D514E" w14:textId="77777777" w:rsidR="00A4422D" w:rsidRPr="00A4422D" w:rsidRDefault="00A4422D" w:rsidP="00362B34">
            <w:pPr>
              <w:spacing w:after="0" w:line="240" w:lineRule="auto"/>
              <w:jc w:val="center"/>
              <w:rPr>
                <w:rFonts w:ascii="Times New Roman" w:hAnsi="Times New Roman" w:cs="Times New Roman"/>
              </w:rPr>
            </w:pPr>
            <w:r w:rsidRPr="00A4422D">
              <w:rPr>
                <w:rFonts w:ascii="Times New Roman" w:hAnsi="Times New Roman" w:cs="Times New Roman"/>
                <w:color w:val="000000"/>
              </w:rPr>
              <w:t>133107</w:t>
            </w:r>
          </w:p>
        </w:tc>
      </w:tr>
      <w:tr w:rsidR="007E23B7" w:rsidRPr="00FF5BBA" w14:paraId="3DFAC4A4" w14:textId="77777777" w:rsidTr="00E24CB2">
        <w:trPr>
          <w:trHeight w:val="85"/>
        </w:trPr>
        <w:tc>
          <w:tcPr>
            <w:tcW w:w="626" w:type="dxa"/>
            <w:noWrap/>
            <w:vAlign w:val="center"/>
            <w:hideMark/>
          </w:tcPr>
          <w:p w14:paraId="28CCF612" w14:textId="77777777" w:rsidR="007E23B7" w:rsidRPr="00FF5BBA" w:rsidRDefault="007E23B7" w:rsidP="00362B34">
            <w:pPr>
              <w:spacing w:after="0" w:line="240" w:lineRule="auto"/>
              <w:jc w:val="center"/>
              <w:rPr>
                <w:rFonts w:ascii="Times New Roman" w:hAnsi="Times New Roman" w:cs="Times New Roman"/>
              </w:rPr>
            </w:pPr>
            <w:r w:rsidRPr="00FF5BBA">
              <w:rPr>
                <w:rFonts w:ascii="Times New Roman" w:hAnsi="Times New Roman" w:cs="Times New Roman"/>
              </w:rPr>
              <w:t>1</w:t>
            </w:r>
            <w:r>
              <w:rPr>
                <w:rFonts w:ascii="Times New Roman" w:hAnsi="Times New Roman" w:cs="Times New Roman"/>
              </w:rPr>
              <w:t>4</w:t>
            </w:r>
          </w:p>
        </w:tc>
        <w:tc>
          <w:tcPr>
            <w:tcW w:w="4909" w:type="dxa"/>
            <w:vAlign w:val="center"/>
            <w:hideMark/>
          </w:tcPr>
          <w:p w14:paraId="5A08DA7E" w14:textId="6AED65C6" w:rsidR="007E23B7" w:rsidRPr="00FF5BBA" w:rsidRDefault="00542B50" w:rsidP="00362B34">
            <w:pPr>
              <w:spacing w:after="0" w:line="240" w:lineRule="auto"/>
              <w:jc w:val="both"/>
              <w:rPr>
                <w:rFonts w:ascii="Times New Roman" w:hAnsi="Times New Roman" w:cs="Times New Roman"/>
              </w:rPr>
            </w:pPr>
            <w:r>
              <w:rPr>
                <w:rFonts w:ascii="Times New Roman" w:hAnsi="Times New Roman" w:cs="Times New Roman"/>
              </w:rPr>
              <w:t>Модернизация</w:t>
            </w:r>
            <w:r w:rsidR="007E23B7">
              <w:rPr>
                <w:rFonts w:ascii="Times New Roman" w:hAnsi="Times New Roman" w:cs="Times New Roman"/>
              </w:rPr>
              <w:t xml:space="preserve"> и запуск в работу насосной станции </w:t>
            </w:r>
            <w:r w:rsidR="007E23B7">
              <w:rPr>
                <w:rFonts w:ascii="Times New Roman" w:hAnsi="Times New Roman" w:cs="Times New Roman"/>
                <w:lang w:val="en-US"/>
              </w:rPr>
              <w:t>II</w:t>
            </w:r>
            <w:r>
              <w:rPr>
                <w:rFonts w:ascii="Times New Roman" w:hAnsi="Times New Roman" w:cs="Times New Roman"/>
              </w:rPr>
              <w:t xml:space="preserve"> </w:t>
            </w:r>
            <w:r w:rsidR="007E23B7">
              <w:rPr>
                <w:rFonts w:ascii="Times New Roman" w:hAnsi="Times New Roman" w:cs="Times New Roman"/>
              </w:rPr>
              <w:t>подъема</w:t>
            </w:r>
          </w:p>
        </w:tc>
        <w:tc>
          <w:tcPr>
            <w:tcW w:w="1151" w:type="dxa"/>
            <w:shd w:val="clear" w:color="000000" w:fill="FFFFFF"/>
            <w:noWrap/>
            <w:vAlign w:val="center"/>
            <w:hideMark/>
          </w:tcPr>
          <w:p w14:paraId="20B2F854"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42000</w:t>
            </w:r>
          </w:p>
        </w:tc>
        <w:tc>
          <w:tcPr>
            <w:tcW w:w="1418" w:type="dxa"/>
            <w:shd w:val="clear" w:color="000000" w:fill="FFFFFF"/>
            <w:noWrap/>
            <w:vAlign w:val="center"/>
            <w:hideMark/>
          </w:tcPr>
          <w:p w14:paraId="0CED7F38"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42000</w:t>
            </w:r>
          </w:p>
        </w:tc>
        <w:tc>
          <w:tcPr>
            <w:tcW w:w="1321" w:type="dxa"/>
            <w:shd w:val="clear" w:color="000000" w:fill="FFFFFF"/>
            <w:noWrap/>
            <w:vAlign w:val="center"/>
            <w:hideMark/>
          </w:tcPr>
          <w:p w14:paraId="0E362C83"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c>
          <w:tcPr>
            <w:tcW w:w="1338" w:type="dxa"/>
            <w:shd w:val="clear" w:color="000000" w:fill="FFFFFF"/>
            <w:noWrap/>
            <w:vAlign w:val="center"/>
            <w:hideMark/>
          </w:tcPr>
          <w:p w14:paraId="4F5654A9" w14:textId="77777777" w:rsidR="007E23B7" w:rsidRPr="007E23B7" w:rsidRDefault="007E23B7" w:rsidP="00362B34">
            <w:pPr>
              <w:spacing w:after="0" w:line="240" w:lineRule="auto"/>
              <w:jc w:val="center"/>
              <w:rPr>
                <w:rFonts w:ascii="Times New Roman" w:hAnsi="Times New Roman" w:cs="Times New Roman"/>
              </w:rPr>
            </w:pPr>
          </w:p>
        </w:tc>
      </w:tr>
      <w:tr w:rsidR="007E23B7" w:rsidRPr="00FF5BBA" w14:paraId="770E2E69" w14:textId="77777777" w:rsidTr="00E24CB2">
        <w:trPr>
          <w:trHeight w:val="85"/>
        </w:trPr>
        <w:tc>
          <w:tcPr>
            <w:tcW w:w="626" w:type="dxa"/>
            <w:noWrap/>
            <w:vAlign w:val="center"/>
            <w:hideMark/>
          </w:tcPr>
          <w:p w14:paraId="58569AF9" w14:textId="77777777" w:rsidR="007E23B7" w:rsidRPr="00FF5BBA" w:rsidRDefault="007E23B7" w:rsidP="00362B34">
            <w:pPr>
              <w:spacing w:after="0" w:line="240" w:lineRule="auto"/>
              <w:jc w:val="center"/>
              <w:rPr>
                <w:rFonts w:ascii="Times New Roman" w:hAnsi="Times New Roman" w:cs="Times New Roman"/>
              </w:rPr>
            </w:pPr>
            <w:r w:rsidRPr="00FF5BBA">
              <w:rPr>
                <w:rFonts w:ascii="Times New Roman" w:hAnsi="Times New Roman" w:cs="Times New Roman"/>
              </w:rPr>
              <w:t>1</w:t>
            </w:r>
            <w:r>
              <w:rPr>
                <w:rFonts w:ascii="Times New Roman" w:hAnsi="Times New Roman" w:cs="Times New Roman"/>
              </w:rPr>
              <w:t>5</w:t>
            </w:r>
          </w:p>
        </w:tc>
        <w:tc>
          <w:tcPr>
            <w:tcW w:w="4909" w:type="dxa"/>
            <w:vAlign w:val="center"/>
            <w:hideMark/>
          </w:tcPr>
          <w:p w14:paraId="0D8422AB" w14:textId="77777777" w:rsidR="007E23B7" w:rsidRPr="00FF5BBA" w:rsidRDefault="007E23B7" w:rsidP="00362B34">
            <w:pPr>
              <w:spacing w:after="0" w:line="240" w:lineRule="auto"/>
              <w:jc w:val="both"/>
              <w:rPr>
                <w:rFonts w:ascii="Times New Roman" w:hAnsi="Times New Roman" w:cs="Times New Roman"/>
              </w:rPr>
            </w:pPr>
            <w:r w:rsidRPr="00FF5BBA">
              <w:rPr>
                <w:rFonts w:ascii="Times New Roman" w:hAnsi="Times New Roman" w:cs="Times New Roman"/>
              </w:rPr>
              <w:t>Установка регуляторов давления на сетях водопровода в соответствующих точках</w:t>
            </w:r>
          </w:p>
        </w:tc>
        <w:tc>
          <w:tcPr>
            <w:tcW w:w="1151" w:type="dxa"/>
            <w:shd w:val="clear" w:color="000000" w:fill="FFFFFF"/>
            <w:noWrap/>
            <w:vAlign w:val="center"/>
            <w:hideMark/>
          </w:tcPr>
          <w:p w14:paraId="2132B64A"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3600</w:t>
            </w:r>
          </w:p>
        </w:tc>
        <w:tc>
          <w:tcPr>
            <w:tcW w:w="1418" w:type="dxa"/>
            <w:shd w:val="clear" w:color="000000" w:fill="FFFFFF"/>
            <w:noWrap/>
            <w:vAlign w:val="center"/>
            <w:hideMark/>
          </w:tcPr>
          <w:p w14:paraId="31880941"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2160</w:t>
            </w:r>
          </w:p>
        </w:tc>
        <w:tc>
          <w:tcPr>
            <w:tcW w:w="1321" w:type="dxa"/>
            <w:shd w:val="clear" w:color="000000" w:fill="FFFFFF"/>
            <w:noWrap/>
            <w:vAlign w:val="center"/>
            <w:hideMark/>
          </w:tcPr>
          <w:p w14:paraId="4AD7CA52"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1440</w:t>
            </w:r>
          </w:p>
        </w:tc>
        <w:tc>
          <w:tcPr>
            <w:tcW w:w="1338" w:type="dxa"/>
            <w:shd w:val="clear" w:color="000000" w:fill="FFFFFF"/>
            <w:noWrap/>
            <w:vAlign w:val="center"/>
            <w:hideMark/>
          </w:tcPr>
          <w:p w14:paraId="53797F1C"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r>
      <w:tr w:rsidR="007E23B7" w:rsidRPr="00FF5BBA" w14:paraId="3D583BA7" w14:textId="77777777" w:rsidTr="00E24CB2">
        <w:trPr>
          <w:trHeight w:val="85"/>
        </w:trPr>
        <w:tc>
          <w:tcPr>
            <w:tcW w:w="626" w:type="dxa"/>
            <w:noWrap/>
            <w:vAlign w:val="center"/>
            <w:hideMark/>
          </w:tcPr>
          <w:p w14:paraId="761758CB" w14:textId="77777777" w:rsidR="007E23B7" w:rsidRPr="00FF5BBA" w:rsidRDefault="007E23B7" w:rsidP="00362B34">
            <w:pPr>
              <w:spacing w:after="0" w:line="240" w:lineRule="auto"/>
              <w:jc w:val="center"/>
              <w:rPr>
                <w:rFonts w:ascii="Times New Roman" w:hAnsi="Times New Roman" w:cs="Times New Roman"/>
              </w:rPr>
            </w:pPr>
            <w:r w:rsidRPr="00FF5BBA">
              <w:rPr>
                <w:rFonts w:ascii="Times New Roman" w:hAnsi="Times New Roman" w:cs="Times New Roman"/>
              </w:rPr>
              <w:t>1</w:t>
            </w:r>
            <w:r>
              <w:rPr>
                <w:rFonts w:ascii="Times New Roman" w:hAnsi="Times New Roman" w:cs="Times New Roman"/>
              </w:rPr>
              <w:t>6</w:t>
            </w:r>
          </w:p>
        </w:tc>
        <w:tc>
          <w:tcPr>
            <w:tcW w:w="4909" w:type="dxa"/>
            <w:vAlign w:val="center"/>
            <w:hideMark/>
          </w:tcPr>
          <w:p w14:paraId="78B65E40" w14:textId="77777777" w:rsidR="007E23B7" w:rsidRPr="00FF5BBA" w:rsidRDefault="007E23B7" w:rsidP="00362B34">
            <w:pPr>
              <w:spacing w:after="0" w:line="240" w:lineRule="auto"/>
              <w:jc w:val="both"/>
              <w:rPr>
                <w:rFonts w:ascii="Times New Roman" w:hAnsi="Times New Roman" w:cs="Times New Roman"/>
              </w:rPr>
            </w:pPr>
            <w:r w:rsidRPr="00FF5BBA">
              <w:rPr>
                <w:rFonts w:ascii="Times New Roman" w:hAnsi="Times New Roman" w:cs="Times New Roman"/>
              </w:rPr>
              <w:t>Замена задвижек в колодцах</w:t>
            </w:r>
          </w:p>
        </w:tc>
        <w:tc>
          <w:tcPr>
            <w:tcW w:w="1151" w:type="dxa"/>
            <w:shd w:val="clear" w:color="000000" w:fill="FFFFFF"/>
            <w:noWrap/>
            <w:vAlign w:val="center"/>
            <w:hideMark/>
          </w:tcPr>
          <w:p w14:paraId="074ABCDB"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725</w:t>
            </w:r>
          </w:p>
        </w:tc>
        <w:tc>
          <w:tcPr>
            <w:tcW w:w="1418" w:type="dxa"/>
            <w:shd w:val="clear" w:color="000000" w:fill="FFFFFF"/>
            <w:noWrap/>
            <w:vAlign w:val="center"/>
            <w:hideMark/>
          </w:tcPr>
          <w:p w14:paraId="593BDDEC"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350</w:t>
            </w:r>
          </w:p>
        </w:tc>
        <w:tc>
          <w:tcPr>
            <w:tcW w:w="1321" w:type="dxa"/>
            <w:shd w:val="clear" w:color="000000" w:fill="FFFFFF"/>
            <w:noWrap/>
            <w:vAlign w:val="center"/>
            <w:hideMark/>
          </w:tcPr>
          <w:p w14:paraId="68BD81B2"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175</w:t>
            </w:r>
          </w:p>
        </w:tc>
        <w:tc>
          <w:tcPr>
            <w:tcW w:w="1338" w:type="dxa"/>
            <w:shd w:val="clear" w:color="000000" w:fill="FFFFFF"/>
            <w:noWrap/>
            <w:vAlign w:val="center"/>
            <w:hideMark/>
          </w:tcPr>
          <w:p w14:paraId="49257722"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200</w:t>
            </w:r>
          </w:p>
        </w:tc>
      </w:tr>
      <w:tr w:rsidR="007E23B7" w:rsidRPr="00FF5BBA" w14:paraId="0A3DE21C" w14:textId="77777777" w:rsidTr="00E24CB2">
        <w:trPr>
          <w:trHeight w:val="85"/>
        </w:trPr>
        <w:tc>
          <w:tcPr>
            <w:tcW w:w="626" w:type="dxa"/>
            <w:noWrap/>
            <w:vAlign w:val="center"/>
            <w:hideMark/>
          </w:tcPr>
          <w:p w14:paraId="7CF54982" w14:textId="77777777" w:rsidR="007E23B7" w:rsidRPr="00FF5BBA" w:rsidRDefault="007E23B7" w:rsidP="00362B34">
            <w:pPr>
              <w:spacing w:after="0" w:line="240" w:lineRule="auto"/>
              <w:jc w:val="center"/>
              <w:rPr>
                <w:rFonts w:ascii="Times New Roman" w:hAnsi="Times New Roman" w:cs="Times New Roman"/>
              </w:rPr>
            </w:pPr>
            <w:r w:rsidRPr="00FF5BBA">
              <w:rPr>
                <w:rFonts w:ascii="Times New Roman" w:hAnsi="Times New Roman" w:cs="Times New Roman"/>
              </w:rPr>
              <w:t>1</w:t>
            </w:r>
            <w:r>
              <w:rPr>
                <w:rFonts w:ascii="Times New Roman" w:hAnsi="Times New Roman" w:cs="Times New Roman"/>
              </w:rPr>
              <w:t>7</w:t>
            </w:r>
          </w:p>
        </w:tc>
        <w:tc>
          <w:tcPr>
            <w:tcW w:w="4909" w:type="dxa"/>
            <w:vAlign w:val="center"/>
            <w:hideMark/>
          </w:tcPr>
          <w:p w14:paraId="69120A3E" w14:textId="77777777" w:rsidR="007E23B7" w:rsidRPr="00FF5BBA" w:rsidRDefault="007E23B7" w:rsidP="00362B34">
            <w:pPr>
              <w:spacing w:after="0" w:line="240" w:lineRule="auto"/>
              <w:jc w:val="both"/>
              <w:rPr>
                <w:rFonts w:ascii="Times New Roman" w:hAnsi="Times New Roman" w:cs="Times New Roman"/>
              </w:rPr>
            </w:pPr>
            <w:proofErr w:type="spellStart"/>
            <w:r w:rsidRPr="00FF5BBA">
              <w:rPr>
                <w:rFonts w:ascii="Times New Roman" w:hAnsi="Times New Roman" w:cs="Times New Roman"/>
              </w:rPr>
              <w:t>Закольцовка</w:t>
            </w:r>
            <w:proofErr w:type="spellEnd"/>
            <w:r w:rsidRPr="00FF5BBA">
              <w:rPr>
                <w:rFonts w:ascii="Times New Roman" w:hAnsi="Times New Roman" w:cs="Times New Roman"/>
              </w:rPr>
              <w:t xml:space="preserve"> сетей водоснабжения</w:t>
            </w:r>
            <w:r>
              <w:rPr>
                <w:rFonts w:ascii="Times New Roman" w:hAnsi="Times New Roman" w:cs="Times New Roman"/>
                <w:b/>
                <w:bCs/>
              </w:rPr>
              <w:t>3</w:t>
            </w:r>
            <w:r w:rsidRPr="00FF5BBA">
              <w:rPr>
                <w:rFonts w:ascii="Times New Roman" w:hAnsi="Times New Roman" w:cs="Times New Roman"/>
              </w:rPr>
              <w:t>км</w:t>
            </w:r>
          </w:p>
        </w:tc>
        <w:tc>
          <w:tcPr>
            <w:tcW w:w="1151" w:type="dxa"/>
            <w:shd w:val="clear" w:color="000000" w:fill="FFFFFF"/>
            <w:noWrap/>
            <w:vAlign w:val="center"/>
            <w:hideMark/>
          </w:tcPr>
          <w:p w14:paraId="741FDCD7"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9000</w:t>
            </w:r>
          </w:p>
        </w:tc>
        <w:tc>
          <w:tcPr>
            <w:tcW w:w="1418" w:type="dxa"/>
            <w:shd w:val="clear" w:color="000000" w:fill="FFFFFF"/>
            <w:noWrap/>
            <w:vAlign w:val="center"/>
            <w:hideMark/>
          </w:tcPr>
          <w:p w14:paraId="056808AA"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3600</w:t>
            </w:r>
          </w:p>
        </w:tc>
        <w:tc>
          <w:tcPr>
            <w:tcW w:w="1321" w:type="dxa"/>
            <w:shd w:val="clear" w:color="000000" w:fill="FFFFFF"/>
            <w:noWrap/>
            <w:vAlign w:val="center"/>
            <w:hideMark/>
          </w:tcPr>
          <w:p w14:paraId="03210C3F"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5400</w:t>
            </w:r>
          </w:p>
        </w:tc>
        <w:tc>
          <w:tcPr>
            <w:tcW w:w="1338" w:type="dxa"/>
            <w:shd w:val="clear" w:color="000000" w:fill="FFFFFF"/>
            <w:noWrap/>
            <w:vAlign w:val="center"/>
            <w:hideMark/>
          </w:tcPr>
          <w:p w14:paraId="25DF7FFD"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r>
      <w:tr w:rsidR="007E23B7" w:rsidRPr="00FF5BBA" w14:paraId="4BD9D755" w14:textId="77777777" w:rsidTr="00E24CB2">
        <w:trPr>
          <w:trHeight w:val="85"/>
        </w:trPr>
        <w:tc>
          <w:tcPr>
            <w:tcW w:w="626" w:type="dxa"/>
            <w:noWrap/>
            <w:vAlign w:val="center"/>
            <w:hideMark/>
          </w:tcPr>
          <w:p w14:paraId="03180472" w14:textId="77777777" w:rsidR="007E23B7" w:rsidRPr="00FF5BBA" w:rsidRDefault="007E23B7" w:rsidP="00362B34">
            <w:pPr>
              <w:spacing w:after="0" w:line="240" w:lineRule="auto"/>
              <w:jc w:val="center"/>
              <w:rPr>
                <w:rFonts w:ascii="Times New Roman" w:hAnsi="Times New Roman" w:cs="Times New Roman"/>
              </w:rPr>
            </w:pPr>
            <w:r w:rsidRPr="00FF5BBA">
              <w:rPr>
                <w:rFonts w:ascii="Times New Roman" w:hAnsi="Times New Roman" w:cs="Times New Roman"/>
              </w:rPr>
              <w:t>1</w:t>
            </w:r>
            <w:r>
              <w:rPr>
                <w:rFonts w:ascii="Times New Roman" w:hAnsi="Times New Roman" w:cs="Times New Roman"/>
              </w:rPr>
              <w:t>8</w:t>
            </w:r>
          </w:p>
        </w:tc>
        <w:tc>
          <w:tcPr>
            <w:tcW w:w="4909" w:type="dxa"/>
            <w:vAlign w:val="center"/>
            <w:hideMark/>
          </w:tcPr>
          <w:p w14:paraId="4B6F4CB3" w14:textId="77777777" w:rsidR="007E23B7" w:rsidRPr="00FF5BBA" w:rsidRDefault="007E23B7" w:rsidP="00362B34">
            <w:pPr>
              <w:spacing w:after="0" w:line="240" w:lineRule="auto"/>
              <w:jc w:val="both"/>
              <w:rPr>
                <w:rFonts w:ascii="Times New Roman" w:hAnsi="Times New Roman" w:cs="Times New Roman"/>
              </w:rPr>
            </w:pPr>
            <w:r w:rsidRPr="00FF5BBA">
              <w:rPr>
                <w:rFonts w:ascii="Times New Roman" w:hAnsi="Times New Roman" w:cs="Times New Roman"/>
              </w:rPr>
              <w:t>Монтаж новых погружных насосов</w:t>
            </w:r>
          </w:p>
        </w:tc>
        <w:tc>
          <w:tcPr>
            <w:tcW w:w="1151" w:type="dxa"/>
            <w:shd w:val="clear" w:color="000000" w:fill="FFFFFF"/>
            <w:noWrap/>
            <w:vAlign w:val="center"/>
            <w:hideMark/>
          </w:tcPr>
          <w:p w14:paraId="07DE4D38"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3000</w:t>
            </w:r>
          </w:p>
        </w:tc>
        <w:tc>
          <w:tcPr>
            <w:tcW w:w="1418" w:type="dxa"/>
            <w:shd w:val="clear" w:color="000000" w:fill="FFFFFF"/>
            <w:noWrap/>
            <w:vAlign w:val="center"/>
            <w:hideMark/>
          </w:tcPr>
          <w:p w14:paraId="76450DD2"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1200</w:t>
            </w:r>
          </w:p>
        </w:tc>
        <w:tc>
          <w:tcPr>
            <w:tcW w:w="1321" w:type="dxa"/>
            <w:shd w:val="clear" w:color="000000" w:fill="FFFFFF"/>
            <w:noWrap/>
            <w:vAlign w:val="center"/>
            <w:hideMark/>
          </w:tcPr>
          <w:p w14:paraId="52301F22"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1800</w:t>
            </w:r>
          </w:p>
        </w:tc>
        <w:tc>
          <w:tcPr>
            <w:tcW w:w="1338" w:type="dxa"/>
            <w:shd w:val="clear" w:color="000000" w:fill="FFFFFF"/>
            <w:noWrap/>
            <w:vAlign w:val="center"/>
            <w:hideMark/>
          </w:tcPr>
          <w:p w14:paraId="1B274048"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r>
      <w:tr w:rsidR="007E23B7" w:rsidRPr="00FF5BBA" w14:paraId="19526A52" w14:textId="77777777" w:rsidTr="00E24CB2">
        <w:trPr>
          <w:trHeight w:val="85"/>
        </w:trPr>
        <w:tc>
          <w:tcPr>
            <w:tcW w:w="626" w:type="dxa"/>
            <w:noWrap/>
            <w:vAlign w:val="center"/>
            <w:hideMark/>
          </w:tcPr>
          <w:p w14:paraId="7F26B529" w14:textId="77777777" w:rsidR="007E23B7" w:rsidRPr="00FF5BBA" w:rsidRDefault="007E23B7" w:rsidP="00362B34">
            <w:pPr>
              <w:spacing w:after="0" w:line="240" w:lineRule="auto"/>
              <w:jc w:val="center"/>
              <w:rPr>
                <w:rFonts w:ascii="Times New Roman" w:hAnsi="Times New Roman" w:cs="Times New Roman"/>
              </w:rPr>
            </w:pPr>
            <w:r w:rsidRPr="00FF5BBA">
              <w:rPr>
                <w:rFonts w:ascii="Times New Roman" w:hAnsi="Times New Roman" w:cs="Times New Roman"/>
              </w:rPr>
              <w:t>1</w:t>
            </w:r>
            <w:r>
              <w:rPr>
                <w:rFonts w:ascii="Times New Roman" w:hAnsi="Times New Roman" w:cs="Times New Roman"/>
              </w:rPr>
              <w:t>9</w:t>
            </w:r>
          </w:p>
        </w:tc>
        <w:tc>
          <w:tcPr>
            <w:tcW w:w="4909" w:type="dxa"/>
            <w:vAlign w:val="center"/>
            <w:hideMark/>
          </w:tcPr>
          <w:p w14:paraId="0B00EB92" w14:textId="77777777" w:rsidR="007E23B7" w:rsidRPr="00FF5BBA" w:rsidRDefault="007E23B7" w:rsidP="00362B34">
            <w:pPr>
              <w:spacing w:after="0" w:line="240" w:lineRule="auto"/>
              <w:jc w:val="both"/>
              <w:rPr>
                <w:rFonts w:ascii="Times New Roman" w:hAnsi="Times New Roman" w:cs="Times New Roman"/>
              </w:rPr>
            </w:pPr>
            <w:r w:rsidRPr="00FF5BBA">
              <w:rPr>
                <w:rFonts w:ascii="Times New Roman" w:hAnsi="Times New Roman" w:cs="Times New Roman"/>
              </w:rPr>
              <w:t>Промывка фильтровых колонн существующих скважин (</w:t>
            </w:r>
            <w:r w:rsidRPr="00FF5BBA">
              <w:rPr>
                <w:rFonts w:ascii="Times New Roman" w:hAnsi="Times New Roman" w:cs="Times New Roman"/>
                <w:b/>
                <w:bCs/>
              </w:rPr>
              <w:t xml:space="preserve">кол-во </w:t>
            </w:r>
            <w:r>
              <w:rPr>
                <w:rFonts w:ascii="Times New Roman" w:hAnsi="Times New Roman" w:cs="Times New Roman"/>
                <w:b/>
                <w:bCs/>
              </w:rPr>
              <w:t>35</w:t>
            </w:r>
            <w:r w:rsidRPr="00FF5BBA">
              <w:rPr>
                <w:rFonts w:ascii="Times New Roman" w:hAnsi="Times New Roman" w:cs="Times New Roman"/>
              </w:rPr>
              <w:t>)</w:t>
            </w:r>
          </w:p>
        </w:tc>
        <w:tc>
          <w:tcPr>
            <w:tcW w:w="1151" w:type="dxa"/>
            <w:shd w:val="clear" w:color="000000" w:fill="FFFFFF"/>
            <w:noWrap/>
            <w:vAlign w:val="center"/>
            <w:hideMark/>
          </w:tcPr>
          <w:p w14:paraId="3D59F550"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5950</w:t>
            </w:r>
          </w:p>
        </w:tc>
        <w:tc>
          <w:tcPr>
            <w:tcW w:w="1418" w:type="dxa"/>
            <w:shd w:val="clear" w:color="000000" w:fill="FFFFFF"/>
            <w:noWrap/>
            <w:vAlign w:val="center"/>
            <w:hideMark/>
          </w:tcPr>
          <w:p w14:paraId="3F24DD86"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5950</w:t>
            </w:r>
          </w:p>
        </w:tc>
        <w:tc>
          <w:tcPr>
            <w:tcW w:w="1321" w:type="dxa"/>
            <w:shd w:val="clear" w:color="000000" w:fill="FFFFFF"/>
            <w:noWrap/>
            <w:vAlign w:val="center"/>
            <w:hideMark/>
          </w:tcPr>
          <w:p w14:paraId="045320E5"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c>
          <w:tcPr>
            <w:tcW w:w="1338" w:type="dxa"/>
            <w:shd w:val="clear" w:color="000000" w:fill="FFFFFF"/>
            <w:noWrap/>
            <w:vAlign w:val="center"/>
            <w:hideMark/>
          </w:tcPr>
          <w:p w14:paraId="0421A20C"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r>
      <w:tr w:rsidR="007E23B7" w:rsidRPr="00FF5BBA" w14:paraId="09E3310C" w14:textId="77777777" w:rsidTr="00E24CB2">
        <w:trPr>
          <w:trHeight w:val="85"/>
        </w:trPr>
        <w:tc>
          <w:tcPr>
            <w:tcW w:w="626" w:type="dxa"/>
            <w:noWrap/>
            <w:vAlign w:val="center"/>
            <w:hideMark/>
          </w:tcPr>
          <w:p w14:paraId="09C59BF7" w14:textId="77777777" w:rsidR="007E23B7" w:rsidRPr="00FF5BBA" w:rsidRDefault="007E23B7" w:rsidP="00362B34">
            <w:pPr>
              <w:spacing w:after="0" w:line="240" w:lineRule="auto"/>
              <w:jc w:val="center"/>
              <w:rPr>
                <w:rFonts w:ascii="Times New Roman" w:hAnsi="Times New Roman" w:cs="Times New Roman"/>
              </w:rPr>
            </w:pPr>
            <w:r>
              <w:rPr>
                <w:rFonts w:ascii="Times New Roman" w:hAnsi="Times New Roman" w:cs="Times New Roman"/>
              </w:rPr>
              <w:t>20</w:t>
            </w:r>
          </w:p>
        </w:tc>
        <w:tc>
          <w:tcPr>
            <w:tcW w:w="4909" w:type="dxa"/>
            <w:vAlign w:val="center"/>
            <w:hideMark/>
          </w:tcPr>
          <w:p w14:paraId="7CFD13D7" w14:textId="77777777" w:rsidR="007E23B7" w:rsidRPr="00FF5BBA" w:rsidRDefault="007E23B7" w:rsidP="00362B34">
            <w:pPr>
              <w:spacing w:after="0" w:line="240" w:lineRule="auto"/>
              <w:jc w:val="both"/>
              <w:rPr>
                <w:rFonts w:ascii="Times New Roman" w:hAnsi="Times New Roman" w:cs="Times New Roman"/>
              </w:rPr>
            </w:pPr>
            <w:r w:rsidRPr="00FF5BBA">
              <w:rPr>
                <w:rFonts w:ascii="Times New Roman" w:hAnsi="Times New Roman" w:cs="Times New Roman"/>
              </w:rPr>
              <w:t xml:space="preserve">Установка датчиков уровня воды в насосных станциях второго </w:t>
            </w:r>
            <w:r>
              <w:rPr>
                <w:rFonts w:ascii="Times New Roman" w:hAnsi="Times New Roman" w:cs="Times New Roman"/>
              </w:rPr>
              <w:t xml:space="preserve">и третьего подъема </w:t>
            </w:r>
          </w:p>
        </w:tc>
        <w:tc>
          <w:tcPr>
            <w:tcW w:w="1151" w:type="dxa"/>
            <w:shd w:val="clear" w:color="000000" w:fill="FFFFFF"/>
            <w:noWrap/>
            <w:vAlign w:val="center"/>
            <w:hideMark/>
          </w:tcPr>
          <w:p w14:paraId="13EF1964"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435</w:t>
            </w:r>
          </w:p>
        </w:tc>
        <w:tc>
          <w:tcPr>
            <w:tcW w:w="1418" w:type="dxa"/>
            <w:shd w:val="clear" w:color="000000" w:fill="FFFFFF"/>
            <w:noWrap/>
            <w:vAlign w:val="center"/>
            <w:hideMark/>
          </w:tcPr>
          <w:p w14:paraId="56ADD596"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435</w:t>
            </w:r>
          </w:p>
        </w:tc>
        <w:tc>
          <w:tcPr>
            <w:tcW w:w="1321" w:type="dxa"/>
            <w:shd w:val="clear" w:color="000000" w:fill="FFFFFF"/>
            <w:noWrap/>
            <w:vAlign w:val="center"/>
            <w:hideMark/>
          </w:tcPr>
          <w:p w14:paraId="65E7C789"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c>
          <w:tcPr>
            <w:tcW w:w="1338" w:type="dxa"/>
            <w:shd w:val="clear" w:color="000000" w:fill="FFFFFF"/>
            <w:noWrap/>
            <w:vAlign w:val="center"/>
            <w:hideMark/>
          </w:tcPr>
          <w:p w14:paraId="07DED021"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r>
      <w:tr w:rsidR="001B187D" w:rsidRPr="00FF5BBA" w14:paraId="1705784A" w14:textId="77777777" w:rsidTr="00E24CB2">
        <w:trPr>
          <w:trHeight w:val="85"/>
        </w:trPr>
        <w:tc>
          <w:tcPr>
            <w:tcW w:w="626" w:type="dxa"/>
            <w:noWrap/>
            <w:vAlign w:val="center"/>
          </w:tcPr>
          <w:p w14:paraId="586C1145" w14:textId="2033AE5F" w:rsidR="001B187D" w:rsidRDefault="001B187D" w:rsidP="00362B34">
            <w:pPr>
              <w:spacing w:after="0" w:line="240" w:lineRule="auto"/>
              <w:jc w:val="center"/>
              <w:rPr>
                <w:rFonts w:ascii="Times New Roman" w:hAnsi="Times New Roman" w:cs="Times New Roman"/>
              </w:rPr>
            </w:pPr>
            <w:r>
              <w:rPr>
                <w:rFonts w:ascii="Times New Roman" w:hAnsi="Times New Roman" w:cs="Times New Roman"/>
              </w:rPr>
              <w:t>21</w:t>
            </w:r>
          </w:p>
        </w:tc>
        <w:tc>
          <w:tcPr>
            <w:tcW w:w="4909" w:type="dxa"/>
            <w:vAlign w:val="center"/>
          </w:tcPr>
          <w:p w14:paraId="44DF7655" w14:textId="3C90ECA0" w:rsidR="001B187D" w:rsidRPr="00FF5BBA" w:rsidRDefault="001B187D" w:rsidP="00362B34">
            <w:pPr>
              <w:spacing w:after="0" w:line="240" w:lineRule="auto"/>
              <w:jc w:val="both"/>
              <w:rPr>
                <w:rFonts w:ascii="Times New Roman" w:hAnsi="Times New Roman" w:cs="Times New Roman"/>
              </w:rPr>
            </w:pPr>
            <w:r>
              <w:rPr>
                <w:rFonts w:ascii="Times New Roman" w:hAnsi="Times New Roman" w:cs="Times New Roman"/>
              </w:rPr>
              <w:t>Разведка и утверждение проекта по разведке месторождения подземных вод (переоценка запасов) с составлением технического проекта и утверждением в Госэкспертизе</w:t>
            </w:r>
          </w:p>
        </w:tc>
        <w:tc>
          <w:tcPr>
            <w:tcW w:w="1151" w:type="dxa"/>
            <w:shd w:val="clear" w:color="000000" w:fill="FFFFFF"/>
            <w:noWrap/>
            <w:vAlign w:val="center"/>
          </w:tcPr>
          <w:p w14:paraId="4BCB74CB" w14:textId="5D1B4767" w:rsidR="001B187D" w:rsidRPr="007E23B7" w:rsidRDefault="001B187D" w:rsidP="00362B34">
            <w:pPr>
              <w:spacing w:after="0" w:line="240" w:lineRule="auto"/>
              <w:jc w:val="center"/>
              <w:rPr>
                <w:rFonts w:ascii="Times New Roman" w:hAnsi="Times New Roman" w:cs="Times New Roman"/>
                <w:color w:val="000000"/>
              </w:rPr>
            </w:pPr>
            <w:r>
              <w:rPr>
                <w:rFonts w:ascii="Times New Roman" w:hAnsi="Times New Roman" w:cs="Times New Roman"/>
                <w:color w:val="000000"/>
              </w:rPr>
              <w:t>5000</w:t>
            </w:r>
          </w:p>
        </w:tc>
        <w:tc>
          <w:tcPr>
            <w:tcW w:w="1418" w:type="dxa"/>
            <w:shd w:val="clear" w:color="000000" w:fill="FFFFFF"/>
            <w:noWrap/>
            <w:vAlign w:val="center"/>
          </w:tcPr>
          <w:p w14:paraId="574C6863" w14:textId="1C09042C" w:rsidR="001B187D" w:rsidRPr="007E23B7" w:rsidRDefault="001B187D" w:rsidP="00362B34">
            <w:pPr>
              <w:spacing w:after="0" w:line="240" w:lineRule="auto"/>
              <w:jc w:val="center"/>
              <w:rPr>
                <w:rFonts w:ascii="Times New Roman" w:hAnsi="Times New Roman" w:cs="Times New Roman"/>
                <w:color w:val="000000"/>
              </w:rPr>
            </w:pPr>
            <w:r>
              <w:rPr>
                <w:rFonts w:ascii="Times New Roman" w:hAnsi="Times New Roman" w:cs="Times New Roman"/>
                <w:color w:val="000000"/>
              </w:rPr>
              <w:t>5000</w:t>
            </w:r>
          </w:p>
        </w:tc>
        <w:tc>
          <w:tcPr>
            <w:tcW w:w="1321" w:type="dxa"/>
            <w:shd w:val="clear" w:color="000000" w:fill="FFFFFF"/>
            <w:noWrap/>
            <w:vAlign w:val="center"/>
          </w:tcPr>
          <w:p w14:paraId="294D733C" w14:textId="77777777" w:rsidR="001B187D" w:rsidRPr="007E23B7" w:rsidRDefault="001B187D" w:rsidP="00362B34">
            <w:pPr>
              <w:spacing w:after="0" w:line="240" w:lineRule="auto"/>
              <w:jc w:val="center"/>
              <w:rPr>
                <w:rFonts w:ascii="Times New Roman" w:hAnsi="Times New Roman" w:cs="Times New Roman"/>
                <w:color w:val="000000"/>
              </w:rPr>
            </w:pPr>
          </w:p>
        </w:tc>
        <w:tc>
          <w:tcPr>
            <w:tcW w:w="1338" w:type="dxa"/>
            <w:shd w:val="clear" w:color="000000" w:fill="FFFFFF"/>
            <w:noWrap/>
            <w:vAlign w:val="center"/>
          </w:tcPr>
          <w:p w14:paraId="1B4A9366" w14:textId="77777777" w:rsidR="001B187D" w:rsidRPr="007E23B7" w:rsidRDefault="001B187D" w:rsidP="00362B34">
            <w:pPr>
              <w:spacing w:after="0" w:line="240" w:lineRule="auto"/>
              <w:jc w:val="center"/>
              <w:rPr>
                <w:rFonts w:ascii="Times New Roman" w:hAnsi="Times New Roman" w:cs="Times New Roman"/>
                <w:color w:val="000000"/>
              </w:rPr>
            </w:pPr>
          </w:p>
        </w:tc>
      </w:tr>
      <w:tr w:rsidR="00542B50" w:rsidRPr="00FF5BBA" w14:paraId="6EA87A22" w14:textId="77777777" w:rsidTr="006D2BCC">
        <w:trPr>
          <w:trHeight w:val="457"/>
        </w:trPr>
        <w:tc>
          <w:tcPr>
            <w:tcW w:w="626" w:type="dxa"/>
            <w:noWrap/>
            <w:vAlign w:val="center"/>
          </w:tcPr>
          <w:p w14:paraId="61A64FA5" w14:textId="670104F9" w:rsidR="00542B50" w:rsidRPr="006D2BCC" w:rsidRDefault="00542B50" w:rsidP="00362B34">
            <w:pPr>
              <w:spacing w:after="0" w:line="240" w:lineRule="auto"/>
              <w:jc w:val="center"/>
              <w:rPr>
                <w:rFonts w:ascii="Times New Roman" w:hAnsi="Times New Roman" w:cs="Times New Roman"/>
              </w:rPr>
            </w:pPr>
            <w:r w:rsidRPr="006D2BCC">
              <w:rPr>
                <w:rFonts w:ascii="Times New Roman" w:hAnsi="Times New Roman" w:cs="Times New Roman"/>
              </w:rPr>
              <w:t>22</w:t>
            </w:r>
          </w:p>
        </w:tc>
        <w:tc>
          <w:tcPr>
            <w:tcW w:w="4909" w:type="dxa"/>
            <w:vAlign w:val="center"/>
          </w:tcPr>
          <w:p w14:paraId="444A4EB9" w14:textId="33A322F8" w:rsidR="00542B50" w:rsidRPr="006D2BCC" w:rsidRDefault="006D2BCC" w:rsidP="006D2BCC">
            <w:pPr>
              <w:spacing w:after="0" w:line="240" w:lineRule="auto"/>
              <w:jc w:val="both"/>
              <w:rPr>
                <w:rFonts w:ascii="Times New Roman" w:hAnsi="Times New Roman" w:cs="Times New Roman"/>
                <w:color w:val="000000"/>
              </w:rPr>
            </w:pPr>
            <w:r w:rsidRPr="006D2BCC">
              <w:rPr>
                <w:rFonts w:ascii="Times New Roman" w:hAnsi="Times New Roman" w:cs="Times New Roman"/>
                <w:color w:val="000000"/>
              </w:rPr>
              <w:t>капитальный ремонт скважин Исаковского водозабора</w:t>
            </w:r>
          </w:p>
        </w:tc>
        <w:tc>
          <w:tcPr>
            <w:tcW w:w="1151" w:type="dxa"/>
            <w:shd w:val="clear" w:color="000000" w:fill="FFFFFF"/>
            <w:noWrap/>
            <w:vAlign w:val="center"/>
          </w:tcPr>
          <w:p w14:paraId="71BAEA9E" w14:textId="7C0E7701" w:rsidR="00542B50" w:rsidRPr="006D2BCC" w:rsidRDefault="006D2BCC" w:rsidP="006D2BCC">
            <w:pPr>
              <w:spacing w:after="0" w:line="240" w:lineRule="auto"/>
              <w:jc w:val="center"/>
              <w:rPr>
                <w:rFonts w:ascii="Times New Roman" w:hAnsi="Times New Roman" w:cs="Times New Roman"/>
                <w:color w:val="000000"/>
              </w:rPr>
            </w:pPr>
            <w:r>
              <w:rPr>
                <w:rFonts w:ascii="Times New Roman" w:hAnsi="Times New Roman" w:cs="Times New Roman"/>
                <w:color w:val="000000"/>
              </w:rPr>
              <w:t>2025</w:t>
            </w:r>
          </w:p>
        </w:tc>
        <w:tc>
          <w:tcPr>
            <w:tcW w:w="1418" w:type="dxa"/>
            <w:shd w:val="clear" w:color="000000" w:fill="FFFFFF"/>
            <w:noWrap/>
            <w:vAlign w:val="center"/>
          </w:tcPr>
          <w:p w14:paraId="2AC7A051" w14:textId="243668FA" w:rsidR="00542B50" w:rsidRPr="006D2BCC" w:rsidRDefault="006D2BCC" w:rsidP="006D2BCC">
            <w:pPr>
              <w:spacing w:after="0" w:line="240" w:lineRule="auto"/>
              <w:jc w:val="center"/>
              <w:rPr>
                <w:rFonts w:ascii="Times New Roman" w:hAnsi="Times New Roman" w:cs="Times New Roman"/>
                <w:color w:val="000000"/>
              </w:rPr>
            </w:pPr>
            <w:r>
              <w:rPr>
                <w:rFonts w:ascii="Times New Roman" w:hAnsi="Times New Roman" w:cs="Times New Roman"/>
                <w:color w:val="000000"/>
              </w:rPr>
              <w:t>778</w:t>
            </w:r>
          </w:p>
        </w:tc>
        <w:tc>
          <w:tcPr>
            <w:tcW w:w="1321" w:type="dxa"/>
            <w:shd w:val="clear" w:color="000000" w:fill="FFFFFF"/>
            <w:noWrap/>
            <w:vAlign w:val="center"/>
          </w:tcPr>
          <w:p w14:paraId="475E1313" w14:textId="791E04C4" w:rsidR="00542B50" w:rsidRPr="006D2BCC" w:rsidRDefault="006D2BCC" w:rsidP="006D2BCC">
            <w:pPr>
              <w:spacing w:after="0" w:line="240" w:lineRule="auto"/>
              <w:jc w:val="center"/>
              <w:rPr>
                <w:rFonts w:ascii="Times New Roman" w:hAnsi="Times New Roman" w:cs="Times New Roman"/>
                <w:color w:val="000000"/>
              </w:rPr>
            </w:pPr>
            <w:r>
              <w:rPr>
                <w:rFonts w:ascii="Times New Roman" w:hAnsi="Times New Roman" w:cs="Times New Roman"/>
                <w:color w:val="000000"/>
              </w:rPr>
              <w:t>693</w:t>
            </w:r>
          </w:p>
        </w:tc>
        <w:tc>
          <w:tcPr>
            <w:tcW w:w="1338" w:type="dxa"/>
            <w:shd w:val="clear" w:color="000000" w:fill="FFFFFF"/>
            <w:noWrap/>
            <w:vAlign w:val="center"/>
          </w:tcPr>
          <w:p w14:paraId="7F0E9CF6" w14:textId="55AFC351" w:rsidR="00542B50" w:rsidRPr="006D2BCC" w:rsidRDefault="006D2BCC" w:rsidP="006D2BCC">
            <w:pPr>
              <w:spacing w:after="0" w:line="240" w:lineRule="auto"/>
              <w:jc w:val="center"/>
              <w:rPr>
                <w:rFonts w:ascii="Times New Roman" w:hAnsi="Times New Roman" w:cs="Times New Roman"/>
                <w:color w:val="000000"/>
              </w:rPr>
            </w:pPr>
            <w:r>
              <w:rPr>
                <w:rFonts w:ascii="Times New Roman" w:hAnsi="Times New Roman" w:cs="Times New Roman"/>
                <w:color w:val="000000"/>
              </w:rPr>
              <w:t>554</w:t>
            </w:r>
          </w:p>
        </w:tc>
      </w:tr>
      <w:tr w:rsidR="00542B50" w:rsidRPr="00FF5BBA" w14:paraId="7814BBC5" w14:textId="77777777" w:rsidTr="00E24CB2">
        <w:trPr>
          <w:trHeight w:val="85"/>
        </w:trPr>
        <w:tc>
          <w:tcPr>
            <w:tcW w:w="626" w:type="dxa"/>
            <w:noWrap/>
            <w:vAlign w:val="center"/>
          </w:tcPr>
          <w:p w14:paraId="049B023E" w14:textId="0EABC8FA" w:rsidR="00542B50" w:rsidRPr="006D2BCC" w:rsidRDefault="00542B50" w:rsidP="00362B34">
            <w:pPr>
              <w:spacing w:after="0" w:line="240" w:lineRule="auto"/>
              <w:jc w:val="center"/>
              <w:rPr>
                <w:rFonts w:ascii="Times New Roman" w:hAnsi="Times New Roman" w:cs="Times New Roman"/>
              </w:rPr>
            </w:pPr>
            <w:r w:rsidRPr="006D2BCC">
              <w:rPr>
                <w:rFonts w:ascii="Times New Roman" w:hAnsi="Times New Roman" w:cs="Times New Roman"/>
              </w:rPr>
              <w:t>23</w:t>
            </w:r>
          </w:p>
        </w:tc>
        <w:tc>
          <w:tcPr>
            <w:tcW w:w="4909" w:type="dxa"/>
            <w:vAlign w:val="center"/>
          </w:tcPr>
          <w:p w14:paraId="49B1B022" w14:textId="4540BE2B" w:rsidR="00542B50" w:rsidRPr="006D2BCC" w:rsidRDefault="006D2BCC" w:rsidP="006D2BCC">
            <w:pPr>
              <w:spacing w:after="0" w:line="240" w:lineRule="auto"/>
              <w:jc w:val="both"/>
              <w:rPr>
                <w:rFonts w:ascii="Times New Roman" w:hAnsi="Times New Roman" w:cs="Times New Roman"/>
                <w:color w:val="000000"/>
              </w:rPr>
            </w:pPr>
            <w:r w:rsidRPr="006D2BCC">
              <w:rPr>
                <w:rFonts w:ascii="Times New Roman" w:hAnsi="Times New Roman" w:cs="Times New Roman"/>
                <w:color w:val="000000"/>
              </w:rPr>
              <w:t xml:space="preserve">модернизация системы видеонаблюдения объектов водоснабжения </w:t>
            </w:r>
          </w:p>
        </w:tc>
        <w:tc>
          <w:tcPr>
            <w:tcW w:w="1151" w:type="dxa"/>
            <w:shd w:val="clear" w:color="000000" w:fill="FFFFFF"/>
            <w:noWrap/>
            <w:vAlign w:val="center"/>
          </w:tcPr>
          <w:p w14:paraId="40BED740" w14:textId="3033539D" w:rsidR="00542B50" w:rsidRPr="006D2BCC" w:rsidRDefault="006D2BCC" w:rsidP="006D2BCC">
            <w:pPr>
              <w:spacing w:after="0" w:line="240" w:lineRule="auto"/>
              <w:jc w:val="center"/>
              <w:rPr>
                <w:rFonts w:ascii="Times New Roman" w:hAnsi="Times New Roman" w:cs="Times New Roman"/>
                <w:color w:val="000000"/>
              </w:rPr>
            </w:pPr>
            <w:r>
              <w:rPr>
                <w:rFonts w:ascii="Times New Roman" w:hAnsi="Times New Roman" w:cs="Times New Roman"/>
                <w:color w:val="000000"/>
              </w:rPr>
              <w:t>1600</w:t>
            </w:r>
          </w:p>
        </w:tc>
        <w:tc>
          <w:tcPr>
            <w:tcW w:w="1418" w:type="dxa"/>
            <w:shd w:val="clear" w:color="000000" w:fill="FFFFFF"/>
            <w:noWrap/>
            <w:vAlign w:val="center"/>
          </w:tcPr>
          <w:p w14:paraId="7454965A" w14:textId="3DDB86A0" w:rsidR="00542B50" w:rsidRPr="006D2BCC" w:rsidRDefault="006D2BCC" w:rsidP="006D2BCC">
            <w:pPr>
              <w:spacing w:after="0" w:line="240" w:lineRule="auto"/>
              <w:jc w:val="center"/>
              <w:rPr>
                <w:rFonts w:ascii="Times New Roman" w:hAnsi="Times New Roman" w:cs="Times New Roman"/>
                <w:color w:val="000000"/>
              </w:rPr>
            </w:pPr>
            <w:r>
              <w:rPr>
                <w:rFonts w:ascii="Times New Roman" w:hAnsi="Times New Roman" w:cs="Times New Roman"/>
                <w:color w:val="000000"/>
              </w:rPr>
              <w:t>1050</w:t>
            </w:r>
          </w:p>
        </w:tc>
        <w:tc>
          <w:tcPr>
            <w:tcW w:w="1321" w:type="dxa"/>
            <w:shd w:val="clear" w:color="000000" w:fill="FFFFFF"/>
            <w:noWrap/>
            <w:vAlign w:val="center"/>
          </w:tcPr>
          <w:p w14:paraId="6C18EE4F" w14:textId="04510D9D" w:rsidR="006D2BCC" w:rsidRPr="006D2BCC" w:rsidRDefault="006D2BCC" w:rsidP="006D2BCC">
            <w:pPr>
              <w:spacing w:after="0" w:line="240" w:lineRule="auto"/>
              <w:jc w:val="center"/>
              <w:rPr>
                <w:rFonts w:ascii="Times New Roman" w:hAnsi="Times New Roman" w:cs="Times New Roman"/>
                <w:color w:val="000000"/>
              </w:rPr>
            </w:pPr>
            <w:r>
              <w:rPr>
                <w:rFonts w:ascii="Times New Roman" w:hAnsi="Times New Roman" w:cs="Times New Roman"/>
                <w:color w:val="000000"/>
              </w:rPr>
              <w:t>550</w:t>
            </w:r>
          </w:p>
        </w:tc>
        <w:tc>
          <w:tcPr>
            <w:tcW w:w="1338" w:type="dxa"/>
            <w:shd w:val="clear" w:color="000000" w:fill="FFFFFF"/>
            <w:noWrap/>
            <w:vAlign w:val="center"/>
          </w:tcPr>
          <w:p w14:paraId="137B3108" w14:textId="77777777" w:rsidR="00542B50" w:rsidRPr="006D2BCC" w:rsidRDefault="00542B50" w:rsidP="006D2BCC">
            <w:pPr>
              <w:spacing w:after="0" w:line="240" w:lineRule="auto"/>
              <w:jc w:val="center"/>
              <w:rPr>
                <w:rFonts w:ascii="Times New Roman" w:hAnsi="Times New Roman" w:cs="Times New Roman"/>
                <w:color w:val="000000"/>
              </w:rPr>
            </w:pPr>
          </w:p>
        </w:tc>
      </w:tr>
      <w:tr w:rsidR="007E23B7" w:rsidRPr="00FF5BBA" w14:paraId="2EC4F13A" w14:textId="77777777" w:rsidTr="006D2BCC">
        <w:trPr>
          <w:trHeight w:val="106"/>
        </w:trPr>
        <w:tc>
          <w:tcPr>
            <w:tcW w:w="626" w:type="dxa"/>
            <w:noWrap/>
            <w:vAlign w:val="center"/>
            <w:hideMark/>
          </w:tcPr>
          <w:p w14:paraId="6BDD4F88" w14:textId="77777777" w:rsidR="007E23B7" w:rsidRPr="00FF5BBA" w:rsidRDefault="007E23B7" w:rsidP="00362B34">
            <w:pPr>
              <w:spacing w:after="0" w:line="240" w:lineRule="auto"/>
              <w:jc w:val="center"/>
              <w:rPr>
                <w:rFonts w:ascii="Times New Roman" w:hAnsi="Times New Roman" w:cs="Times New Roman"/>
              </w:rPr>
            </w:pPr>
          </w:p>
        </w:tc>
        <w:tc>
          <w:tcPr>
            <w:tcW w:w="4909" w:type="dxa"/>
            <w:vAlign w:val="center"/>
            <w:hideMark/>
          </w:tcPr>
          <w:p w14:paraId="2440FAC3" w14:textId="1D05AE24" w:rsidR="007E23B7" w:rsidRPr="00FF5BBA" w:rsidRDefault="007E23B7" w:rsidP="00362B34">
            <w:pPr>
              <w:spacing w:after="0" w:line="240" w:lineRule="auto"/>
              <w:jc w:val="both"/>
              <w:rPr>
                <w:rFonts w:ascii="Times New Roman" w:hAnsi="Times New Roman" w:cs="Times New Roman"/>
                <w:b/>
                <w:bCs/>
              </w:rPr>
            </w:pPr>
            <w:r w:rsidRPr="00FF5BBA">
              <w:rPr>
                <w:rFonts w:ascii="Times New Roman" w:hAnsi="Times New Roman" w:cs="Times New Roman"/>
                <w:b/>
                <w:bCs/>
              </w:rPr>
              <w:t xml:space="preserve">Итого по </w:t>
            </w:r>
            <w:r w:rsidR="0053517A">
              <w:rPr>
                <w:rFonts w:ascii="Times New Roman" w:hAnsi="Times New Roman" w:cs="Times New Roman"/>
                <w:b/>
                <w:bCs/>
              </w:rPr>
              <w:t xml:space="preserve">холодному </w:t>
            </w:r>
            <w:r w:rsidRPr="00FF5BBA">
              <w:rPr>
                <w:rFonts w:ascii="Times New Roman" w:hAnsi="Times New Roman" w:cs="Times New Roman"/>
                <w:b/>
                <w:bCs/>
              </w:rPr>
              <w:t>водоснабжению</w:t>
            </w:r>
          </w:p>
        </w:tc>
        <w:tc>
          <w:tcPr>
            <w:tcW w:w="1151" w:type="dxa"/>
            <w:shd w:val="clear" w:color="000000" w:fill="FFFFFF"/>
            <w:noWrap/>
            <w:vAlign w:val="center"/>
          </w:tcPr>
          <w:p w14:paraId="6BE0C31C" w14:textId="776C6959" w:rsidR="007E23B7" w:rsidRPr="007E23B7" w:rsidRDefault="006D2BCC" w:rsidP="00362B34">
            <w:pPr>
              <w:spacing w:after="0" w:line="240" w:lineRule="auto"/>
              <w:jc w:val="center"/>
              <w:rPr>
                <w:rFonts w:ascii="Times New Roman" w:hAnsi="Times New Roman" w:cs="Times New Roman"/>
                <w:b/>
                <w:bCs/>
              </w:rPr>
            </w:pPr>
            <w:r>
              <w:rPr>
                <w:rFonts w:ascii="Times New Roman" w:hAnsi="Times New Roman" w:cs="Times New Roman"/>
                <w:b/>
                <w:bCs/>
              </w:rPr>
              <w:t>475935</w:t>
            </w:r>
          </w:p>
        </w:tc>
        <w:tc>
          <w:tcPr>
            <w:tcW w:w="1418" w:type="dxa"/>
            <w:shd w:val="clear" w:color="000000" w:fill="FFFFFF"/>
            <w:noWrap/>
            <w:vAlign w:val="center"/>
          </w:tcPr>
          <w:p w14:paraId="28A9F2D3" w14:textId="73D874E7" w:rsidR="007E23B7" w:rsidRPr="007E23B7" w:rsidRDefault="006D2BCC" w:rsidP="00362B34">
            <w:pPr>
              <w:spacing w:after="0" w:line="240" w:lineRule="auto"/>
              <w:jc w:val="center"/>
              <w:rPr>
                <w:rFonts w:ascii="Times New Roman" w:hAnsi="Times New Roman" w:cs="Times New Roman"/>
                <w:b/>
                <w:bCs/>
              </w:rPr>
            </w:pPr>
            <w:r>
              <w:rPr>
                <w:rFonts w:ascii="Times New Roman" w:hAnsi="Times New Roman" w:cs="Times New Roman"/>
                <w:b/>
                <w:bCs/>
              </w:rPr>
              <w:t>224739</w:t>
            </w:r>
          </w:p>
        </w:tc>
        <w:tc>
          <w:tcPr>
            <w:tcW w:w="1321" w:type="dxa"/>
            <w:shd w:val="clear" w:color="000000" w:fill="FFFFFF"/>
            <w:noWrap/>
            <w:vAlign w:val="center"/>
          </w:tcPr>
          <w:p w14:paraId="1AD540A0" w14:textId="5065F94C" w:rsidR="007E23B7" w:rsidRPr="007E23B7" w:rsidRDefault="006D2BCC" w:rsidP="00362B34">
            <w:pPr>
              <w:spacing w:after="0" w:line="240" w:lineRule="auto"/>
              <w:jc w:val="center"/>
              <w:rPr>
                <w:rFonts w:ascii="Times New Roman" w:hAnsi="Times New Roman" w:cs="Times New Roman"/>
                <w:b/>
                <w:bCs/>
              </w:rPr>
            </w:pPr>
            <w:r>
              <w:rPr>
                <w:rFonts w:ascii="Times New Roman" w:hAnsi="Times New Roman" w:cs="Times New Roman"/>
                <w:b/>
                <w:bCs/>
              </w:rPr>
              <w:t>114310</w:t>
            </w:r>
          </w:p>
        </w:tc>
        <w:tc>
          <w:tcPr>
            <w:tcW w:w="1338" w:type="dxa"/>
            <w:shd w:val="clear" w:color="000000" w:fill="FFFFFF"/>
            <w:noWrap/>
            <w:vAlign w:val="center"/>
            <w:hideMark/>
          </w:tcPr>
          <w:p w14:paraId="021D07E8" w14:textId="31CF8B36" w:rsidR="007E23B7" w:rsidRPr="007E23B7" w:rsidRDefault="007E23B7" w:rsidP="00362B34">
            <w:pPr>
              <w:spacing w:after="0" w:line="240" w:lineRule="auto"/>
              <w:jc w:val="center"/>
              <w:rPr>
                <w:rFonts w:ascii="Times New Roman" w:hAnsi="Times New Roman" w:cs="Times New Roman"/>
                <w:b/>
                <w:bCs/>
              </w:rPr>
            </w:pPr>
            <w:r w:rsidRPr="007E23B7">
              <w:rPr>
                <w:rFonts w:ascii="Times New Roman" w:hAnsi="Times New Roman" w:cs="Times New Roman"/>
                <w:b/>
                <w:bCs/>
                <w:color w:val="000000"/>
              </w:rPr>
              <w:t>13</w:t>
            </w:r>
            <w:r w:rsidR="006D2BCC">
              <w:rPr>
                <w:rFonts w:ascii="Times New Roman" w:hAnsi="Times New Roman" w:cs="Times New Roman"/>
                <w:b/>
                <w:bCs/>
                <w:color w:val="000000"/>
              </w:rPr>
              <w:t>6886</w:t>
            </w:r>
          </w:p>
        </w:tc>
      </w:tr>
      <w:tr w:rsidR="0053517A" w:rsidRPr="00FF5BBA" w14:paraId="69BF9FC8" w14:textId="77777777" w:rsidTr="00E24CB2">
        <w:trPr>
          <w:trHeight w:val="106"/>
        </w:trPr>
        <w:tc>
          <w:tcPr>
            <w:tcW w:w="626" w:type="dxa"/>
            <w:noWrap/>
            <w:vAlign w:val="center"/>
          </w:tcPr>
          <w:p w14:paraId="7FAB1E6A" w14:textId="01D8B4E3" w:rsidR="0053517A" w:rsidRPr="00FF5BBA" w:rsidRDefault="0053517A" w:rsidP="0053517A">
            <w:pPr>
              <w:spacing w:after="0" w:line="240" w:lineRule="auto"/>
              <w:jc w:val="center"/>
              <w:rPr>
                <w:rFonts w:ascii="Times New Roman" w:hAnsi="Times New Roman" w:cs="Times New Roman"/>
              </w:rPr>
            </w:pPr>
            <w:r>
              <w:rPr>
                <w:rFonts w:ascii="Times New Roman" w:hAnsi="Times New Roman" w:cs="Times New Roman"/>
              </w:rPr>
              <w:t>21</w:t>
            </w:r>
          </w:p>
        </w:tc>
        <w:tc>
          <w:tcPr>
            <w:tcW w:w="4909" w:type="dxa"/>
          </w:tcPr>
          <w:p w14:paraId="62BAC0FE" w14:textId="1CFB2DCF" w:rsidR="0053517A" w:rsidRPr="0053517A" w:rsidRDefault="0053517A" w:rsidP="0053517A">
            <w:pPr>
              <w:spacing w:after="0" w:line="240" w:lineRule="auto"/>
              <w:jc w:val="both"/>
              <w:rPr>
                <w:rFonts w:ascii="Times New Roman" w:hAnsi="Times New Roman" w:cs="Times New Roman"/>
                <w:b/>
                <w:bCs/>
              </w:rPr>
            </w:pPr>
            <w:r w:rsidRPr="0053517A">
              <w:rPr>
                <w:rFonts w:ascii="Times New Roman" w:hAnsi="Times New Roman" w:cs="Times New Roman"/>
              </w:rPr>
              <w:t>Обслуживание водоподготовительного оборудования</w:t>
            </w:r>
          </w:p>
        </w:tc>
        <w:tc>
          <w:tcPr>
            <w:tcW w:w="1151" w:type="dxa"/>
            <w:shd w:val="clear" w:color="000000" w:fill="FFFFFF"/>
            <w:noWrap/>
          </w:tcPr>
          <w:p w14:paraId="318AC430" w14:textId="6B192335"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11321</w:t>
            </w:r>
          </w:p>
        </w:tc>
        <w:tc>
          <w:tcPr>
            <w:tcW w:w="1418" w:type="dxa"/>
            <w:shd w:val="clear" w:color="000000" w:fill="FFFFFF"/>
            <w:noWrap/>
          </w:tcPr>
          <w:p w14:paraId="33953F34" w14:textId="3E688D42"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2394</w:t>
            </w:r>
          </w:p>
        </w:tc>
        <w:tc>
          <w:tcPr>
            <w:tcW w:w="1321" w:type="dxa"/>
            <w:shd w:val="clear" w:color="000000" w:fill="FFFFFF"/>
            <w:noWrap/>
          </w:tcPr>
          <w:p w14:paraId="7FA67897" w14:textId="4BFFF11F"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1745</w:t>
            </w:r>
          </w:p>
        </w:tc>
        <w:tc>
          <w:tcPr>
            <w:tcW w:w="1338" w:type="dxa"/>
            <w:shd w:val="clear" w:color="000000" w:fill="FFFFFF"/>
            <w:noWrap/>
          </w:tcPr>
          <w:p w14:paraId="306D3CBB" w14:textId="34D20B6D"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7182</w:t>
            </w:r>
          </w:p>
        </w:tc>
      </w:tr>
      <w:tr w:rsidR="0053517A" w:rsidRPr="00FF5BBA" w14:paraId="5B165829" w14:textId="77777777" w:rsidTr="00E24CB2">
        <w:trPr>
          <w:trHeight w:val="106"/>
        </w:trPr>
        <w:tc>
          <w:tcPr>
            <w:tcW w:w="626" w:type="dxa"/>
            <w:noWrap/>
            <w:vAlign w:val="center"/>
          </w:tcPr>
          <w:p w14:paraId="258401F7" w14:textId="2337E270" w:rsidR="0053517A" w:rsidRPr="00FF5BBA" w:rsidRDefault="0053517A" w:rsidP="0053517A">
            <w:pPr>
              <w:spacing w:after="0" w:line="240" w:lineRule="auto"/>
              <w:jc w:val="center"/>
              <w:rPr>
                <w:rFonts w:ascii="Times New Roman" w:hAnsi="Times New Roman" w:cs="Times New Roman"/>
              </w:rPr>
            </w:pPr>
            <w:r>
              <w:rPr>
                <w:rFonts w:ascii="Times New Roman" w:hAnsi="Times New Roman" w:cs="Times New Roman"/>
              </w:rPr>
              <w:t>22</w:t>
            </w:r>
          </w:p>
        </w:tc>
        <w:tc>
          <w:tcPr>
            <w:tcW w:w="4909" w:type="dxa"/>
          </w:tcPr>
          <w:p w14:paraId="544C2B5C" w14:textId="790D3447" w:rsidR="0053517A" w:rsidRPr="0053517A" w:rsidRDefault="0053517A" w:rsidP="0053517A">
            <w:pPr>
              <w:spacing w:after="0" w:line="240" w:lineRule="auto"/>
              <w:jc w:val="both"/>
              <w:rPr>
                <w:rFonts w:ascii="Times New Roman" w:hAnsi="Times New Roman" w:cs="Times New Roman"/>
                <w:b/>
                <w:bCs/>
              </w:rPr>
            </w:pPr>
            <w:r w:rsidRPr="0053517A">
              <w:rPr>
                <w:rFonts w:ascii="Times New Roman" w:hAnsi="Times New Roman" w:cs="Times New Roman"/>
              </w:rPr>
              <w:t>Модернизация котельной №3 по ул. Ленина 41А</w:t>
            </w:r>
          </w:p>
        </w:tc>
        <w:tc>
          <w:tcPr>
            <w:tcW w:w="1151" w:type="dxa"/>
            <w:shd w:val="clear" w:color="000000" w:fill="FFFFFF"/>
            <w:noWrap/>
          </w:tcPr>
          <w:p w14:paraId="09283EF8" w14:textId="0A9B8647"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19543</w:t>
            </w:r>
          </w:p>
        </w:tc>
        <w:tc>
          <w:tcPr>
            <w:tcW w:w="1418" w:type="dxa"/>
            <w:shd w:val="clear" w:color="000000" w:fill="FFFFFF"/>
            <w:noWrap/>
          </w:tcPr>
          <w:p w14:paraId="68045BB3" w14:textId="0B7AF649"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19543</w:t>
            </w:r>
          </w:p>
        </w:tc>
        <w:tc>
          <w:tcPr>
            <w:tcW w:w="1321" w:type="dxa"/>
            <w:shd w:val="clear" w:color="000000" w:fill="FFFFFF"/>
            <w:noWrap/>
          </w:tcPr>
          <w:p w14:paraId="0A3ED74B" w14:textId="77777777" w:rsidR="0053517A" w:rsidRPr="0053517A" w:rsidRDefault="0053517A" w:rsidP="0053517A">
            <w:pPr>
              <w:spacing w:after="0" w:line="240" w:lineRule="auto"/>
              <w:jc w:val="center"/>
              <w:rPr>
                <w:rFonts w:ascii="Times New Roman" w:hAnsi="Times New Roman" w:cs="Times New Roman"/>
                <w:b/>
                <w:bCs/>
                <w:color w:val="000000"/>
              </w:rPr>
            </w:pPr>
          </w:p>
        </w:tc>
        <w:tc>
          <w:tcPr>
            <w:tcW w:w="1338" w:type="dxa"/>
            <w:shd w:val="clear" w:color="000000" w:fill="FFFFFF"/>
            <w:noWrap/>
          </w:tcPr>
          <w:p w14:paraId="27D615FD" w14:textId="77777777" w:rsidR="0053517A" w:rsidRPr="0053517A" w:rsidRDefault="0053517A" w:rsidP="0053517A">
            <w:pPr>
              <w:spacing w:after="0" w:line="240" w:lineRule="auto"/>
              <w:jc w:val="center"/>
              <w:rPr>
                <w:rFonts w:ascii="Times New Roman" w:hAnsi="Times New Roman" w:cs="Times New Roman"/>
                <w:b/>
                <w:bCs/>
                <w:color w:val="000000"/>
              </w:rPr>
            </w:pPr>
          </w:p>
        </w:tc>
      </w:tr>
      <w:tr w:rsidR="0053517A" w:rsidRPr="00FF5BBA" w14:paraId="37FC03F5" w14:textId="77777777" w:rsidTr="00E24CB2">
        <w:trPr>
          <w:trHeight w:val="106"/>
        </w:trPr>
        <w:tc>
          <w:tcPr>
            <w:tcW w:w="626" w:type="dxa"/>
            <w:noWrap/>
            <w:vAlign w:val="center"/>
          </w:tcPr>
          <w:p w14:paraId="3EDBC0A2" w14:textId="5FC2AEB3" w:rsidR="0053517A" w:rsidRPr="00FF5BBA" w:rsidRDefault="0053517A" w:rsidP="0053517A">
            <w:pPr>
              <w:spacing w:after="0" w:line="240" w:lineRule="auto"/>
              <w:jc w:val="center"/>
              <w:rPr>
                <w:rFonts w:ascii="Times New Roman" w:hAnsi="Times New Roman" w:cs="Times New Roman"/>
              </w:rPr>
            </w:pPr>
            <w:r>
              <w:rPr>
                <w:rFonts w:ascii="Times New Roman" w:hAnsi="Times New Roman" w:cs="Times New Roman"/>
              </w:rPr>
              <w:t>23</w:t>
            </w:r>
          </w:p>
        </w:tc>
        <w:tc>
          <w:tcPr>
            <w:tcW w:w="4909" w:type="dxa"/>
          </w:tcPr>
          <w:p w14:paraId="0F79D588" w14:textId="0747139B" w:rsidR="0053517A" w:rsidRPr="0053517A" w:rsidRDefault="0053517A" w:rsidP="0053517A">
            <w:pPr>
              <w:spacing w:after="0" w:line="240" w:lineRule="auto"/>
              <w:jc w:val="both"/>
              <w:rPr>
                <w:rFonts w:ascii="Times New Roman" w:hAnsi="Times New Roman" w:cs="Times New Roman"/>
                <w:b/>
                <w:bCs/>
              </w:rPr>
            </w:pPr>
            <w:r w:rsidRPr="0053517A">
              <w:rPr>
                <w:rFonts w:ascii="Times New Roman" w:hAnsi="Times New Roman" w:cs="Times New Roman"/>
              </w:rPr>
              <w:t>Модернизация котельной №5 Сахарного завода</w:t>
            </w:r>
          </w:p>
        </w:tc>
        <w:tc>
          <w:tcPr>
            <w:tcW w:w="1151" w:type="dxa"/>
            <w:shd w:val="clear" w:color="000000" w:fill="FFFFFF"/>
            <w:noWrap/>
          </w:tcPr>
          <w:p w14:paraId="50016B3E" w14:textId="4CC7E6EB"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16690</w:t>
            </w:r>
          </w:p>
        </w:tc>
        <w:tc>
          <w:tcPr>
            <w:tcW w:w="1418" w:type="dxa"/>
            <w:shd w:val="clear" w:color="000000" w:fill="FFFFFF"/>
            <w:noWrap/>
          </w:tcPr>
          <w:p w14:paraId="617C0323" w14:textId="2BF29565"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16690</w:t>
            </w:r>
          </w:p>
        </w:tc>
        <w:tc>
          <w:tcPr>
            <w:tcW w:w="1321" w:type="dxa"/>
            <w:shd w:val="clear" w:color="000000" w:fill="FFFFFF"/>
            <w:noWrap/>
          </w:tcPr>
          <w:p w14:paraId="6D9138D8" w14:textId="77777777" w:rsidR="0053517A" w:rsidRPr="0053517A" w:rsidRDefault="0053517A" w:rsidP="0053517A">
            <w:pPr>
              <w:spacing w:after="0" w:line="240" w:lineRule="auto"/>
              <w:jc w:val="center"/>
              <w:rPr>
                <w:rFonts w:ascii="Times New Roman" w:hAnsi="Times New Roman" w:cs="Times New Roman"/>
                <w:b/>
                <w:bCs/>
                <w:color w:val="000000"/>
              </w:rPr>
            </w:pPr>
          </w:p>
        </w:tc>
        <w:tc>
          <w:tcPr>
            <w:tcW w:w="1338" w:type="dxa"/>
            <w:shd w:val="clear" w:color="000000" w:fill="FFFFFF"/>
            <w:noWrap/>
          </w:tcPr>
          <w:p w14:paraId="773E9C38" w14:textId="77777777" w:rsidR="0053517A" w:rsidRPr="0053517A" w:rsidRDefault="0053517A" w:rsidP="0053517A">
            <w:pPr>
              <w:spacing w:after="0" w:line="240" w:lineRule="auto"/>
              <w:jc w:val="center"/>
              <w:rPr>
                <w:rFonts w:ascii="Times New Roman" w:hAnsi="Times New Roman" w:cs="Times New Roman"/>
                <w:b/>
                <w:bCs/>
                <w:color w:val="000000"/>
              </w:rPr>
            </w:pPr>
          </w:p>
        </w:tc>
      </w:tr>
      <w:tr w:rsidR="0053517A" w:rsidRPr="00FF5BBA" w14:paraId="7295DFBE" w14:textId="77777777" w:rsidTr="00E24CB2">
        <w:trPr>
          <w:trHeight w:val="106"/>
        </w:trPr>
        <w:tc>
          <w:tcPr>
            <w:tcW w:w="626" w:type="dxa"/>
            <w:noWrap/>
            <w:vAlign w:val="center"/>
          </w:tcPr>
          <w:p w14:paraId="18648EC6" w14:textId="19E01FC5" w:rsidR="0053517A" w:rsidRPr="00FF5BBA" w:rsidRDefault="0053517A" w:rsidP="0053517A">
            <w:pPr>
              <w:spacing w:after="0" w:line="240" w:lineRule="auto"/>
              <w:jc w:val="center"/>
              <w:rPr>
                <w:rFonts w:ascii="Times New Roman" w:hAnsi="Times New Roman" w:cs="Times New Roman"/>
              </w:rPr>
            </w:pPr>
            <w:r>
              <w:rPr>
                <w:rFonts w:ascii="Times New Roman" w:hAnsi="Times New Roman" w:cs="Times New Roman"/>
              </w:rPr>
              <w:t>24</w:t>
            </w:r>
          </w:p>
        </w:tc>
        <w:tc>
          <w:tcPr>
            <w:tcW w:w="4909" w:type="dxa"/>
          </w:tcPr>
          <w:p w14:paraId="64C609DC" w14:textId="145A1D3C" w:rsidR="0053517A" w:rsidRPr="0053517A" w:rsidRDefault="0053517A" w:rsidP="0053517A">
            <w:pPr>
              <w:spacing w:after="0" w:line="240" w:lineRule="auto"/>
              <w:jc w:val="both"/>
              <w:rPr>
                <w:rFonts w:ascii="Times New Roman" w:hAnsi="Times New Roman" w:cs="Times New Roman"/>
                <w:b/>
                <w:bCs/>
              </w:rPr>
            </w:pPr>
            <w:r w:rsidRPr="0053517A">
              <w:rPr>
                <w:rFonts w:ascii="Times New Roman" w:hAnsi="Times New Roman" w:cs="Times New Roman"/>
              </w:rPr>
              <w:t>Замена старых котлов</w:t>
            </w:r>
          </w:p>
        </w:tc>
        <w:tc>
          <w:tcPr>
            <w:tcW w:w="1151" w:type="dxa"/>
            <w:shd w:val="clear" w:color="000000" w:fill="FFFFFF"/>
            <w:noWrap/>
          </w:tcPr>
          <w:p w14:paraId="1C752526" w14:textId="60203C98"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52100</w:t>
            </w:r>
          </w:p>
        </w:tc>
        <w:tc>
          <w:tcPr>
            <w:tcW w:w="1418" w:type="dxa"/>
            <w:shd w:val="clear" w:color="000000" w:fill="FFFFFF"/>
            <w:noWrap/>
          </w:tcPr>
          <w:p w14:paraId="551EEFAE" w14:textId="4FC17D17"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31850</w:t>
            </w:r>
          </w:p>
        </w:tc>
        <w:tc>
          <w:tcPr>
            <w:tcW w:w="1321" w:type="dxa"/>
            <w:shd w:val="clear" w:color="000000" w:fill="FFFFFF"/>
            <w:noWrap/>
          </w:tcPr>
          <w:p w14:paraId="1EDDCDFD" w14:textId="4CE8CE72"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5400</w:t>
            </w:r>
          </w:p>
        </w:tc>
        <w:tc>
          <w:tcPr>
            <w:tcW w:w="1338" w:type="dxa"/>
            <w:shd w:val="clear" w:color="000000" w:fill="FFFFFF"/>
            <w:noWrap/>
          </w:tcPr>
          <w:p w14:paraId="3E342C57" w14:textId="1A44C541"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14850</w:t>
            </w:r>
          </w:p>
        </w:tc>
      </w:tr>
      <w:tr w:rsidR="0053517A" w:rsidRPr="00FF5BBA" w14:paraId="68F21846" w14:textId="77777777" w:rsidTr="00E24CB2">
        <w:trPr>
          <w:trHeight w:val="106"/>
        </w:trPr>
        <w:tc>
          <w:tcPr>
            <w:tcW w:w="626" w:type="dxa"/>
            <w:noWrap/>
            <w:vAlign w:val="center"/>
          </w:tcPr>
          <w:p w14:paraId="32C872F5" w14:textId="281533E4" w:rsidR="0053517A" w:rsidRPr="00FF5BBA" w:rsidRDefault="0053517A" w:rsidP="0053517A">
            <w:pPr>
              <w:spacing w:after="0" w:line="240" w:lineRule="auto"/>
              <w:jc w:val="center"/>
              <w:rPr>
                <w:rFonts w:ascii="Times New Roman" w:hAnsi="Times New Roman" w:cs="Times New Roman"/>
              </w:rPr>
            </w:pPr>
            <w:r>
              <w:rPr>
                <w:rFonts w:ascii="Times New Roman" w:hAnsi="Times New Roman" w:cs="Times New Roman"/>
              </w:rPr>
              <w:t>25</w:t>
            </w:r>
          </w:p>
        </w:tc>
        <w:tc>
          <w:tcPr>
            <w:tcW w:w="4909" w:type="dxa"/>
          </w:tcPr>
          <w:p w14:paraId="4EEEEA95" w14:textId="5B502049" w:rsidR="0053517A" w:rsidRPr="0053517A" w:rsidRDefault="0053517A" w:rsidP="0053517A">
            <w:pPr>
              <w:spacing w:after="0" w:line="240" w:lineRule="auto"/>
              <w:jc w:val="both"/>
              <w:rPr>
                <w:rFonts w:ascii="Times New Roman" w:hAnsi="Times New Roman" w:cs="Times New Roman"/>
                <w:b/>
                <w:bCs/>
              </w:rPr>
            </w:pPr>
            <w:r w:rsidRPr="0053517A">
              <w:rPr>
                <w:rFonts w:ascii="Times New Roman" w:hAnsi="Times New Roman" w:cs="Times New Roman"/>
              </w:rPr>
              <w:t>Переоснащение котельных оборудованием КИП и А и приборами контроля учета</w:t>
            </w:r>
          </w:p>
        </w:tc>
        <w:tc>
          <w:tcPr>
            <w:tcW w:w="1151" w:type="dxa"/>
            <w:shd w:val="clear" w:color="000000" w:fill="FFFFFF"/>
            <w:noWrap/>
          </w:tcPr>
          <w:p w14:paraId="3EAA3E34" w14:textId="2BF369E9"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12759</w:t>
            </w:r>
          </w:p>
        </w:tc>
        <w:tc>
          <w:tcPr>
            <w:tcW w:w="1418" w:type="dxa"/>
            <w:shd w:val="clear" w:color="000000" w:fill="FFFFFF"/>
            <w:noWrap/>
          </w:tcPr>
          <w:p w14:paraId="24213632" w14:textId="3432DDDF"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4253</w:t>
            </w:r>
          </w:p>
        </w:tc>
        <w:tc>
          <w:tcPr>
            <w:tcW w:w="1321" w:type="dxa"/>
            <w:shd w:val="clear" w:color="000000" w:fill="FFFFFF"/>
            <w:noWrap/>
          </w:tcPr>
          <w:p w14:paraId="2928E5D2" w14:textId="1E767FC4"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4253</w:t>
            </w:r>
          </w:p>
        </w:tc>
        <w:tc>
          <w:tcPr>
            <w:tcW w:w="1338" w:type="dxa"/>
            <w:shd w:val="clear" w:color="000000" w:fill="FFFFFF"/>
            <w:noWrap/>
          </w:tcPr>
          <w:p w14:paraId="210571F9" w14:textId="43104E2E"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4253</w:t>
            </w:r>
          </w:p>
        </w:tc>
      </w:tr>
      <w:tr w:rsidR="0053517A" w:rsidRPr="00FF5BBA" w14:paraId="3E007439" w14:textId="77777777" w:rsidTr="00E24CB2">
        <w:trPr>
          <w:trHeight w:val="106"/>
        </w:trPr>
        <w:tc>
          <w:tcPr>
            <w:tcW w:w="626" w:type="dxa"/>
            <w:noWrap/>
            <w:vAlign w:val="center"/>
          </w:tcPr>
          <w:p w14:paraId="7F7DA4D8" w14:textId="2172788E" w:rsidR="0053517A" w:rsidRPr="00FF5BBA" w:rsidRDefault="0053517A" w:rsidP="0053517A">
            <w:pPr>
              <w:spacing w:after="0" w:line="240" w:lineRule="auto"/>
              <w:jc w:val="center"/>
              <w:rPr>
                <w:rFonts w:ascii="Times New Roman" w:hAnsi="Times New Roman" w:cs="Times New Roman"/>
              </w:rPr>
            </w:pPr>
            <w:r>
              <w:rPr>
                <w:rFonts w:ascii="Times New Roman" w:hAnsi="Times New Roman" w:cs="Times New Roman"/>
              </w:rPr>
              <w:t>26</w:t>
            </w:r>
          </w:p>
        </w:tc>
        <w:tc>
          <w:tcPr>
            <w:tcW w:w="4909" w:type="dxa"/>
          </w:tcPr>
          <w:p w14:paraId="1229E736" w14:textId="63941B97" w:rsidR="0053517A" w:rsidRPr="0053517A" w:rsidRDefault="0053517A" w:rsidP="0053517A">
            <w:pPr>
              <w:spacing w:after="0" w:line="240" w:lineRule="auto"/>
              <w:jc w:val="both"/>
              <w:rPr>
                <w:rFonts w:ascii="Times New Roman" w:hAnsi="Times New Roman" w:cs="Times New Roman"/>
                <w:b/>
                <w:bCs/>
              </w:rPr>
            </w:pPr>
            <w:r w:rsidRPr="0053517A">
              <w:rPr>
                <w:rFonts w:ascii="Times New Roman" w:hAnsi="Times New Roman" w:cs="Times New Roman"/>
              </w:rPr>
              <w:t>Реконструкция теплосетей</w:t>
            </w:r>
          </w:p>
        </w:tc>
        <w:tc>
          <w:tcPr>
            <w:tcW w:w="1151" w:type="dxa"/>
            <w:shd w:val="clear" w:color="000000" w:fill="FFFFFF"/>
            <w:noWrap/>
          </w:tcPr>
          <w:p w14:paraId="6C97B617" w14:textId="33A992D4"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92473.71</w:t>
            </w:r>
          </w:p>
        </w:tc>
        <w:tc>
          <w:tcPr>
            <w:tcW w:w="1418" w:type="dxa"/>
            <w:shd w:val="clear" w:color="000000" w:fill="FFFFFF"/>
            <w:noWrap/>
          </w:tcPr>
          <w:p w14:paraId="13318865" w14:textId="1CA1C30E"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11473.57</w:t>
            </w:r>
          </w:p>
        </w:tc>
        <w:tc>
          <w:tcPr>
            <w:tcW w:w="1321" w:type="dxa"/>
            <w:shd w:val="clear" w:color="000000" w:fill="FFFFFF"/>
            <w:noWrap/>
          </w:tcPr>
          <w:p w14:paraId="6E4A3DDD" w14:textId="52077C12"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46285.71</w:t>
            </w:r>
          </w:p>
        </w:tc>
        <w:tc>
          <w:tcPr>
            <w:tcW w:w="1338" w:type="dxa"/>
            <w:shd w:val="clear" w:color="000000" w:fill="FFFFFF"/>
            <w:noWrap/>
          </w:tcPr>
          <w:p w14:paraId="313449D0" w14:textId="2CB55BEB"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34714.2</w:t>
            </w:r>
            <w:r>
              <w:rPr>
                <w:rFonts w:ascii="Times New Roman" w:hAnsi="Times New Roman" w:cs="Times New Roman"/>
              </w:rPr>
              <w:t>9</w:t>
            </w:r>
          </w:p>
        </w:tc>
      </w:tr>
      <w:tr w:rsidR="0053517A" w:rsidRPr="00FF5BBA" w14:paraId="1645FE92" w14:textId="77777777" w:rsidTr="00E24CB2">
        <w:trPr>
          <w:trHeight w:val="106"/>
        </w:trPr>
        <w:tc>
          <w:tcPr>
            <w:tcW w:w="626" w:type="dxa"/>
            <w:noWrap/>
            <w:vAlign w:val="center"/>
          </w:tcPr>
          <w:p w14:paraId="5412DC6A" w14:textId="77777777" w:rsidR="0053517A" w:rsidRPr="0053517A" w:rsidRDefault="0053517A" w:rsidP="0053517A">
            <w:pPr>
              <w:spacing w:after="0" w:line="240" w:lineRule="auto"/>
              <w:jc w:val="center"/>
              <w:rPr>
                <w:rFonts w:ascii="Times New Roman" w:hAnsi="Times New Roman" w:cs="Times New Roman"/>
                <w:b/>
                <w:bCs/>
              </w:rPr>
            </w:pPr>
          </w:p>
        </w:tc>
        <w:tc>
          <w:tcPr>
            <w:tcW w:w="4909" w:type="dxa"/>
          </w:tcPr>
          <w:p w14:paraId="729EA6C5" w14:textId="519FC1C6" w:rsidR="0053517A" w:rsidRPr="0053517A" w:rsidRDefault="0053517A" w:rsidP="0053517A">
            <w:pPr>
              <w:spacing w:after="0" w:line="240" w:lineRule="auto"/>
              <w:jc w:val="both"/>
              <w:rPr>
                <w:rFonts w:ascii="Times New Roman" w:hAnsi="Times New Roman" w:cs="Times New Roman"/>
                <w:b/>
                <w:bCs/>
              </w:rPr>
            </w:pPr>
            <w:r>
              <w:rPr>
                <w:rFonts w:ascii="Times New Roman" w:hAnsi="Times New Roman" w:cs="Times New Roman"/>
                <w:b/>
                <w:bCs/>
              </w:rPr>
              <w:t>И</w:t>
            </w:r>
            <w:r w:rsidRPr="0053517A">
              <w:rPr>
                <w:rFonts w:ascii="Times New Roman" w:hAnsi="Times New Roman" w:cs="Times New Roman"/>
                <w:b/>
                <w:bCs/>
              </w:rPr>
              <w:t>того по ГВС</w:t>
            </w:r>
          </w:p>
        </w:tc>
        <w:tc>
          <w:tcPr>
            <w:tcW w:w="1151" w:type="dxa"/>
            <w:shd w:val="clear" w:color="000000" w:fill="FFFFFF"/>
            <w:noWrap/>
          </w:tcPr>
          <w:p w14:paraId="4B70D2B8" w14:textId="1FF40707"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20</w:t>
            </w:r>
            <w:r w:rsidR="001B187D">
              <w:rPr>
                <w:rFonts w:ascii="Times New Roman" w:hAnsi="Times New Roman" w:cs="Times New Roman"/>
              </w:rPr>
              <w:t>4</w:t>
            </w:r>
            <w:r w:rsidRPr="0053517A">
              <w:rPr>
                <w:rFonts w:ascii="Times New Roman" w:hAnsi="Times New Roman" w:cs="Times New Roman"/>
              </w:rPr>
              <w:t>886.71</w:t>
            </w:r>
          </w:p>
        </w:tc>
        <w:tc>
          <w:tcPr>
            <w:tcW w:w="1418" w:type="dxa"/>
            <w:shd w:val="clear" w:color="000000" w:fill="FFFFFF"/>
            <w:noWrap/>
          </w:tcPr>
          <w:p w14:paraId="4250C020" w14:textId="7CD8F1D6"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86203.57</w:t>
            </w:r>
          </w:p>
        </w:tc>
        <w:tc>
          <w:tcPr>
            <w:tcW w:w="1321" w:type="dxa"/>
            <w:shd w:val="clear" w:color="000000" w:fill="FFFFFF"/>
            <w:noWrap/>
          </w:tcPr>
          <w:p w14:paraId="2EE758F4" w14:textId="1BFD54D7"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57683.71</w:t>
            </w:r>
          </w:p>
        </w:tc>
        <w:tc>
          <w:tcPr>
            <w:tcW w:w="1338" w:type="dxa"/>
            <w:shd w:val="clear" w:color="000000" w:fill="FFFFFF"/>
            <w:noWrap/>
          </w:tcPr>
          <w:p w14:paraId="7C4C4D7F" w14:textId="51AA32F2" w:rsidR="0053517A" w:rsidRPr="0053517A" w:rsidRDefault="0053517A" w:rsidP="0053517A">
            <w:pPr>
              <w:spacing w:after="0" w:line="240" w:lineRule="auto"/>
              <w:jc w:val="center"/>
              <w:rPr>
                <w:rFonts w:ascii="Times New Roman" w:hAnsi="Times New Roman" w:cs="Times New Roman"/>
                <w:b/>
                <w:bCs/>
                <w:color w:val="000000"/>
              </w:rPr>
            </w:pPr>
            <w:r w:rsidRPr="0053517A">
              <w:rPr>
                <w:rFonts w:ascii="Times New Roman" w:hAnsi="Times New Roman" w:cs="Times New Roman"/>
              </w:rPr>
              <w:t>60999.2</w:t>
            </w:r>
            <w:r w:rsidR="00E24CB2">
              <w:rPr>
                <w:rFonts w:ascii="Times New Roman" w:hAnsi="Times New Roman" w:cs="Times New Roman"/>
              </w:rPr>
              <w:t>9</w:t>
            </w:r>
          </w:p>
        </w:tc>
      </w:tr>
      <w:tr w:rsidR="00FF5BBA" w:rsidRPr="00FF5BBA" w14:paraId="25417198" w14:textId="77777777" w:rsidTr="00E24CB2">
        <w:trPr>
          <w:trHeight w:val="138"/>
        </w:trPr>
        <w:tc>
          <w:tcPr>
            <w:tcW w:w="626" w:type="dxa"/>
            <w:noWrap/>
            <w:vAlign w:val="center"/>
            <w:hideMark/>
          </w:tcPr>
          <w:p w14:paraId="5466FC69" w14:textId="77777777" w:rsidR="00FF5BBA" w:rsidRPr="00FF5BBA" w:rsidRDefault="00FF5BBA" w:rsidP="00362B34">
            <w:pPr>
              <w:spacing w:after="0" w:line="240" w:lineRule="auto"/>
              <w:jc w:val="center"/>
              <w:rPr>
                <w:rFonts w:ascii="Times New Roman" w:hAnsi="Times New Roman" w:cs="Times New Roman"/>
              </w:rPr>
            </w:pPr>
          </w:p>
        </w:tc>
        <w:tc>
          <w:tcPr>
            <w:tcW w:w="4909" w:type="dxa"/>
            <w:vAlign w:val="center"/>
            <w:hideMark/>
          </w:tcPr>
          <w:p w14:paraId="0DEE3DC9" w14:textId="77777777" w:rsidR="00FF5BBA" w:rsidRPr="00FF5BBA" w:rsidRDefault="00FF5BBA" w:rsidP="00362B34">
            <w:pPr>
              <w:spacing w:after="0" w:line="240" w:lineRule="auto"/>
              <w:jc w:val="both"/>
              <w:rPr>
                <w:rFonts w:ascii="Times New Roman" w:hAnsi="Times New Roman" w:cs="Times New Roman"/>
                <w:b/>
                <w:bCs/>
              </w:rPr>
            </w:pPr>
            <w:r w:rsidRPr="00FF5BBA">
              <w:rPr>
                <w:rFonts w:ascii="Times New Roman" w:hAnsi="Times New Roman" w:cs="Times New Roman"/>
                <w:b/>
                <w:bCs/>
              </w:rPr>
              <w:t>Электрооборудование и электросети</w:t>
            </w:r>
          </w:p>
        </w:tc>
        <w:tc>
          <w:tcPr>
            <w:tcW w:w="1151" w:type="dxa"/>
            <w:noWrap/>
            <w:vAlign w:val="center"/>
            <w:hideMark/>
          </w:tcPr>
          <w:p w14:paraId="07C5023E" w14:textId="77777777" w:rsidR="00FF5BBA" w:rsidRPr="00FF5BBA" w:rsidRDefault="00FF5BBA" w:rsidP="00362B34">
            <w:pPr>
              <w:spacing w:after="0" w:line="240" w:lineRule="auto"/>
              <w:jc w:val="center"/>
              <w:rPr>
                <w:rFonts w:ascii="Times New Roman" w:hAnsi="Times New Roman" w:cs="Times New Roman"/>
              </w:rPr>
            </w:pPr>
          </w:p>
        </w:tc>
        <w:tc>
          <w:tcPr>
            <w:tcW w:w="1418" w:type="dxa"/>
            <w:noWrap/>
            <w:vAlign w:val="center"/>
            <w:hideMark/>
          </w:tcPr>
          <w:p w14:paraId="2BF3BD2C" w14:textId="77777777" w:rsidR="00FF5BBA" w:rsidRPr="00FF5BBA" w:rsidRDefault="00FF5BBA" w:rsidP="00362B34">
            <w:pPr>
              <w:spacing w:after="0" w:line="240" w:lineRule="auto"/>
              <w:jc w:val="center"/>
              <w:rPr>
                <w:rFonts w:ascii="Times New Roman" w:hAnsi="Times New Roman" w:cs="Times New Roman"/>
              </w:rPr>
            </w:pPr>
          </w:p>
        </w:tc>
        <w:tc>
          <w:tcPr>
            <w:tcW w:w="1321" w:type="dxa"/>
            <w:noWrap/>
            <w:vAlign w:val="center"/>
            <w:hideMark/>
          </w:tcPr>
          <w:p w14:paraId="40AD00C0" w14:textId="77777777" w:rsidR="00FF5BBA" w:rsidRPr="00FF5BBA" w:rsidRDefault="00FF5BBA" w:rsidP="00362B34">
            <w:pPr>
              <w:spacing w:after="0" w:line="240" w:lineRule="auto"/>
              <w:jc w:val="center"/>
              <w:rPr>
                <w:rFonts w:ascii="Times New Roman" w:hAnsi="Times New Roman" w:cs="Times New Roman"/>
              </w:rPr>
            </w:pPr>
          </w:p>
        </w:tc>
        <w:tc>
          <w:tcPr>
            <w:tcW w:w="1338" w:type="dxa"/>
            <w:noWrap/>
            <w:vAlign w:val="center"/>
            <w:hideMark/>
          </w:tcPr>
          <w:p w14:paraId="48028F54" w14:textId="77777777" w:rsidR="00FF5BBA" w:rsidRPr="00FF5BBA" w:rsidRDefault="00FF5BBA" w:rsidP="00362B34">
            <w:pPr>
              <w:spacing w:after="0" w:line="240" w:lineRule="auto"/>
              <w:jc w:val="center"/>
              <w:rPr>
                <w:rFonts w:ascii="Times New Roman" w:hAnsi="Times New Roman" w:cs="Times New Roman"/>
              </w:rPr>
            </w:pPr>
          </w:p>
        </w:tc>
      </w:tr>
      <w:tr w:rsidR="007E23B7" w:rsidRPr="00FF5BBA" w14:paraId="0C18C044" w14:textId="77777777" w:rsidTr="00E24CB2">
        <w:trPr>
          <w:trHeight w:val="85"/>
        </w:trPr>
        <w:tc>
          <w:tcPr>
            <w:tcW w:w="626" w:type="dxa"/>
            <w:noWrap/>
            <w:vAlign w:val="center"/>
            <w:hideMark/>
          </w:tcPr>
          <w:p w14:paraId="5AAF9328" w14:textId="595C0E79" w:rsidR="007E23B7" w:rsidRPr="00FF5BBA" w:rsidRDefault="007E23B7" w:rsidP="00362B34">
            <w:pPr>
              <w:spacing w:after="0" w:line="240" w:lineRule="auto"/>
              <w:jc w:val="center"/>
              <w:rPr>
                <w:rFonts w:ascii="Times New Roman" w:hAnsi="Times New Roman" w:cs="Times New Roman"/>
              </w:rPr>
            </w:pPr>
            <w:r w:rsidRPr="00FF5BBA">
              <w:rPr>
                <w:rFonts w:ascii="Times New Roman" w:hAnsi="Times New Roman" w:cs="Times New Roman"/>
              </w:rPr>
              <w:lastRenderedPageBreak/>
              <w:t>2</w:t>
            </w:r>
            <w:r w:rsidR="00E24CB2">
              <w:rPr>
                <w:rFonts w:ascii="Times New Roman" w:hAnsi="Times New Roman" w:cs="Times New Roman"/>
              </w:rPr>
              <w:t>7</w:t>
            </w:r>
          </w:p>
        </w:tc>
        <w:tc>
          <w:tcPr>
            <w:tcW w:w="4909" w:type="dxa"/>
            <w:vAlign w:val="center"/>
            <w:hideMark/>
          </w:tcPr>
          <w:p w14:paraId="1CAD558D" w14:textId="77777777" w:rsidR="007E23B7" w:rsidRPr="00FF5BBA" w:rsidRDefault="007E23B7" w:rsidP="00362B34">
            <w:pPr>
              <w:spacing w:after="0" w:line="240" w:lineRule="auto"/>
              <w:jc w:val="both"/>
              <w:rPr>
                <w:rFonts w:ascii="Times New Roman" w:hAnsi="Times New Roman" w:cs="Times New Roman"/>
              </w:rPr>
            </w:pPr>
            <w:r w:rsidRPr="00FF5BBA">
              <w:rPr>
                <w:rFonts w:ascii="Times New Roman" w:hAnsi="Times New Roman" w:cs="Times New Roman"/>
              </w:rPr>
              <w:t>Размещение дизель генераторной установки для обеспечения второй категории электроснабжения</w:t>
            </w:r>
          </w:p>
        </w:tc>
        <w:tc>
          <w:tcPr>
            <w:tcW w:w="1151" w:type="dxa"/>
            <w:shd w:val="clear" w:color="000000" w:fill="FFFFFF"/>
            <w:noWrap/>
            <w:vAlign w:val="center"/>
            <w:hideMark/>
          </w:tcPr>
          <w:p w14:paraId="40B7CAE7"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400</w:t>
            </w:r>
          </w:p>
        </w:tc>
        <w:tc>
          <w:tcPr>
            <w:tcW w:w="1418" w:type="dxa"/>
            <w:shd w:val="clear" w:color="000000" w:fill="FFFFFF"/>
            <w:noWrap/>
            <w:vAlign w:val="center"/>
            <w:hideMark/>
          </w:tcPr>
          <w:p w14:paraId="65EFE119"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400</w:t>
            </w:r>
          </w:p>
        </w:tc>
        <w:tc>
          <w:tcPr>
            <w:tcW w:w="1321" w:type="dxa"/>
            <w:shd w:val="clear" w:color="000000" w:fill="FFFFFF"/>
            <w:noWrap/>
            <w:vAlign w:val="center"/>
            <w:hideMark/>
          </w:tcPr>
          <w:p w14:paraId="3E9B6C7A"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c>
          <w:tcPr>
            <w:tcW w:w="1338" w:type="dxa"/>
            <w:shd w:val="clear" w:color="000000" w:fill="FFFFFF"/>
            <w:noWrap/>
            <w:vAlign w:val="center"/>
            <w:hideMark/>
          </w:tcPr>
          <w:p w14:paraId="6B9D497A"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r>
      <w:tr w:rsidR="007E23B7" w:rsidRPr="00FF5BBA" w14:paraId="48BB3443" w14:textId="77777777" w:rsidTr="00E24CB2">
        <w:trPr>
          <w:trHeight w:val="85"/>
        </w:trPr>
        <w:tc>
          <w:tcPr>
            <w:tcW w:w="626" w:type="dxa"/>
            <w:noWrap/>
            <w:vAlign w:val="center"/>
            <w:hideMark/>
          </w:tcPr>
          <w:p w14:paraId="2C949665" w14:textId="2467A173" w:rsidR="007E23B7" w:rsidRPr="00FF5BBA" w:rsidRDefault="007E23B7" w:rsidP="00362B34">
            <w:pPr>
              <w:spacing w:after="0" w:line="240" w:lineRule="auto"/>
              <w:jc w:val="center"/>
              <w:rPr>
                <w:rFonts w:ascii="Times New Roman" w:hAnsi="Times New Roman" w:cs="Times New Roman"/>
              </w:rPr>
            </w:pPr>
            <w:r>
              <w:rPr>
                <w:rFonts w:ascii="Times New Roman" w:hAnsi="Times New Roman" w:cs="Times New Roman"/>
              </w:rPr>
              <w:t>2</w:t>
            </w:r>
            <w:r w:rsidR="00E24CB2">
              <w:rPr>
                <w:rFonts w:ascii="Times New Roman" w:hAnsi="Times New Roman" w:cs="Times New Roman"/>
              </w:rPr>
              <w:t>8</w:t>
            </w:r>
          </w:p>
        </w:tc>
        <w:tc>
          <w:tcPr>
            <w:tcW w:w="4909" w:type="dxa"/>
            <w:vAlign w:val="center"/>
            <w:hideMark/>
          </w:tcPr>
          <w:p w14:paraId="5B5A622D" w14:textId="77777777" w:rsidR="007E23B7" w:rsidRPr="00FF5BBA" w:rsidRDefault="007E23B7" w:rsidP="00362B34">
            <w:pPr>
              <w:spacing w:after="0" w:line="240" w:lineRule="auto"/>
              <w:jc w:val="both"/>
              <w:rPr>
                <w:rFonts w:ascii="Times New Roman" w:hAnsi="Times New Roman" w:cs="Times New Roman"/>
              </w:rPr>
            </w:pPr>
            <w:r w:rsidRPr="00FF5BBA">
              <w:rPr>
                <w:rFonts w:ascii="Times New Roman" w:hAnsi="Times New Roman" w:cs="Times New Roman"/>
              </w:rPr>
              <w:t xml:space="preserve">Замена наружных светильников на объектах на энергосберегающие </w:t>
            </w:r>
          </w:p>
        </w:tc>
        <w:tc>
          <w:tcPr>
            <w:tcW w:w="1151" w:type="dxa"/>
            <w:shd w:val="clear" w:color="000000" w:fill="FFFFFF"/>
            <w:noWrap/>
            <w:vAlign w:val="center"/>
            <w:hideMark/>
          </w:tcPr>
          <w:p w14:paraId="35754F1C"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250</w:t>
            </w:r>
          </w:p>
        </w:tc>
        <w:tc>
          <w:tcPr>
            <w:tcW w:w="1418" w:type="dxa"/>
            <w:shd w:val="clear" w:color="000000" w:fill="FFFFFF"/>
            <w:noWrap/>
            <w:vAlign w:val="center"/>
            <w:hideMark/>
          </w:tcPr>
          <w:p w14:paraId="7068BB30"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170</w:t>
            </w:r>
          </w:p>
        </w:tc>
        <w:tc>
          <w:tcPr>
            <w:tcW w:w="1321" w:type="dxa"/>
            <w:shd w:val="clear" w:color="000000" w:fill="FFFFFF"/>
            <w:noWrap/>
            <w:vAlign w:val="center"/>
            <w:hideMark/>
          </w:tcPr>
          <w:p w14:paraId="7CE20E5B"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c>
          <w:tcPr>
            <w:tcW w:w="1338" w:type="dxa"/>
            <w:shd w:val="clear" w:color="000000" w:fill="FFFFFF"/>
            <w:noWrap/>
            <w:vAlign w:val="center"/>
            <w:hideMark/>
          </w:tcPr>
          <w:p w14:paraId="074DA4E2"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80</w:t>
            </w:r>
          </w:p>
        </w:tc>
      </w:tr>
      <w:tr w:rsidR="007E23B7" w:rsidRPr="00FF5BBA" w14:paraId="07E3537A" w14:textId="77777777" w:rsidTr="00E24CB2">
        <w:trPr>
          <w:trHeight w:val="85"/>
        </w:trPr>
        <w:tc>
          <w:tcPr>
            <w:tcW w:w="626" w:type="dxa"/>
            <w:noWrap/>
            <w:vAlign w:val="center"/>
            <w:hideMark/>
          </w:tcPr>
          <w:p w14:paraId="50D0D717" w14:textId="20879ECD" w:rsidR="007E23B7" w:rsidRPr="00FF5BBA" w:rsidRDefault="007E23B7" w:rsidP="00362B34">
            <w:pPr>
              <w:spacing w:after="0" w:line="240" w:lineRule="auto"/>
              <w:jc w:val="center"/>
              <w:rPr>
                <w:rFonts w:ascii="Times New Roman" w:hAnsi="Times New Roman" w:cs="Times New Roman"/>
              </w:rPr>
            </w:pPr>
            <w:r w:rsidRPr="00FF5BBA">
              <w:rPr>
                <w:rFonts w:ascii="Times New Roman" w:hAnsi="Times New Roman" w:cs="Times New Roman"/>
              </w:rPr>
              <w:t>2</w:t>
            </w:r>
            <w:r w:rsidR="00E24CB2">
              <w:rPr>
                <w:rFonts w:ascii="Times New Roman" w:hAnsi="Times New Roman" w:cs="Times New Roman"/>
              </w:rPr>
              <w:t>9</w:t>
            </w:r>
          </w:p>
        </w:tc>
        <w:tc>
          <w:tcPr>
            <w:tcW w:w="4909" w:type="dxa"/>
            <w:vAlign w:val="center"/>
            <w:hideMark/>
          </w:tcPr>
          <w:p w14:paraId="76D864A5" w14:textId="77777777" w:rsidR="007E23B7" w:rsidRPr="00FF5BBA" w:rsidRDefault="007E23B7" w:rsidP="00362B34">
            <w:pPr>
              <w:spacing w:after="0" w:line="240" w:lineRule="auto"/>
              <w:jc w:val="both"/>
              <w:rPr>
                <w:rFonts w:ascii="Times New Roman" w:hAnsi="Times New Roman" w:cs="Times New Roman"/>
              </w:rPr>
            </w:pPr>
            <w:r w:rsidRPr="00FF5BBA">
              <w:rPr>
                <w:rFonts w:ascii="Times New Roman" w:hAnsi="Times New Roman" w:cs="Times New Roman"/>
              </w:rPr>
              <w:t>Замена электросчетчиков с истекшим сроком поверки</w:t>
            </w:r>
          </w:p>
        </w:tc>
        <w:tc>
          <w:tcPr>
            <w:tcW w:w="1151" w:type="dxa"/>
            <w:shd w:val="clear" w:color="000000" w:fill="FFFFFF"/>
            <w:noWrap/>
            <w:vAlign w:val="center"/>
            <w:hideMark/>
          </w:tcPr>
          <w:p w14:paraId="6699FF3B"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40</w:t>
            </w:r>
          </w:p>
        </w:tc>
        <w:tc>
          <w:tcPr>
            <w:tcW w:w="1418" w:type="dxa"/>
            <w:shd w:val="clear" w:color="000000" w:fill="FFFFFF"/>
            <w:noWrap/>
            <w:vAlign w:val="center"/>
            <w:hideMark/>
          </w:tcPr>
          <w:p w14:paraId="3CE16CD9"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40</w:t>
            </w:r>
          </w:p>
        </w:tc>
        <w:tc>
          <w:tcPr>
            <w:tcW w:w="1321" w:type="dxa"/>
            <w:shd w:val="clear" w:color="000000" w:fill="FFFFFF"/>
            <w:noWrap/>
            <w:vAlign w:val="center"/>
            <w:hideMark/>
          </w:tcPr>
          <w:p w14:paraId="2F19A8AF"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c>
          <w:tcPr>
            <w:tcW w:w="1338" w:type="dxa"/>
            <w:shd w:val="clear" w:color="000000" w:fill="FFFFFF"/>
            <w:noWrap/>
            <w:vAlign w:val="center"/>
            <w:hideMark/>
          </w:tcPr>
          <w:p w14:paraId="066911FA"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r>
      <w:tr w:rsidR="007E23B7" w:rsidRPr="00FF5BBA" w14:paraId="05675791" w14:textId="77777777" w:rsidTr="00E24CB2">
        <w:trPr>
          <w:trHeight w:val="85"/>
        </w:trPr>
        <w:tc>
          <w:tcPr>
            <w:tcW w:w="626" w:type="dxa"/>
            <w:noWrap/>
            <w:vAlign w:val="center"/>
            <w:hideMark/>
          </w:tcPr>
          <w:p w14:paraId="370636E1" w14:textId="424CD112" w:rsidR="007E23B7" w:rsidRPr="00FF5BBA" w:rsidRDefault="00E24CB2" w:rsidP="00362B34">
            <w:pPr>
              <w:spacing w:after="0" w:line="240" w:lineRule="auto"/>
              <w:jc w:val="center"/>
              <w:rPr>
                <w:rFonts w:ascii="Times New Roman" w:hAnsi="Times New Roman" w:cs="Times New Roman"/>
              </w:rPr>
            </w:pPr>
            <w:r>
              <w:rPr>
                <w:rFonts w:ascii="Times New Roman" w:hAnsi="Times New Roman" w:cs="Times New Roman"/>
              </w:rPr>
              <w:t>30</w:t>
            </w:r>
          </w:p>
        </w:tc>
        <w:tc>
          <w:tcPr>
            <w:tcW w:w="4909" w:type="dxa"/>
            <w:vAlign w:val="center"/>
            <w:hideMark/>
          </w:tcPr>
          <w:p w14:paraId="04741B20" w14:textId="77777777" w:rsidR="007E23B7" w:rsidRPr="00FF5BBA" w:rsidRDefault="007E23B7" w:rsidP="00362B34">
            <w:pPr>
              <w:spacing w:after="0" w:line="240" w:lineRule="auto"/>
              <w:jc w:val="both"/>
              <w:rPr>
                <w:rFonts w:ascii="Times New Roman" w:hAnsi="Times New Roman" w:cs="Times New Roman"/>
              </w:rPr>
            </w:pPr>
            <w:r w:rsidRPr="00FF5BBA">
              <w:rPr>
                <w:rFonts w:ascii="Times New Roman" w:hAnsi="Times New Roman" w:cs="Times New Roman"/>
              </w:rPr>
              <w:t>Замер сопротивления изоляции и контура заземления</w:t>
            </w:r>
          </w:p>
        </w:tc>
        <w:tc>
          <w:tcPr>
            <w:tcW w:w="1151" w:type="dxa"/>
            <w:shd w:val="clear" w:color="000000" w:fill="FFFFFF"/>
            <w:noWrap/>
            <w:vAlign w:val="center"/>
            <w:hideMark/>
          </w:tcPr>
          <w:p w14:paraId="754155BE"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40</w:t>
            </w:r>
          </w:p>
        </w:tc>
        <w:tc>
          <w:tcPr>
            <w:tcW w:w="1418" w:type="dxa"/>
            <w:shd w:val="clear" w:color="000000" w:fill="FFFFFF"/>
            <w:noWrap/>
            <w:vAlign w:val="center"/>
            <w:hideMark/>
          </w:tcPr>
          <w:p w14:paraId="66833FED"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40</w:t>
            </w:r>
          </w:p>
        </w:tc>
        <w:tc>
          <w:tcPr>
            <w:tcW w:w="1321" w:type="dxa"/>
            <w:shd w:val="clear" w:color="000000" w:fill="FFFFFF"/>
            <w:noWrap/>
            <w:vAlign w:val="center"/>
            <w:hideMark/>
          </w:tcPr>
          <w:p w14:paraId="54384222"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c>
          <w:tcPr>
            <w:tcW w:w="1338" w:type="dxa"/>
            <w:shd w:val="clear" w:color="000000" w:fill="FFFFFF"/>
            <w:noWrap/>
            <w:vAlign w:val="center"/>
            <w:hideMark/>
          </w:tcPr>
          <w:p w14:paraId="0D4E06CB" w14:textId="77777777" w:rsidR="007E23B7" w:rsidRPr="007E23B7" w:rsidRDefault="007E23B7" w:rsidP="00362B34">
            <w:pPr>
              <w:spacing w:after="0" w:line="240" w:lineRule="auto"/>
              <w:jc w:val="center"/>
              <w:rPr>
                <w:rFonts w:ascii="Times New Roman" w:hAnsi="Times New Roman" w:cs="Times New Roman"/>
              </w:rPr>
            </w:pPr>
            <w:r w:rsidRPr="007E23B7">
              <w:rPr>
                <w:rFonts w:ascii="Times New Roman" w:hAnsi="Times New Roman" w:cs="Times New Roman"/>
                <w:color w:val="000000"/>
              </w:rPr>
              <w:t> </w:t>
            </w:r>
          </w:p>
        </w:tc>
      </w:tr>
      <w:tr w:rsidR="007E23B7" w:rsidRPr="00FF5BBA" w14:paraId="60315178" w14:textId="77777777" w:rsidTr="00E24CB2">
        <w:trPr>
          <w:trHeight w:val="85"/>
        </w:trPr>
        <w:tc>
          <w:tcPr>
            <w:tcW w:w="626" w:type="dxa"/>
            <w:noWrap/>
            <w:vAlign w:val="center"/>
            <w:hideMark/>
          </w:tcPr>
          <w:p w14:paraId="68970388" w14:textId="77777777" w:rsidR="007E23B7" w:rsidRPr="00FF5BBA" w:rsidRDefault="007E23B7" w:rsidP="00362B34">
            <w:pPr>
              <w:spacing w:after="0" w:line="240" w:lineRule="auto"/>
              <w:jc w:val="center"/>
              <w:rPr>
                <w:rFonts w:ascii="Times New Roman" w:hAnsi="Times New Roman" w:cs="Times New Roman"/>
              </w:rPr>
            </w:pPr>
          </w:p>
        </w:tc>
        <w:tc>
          <w:tcPr>
            <w:tcW w:w="4909" w:type="dxa"/>
            <w:vAlign w:val="center"/>
            <w:hideMark/>
          </w:tcPr>
          <w:p w14:paraId="046F588B" w14:textId="77777777" w:rsidR="007E23B7" w:rsidRPr="00FF5BBA" w:rsidRDefault="007E23B7" w:rsidP="00362B34">
            <w:pPr>
              <w:spacing w:after="0" w:line="240" w:lineRule="auto"/>
              <w:jc w:val="both"/>
              <w:rPr>
                <w:rFonts w:ascii="Times New Roman" w:hAnsi="Times New Roman" w:cs="Times New Roman"/>
                <w:b/>
                <w:bCs/>
              </w:rPr>
            </w:pPr>
            <w:r w:rsidRPr="00FF5BBA">
              <w:rPr>
                <w:rFonts w:ascii="Times New Roman" w:hAnsi="Times New Roman" w:cs="Times New Roman"/>
                <w:b/>
                <w:bCs/>
              </w:rPr>
              <w:t xml:space="preserve">Итого по электрооборудованию на 1 </w:t>
            </w:r>
            <w:r>
              <w:rPr>
                <w:rFonts w:ascii="Times New Roman" w:hAnsi="Times New Roman" w:cs="Times New Roman"/>
                <w:b/>
                <w:bCs/>
              </w:rPr>
              <w:t>объект</w:t>
            </w:r>
          </w:p>
        </w:tc>
        <w:tc>
          <w:tcPr>
            <w:tcW w:w="1151" w:type="dxa"/>
            <w:shd w:val="clear" w:color="000000" w:fill="FFFFFF"/>
            <w:noWrap/>
            <w:vAlign w:val="center"/>
            <w:hideMark/>
          </w:tcPr>
          <w:p w14:paraId="3EA481B2" w14:textId="77777777" w:rsidR="007E23B7" w:rsidRPr="007E23B7" w:rsidRDefault="007E23B7" w:rsidP="00362B34">
            <w:pPr>
              <w:spacing w:after="0" w:line="240" w:lineRule="auto"/>
              <w:jc w:val="center"/>
              <w:rPr>
                <w:rFonts w:ascii="Times New Roman" w:hAnsi="Times New Roman" w:cs="Times New Roman"/>
                <w:b/>
                <w:bCs/>
              </w:rPr>
            </w:pPr>
            <w:r w:rsidRPr="007E23B7">
              <w:rPr>
                <w:rFonts w:ascii="Times New Roman" w:hAnsi="Times New Roman" w:cs="Times New Roman"/>
                <w:b/>
                <w:bCs/>
                <w:color w:val="000000"/>
              </w:rPr>
              <w:t>730</w:t>
            </w:r>
          </w:p>
        </w:tc>
        <w:tc>
          <w:tcPr>
            <w:tcW w:w="1418" w:type="dxa"/>
            <w:shd w:val="clear" w:color="000000" w:fill="FFFFFF"/>
            <w:noWrap/>
            <w:vAlign w:val="center"/>
            <w:hideMark/>
          </w:tcPr>
          <w:p w14:paraId="48106227" w14:textId="77777777" w:rsidR="007E23B7" w:rsidRPr="007E23B7" w:rsidRDefault="007E23B7" w:rsidP="00362B34">
            <w:pPr>
              <w:spacing w:after="0" w:line="240" w:lineRule="auto"/>
              <w:jc w:val="center"/>
              <w:rPr>
                <w:rFonts w:ascii="Times New Roman" w:hAnsi="Times New Roman" w:cs="Times New Roman"/>
                <w:b/>
                <w:bCs/>
              </w:rPr>
            </w:pPr>
            <w:r w:rsidRPr="007E23B7">
              <w:rPr>
                <w:rFonts w:ascii="Times New Roman" w:hAnsi="Times New Roman" w:cs="Times New Roman"/>
                <w:b/>
                <w:bCs/>
                <w:color w:val="000000"/>
              </w:rPr>
              <w:t>650</w:t>
            </w:r>
          </w:p>
        </w:tc>
        <w:tc>
          <w:tcPr>
            <w:tcW w:w="1321" w:type="dxa"/>
            <w:shd w:val="clear" w:color="000000" w:fill="FFFFFF"/>
            <w:noWrap/>
            <w:vAlign w:val="center"/>
            <w:hideMark/>
          </w:tcPr>
          <w:p w14:paraId="37925FDD" w14:textId="77777777" w:rsidR="007E23B7" w:rsidRPr="007E23B7" w:rsidRDefault="007E23B7" w:rsidP="00362B34">
            <w:pPr>
              <w:spacing w:after="0" w:line="240" w:lineRule="auto"/>
              <w:jc w:val="center"/>
              <w:rPr>
                <w:rFonts w:ascii="Times New Roman" w:hAnsi="Times New Roman" w:cs="Times New Roman"/>
                <w:b/>
                <w:bCs/>
              </w:rPr>
            </w:pPr>
            <w:r w:rsidRPr="007E23B7">
              <w:rPr>
                <w:rFonts w:ascii="Times New Roman" w:hAnsi="Times New Roman" w:cs="Times New Roman"/>
                <w:b/>
                <w:bCs/>
                <w:color w:val="000000"/>
              </w:rPr>
              <w:t> </w:t>
            </w:r>
          </w:p>
        </w:tc>
        <w:tc>
          <w:tcPr>
            <w:tcW w:w="1338" w:type="dxa"/>
            <w:shd w:val="clear" w:color="000000" w:fill="FFFFFF"/>
            <w:noWrap/>
            <w:vAlign w:val="center"/>
            <w:hideMark/>
          </w:tcPr>
          <w:p w14:paraId="05747822" w14:textId="77777777" w:rsidR="007E23B7" w:rsidRPr="007E23B7" w:rsidRDefault="007E23B7" w:rsidP="00362B34">
            <w:pPr>
              <w:spacing w:after="0" w:line="240" w:lineRule="auto"/>
              <w:jc w:val="center"/>
              <w:rPr>
                <w:rFonts w:ascii="Times New Roman" w:hAnsi="Times New Roman" w:cs="Times New Roman"/>
                <w:b/>
                <w:bCs/>
              </w:rPr>
            </w:pPr>
            <w:r w:rsidRPr="007E23B7">
              <w:rPr>
                <w:rFonts w:ascii="Times New Roman" w:hAnsi="Times New Roman" w:cs="Times New Roman"/>
                <w:b/>
                <w:bCs/>
                <w:color w:val="000000"/>
              </w:rPr>
              <w:t>80</w:t>
            </w:r>
          </w:p>
        </w:tc>
      </w:tr>
      <w:tr w:rsidR="007E23B7" w:rsidRPr="00FF5BBA" w14:paraId="03CE2B83" w14:textId="77777777" w:rsidTr="00E24CB2">
        <w:trPr>
          <w:trHeight w:val="85"/>
        </w:trPr>
        <w:tc>
          <w:tcPr>
            <w:tcW w:w="626" w:type="dxa"/>
            <w:noWrap/>
            <w:vAlign w:val="center"/>
            <w:hideMark/>
          </w:tcPr>
          <w:p w14:paraId="5F0F4D5F" w14:textId="77777777" w:rsidR="007E23B7" w:rsidRPr="00FF5BBA" w:rsidRDefault="007E23B7" w:rsidP="00362B34">
            <w:pPr>
              <w:spacing w:after="0" w:line="240" w:lineRule="auto"/>
              <w:jc w:val="center"/>
              <w:rPr>
                <w:rFonts w:ascii="Times New Roman" w:hAnsi="Times New Roman" w:cs="Times New Roman"/>
              </w:rPr>
            </w:pPr>
          </w:p>
        </w:tc>
        <w:tc>
          <w:tcPr>
            <w:tcW w:w="4909" w:type="dxa"/>
            <w:vAlign w:val="center"/>
            <w:hideMark/>
          </w:tcPr>
          <w:p w14:paraId="69181B1D" w14:textId="77777777" w:rsidR="007E23B7" w:rsidRPr="00FF5BBA" w:rsidRDefault="007E23B7" w:rsidP="00362B34">
            <w:pPr>
              <w:spacing w:after="0" w:line="240" w:lineRule="auto"/>
              <w:jc w:val="both"/>
              <w:rPr>
                <w:rFonts w:ascii="Times New Roman" w:hAnsi="Times New Roman" w:cs="Times New Roman"/>
                <w:b/>
                <w:bCs/>
              </w:rPr>
            </w:pPr>
            <w:r w:rsidRPr="00FF5BBA">
              <w:rPr>
                <w:rFonts w:ascii="Times New Roman" w:hAnsi="Times New Roman" w:cs="Times New Roman"/>
                <w:b/>
                <w:bCs/>
              </w:rPr>
              <w:t xml:space="preserve">Итого по электрооборудованию на </w:t>
            </w:r>
            <w:r>
              <w:rPr>
                <w:rFonts w:ascii="Times New Roman" w:hAnsi="Times New Roman" w:cs="Times New Roman"/>
                <w:b/>
                <w:bCs/>
              </w:rPr>
              <w:t>3 объекта</w:t>
            </w:r>
          </w:p>
        </w:tc>
        <w:tc>
          <w:tcPr>
            <w:tcW w:w="1151" w:type="dxa"/>
            <w:shd w:val="clear" w:color="000000" w:fill="FFFFFF"/>
            <w:noWrap/>
            <w:vAlign w:val="center"/>
            <w:hideMark/>
          </w:tcPr>
          <w:p w14:paraId="5CD50D10" w14:textId="77777777" w:rsidR="007E23B7" w:rsidRPr="007E23B7" w:rsidRDefault="007E23B7" w:rsidP="00362B34">
            <w:pPr>
              <w:spacing w:after="0" w:line="240" w:lineRule="auto"/>
              <w:jc w:val="center"/>
              <w:rPr>
                <w:rFonts w:ascii="Times New Roman" w:hAnsi="Times New Roman" w:cs="Times New Roman"/>
                <w:b/>
                <w:bCs/>
              </w:rPr>
            </w:pPr>
            <w:r w:rsidRPr="007E23B7">
              <w:rPr>
                <w:rFonts w:ascii="Times New Roman" w:hAnsi="Times New Roman" w:cs="Times New Roman"/>
                <w:b/>
                <w:bCs/>
                <w:color w:val="000000"/>
              </w:rPr>
              <w:t>2190</w:t>
            </w:r>
          </w:p>
        </w:tc>
        <w:tc>
          <w:tcPr>
            <w:tcW w:w="1418" w:type="dxa"/>
            <w:shd w:val="clear" w:color="000000" w:fill="FFFFFF"/>
            <w:noWrap/>
            <w:vAlign w:val="center"/>
            <w:hideMark/>
          </w:tcPr>
          <w:p w14:paraId="7462FD5E" w14:textId="77777777" w:rsidR="007E23B7" w:rsidRPr="007E23B7" w:rsidRDefault="007E23B7" w:rsidP="00362B34">
            <w:pPr>
              <w:spacing w:after="0" w:line="240" w:lineRule="auto"/>
              <w:jc w:val="center"/>
              <w:rPr>
                <w:rFonts w:ascii="Times New Roman" w:hAnsi="Times New Roman" w:cs="Times New Roman"/>
                <w:b/>
                <w:bCs/>
              </w:rPr>
            </w:pPr>
            <w:r w:rsidRPr="007E23B7">
              <w:rPr>
                <w:rFonts w:ascii="Times New Roman" w:hAnsi="Times New Roman" w:cs="Times New Roman"/>
                <w:b/>
                <w:bCs/>
                <w:color w:val="000000"/>
              </w:rPr>
              <w:t>1950</w:t>
            </w:r>
          </w:p>
        </w:tc>
        <w:tc>
          <w:tcPr>
            <w:tcW w:w="1321" w:type="dxa"/>
            <w:shd w:val="clear" w:color="000000" w:fill="FFFFFF"/>
            <w:noWrap/>
            <w:vAlign w:val="center"/>
            <w:hideMark/>
          </w:tcPr>
          <w:p w14:paraId="149F0832" w14:textId="77777777" w:rsidR="007E23B7" w:rsidRPr="007E23B7" w:rsidRDefault="007E23B7" w:rsidP="00362B34">
            <w:pPr>
              <w:spacing w:after="0" w:line="240" w:lineRule="auto"/>
              <w:jc w:val="center"/>
              <w:rPr>
                <w:rFonts w:ascii="Times New Roman" w:hAnsi="Times New Roman" w:cs="Times New Roman"/>
                <w:b/>
                <w:bCs/>
              </w:rPr>
            </w:pPr>
            <w:r w:rsidRPr="007E23B7">
              <w:rPr>
                <w:rFonts w:ascii="Times New Roman" w:hAnsi="Times New Roman" w:cs="Times New Roman"/>
                <w:b/>
                <w:bCs/>
                <w:color w:val="000000"/>
              </w:rPr>
              <w:t>0</w:t>
            </w:r>
          </w:p>
        </w:tc>
        <w:tc>
          <w:tcPr>
            <w:tcW w:w="1338" w:type="dxa"/>
            <w:shd w:val="clear" w:color="000000" w:fill="FFFFFF"/>
            <w:noWrap/>
            <w:vAlign w:val="center"/>
            <w:hideMark/>
          </w:tcPr>
          <w:p w14:paraId="340A222F" w14:textId="77777777" w:rsidR="007E23B7" w:rsidRPr="007E23B7" w:rsidRDefault="007E23B7" w:rsidP="00362B34">
            <w:pPr>
              <w:spacing w:after="0" w:line="240" w:lineRule="auto"/>
              <w:jc w:val="center"/>
              <w:rPr>
                <w:rFonts w:ascii="Times New Roman" w:hAnsi="Times New Roman" w:cs="Times New Roman"/>
                <w:b/>
                <w:bCs/>
              </w:rPr>
            </w:pPr>
            <w:r w:rsidRPr="007E23B7">
              <w:rPr>
                <w:rFonts w:ascii="Times New Roman" w:hAnsi="Times New Roman" w:cs="Times New Roman"/>
                <w:b/>
                <w:bCs/>
                <w:color w:val="000000"/>
              </w:rPr>
              <w:t>240</w:t>
            </w:r>
          </w:p>
        </w:tc>
      </w:tr>
      <w:tr w:rsidR="00E24CB2" w:rsidRPr="00FF5BBA" w14:paraId="4D699984" w14:textId="77777777" w:rsidTr="006D2BCC">
        <w:trPr>
          <w:trHeight w:val="90"/>
        </w:trPr>
        <w:tc>
          <w:tcPr>
            <w:tcW w:w="626" w:type="dxa"/>
            <w:noWrap/>
            <w:vAlign w:val="center"/>
            <w:hideMark/>
          </w:tcPr>
          <w:p w14:paraId="1767EA2E" w14:textId="77777777" w:rsidR="00E24CB2" w:rsidRPr="00FF5BBA" w:rsidRDefault="00E24CB2" w:rsidP="00E24CB2">
            <w:pPr>
              <w:spacing w:after="0" w:line="240" w:lineRule="auto"/>
              <w:jc w:val="both"/>
              <w:rPr>
                <w:rFonts w:ascii="Times New Roman" w:hAnsi="Times New Roman" w:cs="Times New Roman"/>
              </w:rPr>
            </w:pPr>
            <w:r w:rsidRPr="00FF5BBA">
              <w:rPr>
                <w:rFonts w:ascii="Times New Roman" w:hAnsi="Times New Roman" w:cs="Times New Roman"/>
              </w:rPr>
              <w:t> </w:t>
            </w:r>
          </w:p>
        </w:tc>
        <w:tc>
          <w:tcPr>
            <w:tcW w:w="4909" w:type="dxa"/>
            <w:vAlign w:val="center"/>
            <w:hideMark/>
          </w:tcPr>
          <w:p w14:paraId="088F92EC" w14:textId="77777777" w:rsidR="00E24CB2" w:rsidRPr="00FF5BBA" w:rsidRDefault="00E24CB2" w:rsidP="00E24CB2">
            <w:pPr>
              <w:spacing w:after="0" w:line="240" w:lineRule="auto"/>
              <w:jc w:val="both"/>
              <w:rPr>
                <w:rFonts w:ascii="Times New Roman" w:hAnsi="Times New Roman" w:cs="Times New Roman"/>
                <w:b/>
                <w:bCs/>
              </w:rPr>
            </w:pPr>
            <w:r w:rsidRPr="00FF5BBA">
              <w:rPr>
                <w:rFonts w:ascii="Times New Roman" w:hAnsi="Times New Roman" w:cs="Times New Roman"/>
                <w:b/>
                <w:bCs/>
              </w:rPr>
              <w:t>Всего по плану водоснабжение</w:t>
            </w:r>
          </w:p>
        </w:tc>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0421A8" w14:textId="2952F949" w:rsidR="00E24CB2" w:rsidRPr="00E24CB2" w:rsidRDefault="006D2BCC" w:rsidP="00E24CB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683012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448BED2B" w14:textId="3B385F13" w:rsidR="00E24CB2" w:rsidRPr="00E24CB2" w:rsidRDefault="006D2BCC" w:rsidP="00E24CB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312893</w:t>
            </w:r>
          </w:p>
        </w:tc>
        <w:tc>
          <w:tcPr>
            <w:tcW w:w="1321" w:type="dxa"/>
            <w:tcBorders>
              <w:top w:val="single" w:sz="4" w:space="0" w:color="auto"/>
              <w:left w:val="nil"/>
              <w:bottom w:val="single" w:sz="4" w:space="0" w:color="auto"/>
              <w:right w:val="single" w:sz="4" w:space="0" w:color="auto"/>
            </w:tcBorders>
            <w:shd w:val="clear" w:color="000000" w:fill="FFFFFF"/>
            <w:noWrap/>
            <w:vAlign w:val="center"/>
          </w:tcPr>
          <w:p w14:paraId="47165ADF" w14:textId="3401F95B" w:rsidR="00E24CB2" w:rsidRPr="00E24CB2" w:rsidRDefault="006D2BCC" w:rsidP="00E24CB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171993</w:t>
            </w:r>
          </w:p>
        </w:tc>
        <w:tc>
          <w:tcPr>
            <w:tcW w:w="1338" w:type="dxa"/>
            <w:tcBorders>
              <w:top w:val="single" w:sz="4" w:space="0" w:color="auto"/>
              <w:left w:val="nil"/>
              <w:bottom w:val="single" w:sz="4" w:space="0" w:color="auto"/>
              <w:right w:val="single" w:sz="4" w:space="0" w:color="auto"/>
            </w:tcBorders>
            <w:shd w:val="clear" w:color="000000" w:fill="FFFFFF"/>
            <w:noWrap/>
            <w:vAlign w:val="center"/>
          </w:tcPr>
          <w:p w14:paraId="3FA8E518" w14:textId="675079D0" w:rsidR="00E24CB2" w:rsidRPr="00E24CB2" w:rsidRDefault="006D2BCC" w:rsidP="00E24CB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198125</w:t>
            </w:r>
          </w:p>
        </w:tc>
      </w:tr>
    </w:tbl>
    <w:p w14:paraId="673347F3" w14:textId="77777777" w:rsidR="0086538B" w:rsidRPr="0086538B" w:rsidRDefault="0086538B" w:rsidP="00CF17AF">
      <w:pPr>
        <w:spacing w:before="240" w:after="240" w:line="240" w:lineRule="auto"/>
        <w:jc w:val="both"/>
        <w:rPr>
          <w:rFonts w:ascii="Times New Roman" w:hAnsi="Times New Roman" w:cs="Times New Roman"/>
          <w:i/>
          <w:iCs/>
          <w:sz w:val="24"/>
          <w:szCs w:val="24"/>
        </w:rPr>
      </w:pPr>
      <w:r w:rsidRPr="0086538B">
        <w:rPr>
          <w:rFonts w:ascii="Times New Roman" w:hAnsi="Times New Roman" w:cs="Times New Roman"/>
          <w:i/>
          <w:iCs/>
          <w:sz w:val="24"/>
          <w:szCs w:val="24"/>
        </w:rPr>
        <w:t>Примечание:</w:t>
      </w:r>
    </w:p>
    <w:p w14:paraId="355C1DCE" w14:textId="77777777" w:rsidR="0086538B" w:rsidRPr="0086538B" w:rsidRDefault="0086538B" w:rsidP="00CF17AF">
      <w:pPr>
        <w:spacing w:before="240" w:after="240" w:line="240" w:lineRule="auto"/>
        <w:jc w:val="both"/>
        <w:rPr>
          <w:rFonts w:ascii="Times New Roman" w:hAnsi="Times New Roman" w:cs="Times New Roman"/>
          <w:i/>
          <w:iCs/>
          <w:sz w:val="24"/>
          <w:szCs w:val="24"/>
        </w:rPr>
      </w:pPr>
      <w:r w:rsidRPr="0086538B">
        <w:rPr>
          <w:rFonts w:ascii="Times New Roman" w:hAnsi="Times New Roman" w:cs="Times New Roman"/>
          <w:i/>
          <w:iCs/>
          <w:sz w:val="24"/>
          <w:szCs w:val="24"/>
        </w:rPr>
        <w:t>1.Объем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r>
        <w:rPr>
          <w:rFonts w:ascii="Times New Roman" w:hAnsi="Times New Roman" w:cs="Times New Roman"/>
          <w:i/>
          <w:iCs/>
          <w:sz w:val="24"/>
          <w:szCs w:val="24"/>
        </w:rPr>
        <w:t>.</w:t>
      </w:r>
    </w:p>
    <w:p w14:paraId="29F02A39" w14:textId="77777777" w:rsidR="00566B73" w:rsidRDefault="0086538B" w:rsidP="00CF17AF">
      <w:pPr>
        <w:spacing w:before="240" w:after="240" w:line="240" w:lineRule="auto"/>
        <w:jc w:val="both"/>
        <w:rPr>
          <w:rFonts w:ascii="Times New Roman" w:hAnsi="Times New Roman" w:cs="Times New Roman"/>
          <w:i/>
          <w:iCs/>
          <w:sz w:val="24"/>
          <w:szCs w:val="24"/>
        </w:rPr>
      </w:pPr>
      <w:r w:rsidRPr="0086538B">
        <w:rPr>
          <w:rFonts w:ascii="Times New Roman" w:hAnsi="Times New Roman" w:cs="Times New Roman"/>
          <w:i/>
          <w:iCs/>
          <w:sz w:val="24"/>
          <w:szCs w:val="24"/>
        </w:rPr>
        <w:t>2. Общие затраты включают затраты на оборудование, проектные, СМР работы, экспертизу проекта.</w:t>
      </w:r>
    </w:p>
    <w:p w14:paraId="741777DF" w14:textId="77777777" w:rsidR="00E24CB2" w:rsidRPr="0086538B" w:rsidRDefault="00E24CB2" w:rsidP="00CF17AF">
      <w:pPr>
        <w:spacing w:before="240" w:after="240" w:line="240" w:lineRule="auto"/>
        <w:jc w:val="both"/>
        <w:rPr>
          <w:rFonts w:ascii="Times New Roman" w:hAnsi="Times New Roman" w:cs="Times New Roman"/>
          <w:i/>
          <w:iCs/>
          <w:sz w:val="24"/>
          <w:szCs w:val="24"/>
        </w:rPr>
      </w:pPr>
    </w:p>
    <w:p w14:paraId="30F05EEE" w14:textId="77777777" w:rsidR="00464FF6" w:rsidRPr="00A5328C" w:rsidRDefault="00464FF6" w:rsidP="00CF17AF">
      <w:pPr>
        <w:spacing w:line="240" w:lineRule="auto"/>
        <w:jc w:val="both"/>
        <w:rPr>
          <w:rFonts w:ascii="Times New Roman" w:hAnsi="Times New Roman" w:cs="Times New Roman"/>
          <w:b/>
          <w:bCs/>
          <w:sz w:val="28"/>
          <w:szCs w:val="28"/>
        </w:rPr>
      </w:pPr>
      <w:r w:rsidRPr="00A5328C">
        <w:rPr>
          <w:rFonts w:ascii="Times New Roman" w:hAnsi="Times New Roman" w:cs="Times New Roman"/>
          <w:b/>
          <w:bCs/>
          <w:sz w:val="28"/>
          <w:szCs w:val="28"/>
        </w:rPr>
        <w:t>6.2</w:t>
      </w:r>
      <w:r w:rsidRPr="00A5328C">
        <w:rPr>
          <w:rFonts w:ascii="Times New Roman" w:hAnsi="Times New Roman" w:cs="Times New Roman"/>
          <w:b/>
          <w:bCs/>
          <w:sz w:val="28"/>
          <w:szCs w:val="28"/>
        </w:rPr>
        <w:tab/>
        <w:t>Оценка величины необходимых капитальных вложений в строительство и реконструкцию объектов централизованных систем водоснабжения, выполненную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 - аналогам по видам капитального строительства и видам работ, с указанием источников финансирования с разбивкой по годам.</w:t>
      </w:r>
    </w:p>
    <w:p w14:paraId="10769C84" w14:textId="1DD7CF5B" w:rsidR="0086538B" w:rsidRPr="0086538B" w:rsidRDefault="0086538B" w:rsidP="00CF17AF">
      <w:pPr>
        <w:spacing w:line="240" w:lineRule="auto"/>
        <w:ind w:firstLine="709"/>
        <w:jc w:val="both"/>
        <w:rPr>
          <w:rFonts w:ascii="Times New Roman" w:hAnsi="Times New Roman" w:cs="Times New Roman"/>
          <w:sz w:val="24"/>
          <w:szCs w:val="24"/>
        </w:rPr>
      </w:pPr>
      <w:r w:rsidRPr="0086538B">
        <w:rPr>
          <w:rFonts w:ascii="Times New Roman" w:hAnsi="Times New Roman" w:cs="Times New Roman"/>
          <w:sz w:val="24"/>
          <w:szCs w:val="24"/>
        </w:rPr>
        <w:t>Учитывая общую стоимость необходимых капиталовложений,</w:t>
      </w:r>
      <w:r w:rsidR="005E6EFC">
        <w:rPr>
          <w:rFonts w:ascii="Times New Roman" w:hAnsi="Times New Roman" w:cs="Times New Roman"/>
          <w:sz w:val="24"/>
          <w:szCs w:val="24"/>
        </w:rPr>
        <w:t xml:space="preserve"> </w:t>
      </w:r>
      <w:r w:rsidRPr="0086538B">
        <w:rPr>
          <w:rFonts w:ascii="Times New Roman" w:hAnsi="Times New Roman" w:cs="Times New Roman"/>
          <w:sz w:val="24"/>
          <w:szCs w:val="24"/>
        </w:rPr>
        <w:t>рассчитаем эффективность вложений средств всех уровней бюджетов, по следующей формуле:</w:t>
      </w:r>
    </w:p>
    <w:p w14:paraId="315F3571" w14:textId="77777777" w:rsidR="0086538B" w:rsidRPr="0086538B" w:rsidRDefault="0086538B" w:rsidP="00CF17AF">
      <w:pPr>
        <w:spacing w:line="240" w:lineRule="auto"/>
        <w:ind w:firstLine="709"/>
        <w:jc w:val="center"/>
        <w:rPr>
          <w:rFonts w:ascii="Times New Roman" w:hAnsi="Times New Roman" w:cs="Times New Roman"/>
          <w:sz w:val="24"/>
          <w:szCs w:val="24"/>
        </w:rPr>
      </w:pPr>
      <w:r w:rsidRPr="0086538B">
        <w:rPr>
          <w:rFonts w:ascii="Times New Roman" w:hAnsi="Times New Roman" w:cs="Times New Roman"/>
          <w:sz w:val="24"/>
          <w:szCs w:val="24"/>
        </w:rPr>
        <w:t xml:space="preserve">Эв = </w:t>
      </w:r>
      <w:proofErr w:type="spellStart"/>
      <w:r w:rsidRPr="0086538B">
        <w:rPr>
          <w:rFonts w:ascii="Times New Roman" w:hAnsi="Times New Roman" w:cs="Times New Roman"/>
          <w:sz w:val="24"/>
          <w:szCs w:val="24"/>
        </w:rPr>
        <w:t>Ав</w:t>
      </w:r>
      <w:proofErr w:type="spellEnd"/>
      <w:r w:rsidRPr="0086538B">
        <w:rPr>
          <w:rFonts w:ascii="Times New Roman" w:hAnsi="Times New Roman" w:cs="Times New Roman"/>
          <w:sz w:val="24"/>
          <w:szCs w:val="24"/>
        </w:rPr>
        <w:t>/</w:t>
      </w:r>
      <w:proofErr w:type="spellStart"/>
      <w:proofErr w:type="gramStart"/>
      <w:r w:rsidRPr="0086538B">
        <w:rPr>
          <w:rFonts w:ascii="Times New Roman" w:hAnsi="Times New Roman" w:cs="Times New Roman"/>
          <w:sz w:val="24"/>
          <w:szCs w:val="24"/>
        </w:rPr>
        <w:t>К,где</w:t>
      </w:r>
      <w:proofErr w:type="spellEnd"/>
      <w:proofErr w:type="gramEnd"/>
      <w:r w:rsidRPr="0086538B">
        <w:rPr>
          <w:rFonts w:ascii="Times New Roman" w:hAnsi="Times New Roman" w:cs="Times New Roman"/>
          <w:sz w:val="24"/>
          <w:szCs w:val="24"/>
        </w:rPr>
        <w:t>:</w:t>
      </w:r>
    </w:p>
    <w:p w14:paraId="2C920073" w14:textId="77777777" w:rsidR="0086538B" w:rsidRPr="0086538B" w:rsidRDefault="0086538B" w:rsidP="00CF17AF">
      <w:pPr>
        <w:spacing w:line="240" w:lineRule="auto"/>
        <w:ind w:firstLine="709"/>
        <w:jc w:val="both"/>
        <w:rPr>
          <w:rFonts w:ascii="Times New Roman" w:hAnsi="Times New Roman" w:cs="Times New Roman"/>
          <w:sz w:val="24"/>
          <w:szCs w:val="24"/>
        </w:rPr>
      </w:pPr>
      <w:proofErr w:type="spellStart"/>
      <w:r w:rsidRPr="0086538B">
        <w:rPr>
          <w:rFonts w:ascii="Times New Roman" w:hAnsi="Times New Roman" w:cs="Times New Roman"/>
          <w:sz w:val="24"/>
          <w:szCs w:val="24"/>
        </w:rPr>
        <w:t>Ав</w:t>
      </w:r>
      <w:proofErr w:type="spellEnd"/>
      <w:r w:rsidRPr="0086538B">
        <w:rPr>
          <w:rFonts w:ascii="Times New Roman" w:hAnsi="Times New Roman" w:cs="Times New Roman"/>
          <w:sz w:val="24"/>
          <w:szCs w:val="24"/>
        </w:rPr>
        <w:t xml:space="preserve"> – запрашиваемый размер ассигнований областного бюджета Новосибирской области, необходимый для строительства и (или) реконструкции систем водоснабжения, рублей;</w:t>
      </w:r>
    </w:p>
    <w:p w14:paraId="782811CB" w14:textId="77777777" w:rsidR="0086538B" w:rsidRPr="0086538B" w:rsidRDefault="0086538B" w:rsidP="00CF17AF">
      <w:pPr>
        <w:spacing w:line="240" w:lineRule="auto"/>
        <w:ind w:firstLine="709"/>
        <w:jc w:val="both"/>
        <w:rPr>
          <w:rFonts w:ascii="Times New Roman" w:hAnsi="Times New Roman" w:cs="Times New Roman"/>
          <w:sz w:val="24"/>
          <w:szCs w:val="24"/>
        </w:rPr>
      </w:pPr>
      <w:r w:rsidRPr="0086538B">
        <w:rPr>
          <w:rFonts w:ascii="Times New Roman" w:hAnsi="Times New Roman" w:cs="Times New Roman"/>
          <w:sz w:val="24"/>
          <w:szCs w:val="24"/>
        </w:rPr>
        <w:t>К – количество жителей, в отношении которых будет улучшено качество предоставляемых услуг по водоснабжению в результате выполнения планируемых мероприятий, человек;</w:t>
      </w:r>
    </w:p>
    <w:p w14:paraId="343F86AB" w14:textId="38E7BFBE" w:rsidR="0086538B" w:rsidRPr="0027768E" w:rsidRDefault="0086538B" w:rsidP="00CF17AF">
      <w:pPr>
        <w:spacing w:line="240" w:lineRule="auto"/>
        <w:ind w:firstLine="709"/>
        <w:jc w:val="center"/>
        <w:rPr>
          <w:rFonts w:ascii="Times New Roman" w:hAnsi="Times New Roman" w:cs="Times New Roman"/>
          <w:b/>
          <w:bCs/>
          <w:sz w:val="24"/>
          <w:szCs w:val="24"/>
        </w:rPr>
      </w:pPr>
      <w:r w:rsidRPr="0027768E">
        <w:rPr>
          <w:rFonts w:ascii="Times New Roman" w:hAnsi="Times New Roman" w:cs="Times New Roman"/>
          <w:b/>
          <w:bCs/>
          <w:sz w:val="24"/>
          <w:szCs w:val="24"/>
        </w:rPr>
        <w:t xml:space="preserve">Эв= </w:t>
      </w:r>
      <w:r w:rsidR="00BA79F1" w:rsidRPr="0027768E">
        <w:rPr>
          <w:rFonts w:ascii="Times New Roman" w:hAnsi="Times New Roman" w:cs="Times New Roman"/>
          <w:b/>
          <w:bCs/>
          <w:sz w:val="24"/>
          <w:szCs w:val="24"/>
        </w:rPr>
        <w:t>469500</w:t>
      </w:r>
      <w:r w:rsidRPr="0027768E">
        <w:rPr>
          <w:rFonts w:ascii="Times New Roman" w:hAnsi="Times New Roman" w:cs="Times New Roman"/>
          <w:b/>
          <w:bCs/>
          <w:sz w:val="24"/>
          <w:szCs w:val="24"/>
        </w:rPr>
        <w:t xml:space="preserve"> тыс. руб./</w:t>
      </w:r>
      <w:r w:rsidR="00BA79F1" w:rsidRPr="0027768E">
        <w:rPr>
          <w:rFonts w:ascii="Times New Roman" w:hAnsi="Times New Roman" w:cs="Times New Roman"/>
          <w:b/>
          <w:bCs/>
          <w:sz w:val="24"/>
          <w:szCs w:val="24"/>
        </w:rPr>
        <w:t>25000</w:t>
      </w:r>
      <w:r w:rsidRPr="0027768E">
        <w:rPr>
          <w:rFonts w:ascii="Times New Roman" w:hAnsi="Times New Roman" w:cs="Times New Roman"/>
          <w:b/>
          <w:bCs/>
          <w:sz w:val="24"/>
          <w:szCs w:val="24"/>
        </w:rPr>
        <w:t xml:space="preserve"> чел.= </w:t>
      </w:r>
      <w:r w:rsidR="00E24CB2">
        <w:rPr>
          <w:rFonts w:ascii="Times New Roman" w:hAnsi="Times New Roman" w:cs="Times New Roman"/>
          <w:b/>
          <w:bCs/>
          <w:sz w:val="24"/>
          <w:szCs w:val="24"/>
        </w:rPr>
        <w:t>2</w:t>
      </w:r>
      <w:r w:rsidR="006D2BCC">
        <w:rPr>
          <w:rFonts w:ascii="Times New Roman" w:hAnsi="Times New Roman" w:cs="Times New Roman"/>
          <w:b/>
          <w:bCs/>
          <w:sz w:val="24"/>
          <w:szCs w:val="24"/>
        </w:rPr>
        <w:t>7</w:t>
      </w:r>
      <w:r w:rsidR="00E24CB2">
        <w:rPr>
          <w:rFonts w:ascii="Times New Roman" w:hAnsi="Times New Roman" w:cs="Times New Roman"/>
          <w:b/>
          <w:bCs/>
          <w:sz w:val="24"/>
          <w:szCs w:val="24"/>
        </w:rPr>
        <w:t>,</w:t>
      </w:r>
      <w:r w:rsidR="006D2BCC">
        <w:rPr>
          <w:rFonts w:ascii="Times New Roman" w:hAnsi="Times New Roman" w:cs="Times New Roman"/>
          <w:b/>
          <w:bCs/>
          <w:sz w:val="24"/>
          <w:szCs w:val="24"/>
        </w:rPr>
        <w:t>3205</w:t>
      </w:r>
      <w:r w:rsidRPr="0027768E">
        <w:rPr>
          <w:rFonts w:ascii="Times New Roman" w:hAnsi="Times New Roman" w:cs="Times New Roman"/>
          <w:b/>
          <w:bCs/>
          <w:sz w:val="24"/>
          <w:szCs w:val="24"/>
        </w:rPr>
        <w:t xml:space="preserve"> тыс. руб. чел.</w:t>
      </w:r>
    </w:p>
    <w:p w14:paraId="041E1395" w14:textId="06D7BF70" w:rsidR="0086538B" w:rsidRPr="0086538B" w:rsidRDefault="0086538B" w:rsidP="00CF17AF">
      <w:pPr>
        <w:spacing w:line="240" w:lineRule="auto"/>
        <w:ind w:firstLine="709"/>
        <w:jc w:val="both"/>
        <w:rPr>
          <w:rFonts w:ascii="Times New Roman" w:hAnsi="Times New Roman" w:cs="Times New Roman"/>
          <w:sz w:val="24"/>
          <w:szCs w:val="24"/>
        </w:rPr>
      </w:pPr>
      <w:r w:rsidRPr="0086538B">
        <w:rPr>
          <w:rFonts w:ascii="Times New Roman" w:hAnsi="Times New Roman" w:cs="Times New Roman"/>
          <w:sz w:val="24"/>
          <w:szCs w:val="24"/>
        </w:rPr>
        <w:t xml:space="preserve">Источниками финансирования мероприятий в системе водоснабжения </w:t>
      </w:r>
      <w:r w:rsidR="00C27A0E">
        <w:rPr>
          <w:rFonts w:ascii="Times New Roman" w:hAnsi="Times New Roman" w:cs="Times New Roman"/>
          <w:sz w:val="24"/>
          <w:szCs w:val="24"/>
        </w:rPr>
        <w:t>городского</w:t>
      </w:r>
      <w:r w:rsidRPr="0086538B">
        <w:rPr>
          <w:rFonts w:ascii="Times New Roman" w:hAnsi="Times New Roman" w:cs="Times New Roman"/>
          <w:sz w:val="24"/>
          <w:szCs w:val="24"/>
        </w:rPr>
        <w:t xml:space="preserve"> поселения</w:t>
      </w:r>
      <w:r w:rsidR="005E6EFC">
        <w:rPr>
          <w:rFonts w:ascii="Times New Roman" w:hAnsi="Times New Roman" w:cs="Times New Roman"/>
          <w:sz w:val="24"/>
          <w:szCs w:val="24"/>
        </w:rPr>
        <w:t xml:space="preserve"> </w:t>
      </w:r>
      <w:r w:rsidR="00C27A0E">
        <w:rPr>
          <w:rFonts w:ascii="Times New Roman" w:hAnsi="Times New Roman" w:cs="Times New Roman"/>
          <w:sz w:val="24"/>
          <w:szCs w:val="24"/>
        </w:rPr>
        <w:t>Чишминский поссовет</w:t>
      </w:r>
      <w:r w:rsidRPr="0086538B">
        <w:rPr>
          <w:rFonts w:ascii="Times New Roman" w:hAnsi="Times New Roman" w:cs="Times New Roman"/>
          <w:sz w:val="24"/>
          <w:szCs w:val="24"/>
        </w:rPr>
        <w:t xml:space="preserve"> будут выступать бюджеты всех уровней. Бюджетное финансирование предусмотрено через участие в программах финансирования осуществляемых «Фондом модернизации и развития ЖКХ муниципальных образований РБ», а также долгосрочной целевой программой «Чистая вода» (с последующими её вариантами, учитывая более продолжительный период разработки схем водоснабжения).</w:t>
      </w:r>
    </w:p>
    <w:p w14:paraId="10E1FD38" w14:textId="6FB3D6CA" w:rsidR="0086538B" w:rsidRPr="0086538B" w:rsidRDefault="0086538B" w:rsidP="00CF17AF">
      <w:pPr>
        <w:spacing w:line="240" w:lineRule="auto"/>
        <w:ind w:firstLine="709"/>
        <w:jc w:val="both"/>
        <w:rPr>
          <w:rFonts w:ascii="Times New Roman" w:hAnsi="Times New Roman" w:cs="Times New Roman"/>
          <w:sz w:val="24"/>
          <w:szCs w:val="24"/>
        </w:rPr>
      </w:pPr>
      <w:r w:rsidRPr="0086538B">
        <w:rPr>
          <w:rFonts w:ascii="Times New Roman" w:hAnsi="Times New Roman" w:cs="Times New Roman"/>
          <w:sz w:val="24"/>
          <w:szCs w:val="24"/>
        </w:rPr>
        <w:t xml:space="preserve">Структура инвестиций по источникам финансирования разделена следующим образом. Не менее 5% </w:t>
      </w:r>
      <w:proofErr w:type="spellStart"/>
      <w:r w:rsidRPr="0086538B">
        <w:rPr>
          <w:rFonts w:ascii="Times New Roman" w:hAnsi="Times New Roman" w:cs="Times New Roman"/>
          <w:sz w:val="24"/>
          <w:szCs w:val="24"/>
        </w:rPr>
        <w:t>софинансировани</w:t>
      </w:r>
      <w:r w:rsidR="00083418">
        <w:rPr>
          <w:rFonts w:ascii="Times New Roman" w:hAnsi="Times New Roman" w:cs="Times New Roman"/>
          <w:sz w:val="24"/>
          <w:szCs w:val="24"/>
        </w:rPr>
        <w:t>я</w:t>
      </w:r>
      <w:proofErr w:type="spellEnd"/>
      <w:r w:rsidR="005E6EFC">
        <w:rPr>
          <w:rFonts w:ascii="Times New Roman" w:hAnsi="Times New Roman" w:cs="Times New Roman"/>
          <w:sz w:val="24"/>
          <w:szCs w:val="24"/>
        </w:rPr>
        <w:t xml:space="preserve"> </w:t>
      </w:r>
      <w:r w:rsidR="00083418">
        <w:rPr>
          <w:rFonts w:ascii="Times New Roman" w:hAnsi="Times New Roman" w:cs="Times New Roman"/>
          <w:sz w:val="24"/>
          <w:szCs w:val="24"/>
        </w:rPr>
        <w:t xml:space="preserve">выделяется из </w:t>
      </w:r>
      <w:r w:rsidRPr="0086538B">
        <w:rPr>
          <w:rFonts w:ascii="Times New Roman" w:hAnsi="Times New Roman" w:cs="Times New Roman"/>
          <w:sz w:val="24"/>
          <w:szCs w:val="24"/>
        </w:rPr>
        <w:t>местног</w:t>
      </w:r>
      <w:r w:rsidR="00083418">
        <w:rPr>
          <w:rFonts w:ascii="Times New Roman" w:hAnsi="Times New Roman" w:cs="Times New Roman"/>
          <w:sz w:val="24"/>
          <w:szCs w:val="24"/>
        </w:rPr>
        <w:t>о бюджета</w:t>
      </w:r>
      <w:r w:rsidRPr="0086538B">
        <w:rPr>
          <w:rFonts w:ascii="Times New Roman" w:hAnsi="Times New Roman" w:cs="Times New Roman"/>
          <w:sz w:val="24"/>
          <w:szCs w:val="24"/>
        </w:rPr>
        <w:t xml:space="preserve">. Остальное финансирование </w:t>
      </w:r>
      <w:r w:rsidR="00083418">
        <w:rPr>
          <w:rFonts w:ascii="Times New Roman" w:hAnsi="Times New Roman" w:cs="Times New Roman"/>
          <w:sz w:val="24"/>
          <w:szCs w:val="24"/>
        </w:rPr>
        <w:t xml:space="preserve">происходит </w:t>
      </w:r>
      <w:r w:rsidRPr="0086538B">
        <w:rPr>
          <w:rFonts w:ascii="Times New Roman" w:hAnsi="Times New Roman" w:cs="Times New Roman"/>
          <w:sz w:val="24"/>
          <w:szCs w:val="24"/>
        </w:rPr>
        <w:t xml:space="preserve">за счёт средств регионального и федерального бюджета. </w:t>
      </w:r>
    </w:p>
    <w:p w14:paraId="48BC08C3" w14:textId="77777777" w:rsidR="00083418" w:rsidRDefault="0086538B" w:rsidP="00CF17AF">
      <w:pPr>
        <w:spacing w:line="240" w:lineRule="auto"/>
        <w:ind w:firstLine="709"/>
        <w:jc w:val="both"/>
        <w:rPr>
          <w:rFonts w:ascii="Times New Roman" w:hAnsi="Times New Roman" w:cs="Times New Roman"/>
          <w:sz w:val="24"/>
          <w:szCs w:val="24"/>
        </w:rPr>
      </w:pPr>
      <w:r w:rsidRPr="0086538B">
        <w:rPr>
          <w:rFonts w:ascii="Times New Roman" w:hAnsi="Times New Roman" w:cs="Times New Roman"/>
          <w:sz w:val="24"/>
          <w:szCs w:val="24"/>
        </w:rPr>
        <w:t>Расходы на строительство системы должны взять на себя бюджеты всех уровней.</w:t>
      </w:r>
    </w:p>
    <w:p w14:paraId="336A6E17" w14:textId="77777777" w:rsidR="00E24CB2" w:rsidRPr="00464FF6" w:rsidRDefault="00E24CB2" w:rsidP="00CF17AF">
      <w:pPr>
        <w:spacing w:line="240" w:lineRule="auto"/>
        <w:jc w:val="both"/>
        <w:rPr>
          <w:rFonts w:ascii="Times New Roman" w:hAnsi="Times New Roman" w:cs="Times New Roman"/>
          <w:sz w:val="24"/>
          <w:szCs w:val="24"/>
        </w:rPr>
      </w:pPr>
    </w:p>
    <w:p w14:paraId="1DE2142B" w14:textId="77777777" w:rsidR="00A17B04" w:rsidRPr="00083418" w:rsidRDefault="00464FF6" w:rsidP="00CF17AF">
      <w:pPr>
        <w:spacing w:line="240" w:lineRule="auto"/>
        <w:jc w:val="both"/>
        <w:rPr>
          <w:rFonts w:ascii="Times New Roman" w:hAnsi="Times New Roman" w:cs="Times New Roman"/>
          <w:b/>
          <w:bCs/>
          <w:sz w:val="28"/>
          <w:szCs w:val="28"/>
        </w:rPr>
      </w:pPr>
      <w:r w:rsidRPr="00083418">
        <w:rPr>
          <w:rFonts w:ascii="Times New Roman" w:hAnsi="Times New Roman" w:cs="Times New Roman"/>
          <w:b/>
          <w:bCs/>
          <w:sz w:val="28"/>
          <w:szCs w:val="28"/>
        </w:rPr>
        <w:lastRenderedPageBreak/>
        <w:t>7.</w:t>
      </w:r>
      <w:r w:rsidRPr="00083418">
        <w:rPr>
          <w:rFonts w:ascii="Times New Roman" w:hAnsi="Times New Roman" w:cs="Times New Roman"/>
          <w:b/>
          <w:bCs/>
          <w:sz w:val="28"/>
          <w:szCs w:val="28"/>
        </w:rPr>
        <w:tab/>
        <w:t>Плановые значения показателей развития централизованных систем водоснабжения</w:t>
      </w:r>
    </w:p>
    <w:p w14:paraId="052C8546" w14:textId="77777777" w:rsidR="00464FF6" w:rsidRPr="00083418" w:rsidRDefault="00464FF6" w:rsidP="00CF17AF">
      <w:pPr>
        <w:spacing w:line="240" w:lineRule="auto"/>
        <w:jc w:val="both"/>
        <w:rPr>
          <w:rFonts w:ascii="Times New Roman" w:hAnsi="Times New Roman" w:cs="Times New Roman"/>
          <w:b/>
          <w:bCs/>
          <w:sz w:val="28"/>
          <w:szCs w:val="28"/>
        </w:rPr>
      </w:pPr>
      <w:r w:rsidRPr="00083418">
        <w:rPr>
          <w:rFonts w:ascii="Times New Roman" w:hAnsi="Times New Roman" w:cs="Times New Roman"/>
          <w:b/>
          <w:bCs/>
          <w:sz w:val="28"/>
          <w:szCs w:val="28"/>
        </w:rPr>
        <w:t>7.1</w:t>
      </w:r>
      <w:r w:rsidRPr="00083418">
        <w:rPr>
          <w:rFonts w:ascii="Times New Roman" w:hAnsi="Times New Roman" w:cs="Times New Roman"/>
          <w:b/>
          <w:bCs/>
          <w:sz w:val="28"/>
          <w:szCs w:val="28"/>
        </w:rPr>
        <w:tab/>
        <w:t>Показатели надежности, качества и энергетической эффективности объектов централизованных систем горячего водоснабжения и холодного водоснабжения на момент окончания реализации мероприятий, предусмотренных схемой водоснабжения, включая показатели надежности, качества и энергетической эффективности объектов централизованных систем горячего водоснабжения и холодного водоснабжения, а также значения указанных показателей с разбивкой по годам:</w:t>
      </w:r>
    </w:p>
    <w:p w14:paraId="18018521" w14:textId="77777777" w:rsidR="00B53736" w:rsidRPr="00B53736" w:rsidRDefault="00B53736" w:rsidP="00CF17AF">
      <w:pPr>
        <w:spacing w:line="240" w:lineRule="auto"/>
        <w:ind w:firstLine="709"/>
        <w:jc w:val="both"/>
        <w:rPr>
          <w:rFonts w:ascii="Times New Roman" w:hAnsi="Times New Roman" w:cs="Times New Roman"/>
          <w:sz w:val="24"/>
          <w:szCs w:val="24"/>
        </w:rPr>
      </w:pPr>
      <w:r w:rsidRPr="00B53736">
        <w:rPr>
          <w:rFonts w:ascii="Times New Roman" w:hAnsi="Times New Roman" w:cs="Times New Roman"/>
          <w:sz w:val="24"/>
          <w:szCs w:val="24"/>
        </w:rPr>
        <w:t xml:space="preserve">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водоснабжения относятся: </w:t>
      </w:r>
    </w:p>
    <w:p w14:paraId="0D5D0D65" w14:textId="77777777" w:rsidR="00B53736" w:rsidRPr="00B53736" w:rsidRDefault="00B53736" w:rsidP="00C05714">
      <w:pPr>
        <w:numPr>
          <w:ilvl w:val="0"/>
          <w:numId w:val="17"/>
        </w:numPr>
        <w:spacing w:after="0" w:line="240" w:lineRule="auto"/>
        <w:ind w:left="714" w:hanging="357"/>
        <w:jc w:val="both"/>
        <w:rPr>
          <w:rFonts w:ascii="Times New Roman" w:hAnsi="Times New Roman" w:cs="Times New Roman"/>
          <w:sz w:val="24"/>
          <w:szCs w:val="24"/>
        </w:rPr>
      </w:pPr>
      <w:r w:rsidRPr="00B53736">
        <w:rPr>
          <w:rFonts w:ascii="Times New Roman" w:hAnsi="Times New Roman" w:cs="Times New Roman"/>
          <w:sz w:val="24"/>
          <w:szCs w:val="24"/>
        </w:rPr>
        <w:t xml:space="preserve">показатели качества питьевой воды; </w:t>
      </w:r>
    </w:p>
    <w:p w14:paraId="45D79D54" w14:textId="77777777" w:rsidR="00B53736" w:rsidRDefault="00B53736" w:rsidP="00C05714">
      <w:pPr>
        <w:numPr>
          <w:ilvl w:val="0"/>
          <w:numId w:val="17"/>
        </w:numPr>
        <w:spacing w:after="0" w:line="240" w:lineRule="auto"/>
        <w:ind w:left="714" w:hanging="357"/>
        <w:jc w:val="both"/>
        <w:rPr>
          <w:rFonts w:ascii="Times New Roman" w:hAnsi="Times New Roman" w:cs="Times New Roman"/>
          <w:sz w:val="24"/>
          <w:szCs w:val="24"/>
        </w:rPr>
      </w:pPr>
      <w:r w:rsidRPr="00B53736">
        <w:rPr>
          <w:rFonts w:ascii="Times New Roman" w:hAnsi="Times New Roman" w:cs="Times New Roman"/>
          <w:sz w:val="24"/>
          <w:szCs w:val="24"/>
        </w:rPr>
        <w:t xml:space="preserve">показатели надежности и бесперебойности водоснабжения; </w:t>
      </w:r>
    </w:p>
    <w:p w14:paraId="7BBB7DD9" w14:textId="77777777" w:rsidR="00B53736" w:rsidRDefault="00B53736" w:rsidP="00C05714">
      <w:pPr>
        <w:numPr>
          <w:ilvl w:val="0"/>
          <w:numId w:val="17"/>
        </w:numPr>
        <w:spacing w:after="0" w:line="240" w:lineRule="auto"/>
        <w:ind w:left="714" w:hanging="357"/>
        <w:jc w:val="both"/>
        <w:rPr>
          <w:rFonts w:ascii="Times New Roman" w:hAnsi="Times New Roman" w:cs="Times New Roman"/>
          <w:sz w:val="24"/>
          <w:szCs w:val="24"/>
        </w:rPr>
      </w:pPr>
      <w:r w:rsidRPr="00B53736">
        <w:rPr>
          <w:rFonts w:ascii="Times New Roman" w:hAnsi="Times New Roman" w:cs="Times New Roman"/>
          <w:sz w:val="24"/>
          <w:szCs w:val="24"/>
        </w:rPr>
        <w:t xml:space="preserve">показатели качества обслуживания абонентов; </w:t>
      </w:r>
    </w:p>
    <w:p w14:paraId="62D7E1F8" w14:textId="77777777" w:rsidR="00B53736" w:rsidRDefault="00B53736" w:rsidP="00C05714">
      <w:pPr>
        <w:numPr>
          <w:ilvl w:val="0"/>
          <w:numId w:val="17"/>
        </w:numPr>
        <w:spacing w:after="0" w:line="240" w:lineRule="auto"/>
        <w:ind w:left="714" w:hanging="357"/>
        <w:jc w:val="both"/>
        <w:rPr>
          <w:rFonts w:ascii="Times New Roman" w:hAnsi="Times New Roman" w:cs="Times New Roman"/>
          <w:sz w:val="24"/>
          <w:szCs w:val="24"/>
        </w:rPr>
      </w:pPr>
      <w:r w:rsidRPr="00B53736">
        <w:rPr>
          <w:rFonts w:ascii="Times New Roman" w:hAnsi="Times New Roman" w:cs="Times New Roman"/>
          <w:sz w:val="24"/>
          <w:szCs w:val="24"/>
        </w:rPr>
        <w:t xml:space="preserve">показатели эффективности использования ресурсов, в том числе сокращения потерь воды при транспортировке; </w:t>
      </w:r>
    </w:p>
    <w:p w14:paraId="0F04D5EA" w14:textId="77777777" w:rsidR="00B53736" w:rsidRDefault="00B53736" w:rsidP="00C05714">
      <w:pPr>
        <w:numPr>
          <w:ilvl w:val="0"/>
          <w:numId w:val="17"/>
        </w:numPr>
        <w:spacing w:after="0" w:line="240" w:lineRule="auto"/>
        <w:ind w:left="714" w:hanging="357"/>
        <w:jc w:val="both"/>
        <w:rPr>
          <w:rFonts w:ascii="Times New Roman" w:hAnsi="Times New Roman" w:cs="Times New Roman"/>
          <w:sz w:val="24"/>
          <w:szCs w:val="24"/>
        </w:rPr>
      </w:pPr>
      <w:r w:rsidRPr="00B53736">
        <w:rPr>
          <w:rFonts w:ascii="Times New Roman" w:hAnsi="Times New Roman" w:cs="Times New Roman"/>
          <w:sz w:val="24"/>
          <w:szCs w:val="24"/>
        </w:rPr>
        <w:t>соотношение цены реализации мероприятий инвестиционной программы и их эффективности;</w:t>
      </w:r>
    </w:p>
    <w:p w14:paraId="478F3E49" w14:textId="77777777" w:rsidR="00B53736" w:rsidRDefault="00B53736" w:rsidP="00C05714">
      <w:pPr>
        <w:numPr>
          <w:ilvl w:val="0"/>
          <w:numId w:val="17"/>
        </w:numPr>
        <w:spacing w:after="0" w:line="240" w:lineRule="auto"/>
        <w:ind w:left="714" w:hanging="357"/>
        <w:jc w:val="both"/>
        <w:rPr>
          <w:rFonts w:ascii="Times New Roman" w:hAnsi="Times New Roman" w:cs="Times New Roman"/>
          <w:sz w:val="24"/>
          <w:szCs w:val="24"/>
        </w:rPr>
      </w:pPr>
      <w:r w:rsidRPr="00B53736">
        <w:rPr>
          <w:rFonts w:ascii="Times New Roman" w:hAnsi="Times New Roman" w:cs="Times New Roman"/>
          <w:sz w:val="24"/>
          <w:szCs w:val="24"/>
        </w:rPr>
        <w:t xml:space="preserve">улучшение качества воды; </w:t>
      </w:r>
    </w:p>
    <w:p w14:paraId="5D554CE9" w14:textId="77777777" w:rsidR="00083418" w:rsidRPr="00160647" w:rsidRDefault="00B53736" w:rsidP="00C05714">
      <w:pPr>
        <w:numPr>
          <w:ilvl w:val="0"/>
          <w:numId w:val="17"/>
        </w:numPr>
        <w:spacing w:after="0" w:line="240" w:lineRule="auto"/>
        <w:ind w:left="714" w:hanging="357"/>
        <w:jc w:val="both"/>
        <w:rPr>
          <w:rFonts w:ascii="Times New Roman" w:hAnsi="Times New Roman" w:cs="Times New Roman"/>
          <w:sz w:val="24"/>
          <w:szCs w:val="24"/>
        </w:rPr>
      </w:pPr>
      <w:r w:rsidRPr="00B53736">
        <w:rPr>
          <w:rFonts w:ascii="Times New Roman" w:hAnsi="Times New Roman" w:cs="Times New Roman"/>
          <w:sz w:val="24"/>
          <w:szCs w:val="24"/>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2C74710B" w14:textId="5179962B" w:rsidR="00083418" w:rsidRDefault="00083418" w:rsidP="00CF17AF">
      <w:pPr>
        <w:spacing w:line="240" w:lineRule="auto"/>
        <w:jc w:val="both"/>
        <w:rPr>
          <w:rFonts w:ascii="Times New Roman" w:hAnsi="Times New Roman" w:cs="Times New Roman"/>
          <w:sz w:val="24"/>
          <w:szCs w:val="24"/>
        </w:rPr>
      </w:pPr>
    </w:p>
    <w:p w14:paraId="4082C3C4" w14:textId="77777777" w:rsidR="0021788B" w:rsidRPr="00464FF6" w:rsidRDefault="0021788B" w:rsidP="00CF17AF">
      <w:pPr>
        <w:spacing w:line="240" w:lineRule="auto"/>
        <w:jc w:val="both"/>
        <w:rPr>
          <w:rFonts w:ascii="Times New Roman" w:hAnsi="Times New Roman" w:cs="Times New Roman"/>
          <w:sz w:val="24"/>
          <w:szCs w:val="24"/>
        </w:rPr>
      </w:pPr>
    </w:p>
    <w:p w14:paraId="0A218A24" w14:textId="77777777" w:rsidR="00A17B04" w:rsidRPr="00B53736" w:rsidRDefault="00464FF6" w:rsidP="00CF17AF">
      <w:pPr>
        <w:spacing w:line="240" w:lineRule="auto"/>
        <w:jc w:val="both"/>
        <w:rPr>
          <w:rFonts w:ascii="Times New Roman" w:hAnsi="Times New Roman" w:cs="Times New Roman"/>
          <w:b/>
          <w:bCs/>
          <w:sz w:val="28"/>
          <w:szCs w:val="28"/>
        </w:rPr>
      </w:pPr>
      <w:r w:rsidRPr="00B53736">
        <w:rPr>
          <w:rFonts w:ascii="Times New Roman" w:hAnsi="Times New Roman" w:cs="Times New Roman"/>
          <w:b/>
          <w:bCs/>
          <w:sz w:val="28"/>
          <w:szCs w:val="28"/>
        </w:rPr>
        <w:t>7.1.1</w:t>
      </w:r>
      <w:r w:rsidRPr="00B53736">
        <w:rPr>
          <w:rFonts w:ascii="Times New Roman" w:hAnsi="Times New Roman" w:cs="Times New Roman"/>
          <w:b/>
          <w:bCs/>
          <w:sz w:val="28"/>
          <w:szCs w:val="28"/>
        </w:rPr>
        <w:tab/>
        <w:t>Показатели качества воды с разбивкой по годам</w:t>
      </w:r>
    </w:p>
    <w:p w14:paraId="43BD4412" w14:textId="77777777" w:rsidR="00A17B04" w:rsidRPr="00B53736" w:rsidRDefault="00464FF6" w:rsidP="00CF17AF">
      <w:pPr>
        <w:spacing w:line="240" w:lineRule="auto"/>
        <w:jc w:val="both"/>
        <w:rPr>
          <w:rFonts w:ascii="Times New Roman" w:hAnsi="Times New Roman" w:cs="Times New Roman"/>
          <w:b/>
          <w:bCs/>
          <w:sz w:val="28"/>
          <w:szCs w:val="28"/>
        </w:rPr>
      </w:pPr>
      <w:r w:rsidRPr="00B53736">
        <w:rPr>
          <w:rFonts w:ascii="Times New Roman" w:hAnsi="Times New Roman" w:cs="Times New Roman"/>
          <w:b/>
          <w:bCs/>
          <w:sz w:val="28"/>
          <w:szCs w:val="28"/>
        </w:rPr>
        <w:t>7.1.2</w:t>
      </w:r>
      <w:r w:rsidRPr="00B53736">
        <w:rPr>
          <w:rFonts w:ascii="Times New Roman" w:hAnsi="Times New Roman" w:cs="Times New Roman"/>
          <w:b/>
          <w:bCs/>
          <w:sz w:val="28"/>
          <w:szCs w:val="28"/>
        </w:rPr>
        <w:tab/>
        <w:t>Показатели надежности и бесперебойности водоснабжения с разбивкой по годам</w:t>
      </w:r>
    </w:p>
    <w:p w14:paraId="4EE93AD5" w14:textId="77777777" w:rsidR="00A17B04" w:rsidRPr="00B53736" w:rsidRDefault="00464FF6" w:rsidP="00CF17AF">
      <w:pPr>
        <w:spacing w:line="240" w:lineRule="auto"/>
        <w:jc w:val="both"/>
        <w:rPr>
          <w:rFonts w:ascii="Times New Roman" w:hAnsi="Times New Roman" w:cs="Times New Roman"/>
          <w:b/>
          <w:bCs/>
          <w:sz w:val="28"/>
          <w:szCs w:val="28"/>
        </w:rPr>
      </w:pPr>
      <w:r w:rsidRPr="00B53736">
        <w:rPr>
          <w:rFonts w:ascii="Times New Roman" w:hAnsi="Times New Roman" w:cs="Times New Roman"/>
          <w:b/>
          <w:bCs/>
          <w:sz w:val="28"/>
          <w:szCs w:val="28"/>
        </w:rPr>
        <w:t>7.1.3</w:t>
      </w:r>
      <w:r w:rsidRPr="00B53736">
        <w:rPr>
          <w:rFonts w:ascii="Times New Roman" w:hAnsi="Times New Roman" w:cs="Times New Roman"/>
          <w:b/>
          <w:bCs/>
          <w:sz w:val="28"/>
          <w:szCs w:val="28"/>
        </w:rPr>
        <w:tab/>
        <w:t>Показатели эффективности использования ресурсов, в том числе уровень потерь воды (тепловой энергии в составе горячей воды) с разбивкой по годам</w:t>
      </w:r>
    </w:p>
    <w:p w14:paraId="6482E47A" w14:textId="77777777" w:rsidR="00464FF6" w:rsidRPr="00B53736" w:rsidRDefault="00464FF6" w:rsidP="00CF17AF">
      <w:pPr>
        <w:spacing w:line="240" w:lineRule="auto"/>
        <w:jc w:val="both"/>
        <w:rPr>
          <w:rFonts w:ascii="Times New Roman" w:hAnsi="Times New Roman" w:cs="Times New Roman"/>
          <w:b/>
          <w:bCs/>
          <w:sz w:val="28"/>
          <w:szCs w:val="28"/>
        </w:rPr>
      </w:pPr>
      <w:r w:rsidRPr="00B53736">
        <w:rPr>
          <w:rFonts w:ascii="Times New Roman" w:hAnsi="Times New Roman" w:cs="Times New Roman"/>
          <w:b/>
          <w:bCs/>
          <w:sz w:val="28"/>
          <w:szCs w:val="28"/>
        </w:rPr>
        <w:t>7.1.4</w:t>
      </w:r>
      <w:r w:rsidRPr="00B53736">
        <w:rPr>
          <w:rFonts w:ascii="Times New Roman" w:hAnsi="Times New Roman" w:cs="Times New Roman"/>
          <w:b/>
          <w:bCs/>
          <w:sz w:val="28"/>
          <w:szCs w:val="28"/>
        </w:rPr>
        <w:tab/>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с разбивкой по годам</w:t>
      </w:r>
    </w:p>
    <w:p w14:paraId="0C841A21" w14:textId="77777777" w:rsidR="00B53736" w:rsidRDefault="00B53736" w:rsidP="00CF17AF">
      <w:pPr>
        <w:spacing w:line="240" w:lineRule="auto"/>
        <w:ind w:firstLine="709"/>
        <w:jc w:val="both"/>
        <w:rPr>
          <w:rFonts w:ascii="Times New Roman" w:hAnsi="Times New Roman" w:cs="Times New Roman"/>
          <w:sz w:val="24"/>
          <w:szCs w:val="24"/>
        </w:rPr>
      </w:pPr>
      <w:bookmarkStart w:id="76" w:name="_Hlk194538457"/>
      <w:r>
        <w:rPr>
          <w:rFonts w:ascii="Times New Roman" w:hAnsi="Times New Roman" w:cs="Times New Roman"/>
          <w:sz w:val="24"/>
          <w:szCs w:val="24"/>
        </w:rPr>
        <w:t>Все показатели качества воды</w:t>
      </w:r>
      <w:r w:rsidR="00897C8F">
        <w:rPr>
          <w:rFonts w:ascii="Times New Roman" w:hAnsi="Times New Roman" w:cs="Times New Roman"/>
          <w:sz w:val="24"/>
          <w:szCs w:val="24"/>
        </w:rPr>
        <w:t xml:space="preserve"> согласно </w:t>
      </w:r>
      <w:proofErr w:type="spellStart"/>
      <w:r w:rsidR="00897C8F">
        <w:rPr>
          <w:rFonts w:ascii="Times New Roman" w:hAnsi="Times New Roman" w:cs="Times New Roman"/>
          <w:sz w:val="24"/>
          <w:szCs w:val="24"/>
        </w:rPr>
        <w:t>п.п</w:t>
      </w:r>
      <w:proofErr w:type="spellEnd"/>
      <w:r w:rsidR="00897C8F">
        <w:rPr>
          <w:rFonts w:ascii="Times New Roman" w:hAnsi="Times New Roman" w:cs="Times New Roman"/>
          <w:sz w:val="24"/>
          <w:szCs w:val="24"/>
        </w:rPr>
        <w:t xml:space="preserve"> 7.1.1, 7.1.2, 7.1.3, 7.1.4 сведены в таблицу № 3</w:t>
      </w:r>
      <w:r w:rsidR="00C27A0E">
        <w:rPr>
          <w:rFonts w:ascii="Times New Roman" w:hAnsi="Times New Roman" w:cs="Times New Roman"/>
          <w:sz w:val="24"/>
          <w:szCs w:val="24"/>
        </w:rPr>
        <w:t>5</w:t>
      </w:r>
      <w:r w:rsidR="00897C8F">
        <w:rPr>
          <w:rFonts w:ascii="Times New Roman" w:hAnsi="Times New Roman" w:cs="Times New Roman"/>
          <w:sz w:val="24"/>
          <w:szCs w:val="24"/>
        </w:rPr>
        <w:t>.</w:t>
      </w:r>
    </w:p>
    <w:p w14:paraId="42EB167D" w14:textId="2DA01056" w:rsidR="00897C8F" w:rsidRPr="00897C8F" w:rsidRDefault="00897C8F" w:rsidP="00CF17AF">
      <w:pPr>
        <w:spacing w:line="240" w:lineRule="auto"/>
        <w:jc w:val="both"/>
        <w:rPr>
          <w:rFonts w:ascii="Times New Roman" w:hAnsi="Times New Roman" w:cs="Times New Roman"/>
          <w:b/>
          <w:bCs/>
          <w:i/>
          <w:iCs/>
          <w:sz w:val="24"/>
          <w:szCs w:val="24"/>
        </w:rPr>
      </w:pPr>
      <w:bookmarkStart w:id="77" w:name="_Hlk195409595"/>
      <w:r w:rsidRPr="00897C8F">
        <w:rPr>
          <w:rFonts w:ascii="Times New Roman" w:hAnsi="Times New Roman" w:cs="Times New Roman"/>
          <w:b/>
          <w:bCs/>
          <w:i/>
          <w:iCs/>
          <w:sz w:val="24"/>
          <w:szCs w:val="24"/>
        </w:rPr>
        <w:t xml:space="preserve">Табл. № </w:t>
      </w:r>
      <w:r w:rsidR="00F84D82">
        <w:rPr>
          <w:rFonts w:ascii="Times New Roman" w:hAnsi="Times New Roman" w:cs="Times New Roman"/>
          <w:b/>
          <w:bCs/>
          <w:i/>
          <w:iCs/>
          <w:sz w:val="24"/>
          <w:szCs w:val="24"/>
        </w:rPr>
        <w:t>4</w:t>
      </w:r>
      <w:r w:rsidR="00451D5E">
        <w:rPr>
          <w:rFonts w:ascii="Times New Roman" w:hAnsi="Times New Roman" w:cs="Times New Roman"/>
          <w:b/>
          <w:bCs/>
          <w:i/>
          <w:iCs/>
          <w:sz w:val="24"/>
          <w:szCs w:val="24"/>
        </w:rPr>
        <w:t>7</w:t>
      </w:r>
      <w:r w:rsidRPr="00897C8F">
        <w:rPr>
          <w:rFonts w:ascii="Times New Roman" w:hAnsi="Times New Roman" w:cs="Times New Roman"/>
          <w:b/>
          <w:bCs/>
          <w:i/>
          <w:iCs/>
          <w:sz w:val="24"/>
          <w:szCs w:val="24"/>
        </w:rPr>
        <w:t xml:space="preserve">. Показатели качества </w:t>
      </w:r>
      <w:r w:rsidR="0021788B">
        <w:rPr>
          <w:rFonts w:ascii="Times New Roman" w:hAnsi="Times New Roman" w:cs="Times New Roman"/>
          <w:b/>
          <w:bCs/>
          <w:i/>
          <w:iCs/>
          <w:sz w:val="24"/>
          <w:szCs w:val="24"/>
        </w:rPr>
        <w:t xml:space="preserve">холодной </w:t>
      </w:r>
      <w:r w:rsidRPr="00897C8F">
        <w:rPr>
          <w:rFonts w:ascii="Times New Roman" w:hAnsi="Times New Roman" w:cs="Times New Roman"/>
          <w:b/>
          <w:bCs/>
          <w:i/>
          <w:iCs/>
          <w:sz w:val="24"/>
          <w:szCs w:val="24"/>
        </w:rPr>
        <w:t>воды с разбивкой по годам</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4299"/>
        <w:gridCol w:w="709"/>
        <w:gridCol w:w="1513"/>
        <w:gridCol w:w="1125"/>
        <w:gridCol w:w="1126"/>
        <w:gridCol w:w="1125"/>
      </w:tblGrid>
      <w:tr w:rsidR="00897C8F" w:rsidRPr="00E3601E" w14:paraId="345842F8" w14:textId="77777777" w:rsidTr="00897C8F">
        <w:trPr>
          <w:trHeight w:val="252"/>
        </w:trPr>
        <w:tc>
          <w:tcPr>
            <w:tcW w:w="912" w:type="dxa"/>
            <w:vMerge w:val="restart"/>
            <w:vAlign w:val="center"/>
          </w:tcPr>
          <w:bookmarkEnd w:id="77"/>
          <w:p w14:paraId="4FCAA395"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 п./п.</w:t>
            </w:r>
          </w:p>
        </w:tc>
        <w:tc>
          <w:tcPr>
            <w:tcW w:w="4299" w:type="dxa"/>
            <w:vMerge w:val="restart"/>
            <w:vAlign w:val="center"/>
          </w:tcPr>
          <w:p w14:paraId="2BF273BB"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Показатель</w:t>
            </w:r>
          </w:p>
        </w:tc>
        <w:tc>
          <w:tcPr>
            <w:tcW w:w="709" w:type="dxa"/>
            <w:vMerge w:val="restart"/>
            <w:vAlign w:val="center"/>
          </w:tcPr>
          <w:p w14:paraId="0F4E964B" w14:textId="77777777" w:rsidR="00897C8F" w:rsidRPr="00E3601E" w:rsidRDefault="00897C8F" w:rsidP="00CF17AF">
            <w:pPr>
              <w:spacing w:after="0" w:line="240" w:lineRule="auto"/>
              <w:jc w:val="center"/>
              <w:rPr>
                <w:rFonts w:ascii="Times New Roman" w:hAnsi="Times New Roman" w:cs="Times New Roman"/>
                <w:b/>
                <w:sz w:val="20"/>
                <w:szCs w:val="20"/>
              </w:rPr>
            </w:pPr>
            <w:r w:rsidRPr="00E3601E">
              <w:rPr>
                <w:rFonts w:ascii="Times New Roman" w:hAnsi="Times New Roman" w:cs="Times New Roman"/>
                <w:sz w:val="20"/>
                <w:szCs w:val="20"/>
              </w:rPr>
              <w:t>Ед.</w:t>
            </w:r>
          </w:p>
          <w:p w14:paraId="54E8680D"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изм.</w:t>
            </w:r>
          </w:p>
        </w:tc>
        <w:tc>
          <w:tcPr>
            <w:tcW w:w="1513" w:type="dxa"/>
            <w:vMerge w:val="restart"/>
            <w:vAlign w:val="center"/>
          </w:tcPr>
          <w:p w14:paraId="72ECAC63" w14:textId="77777777" w:rsidR="00897C8F" w:rsidRPr="00E3601E" w:rsidRDefault="00897C8F" w:rsidP="00CF17AF">
            <w:pPr>
              <w:spacing w:after="0" w:line="240" w:lineRule="auto"/>
              <w:jc w:val="center"/>
              <w:rPr>
                <w:rFonts w:ascii="Times New Roman" w:hAnsi="Times New Roman" w:cs="Times New Roman"/>
                <w:b/>
                <w:sz w:val="20"/>
                <w:szCs w:val="20"/>
              </w:rPr>
            </w:pPr>
            <w:r w:rsidRPr="00E3601E">
              <w:rPr>
                <w:rFonts w:ascii="Times New Roman" w:hAnsi="Times New Roman" w:cs="Times New Roman"/>
                <w:sz w:val="20"/>
                <w:szCs w:val="20"/>
              </w:rPr>
              <w:t>Базовый показатель,</w:t>
            </w:r>
          </w:p>
          <w:p w14:paraId="7C9E40DB" w14:textId="132DE263"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20</w:t>
            </w:r>
            <w:r w:rsidR="00160647" w:rsidRPr="00E3601E">
              <w:rPr>
                <w:rFonts w:ascii="Times New Roman" w:hAnsi="Times New Roman" w:cs="Times New Roman"/>
                <w:sz w:val="20"/>
                <w:szCs w:val="20"/>
              </w:rPr>
              <w:t>2</w:t>
            </w:r>
            <w:r w:rsidR="003F6766">
              <w:rPr>
                <w:rFonts w:ascii="Times New Roman" w:hAnsi="Times New Roman" w:cs="Times New Roman"/>
                <w:sz w:val="20"/>
                <w:szCs w:val="20"/>
              </w:rPr>
              <w:t>6</w:t>
            </w:r>
            <w:r w:rsidRPr="00E3601E">
              <w:rPr>
                <w:rFonts w:ascii="Times New Roman" w:hAnsi="Times New Roman" w:cs="Times New Roman"/>
                <w:sz w:val="20"/>
                <w:szCs w:val="20"/>
              </w:rPr>
              <w:t xml:space="preserve"> г.</w:t>
            </w:r>
          </w:p>
        </w:tc>
        <w:tc>
          <w:tcPr>
            <w:tcW w:w="3376" w:type="dxa"/>
            <w:gridSpan w:val="3"/>
            <w:vAlign w:val="center"/>
          </w:tcPr>
          <w:p w14:paraId="5E2B0B2A" w14:textId="77777777" w:rsidR="00897C8F" w:rsidRPr="00E3601E" w:rsidRDefault="00897C8F" w:rsidP="00CF17AF">
            <w:pPr>
              <w:spacing w:after="0" w:line="240" w:lineRule="auto"/>
              <w:jc w:val="center"/>
              <w:rPr>
                <w:rFonts w:ascii="Times New Roman" w:hAnsi="Times New Roman" w:cs="Times New Roman"/>
                <w:b/>
                <w:sz w:val="20"/>
                <w:szCs w:val="20"/>
              </w:rPr>
            </w:pPr>
            <w:r w:rsidRPr="00E3601E">
              <w:rPr>
                <w:rFonts w:ascii="Times New Roman" w:hAnsi="Times New Roman" w:cs="Times New Roman"/>
                <w:sz w:val="20"/>
                <w:szCs w:val="20"/>
              </w:rPr>
              <w:t>Целевые показатели</w:t>
            </w:r>
          </w:p>
        </w:tc>
      </w:tr>
      <w:tr w:rsidR="00897C8F" w:rsidRPr="00E3601E" w14:paraId="047374CD" w14:textId="77777777" w:rsidTr="00897C8F">
        <w:trPr>
          <w:trHeight w:val="252"/>
        </w:trPr>
        <w:tc>
          <w:tcPr>
            <w:tcW w:w="912" w:type="dxa"/>
            <w:vMerge/>
            <w:vAlign w:val="center"/>
          </w:tcPr>
          <w:p w14:paraId="390DEF79" w14:textId="77777777" w:rsidR="00897C8F" w:rsidRPr="00E3601E" w:rsidRDefault="00897C8F" w:rsidP="00CF17AF">
            <w:pPr>
              <w:spacing w:after="0" w:line="240" w:lineRule="auto"/>
              <w:jc w:val="both"/>
              <w:rPr>
                <w:rFonts w:ascii="Times New Roman" w:hAnsi="Times New Roman" w:cs="Times New Roman"/>
                <w:b/>
                <w:sz w:val="20"/>
                <w:szCs w:val="20"/>
              </w:rPr>
            </w:pPr>
          </w:p>
        </w:tc>
        <w:tc>
          <w:tcPr>
            <w:tcW w:w="4299" w:type="dxa"/>
            <w:vMerge/>
            <w:vAlign w:val="center"/>
          </w:tcPr>
          <w:p w14:paraId="66A8C474" w14:textId="77777777" w:rsidR="00897C8F" w:rsidRPr="00E3601E" w:rsidRDefault="00897C8F" w:rsidP="00CF17AF">
            <w:pPr>
              <w:spacing w:after="0" w:line="240" w:lineRule="auto"/>
              <w:jc w:val="both"/>
              <w:rPr>
                <w:rFonts w:ascii="Times New Roman" w:hAnsi="Times New Roman" w:cs="Times New Roman"/>
                <w:b/>
                <w:sz w:val="20"/>
                <w:szCs w:val="20"/>
              </w:rPr>
            </w:pPr>
          </w:p>
        </w:tc>
        <w:tc>
          <w:tcPr>
            <w:tcW w:w="709" w:type="dxa"/>
            <w:vMerge/>
            <w:vAlign w:val="center"/>
          </w:tcPr>
          <w:p w14:paraId="73858BA0" w14:textId="77777777" w:rsidR="00897C8F" w:rsidRPr="00E3601E" w:rsidRDefault="00897C8F" w:rsidP="00CF17AF">
            <w:pPr>
              <w:spacing w:after="0" w:line="240" w:lineRule="auto"/>
              <w:jc w:val="center"/>
              <w:rPr>
                <w:rFonts w:ascii="Times New Roman" w:hAnsi="Times New Roman" w:cs="Times New Roman"/>
                <w:b/>
                <w:sz w:val="20"/>
                <w:szCs w:val="20"/>
              </w:rPr>
            </w:pPr>
          </w:p>
        </w:tc>
        <w:tc>
          <w:tcPr>
            <w:tcW w:w="1513" w:type="dxa"/>
            <w:vMerge/>
            <w:vAlign w:val="center"/>
          </w:tcPr>
          <w:p w14:paraId="654A7222" w14:textId="77777777" w:rsidR="00897C8F" w:rsidRPr="00E3601E" w:rsidRDefault="00897C8F" w:rsidP="00CF17AF">
            <w:pPr>
              <w:spacing w:after="0" w:line="240" w:lineRule="auto"/>
              <w:jc w:val="center"/>
              <w:rPr>
                <w:rFonts w:ascii="Times New Roman" w:hAnsi="Times New Roman" w:cs="Times New Roman"/>
                <w:b/>
                <w:sz w:val="20"/>
                <w:szCs w:val="20"/>
              </w:rPr>
            </w:pPr>
          </w:p>
        </w:tc>
        <w:tc>
          <w:tcPr>
            <w:tcW w:w="1125" w:type="dxa"/>
            <w:vAlign w:val="center"/>
          </w:tcPr>
          <w:p w14:paraId="740969AD" w14:textId="3233A49A" w:rsidR="00897C8F" w:rsidRPr="00E3601E" w:rsidRDefault="00897C8F" w:rsidP="00CF17AF">
            <w:pPr>
              <w:spacing w:after="0" w:line="240" w:lineRule="auto"/>
              <w:jc w:val="center"/>
              <w:rPr>
                <w:rFonts w:ascii="Times New Roman" w:hAnsi="Times New Roman" w:cs="Times New Roman"/>
                <w:b/>
                <w:sz w:val="20"/>
                <w:szCs w:val="20"/>
              </w:rPr>
            </w:pPr>
            <w:r w:rsidRPr="00E3601E">
              <w:rPr>
                <w:rFonts w:ascii="Times New Roman" w:hAnsi="Times New Roman" w:cs="Times New Roman"/>
                <w:b/>
                <w:sz w:val="20"/>
                <w:szCs w:val="20"/>
              </w:rPr>
              <w:t>20</w:t>
            </w:r>
            <w:r w:rsidR="00160647" w:rsidRPr="00E3601E">
              <w:rPr>
                <w:rFonts w:ascii="Times New Roman" w:hAnsi="Times New Roman" w:cs="Times New Roman"/>
                <w:b/>
                <w:sz w:val="20"/>
                <w:szCs w:val="20"/>
              </w:rPr>
              <w:t>2</w:t>
            </w:r>
            <w:r w:rsidR="00532A82">
              <w:rPr>
                <w:rFonts w:ascii="Times New Roman" w:hAnsi="Times New Roman" w:cs="Times New Roman"/>
                <w:b/>
                <w:sz w:val="20"/>
                <w:szCs w:val="20"/>
              </w:rPr>
              <w:t>7</w:t>
            </w:r>
            <w:r w:rsidRPr="00E3601E">
              <w:rPr>
                <w:rFonts w:ascii="Times New Roman" w:hAnsi="Times New Roman" w:cs="Times New Roman"/>
                <w:b/>
                <w:sz w:val="20"/>
                <w:szCs w:val="20"/>
              </w:rPr>
              <w:t xml:space="preserve"> г.</w:t>
            </w:r>
          </w:p>
        </w:tc>
        <w:tc>
          <w:tcPr>
            <w:tcW w:w="1126" w:type="dxa"/>
            <w:vAlign w:val="center"/>
          </w:tcPr>
          <w:p w14:paraId="2827FE32" w14:textId="10F0BB04" w:rsidR="00897C8F" w:rsidRPr="00E3601E" w:rsidRDefault="00897C8F" w:rsidP="00CF17AF">
            <w:pPr>
              <w:spacing w:after="0" w:line="240" w:lineRule="auto"/>
              <w:jc w:val="center"/>
              <w:rPr>
                <w:rFonts w:ascii="Times New Roman" w:hAnsi="Times New Roman" w:cs="Times New Roman"/>
                <w:b/>
                <w:sz w:val="20"/>
                <w:szCs w:val="20"/>
              </w:rPr>
            </w:pPr>
            <w:r w:rsidRPr="00E3601E">
              <w:rPr>
                <w:rFonts w:ascii="Times New Roman" w:hAnsi="Times New Roman" w:cs="Times New Roman"/>
                <w:b/>
                <w:sz w:val="20"/>
                <w:szCs w:val="20"/>
              </w:rPr>
              <w:t>20</w:t>
            </w:r>
            <w:r w:rsidR="00532A82">
              <w:rPr>
                <w:rFonts w:ascii="Times New Roman" w:hAnsi="Times New Roman" w:cs="Times New Roman"/>
                <w:b/>
                <w:sz w:val="20"/>
                <w:szCs w:val="20"/>
              </w:rPr>
              <w:t>30</w:t>
            </w:r>
            <w:r w:rsidRPr="00E3601E">
              <w:rPr>
                <w:rFonts w:ascii="Times New Roman" w:hAnsi="Times New Roman" w:cs="Times New Roman"/>
                <w:b/>
                <w:sz w:val="20"/>
                <w:szCs w:val="20"/>
              </w:rPr>
              <w:t xml:space="preserve"> г.</w:t>
            </w:r>
          </w:p>
        </w:tc>
        <w:tc>
          <w:tcPr>
            <w:tcW w:w="1125" w:type="dxa"/>
            <w:vAlign w:val="center"/>
          </w:tcPr>
          <w:p w14:paraId="214F90D1" w14:textId="75D1BA72" w:rsidR="00897C8F" w:rsidRPr="00E3601E" w:rsidRDefault="00897C8F" w:rsidP="00CF17AF">
            <w:pPr>
              <w:spacing w:after="0" w:line="240" w:lineRule="auto"/>
              <w:jc w:val="center"/>
              <w:rPr>
                <w:rFonts w:ascii="Times New Roman" w:hAnsi="Times New Roman" w:cs="Times New Roman"/>
                <w:b/>
                <w:sz w:val="20"/>
                <w:szCs w:val="20"/>
              </w:rPr>
            </w:pPr>
            <w:r w:rsidRPr="00E3601E">
              <w:rPr>
                <w:rFonts w:ascii="Times New Roman" w:hAnsi="Times New Roman" w:cs="Times New Roman"/>
                <w:b/>
                <w:sz w:val="20"/>
                <w:szCs w:val="20"/>
              </w:rPr>
              <w:t>20</w:t>
            </w:r>
            <w:r w:rsidR="00160647" w:rsidRPr="00E3601E">
              <w:rPr>
                <w:rFonts w:ascii="Times New Roman" w:hAnsi="Times New Roman" w:cs="Times New Roman"/>
                <w:b/>
                <w:sz w:val="20"/>
                <w:szCs w:val="20"/>
              </w:rPr>
              <w:t>3</w:t>
            </w:r>
            <w:r w:rsidR="00532A82">
              <w:rPr>
                <w:rFonts w:ascii="Times New Roman" w:hAnsi="Times New Roman" w:cs="Times New Roman"/>
                <w:b/>
                <w:sz w:val="20"/>
                <w:szCs w:val="20"/>
              </w:rPr>
              <w:t>6</w:t>
            </w:r>
            <w:r w:rsidRPr="00E3601E">
              <w:rPr>
                <w:rFonts w:ascii="Times New Roman" w:hAnsi="Times New Roman" w:cs="Times New Roman"/>
                <w:b/>
                <w:sz w:val="20"/>
                <w:szCs w:val="20"/>
              </w:rPr>
              <w:t xml:space="preserve"> г.</w:t>
            </w:r>
          </w:p>
        </w:tc>
      </w:tr>
      <w:tr w:rsidR="00897C8F" w:rsidRPr="00E3601E" w14:paraId="24F2A393" w14:textId="77777777" w:rsidTr="004A64C4">
        <w:trPr>
          <w:trHeight w:val="85"/>
        </w:trPr>
        <w:tc>
          <w:tcPr>
            <w:tcW w:w="912" w:type="dxa"/>
            <w:vAlign w:val="center"/>
          </w:tcPr>
          <w:p w14:paraId="5C548BE7"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1</w:t>
            </w:r>
          </w:p>
        </w:tc>
        <w:tc>
          <w:tcPr>
            <w:tcW w:w="9897" w:type="dxa"/>
            <w:gridSpan w:val="6"/>
            <w:vAlign w:val="center"/>
          </w:tcPr>
          <w:p w14:paraId="3287F5EF"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Показатели качества питьевой воды</w:t>
            </w:r>
          </w:p>
        </w:tc>
      </w:tr>
      <w:tr w:rsidR="00897C8F" w:rsidRPr="00E3601E" w14:paraId="6869382C" w14:textId="77777777" w:rsidTr="004A64C4">
        <w:trPr>
          <w:trHeight w:val="401"/>
        </w:trPr>
        <w:tc>
          <w:tcPr>
            <w:tcW w:w="912" w:type="dxa"/>
            <w:vAlign w:val="center"/>
          </w:tcPr>
          <w:p w14:paraId="0B79F866"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1.1</w:t>
            </w:r>
          </w:p>
        </w:tc>
        <w:tc>
          <w:tcPr>
            <w:tcW w:w="4299" w:type="dxa"/>
            <w:vAlign w:val="center"/>
          </w:tcPr>
          <w:p w14:paraId="613B2B28"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Доля проб питьевой воды после водоподготовки, не соответствующих санитарным нормам и правилам</w:t>
            </w:r>
          </w:p>
        </w:tc>
        <w:tc>
          <w:tcPr>
            <w:tcW w:w="709" w:type="dxa"/>
            <w:vAlign w:val="center"/>
          </w:tcPr>
          <w:p w14:paraId="35F39006"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w:t>
            </w:r>
          </w:p>
        </w:tc>
        <w:tc>
          <w:tcPr>
            <w:tcW w:w="1513" w:type="dxa"/>
            <w:vAlign w:val="center"/>
          </w:tcPr>
          <w:p w14:paraId="5BE8FEA2" w14:textId="77777777" w:rsidR="00897C8F" w:rsidRPr="00E3601E" w:rsidRDefault="00160647"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100</w:t>
            </w:r>
          </w:p>
        </w:tc>
        <w:tc>
          <w:tcPr>
            <w:tcW w:w="1125" w:type="dxa"/>
            <w:vAlign w:val="center"/>
          </w:tcPr>
          <w:p w14:paraId="147D7F7F" w14:textId="77777777" w:rsidR="00897C8F" w:rsidRPr="00E3601E" w:rsidRDefault="00754E65"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1</w:t>
            </w:r>
          </w:p>
        </w:tc>
        <w:tc>
          <w:tcPr>
            <w:tcW w:w="1126" w:type="dxa"/>
            <w:vAlign w:val="center"/>
          </w:tcPr>
          <w:p w14:paraId="2D90DB2B"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0,25</w:t>
            </w:r>
          </w:p>
        </w:tc>
        <w:tc>
          <w:tcPr>
            <w:tcW w:w="1125" w:type="dxa"/>
            <w:vAlign w:val="center"/>
          </w:tcPr>
          <w:p w14:paraId="2934C4A8"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0,15</w:t>
            </w:r>
          </w:p>
        </w:tc>
      </w:tr>
      <w:tr w:rsidR="00897C8F" w:rsidRPr="00E3601E" w14:paraId="49E875BB" w14:textId="77777777" w:rsidTr="004A64C4">
        <w:trPr>
          <w:trHeight w:val="483"/>
        </w:trPr>
        <w:tc>
          <w:tcPr>
            <w:tcW w:w="912" w:type="dxa"/>
            <w:vAlign w:val="center"/>
          </w:tcPr>
          <w:p w14:paraId="279CD357"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1.2</w:t>
            </w:r>
          </w:p>
        </w:tc>
        <w:tc>
          <w:tcPr>
            <w:tcW w:w="4299" w:type="dxa"/>
            <w:vAlign w:val="center"/>
          </w:tcPr>
          <w:p w14:paraId="466484E6"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Доля проб питьевой воды в распределительной сети, не соответствующих санитарным нормам и правилам</w:t>
            </w:r>
          </w:p>
        </w:tc>
        <w:tc>
          <w:tcPr>
            <w:tcW w:w="709" w:type="dxa"/>
            <w:vAlign w:val="center"/>
          </w:tcPr>
          <w:p w14:paraId="194B52A9"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w:t>
            </w:r>
          </w:p>
        </w:tc>
        <w:tc>
          <w:tcPr>
            <w:tcW w:w="1513" w:type="dxa"/>
            <w:vAlign w:val="center"/>
          </w:tcPr>
          <w:p w14:paraId="79AECE78" w14:textId="77777777" w:rsidR="00897C8F" w:rsidRPr="00E3601E" w:rsidRDefault="00160647"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100</w:t>
            </w:r>
          </w:p>
        </w:tc>
        <w:tc>
          <w:tcPr>
            <w:tcW w:w="1125" w:type="dxa"/>
            <w:vAlign w:val="center"/>
          </w:tcPr>
          <w:p w14:paraId="4233D0D2" w14:textId="77777777" w:rsidR="00897C8F" w:rsidRPr="00E3601E" w:rsidRDefault="00754E65"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10</w:t>
            </w:r>
          </w:p>
        </w:tc>
        <w:tc>
          <w:tcPr>
            <w:tcW w:w="1126" w:type="dxa"/>
            <w:vAlign w:val="center"/>
          </w:tcPr>
          <w:p w14:paraId="58DEF29C"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5,00</w:t>
            </w:r>
          </w:p>
        </w:tc>
        <w:tc>
          <w:tcPr>
            <w:tcW w:w="1125" w:type="dxa"/>
            <w:vAlign w:val="center"/>
          </w:tcPr>
          <w:p w14:paraId="7C0E4135"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3,00</w:t>
            </w:r>
          </w:p>
        </w:tc>
      </w:tr>
      <w:tr w:rsidR="004A64C4" w:rsidRPr="00E3601E" w14:paraId="0B5972DE" w14:textId="77777777" w:rsidTr="004A64C4">
        <w:trPr>
          <w:trHeight w:val="171"/>
        </w:trPr>
        <w:tc>
          <w:tcPr>
            <w:tcW w:w="912" w:type="dxa"/>
            <w:vAlign w:val="center"/>
          </w:tcPr>
          <w:p w14:paraId="75F95AED" w14:textId="77777777" w:rsidR="004A64C4" w:rsidRPr="00E3601E" w:rsidRDefault="004A64C4"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2.</w:t>
            </w:r>
          </w:p>
        </w:tc>
        <w:tc>
          <w:tcPr>
            <w:tcW w:w="9897" w:type="dxa"/>
            <w:gridSpan w:val="6"/>
            <w:vAlign w:val="center"/>
          </w:tcPr>
          <w:p w14:paraId="7A2227B0" w14:textId="77777777" w:rsidR="004A64C4" w:rsidRPr="00E3601E" w:rsidRDefault="004A64C4"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Показатели надежности и бесперебойности водоснабжения</w:t>
            </w:r>
          </w:p>
        </w:tc>
      </w:tr>
      <w:tr w:rsidR="00897C8F" w:rsidRPr="00E3601E" w14:paraId="45E33419" w14:textId="77777777" w:rsidTr="004A64C4">
        <w:trPr>
          <w:trHeight w:val="85"/>
        </w:trPr>
        <w:tc>
          <w:tcPr>
            <w:tcW w:w="912" w:type="dxa"/>
            <w:vAlign w:val="center"/>
          </w:tcPr>
          <w:p w14:paraId="01985FBB"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lastRenderedPageBreak/>
              <w:t>2.1</w:t>
            </w:r>
          </w:p>
        </w:tc>
        <w:tc>
          <w:tcPr>
            <w:tcW w:w="4299" w:type="dxa"/>
            <w:vAlign w:val="center"/>
          </w:tcPr>
          <w:p w14:paraId="4D9D3B6F"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Аварийность централизованных систем водоснабжения</w:t>
            </w:r>
          </w:p>
        </w:tc>
        <w:tc>
          <w:tcPr>
            <w:tcW w:w="709" w:type="dxa"/>
            <w:vAlign w:val="center"/>
          </w:tcPr>
          <w:p w14:paraId="23FDFB80"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Ед./100км</w:t>
            </w:r>
          </w:p>
        </w:tc>
        <w:tc>
          <w:tcPr>
            <w:tcW w:w="1513" w:type="dxa"/>
            <w:vAlign w:val="center"/>
          </w:tcPr>
          <w:p w14:paraId="61A62B33"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0,92</w:t>
            </w:r>
          </w:p>
        </w:tc>
        <w:tc>
          <w:tcPr>
            <w:tcW w:w="1125" w:type="dxa"/>
            <w:vAlign w:val="center"/>
          </w:tcPr>
          <w:p w14:paraId="3ED42B3A"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0,800</w:t>
            </w:r>
          </w:p>
        </w:tc>
        <w:tc>
          <w:tcPr>
            <w:tcW w:w="1126" w:type="dxa"/>
            <w:vAlign w:val="center"/>
          </w:tcPr>
          <w:p w14:paraId="6C8B38E5"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0,500</w:t>
            </w:r>
          </w:p>
        </w:tc>
        <w:tc>
          <w:tcPr>
            <w:tcW w:w="1125" w:type="dxa"/>
            <w:vAlign w:val="center"/>
          </w:tcPr>
          <w:p w14:paraId="34128774"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0,350</w:t>
            </w:r>
          </w:p>
        </w:tc>
      </w:tr>
      <w:tr w:rsidR="00897C8F" w:rsidRPr="00E3601E" w14:paraId="193BCF03" w14:textId="77777777" w:rsidTr="004A64C4">
        <w:trPr>
          <w:trHeight w:val="85"/>
        </w:trPr>
        <w:tc>
          <w:tcPr>
            <w:tcW w:w="912" w:type="dxa"/>
            <w:vAlign w:val="center"/>
          </w:tcPr>
          <w:p w14:paraId="38527D72"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2.2</w:t>
            </w:r>
          </w:p>
        </w:tc>
        <w:tc>
          <w:tcPr>
            <w:tcW w:w="4299" w:type="dxa"/>
            <w:vAlign w:val="center"/>
          </w:tcPr>
          <w:p w14:paraId="4FA35A80"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Удельный вес сетей водоснабжения, нуждающихся в замене</w:t>
            </w:r>
          </w:p>
        </w:tc>
        <w:tc>
          <w:tcPr>
            <w:tcW w:w="709" w:type="dxa"/>
            <w:vAlign w:val="center"/>
          </w:tcPr>
          <w:p w14:paraId="48D3C368"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w:t>
            </w:r>
          </w:p>
        </w:tc>
        <w:tc>
          <w:tcPr>
            <w:tcW w:w="1513" w:type="dxa"/>
            <w:vAlign w:val="center"/>
          </w:tcPr>
          <w:p w14:paraId="7EFC3DA0" w14:textId="77777777" w:rsidR="00897C8F" w:rsidRPr="00E3601E" w:rsidRDefault="008765AD"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7</w:t>
            </w:r>
            <w:r w:rsidR="00754E65" w:rsidRPr="00E3601E">
              <w:rPr>
                <w:rFonts w:ascii="Times New Roman" w:hAnsi="Times New Roman" w:cs="Times New Roman"/>
                <w:sz w:val="20"/>
                <w:szCs w:val="20"/>
              </w:rPr>
              <w:t>0</w:t>
            </w:r>
            <w:r w:rsidR="00897C8F" w:rsidRPr="00E3601E">
              <w:rPr>
                <w:rFonts w:ascii="Times New Roman" w:hAnsi="Times New Roman" w:cs="Times New Roman"/>
                <w:sz w:val="20"/>
                <w:szCs w:val="20"/>
              </w:rPr>
              <w:t>,00</w:t>
            </w:r>
          </w:p>
        </w:tc>
        <w:tc>
          <w:tcPr>
            <w:tcW w:w="1125" w:type="dxa"/>
            <w:vAlign w:val="center"/>
          </w:tcPr>
          <w:p w14:paraId="2DD522F4" w14:textId="77777777" w:rsidR="00897C8F" w:rsidRPr="00E3601E" w:rsidRDefault="00754E65"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60</w:t>
            </w:r>
            <w:r w:rsidR="00897C8F" w:rsidRPr="00E3601E">
              <w:rPr>
                <w:rFonts w:ascii="Times New Roman" w:hAnsi="Times New Roman" w:cs="Times New Roman"/>
                <w:sz w:val="20"/>
                <w:szCs w:val="20"/>
              </w:rPr>
              <w:t>,00</w:t>
            </w:r>
          </w:p>
        </w:tc>
        <w:tc>
          <w:tcPr>
            <w:tcW w:w="1126" w:type="dxa"/>
            <w:vAlign w:val="center"/>
          </w:tcPr>
          <w:p w14:paraId="64AABFFB" w14:textId="77777777" w:rsidR="00897C8F" w:rsidRPr="00E3601E" w:rsidRDefault="00754E65"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30</w:t>
            </w:r>
            <w:r w:rsidR="00897C8F" w:rsidRPr="00E3601E">
              <w:rPr>
                <w:rFonts w:ascii="Times New Roman" w:hAnsi="Times New Roman" w:cs="Times New Roman"/>
                <w:sz w:val="20"/>
                <w:szCs w:val="20"/>
              </w:rPr>
              <w:t>,00</w:t>
            </w:r>
          </w:p>
        </w:tc>
        <w:tc>
          <w:tcPr>
            <w:tcW w:w="1125" w:type="dxa"/>
            <w:vAlign w:val="center"/>
          </w:tcPr>
          <w:p w14:paraId="0593FC1E"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5,00</w:t>
            </w:r>
          </w:p>
        </w:tc>
      </w:tr>
      <w:tr w:rsidR="004A64C4" w:rsidRPr="00E3601E" w14:paraId="4660807D" w14:textId="77777777" w:rsidTr="004A64C4">
        <w:trPr>
          <w:trHeight w:val="147"/>
        </w:trPr>
        <w:tc>
          <w:tcPr>
            <w:tcW w:w="912" w:type="dxa"/>
            <w:vAlign w:val="center"/>
          </w:tcPr>
          <w:p w14:paraId="26815DD7" w14:textId="77777777" w:rsidR="004A64C4" w:rsidRPr="00E3601E" w:rsidRDefault="004A64C4"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3.</w:t>
            </w:r>
          </w:p>
        </w:tc>
        <w:tc>
          <w:tcPr>
            <w:tcW w:w="9897" w:type="dxa"/>
            <w:gridSpan w:val="6"/>
            <w:vAlign w:val="center"/>
          </w:tcPr>
          <w:p w14:paraId="4BF9B9FA" w14:textId="77777777" w:rsidR="004A64C4" w:rsidRPr="00E3601E" w:rsidRDefault="004A64C4"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Показатели качества обслуживания абонентов</w:t>
            </w:r>
          </w:p>
        </w:tc>
      </w:tr>
      <w:tr w:rsidR="00897C8F" w:rsidRPr="00E3601E" w14:paraId="02AEF3F6" w14:textId="77777777" w:rsidTr="004A64C4">
        <w:trPr>
          <w:trHeight w:val="85"/>
        </w:trPr>
        <w:tc>
          <w:tcPr>
            <w:tcW w:w="912" w:type="dxa"/>
            <w:vAlign w:val="center"/>
          </w:tcPr>
          <w:p w14:paraId="7F2E1EFC"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3.1</w:t>
            </w:r>
          </w:p>
        </w:tc>
        <w:tc>
          <w:tcPr>
            <w:tcW w:w="4299" w:type="dxa"/>
            <w:vAlign w:val="center"/>
          </w:tcPr>
          <w:p w14:paraId="2767B91C"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Доля заявок на подключение, исполненная по итогам года</w:t>
            </w:r>
          </w:p>
        </w:tc>
        <w:tc>
          <w:tcPr>
            <w:tcW w:w="709" w:type="dxa"/>
            <w:vAlign w:val="center"/>
          </w:tcPr>
          <w:p w14:paraId="513541E9"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w:t>
            </w:r>
          </w:p>
        </w:tc>
        <w:tc>
          <w:tcPr>
            <w:tcW w:w="1513" w:type="dxa"/>
            <w:vAlign w:val="center"/>
          </w:tcPr>
          <w:p w14:paraId="032E6037"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w:t>
            </w:r>
          </w:p>
        </w:tc>
        <w:tc>
          <w:tcPr>
            <w:tcW w:w="1125" w:type="dxa"/>
            <w:vAlign w:val="center"/>
          </w:tcPr>
          <w:p w14:paraId="252DC5EB"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80</w:t>
            </w:r>
          </w:p>
        </w:tc>
        <w:tc>
          <w:tcPr>
            <w:tcW w:w="1126" w:type="dxa"/>
            <w:vAlign w:val="center"/>
          </w:tcPr>
          <w:p w14:paraId="680E9B18"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95</w:t>
            </w:r>
          </w:p>
        </w:tc>
        <w:tc>
          <w:tcPr>
            <w:tcW w:w="1125" w:type="dxa"/>
            <w:vAlign w:val="center"/>
          </w:tcPr>
          <w:p w14:paraId="1360C695"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100</w:t>
            </w:r>
          </w:p>
        </w:tc>
      </w:tr>
      <w:tr w:rsidR="004A64C4" w:rsidRPr="00E3601E" w14:paraId="7DAB5228" w14:textId="77777777" w:rsidTr="003D3CE9">
        <w:trPr>
          <w:trHeight w:val="85"/>
        </w:trPr>
        <w:tc>
          <w:tcPr>
            <w:tcW w:w="912" w:type="dxa"/>
            <w:vAlign w:val="center"/>
          </w:tcPr>
          <w:p w14:paraId="0CD1CFD4" w14:textId="77777777" w:rsidR="004A64C4" w:rsidRPr="00E3601E" w:rsidRDefault="004A64C4"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4.</w:t>
            </w:r>
          </w:p>
        </w:tc>
        <w:tc>
          <w:tcPr>
            <w:tcW w:w="9897" w:type="dxa"/>
            <w:gridSpan w:val="6"/>
            <w:vAlign w:val="center"/>
          </w:tcPr>
          <w:p w14:paraId="681EB8FB" w14:textId="77777777" w:rsidR="004A64C4" w:rsidRPr="00E3601E" w:rsidRDefault="004A64C4"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Показатели эффективности использования ресурсов, в том числе сокращения потерь воды при транспортировке</w:t>
            </w:r>
          </w:p>
        </w:tc>
      </w:tr>
      <w:tr w:rsidR="00897C8F" w:rsidRPr="00E3601E" w14:paraId="2496BD23" w14:textId="77777777" w:rsidTr="004A64C4">
        <w:trPr>
          <w:trHeight w:val="136"/>
        </w:trPr>
        <w:tc>
          <w:tcPr>
            <w:tcW w:w="912" w:type="dxa"/>
            <w:vAlign w:val="center"/>
          </w:tcPr>
          <w:p w14:paraId="307BC969"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4.1</w:t>
            </w:r>
          </w:p>
        </w:tc>
        <w:tc>
          <w:tcPr>
            <w:tcW w:w="4299" w:type="dxa"/>
            <w:vAlign w:val="center"/>
          </w:tcPr>
          <w:p w14:paraId="17EA84CF"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Уровень потерь воды при транспортировке</w:t>
            </w:r>
          </w:p>
        </w:tc>
        <w:tc>
          <w:tcPr>
            <w:tcW w:w="709" w:type="dxa"/>
            <w:vAlign w:val="center"/>
          </w:tcPr>
          <w:p w14:paraId="1AF5AD80"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w:t>
            </w:r>
          </w:p>
        </w:tc>
        <w:tc>
          <w:tcPr>
            <w:tcW w:w="1513" w:type="dxa"/>
            <w:vAlign w:val="center"/>
          </w:tcPr>
          <w:p w14:paraId="5E0DD918" w14:textId="77777777" w:rsidR="00897C8F" w:rsidRPr="00E3601E" w:rsidRDefault="00B6675B"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10,55</w:t>
            </w:r>
          </w:p>
        </w:tc>
        <w:tc>
          <w:tcPr>
            <w:tcW w:w="1125" w:type="dxa"/>
            <w:vAlign w:val="center"/>
          </w:tcPr>
          <w:p w14:paraId="544E6681" w14:textId="77777777" w:rsidR="00897C8F" w:rsidRPr="00E3601E" w:rsidRDefault="00B6675B"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10,00</w:t>
            </w:r>
          </w:p>
        </w:tc>
        <w:tc>
          <w:tcPr>
            <w:tcW w:w="1126" w:type="dxa"/>
            <w:vAlign w:val="center"/>
          </w:tcPr>
          <w:p w14:paraId="5EBF3535" w14:textId="77777777" w:rsidR="00897C8F" w:rsidRPr="00E3601E" w:rsidRDefault="00B6675B"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9,00</w:t>
            </w:r>
          </w:p>
        </w:tc>
        <w:tc>
          <w:tcPr>
            <w:tcW w:w="1125" w:type="dxa"/>
            <w:vAlign w:val="center"/>
          </w:tcPr>
          <w:p w14:paraId="686923FE" w14:textId="77777777" w:rsidR="00897C8F" w:rsidRPr="00E3601E" w:rsidRDefault="00B6675B"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8,00</w:t>
            </w:r>
          </w:p>
        </w:tc>
      </w:tr>
      <w:tr w:rsidR="00897C8F" w:rsidRPr="00E3601E" w14:paraId="268627EC" w14:textId="77777777" w:rsidTr="004A64C4">
        <w:trPr>
          <w:trHeight w:val="136"/>
        </w:trPr>
        <w:tc>
          <w:tcPr>
            <w:tcW w:w="912" w:type="dxa"/>
            <w:vAlign w:val="center"/>
          </w:tcPr>
          <w:p w14:paraId="45E2B6D7"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4.2</w:t>
            </w:r>
          </w:p>
        </w:tc>
        <w:tc>
          <w:tcPr>
            <w:tcW w:w="4299" w:type="dxa"/>
            <w:vAlign w:val="center"/>
          </w:tcPr>
          <w:p w14:paraId="258D28C1"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Доля абонентов, осуществляющих расчеты за полученную воду по приборам учета</w:t>
            </w:r>
          </w:p>
        </w:tc>
        <w:tc>
          <w:tcPr>
            <w:tcW w:w="709" w:type="dxa"/>
            <w:vAlign w:val="center"/>
          </w:tcPr>
          <w:p w14:paraId="33613501"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w:t>
            </w:r>
          </w:p>
        </w:tc>
        <w:tc>
          <w:tcPr>
            <w:tcW w:w="1513" w:type="dxa"/>
            <w:vAlign w:val="center"/>
          </w:tcPr>
          <w:p w14:paraId="333B2661" w14:textId="77777777" w:rsidR="00897C8F" w:rsidRPr="00E3601E" w:rsidRDefault="00754E65"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70</w:t>
            </w:r>
          </w:p>
        </w:tc>
        <w:tc>
          <w:tcPr>
            <w:tcW w:w="1125" w:type="dxa"/>
            <w:vAlign w:val="center"/>
          </w:tcPr>
          <w:p w14:paraId="7F3C27DC" w14:textId="77777777" w:rsidR="00897C8F" w:rsidRPr="00E3601E" w:rsidRDefault="00754E65"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80</w:t>
            </w:r>
          </w:p>
        </w:tc>
        <w:tc>
          <w:tcPr>
            <w:tcW w:w="1126" w:type="dxa"/>
            <w:vAlign w:val="center"/>
          </w:tcPr>
          <w:p w14:paraId="41D20DD8" w14:textId="77777777" w:rsidR="00897C8F" w:rsidRPr="00E3601E" w:rsidRDefault="00754E65"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90</w:t>
            </w:r>
          </w:p>
        </w:tc>
        <w:tc>
          <w:tcPr>
            <w:tcW w:w="1125" w:type="dxa"/>
            <w:vAlign w:val="center"/>
          </w:tcPr>
          <w:p w14:paraId="3269F91A"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100,00</w:t>
            </w:r>
          </w:p>
        </w:tc>
      </w:tr>
      <w:tr w:rsidR="00897C8F" w:rsidRPr="00E3601E" w14:paraId="3CBCE3C1" w14:textId="77777777" w:rsidTr="00160647">
        <w:trPr>
          <w:trHeight w:val="597"/>
        </w:trPr>
        <w:tc>
          <w:tcPr>
            <w:tcW w:w="912" w:type="dxa"/>
            <w:vAlign w:val="center"/>
          </w:tcPr>
          <w:p w14:paraId="03B65B89"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4.3</w:t>
            </w:r>
          </w:p>
        </w:tc>
        <w:tc>
          <w:tcPr>
            <w:tcW w:w="4299" w:type="dxa"/>
            <w:vAlign w:val="center"/>
          </w:tcPr>
          <w:p w14:paraId="05E23F3C" w14:textId="77777777" w:rsidR="00897C8F" w:rsidRPr="00E3601E" w:rsidRDefault="00897C8F" w:rsidP="00CF17AF">
            <w:pPr>
              <w:spacing w:after="0" w:line="240" w:lineRule="auto"/>
              <w:jc w:val="both"/>
              <w:rPr>
                <w:rFonts w:ascii="Times New Roman" w:hAnsi="Times New Roman" w:cs="Times New Roman"/>
                <w:sz w:val="20"/>
                <w:szCs w:val="20"/>
              </w:rPr>
            </w:pPr>
            <w:r w:rsidRPr="00E3601E">
              <w:rPr>
                <w:rFonts w:ascii="Times New Roman" w:hAnsi="Times New Roman" w:cs="Times New Roman"/>
                <w:sz w:val="20"/>
                <w:szCs w:val="20"/>
              </w:rPr>
              <w:t xml:space="preserve">Удельный расход электрической энергии на </w:t>
            </w:r>
            <w:r w:rsidR="00F138A4" w:rsidRPr="00E3601E">
              <w:rPr>
                <w:rFonts w:ascii="Times New Roman" w:hAnsi="Times New Roman" w:cs="Times New Roman"/>
                <w:sz w:val="20"/>
                <w:szCs w:val="20"/>
              </w:rPr>
              <w:t>35</w:t>
            </w:r>
            <w:r w:rsidRPr="00E3601E">
              <w:rPr>
                <w:rFonts w:ascii="Times New Roman" w:hAnsi="Times New Roman" w:cs="Times New Roman"/>
                <w:sz w:val="20"/>
                <w:szCs w:val="20"/>
              </w:rPr>
              <w:t xml:space="preserve"> водоразборных сооружения работающих одновременно</w:t>
            </w:r>
          </w:p>
        </w:tc>
        <w:tc>
          <w:tcPr>
            <w:tcW w:w="709" w:type="dxa"/>
            <w:vAlign w:val="center"/>
          </w:tcPr>
          <w:p w14:paraId="53A09792"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кВт/час/</w:t>
            </w:r>
          </w:p>
          <w:p w14:paraId="52E38D69" w14:textId="77777777" w:rsidR="00897C8F" w:rsidRPr="00E3601E" w:rsidRDefault="00897C8F"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м</w:t>
            </w:r>
            <w:r w:rsidR="00160647" w:rsidRPr="00E3601E">
              <w:rPr>
                <w:rFonts w:ascii="Times New Roman" w:hAnsi="Times New Roman" w:cs="Times New Roman"/>
                <w:sz w:val="20"/>
                <w:szCs w:val="20"/>
              </w:rPr>
              <w:t>3</w:t>
            </w:r>
          </w:p>
        </w:tc>
        <w:tc>
          <w:tcPr>
            <w:tcW w:w="1513" w:type="dxa"/>
            <w:vAlign w:val="center"/>
          </w:tcPr>
          <w:p w14:paraId="7EB4D905" w14:textId="77777777" w:rsidR="00897C8F" w:rsidRPr="00E3601E" w:rsidRDefault="00897C8F" w:rsidP="00CF17AF">
            <w:pPr>
              <w:spacing w:after="0" w:line="240" w:lineRule="auto"/>
              <w:jc w:val="center"/>
              <w:rPr>
                <w:rFonts w:ascii="Times New Roman" w:hAnsi="Times New Roman" w:cs="Times New Roman"/>
                <w:sz w:val="20"/>
                <w:szCs w:val="20"/>
              </w:rPr>
            </w:pPr>
          </w:p>
          <w:p w14:paraId="7AF699E3" w14:textId="77777777" w:rsidR="00897C8F" w:rsidRPr="00E3601E" w:rsidRDefault="00F138A4"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29,75</w:t>
            </w:r>
          </w:p>
          <w:p w14:paraId="617A8A15" w14:textId="77777777" w:rsidR="00897C8F" w:rsidRPr="00E3601E" w:rsidRDefault="00897C8F" w:rsidP="00CF17AF">
            <w:pPr>
              <w:spacing w:after="0" w:line="240" w:lineRule="auto"/>
              <w:jc w:val="center"/>
              <w:rPr>
                <w:rFonts w:ascii="Times New Roman" w:hAnsi="Times New Roman" w:cs="Times New Roman"/>
                <w:sz w:val="20"/>
                <w:szCs w:val="20"/>
              </w:rPr>
            </w:pPr>
          </w:p>
        </w:tc>
        <w:tc>
          <w:tcPr>
            <w:tcW w:w="1125" w:type="dxa"/>
            <w:vAlign w:val="center"/>
          </w:tcPr>
          <w:p w14:paraId="351021C5" w14:textId="77777777" w:rsidR="00897C8F" w:rsidRPr="00E3601E" w:rsidRDefault="00F138A4"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29,75</w:t>
            </w:r>
          </w:p>
        </w:tc>
        <w:tc>
          <w:tcPr>
            <w:tcW w:w="1126" w:type="dxa"/>
            <w:vAlign w:val="center"/>
          </w:tcPr>
          <w:p w14:paraId="46EC49C0" w14:textId="77777777" w:rsidR="00897C8F" w:rsidRPr="00E3601E" w:rsidRDefault="00F138A4"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29,75</w:t>
            </w:r>
          </w:p>
        </w:tc>
        <w:tc>
          <w:tcPr>
            <w:tcW w:w="1125" w:type="dxa"/>
            <w:vAlign w:val="center"/>
          </w:tcPr>
          <w:p w14:paraId="71D613A7" w14:textId="77777777" w:rsidR="00897C8F" w:rsidRPr="00E3601E" w:rsidRDefault="00F138A4" w:rsidP="00CF17AF">
            <w:pPr>
              <w:spacing w:after="0" w:line="240" w:lineRule="auto"/>
              <w:jc w:val="center"/>
              <w:rPr>
                <w:rFonts w:ascii="Times New Roman" w:hAnsi="Times New Roman" w:cs="Times New Roman"/>
                <w:sz w:val="20"/>
                <w:szCs w:val="20"/>
              </w:rPr>
            </w:pPr>
            <w:r w:rsidRPr="00E3601E">
              <w:rPr>
                <w:rFonts w:ascii="Times New Roman" w:hAnsi="Times New Roman" w:cs="Times New Roman"/>
                <w:sz w:val="20"/>
                <w:szCs w:val="20"/>
              </w:rPr>
              <w:t>29,75</w:t>
            </w:r>
          </w:p>
        </w:tc>
      </w:tr>
    </w:tbl>
    <w:bookmarkEnd w:id="76"/>
    <w:p w14:paraId="76848C1E" w14:textId="37E14D98" w:rsidR="0021788B" w:rsidRPr="00897C8F" w:rsidRDefault="0021788B" w:rsidP="0021788B">
      <w:pPr>
        <w:spacing w:before="240" w:after="240" w:line="240" w:lineRule="auto"/>
        <w:jc w:val="both"/>
        <w:rPr>
          <w:rFonts w:ascii="Times New Roman" w:hAnsi="Times New Roman" w:cs="Times New Roman"/>
          <w:b/>
          <w:bCs/>
          <w:i/>
          <w:iCs/>
          <w:sz w:val="24"/>
          <w:szCs w:val="24"/>
        </w:rPr>
      </w:pPr>
      <w:r w:rsidRPr="00897C8F">
        <w:rPr>
          <w:rFonts w:ascii="Times New Roman" w:hAnsi="Times New Roman" w:cs="Times New Roman"/>
          <w:b/>
          <w:bCs/>
          <w:i/>
          <w:iCs/>
          <w:sz w:val="24"/>
          <w:szCs w:val="24"/>
        </w:rPr>
        <w:t xml:space="preserve">Табл. № </w:t>
      </w:r>
      <w:r>
        <w:rPr>
          <w:rFonts w:ascii="Times New Roman" w:hAnsi="Times New Roman" w:cs="Times New Roman"/>
          <w:b/>
          <w:bCs/>
          <w:i/>
          <w:iCs/>
          <w:sz w:val="24"/>
          <w:szCs w:val="24"/>
        </w:rPr>
        <w:t>4</w:t>
      </w:r>
      <w:r w:rsidR="00451D5E">
        <w:rPr>
          <w:rFonts w:ascii="Times New Roman" w:hAnsi="Times New Roman" w:cs="Times New Roman"/>
          <w:b/>
          <w:bCs/>
          <w:i/>
          <w:iCs/>
          <w:sz w:val="24"/>
          <w:szCs w:val="24"/>
        </w:rPr>
        <w:t>8</w:t>
      </w:r>
      <w:r w:rsidRPr="00897C8F">
        <w:rPr>
          <w:rFonts w:ascii="Times New Roman" w:hAnsi="Times New Roman" w:cs="Times New Roman"/>
          <w:b/>
          <w:bCs/>
          <w:i/>
          <w:iCs/>
          <w:sz w:val="24"/>
          <w:szCs w:val="24"/>
        </w:rPr>
        <w:t xml:space="preserve">. Показатели качества </w:t>
      </w:r>
      <w:r>
        <w:rPr>
          <w:rFonts w:ascii="Times New Roman" w:hAnsi="Times New Roman" w:cs="Times New Roman"/>
          <w:b/>
          <w:bCs/>
          <w:i/>
          <w:iCs/>
          <w:sz w:val="24"/>
          <w:szCs w:val="24"/>
        </w:rPr>
        <w:t xml:space="preserve">горячей </w:t>
      </w:r>
      <w:r w:rsidRPr="00897C8F">
        <w:rPr>
          <w:rFonts w:ascii="Times New Roman" w:hAnsi="Times New Roman" w:cs="Times New Roman"/>
          <w:b/>
          <w:bCs/>
          <w:i/>
          <w:iCs/>
          <w:sz w:val="24"/>
          <w:szCs w:val="24"/>
        </w:rPr>
        <w:t>воды с разбивкой по годам</w:t>
      </w:r>
    </w:p>
    <w:tbl>
      <w:tblPr>
        <w:tblStyle w:val="a8"/>
        <w:tblW w:w="10860" w:type="dxa"/>
        <w:tblLook w:val="04A0" w:firstRow="1" w:lastRow="0" w:firstColumn="1" w:lastColumn="0" w:noHBand="0" w:noVBand="1"/>
      </w:tblPr>
      <w:tblGrid>
        <w:gridCol w:w="6091"/>
        <w:gridCol w:w="1465"/>
        <w:gridCol w:w="1596"/>
        <w:gridCol w:w="1708"/>
      </w:tblGrid>
      <w:tr w:rsidR="0021788B" w:rsidRPr="00D0438C" w14:paraId="1FC1EB4F" w14:textId="77777777" w:rsidTr="0021788B">
        <w:tc>
          <w:tcPr>
            <w:tcW w:w="6091" w:type="dxa"/>
          </w:tcPr>
          <w:p w14:paraId="4EC8235A" w14:textId="51BBFD8E" w:rsidR="0021788B" w:rsidRPr="0021788B" w:rsidRDefault="0021788B" w:rsidP="0021788B">
            <w:pPr>
              <w:jc w:val="center"/>
              <w:rPr>
                <w:rFonts w:ascii="Times New Roman" w:hAnsi="Times New Roman" w:cs="Times New Roman"/>
                <w:b/>
                <w:bCs/>
                <w:sz w:val="24"/>
                <w:szCs w:val="24"/>
              </w:rPr>
            </w:pPr>
            <w:bookmarkStart w:id="78" w:name="_Hlk195323783"/>
            <w:r w:rsidRPr="0021788B">
              <w:rPr>
                <w:rFonts w:ascii="Times New Roman" w:hAnsi="Times New Roman" w:cs="Times New Roman"/>
                <w:b/>
                <w:bCs/>
                <w:sz w:val="24"/>
                <w:szCs w:val="24"/>
              </w:rPr>
              <w:t>Показатель</w:t>
            </w:r>
          </w:p>
        </w:tc>
        <w:tc>
          <w:tcPr>
            <w:tcW w:w="1465" w:type="dxa"/>
          </w:tcPr>
          <w:p w14:paraId="6F011FBD" w14:textId="4EC79AFE" w:rsidR="0021788B" w:rsidRPr="0021788B" w:rsidRDefault="0021788B" w:rsidP="0021788B">
            <w:pPr>
              <w:jc w:val="center"/>
              <w:rPr>
                <w:rFonts w:ascii="Times New Roman" w:hAnsi="Times New Roman" w:cs="Times New Roman"/>
                <w:b/>
                <w:bCs/>
                <w:sz w:val="24"/>
                <w:szCs w:val="24"/>
              </w:rPr>
            </w:pPr>
            <w:r w:rsidRPr="0021788B">
              <w:rPr>
                <w:rFonts w:ascii="Times New Roman" w:hAnsi="Times New Roman" w:cs="Times New Roman"/>
                <w:b/>
                <w:bCs/>
                <w:sz w:val="24"/>
                <w:szCs w:val="24"/>
              </w:rPr>
              <w:t>202</w:t>
            </w:r>
            <w:r w:rsidR="00D439FF">
              <w:rPr>
                <w:rFonts w:ascii="Times New Roman" w:hAnsi="Times New Roman" w:cs="Times New Roman"/>
                <w:b/>
                <w:bCs/>
                <w:sz w:val="24"/>
                <w:szCs w:val="24"/>
              </w:rPr>
              <w:t>6</w:t>
            </w:r>
          </w:p>
        </w:tc>
        <w:tc>
          <w:tcPr>
            <w:tcW w:w="1596" w:type="dxa"/>
          </w:tcPr>
          <w:p w14:paraId="192B9305" w14:textId="5F14BC00" w:rsidR="0021788B" w:rsidRPr="0021788B" w:rsidRDefault="0021788B" w:rsidP="0021788B">
            <w:pPr>
              <w:jc w:val="center"/>
              <w:rPr>
                <w:rFonts w:ascii="Times New Roman" w:hAnsi="Times New Roman" w:cs="Times New Roman"/>
                <w:b/>
                <w:bCs/>
                <w:sz w:val="24"/>
                <w:szCs w:val="24"/>
              </w:rPr>
            </w:pPr>
            <w:r w:rsidRPr="0021788B">
              <w:rPr>
                <w:rFonts w:ascii="Times New Roman" w:hAnsi="Times New Roman" w:cs="Times New Roman"/>
                <w:b/>
                <w:bCs/>
                <w:sz w:val="24"/>
                <w:szCs w:val="24"/>
              </w:rPr>
              <w:t>20</w:t>
            </w:r>
            <w:r w:rsidR="00D439FF">
              <w:rPr>
                <w:rFonts w:ascii="Times New Roman" w:hAnsi="Times New Roman" w:cs="Times New Roman"/>
                <w:b/>
                <w:bCs/>
                <w:sz w:val="24"/>
                <w:szCs w:val="24"/>
              </w:rPr>
              <w:t>31</w:t>
            </w:r>
          </w:p>
        </w:tc>
        <w:tc>
          <w:tcPr>
            <w:tcW w:w="1708" w:type="dxa"/>
          </w:tcPr>
          <w:p w14:paraId="37B3D5F2" w14:textId="2406EB24" w:rsidR="0021788B" w:rsidRPr="0021788B" w:rsidRDefault="0021788B" w:rsidP="0021788B">
            <w:pPr>
              <w:jc w:val="center"/>
              <w:rPr>
                <w:rFonts w:ascii="Times New Roman" w:hAnsi="Times New Roman" w:cs="Times New Roman"/>
                <w:b/>
                <w:bCs/>
                <w:sz w:val="24"/>
                <w:szCs w:val="24"/>
              </w:rPr>
            </w:pPr>
            <w:r w:rsidRPr="0021788B">
              <w:rPr>
                <w:rFonts w:ascii="Times New Roman" w:hAnsi="Times New Roman" w:cs="Times New Roman"/>
                <w:b/>
                <w:bCs/>
                <w:sz w:val="24"/>
                <w:szCs w:val="24"/>
              </w:rPr>
              <w:t>203</w:t>
            </w:r>
            <w:r w:rsidR="00D439FF">
              <w:rPr>
                <w:rFonts w:ascii="Times New Roman" w:hAnsi="Times New Roman" w:cs="Times New Roman"/>
                <w:b/>
                <w:bCs/>
                <w:sz w:val="24"/>
                <w:szCs w:val="24"/>
              </w:rPr>
              <w:t>6</w:t>
            </w:r>
          </w:p>
        </w:tc>
      </w:tr>
      <w:tr w:rsidR="0021788B" w:rsidRPr="00D0438C" w14:paraId="4582DA3E" w14:textId="77777777" w:rsidTr="0021788B">
        <w:tc>
          <w:tcPr>
            <w:tcW w:w="6091" w:type="dxa"/>
          </w:tcPr>
          <w:p w14:paraId="6D6CE786"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Выработка тепловой энергии на ГВС, тыс Гкал</w:t>
            </w:r>
          </w:p>
        </w:tc>
        <w:tc>
          <w:tcPr>
            <w:tcW w:w="1465" w:type="dxa"/>
          </w:tcPr>
          <w:p w14:paraId="05FAF7DE" w14:textId="3FD99557"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6,29</w:t>
            </w:r>
          </w:p>
        </w:tc>
        <w:tc>
          <w:tcPr>
            <w:tcW w:w="1596" w:type="dxa"/>
          </w:tcPr>
          <w:p w14:paraId="0803C09D" w14:textId="33D40B89"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6,29</w:t>
            </w:r>
          </w:p>
        </w:tc>
        <w:tc>
          <w:tcPr>
            <w:tcW w:w="1708" w:type="dxa"/>
          </w:tcPr>
          <w:p w14:paraId="13010D05" w14:textId="77FBA597"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6,29</w:t>
            </w:r>
          </w:p>
        </w:tc>
      </w:tr>
      <w:tr w:rsidR="0021788B" w:rsidRPr="00D0438C" w14:paraId="4B274415" w14:textId="77777777" w:rsidTr="0021788B">
        <w:tc>
          <w:tcPr>
            <w:tcW w:w="6091" w:type="dxa"/>
          </w:tcPr>
          <w:p w14:paraId="47FB54CA"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Получено со стороны, тыс. Гкал</w:t>
            </w:r>
          </w:p>
        </w:tc>
        <w:tc>
          <w:tcPr>
            <w:tcW w:w="1465" w:type="dxa"/>
          </w:tcPr>
          <w:p w14:paraId="0FF0A22D" w14:textId="386519BD"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0</w:t>
            </w:r>
          </w:p>
        </w:tc>
        <w:tc>
          <w:tcPr>
            <w:tcW w:w="1596" w:type="dxa"/>
          </w:tcPr>
          <w:p w14:paraId="1D8A5531" w14:textId="5A43B500"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0</w:t>
            </w:r>
          </w:p>
        </w:tc>
        <w:tc>
          <w:tcPr>
            <w:tcW w:w="1708" w:type="dxa"/>
          </w:tcPr>
          <w:p w14:paraId="5EF2FF28" w14:textId="5A127232"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0</w:t>
            </w:r>
          </w:p>
        </w:tc>
      </w:tr>
      <w:tr w:rsidR="0021788B" w:rsidRPr="00D0438C" w14:paraId="064141F9" w14:textId="77777777" w:rsidTr="0021788B">
        <w:tc>
          <w:tcPr>
            <w:tcW w:w="6091" w:type="dxa"/>
          </w:tcPr>
          <w:p w14:paraId="3C6BC6A6"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Отпуск тепловой энергии на ГВС, тыс. Гкал</w:t>
            </w:r>
          </w:p>
        </w:tc>
        <w:tc>
          <w:tcPr>
            <w:tcW w:w="1465" w:type="dxa"/>
          </w:tcPr>
          <w:p w14:paraId="0DB0B329" w14:textId="244521C6"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6,29</w:t>
            </w:r>
          </w:p>
        </w:tc>
        <w:tc>
          <w:tcPr>
            <w:tcW w:w="1596" w:type="dxa"/>
          </w:tcPr>
          <w:p w14:paraId="4ED5F21A" w14:textId="4250084E"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6,29</w:t>
            </w:r>
          </w:p>
        </w:tc>
        <w:tc>
          <w:tcPr>
            <w:tcW w:w="1708" w:type="dxa"/>
          </w:tcPr>
          <w:p w14:paraId="00B5B0DB" w14:textId="5E766BE2"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6,29</w:t>
            </w:r>
          </w:p>
        </w:tc>
      </w:tr>
      <w:tr w:rsidR="0021788B" w:rsidRPr="00D0438C" w14:paraId="0E6135BB" w14:textId="77777777" w:rsidTr="0021788B">
        <w:tc>
          <w:tcPr>
            <w:tcW w:w="6091" w:type="dxa"/>
          </w:tcPr>
          <w:p w14:paraId="108CA6C8"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Потери тепловой энергии на ГВС, тыс. Гкал</w:t>
            </w:r>
          </w:p>
        </w:tc>
        <w:tc>
          <w:tcPr>
            <w:tcW w:w="1465" w:type="dxa"/>
          </w:tcPr>
          <w:p w14:paraId="7EE6F868" w14:textId="687AD9B7"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0,81</w:t>
            </w:r>
          </w:p>
        </w:tc>
        <w:tc>
          <w:tcPr>
            <w:tcW w:w="1596" w:type="dxa"/>
          </w:tcPr>
          <w:p w14:paraId="7DD49EFF" w14:textId="3790EA80"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0,81</w:t>
            </w:r>
          </w:p>
        </w:tc>
        <w:tc>
          <w:tcPr>
            <w:tcW w:w="1708" w:type="dxa"/>
          </w:tcPr>
          <w:p w14:paraId="60E48828" w14:textId="5904396F"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0,81</w:t>
            </w:r>
          </w:p>
        </w:tc>
      </w:tr>
      <w:tr w:rsidR="0021788B" w:rsidRPr="00D0438C" w14:paraId="4C6F8ACD" w14:textId="77777777" w:rsidTr="0021788B">
        <w:tc>
          <w:tcPr>
            <w:tcW w:w="6091" w:type="dxa"/>
          </w:tcPr>
          <w:p w14:paraId="4256F996"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Потери тепловой энергии на ГВС, %</w:t>
            </w:r>
          </w:p>
        </w:tc>
        <w:tc>
          <w:tcPr>
            <w:tcW w:w="1465" w:type="dxa"/>
          </w:tcPr>
          <w:p w14:paraId="1DB1C13E" w14:textId="184BA1FC"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12,88</w:t>
            </w:r>
          </w:p>
        </w:tc>
        <w:tc>
          <w:tcPr>
            <w:tcW w:w="1596" w:type="dxa"/>
          </w:tcPr>
          <w:p w14:paraId="474F2185" w14:textId="6B0636CF"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12,88</w:t>
            </w:r>
          </w:p>
        </w:tc>
        <w:tc>
          <w:tcPr>
            <w:tcW w:w="1708" w:type="dxa"/>
          </w:tcPr>
          <w:p w14:paraId="41C5B56C" w14:textId="61C472F7"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12,88</w:t>
            </w:r>
          </w:p>
        </w:tc>
      </w:tr>
      <w:tr w:rsidR="0021788B" w:rsidRPr="00D0438C" w14:paraId="10871CF5" w14:textId="77777777" w:rsidTr="0021788B">
        <w:tc>
          <w:tcPr>
            <w:tcW w:w="6091" w:type="dxa"/>
          </w:tcPr>
          <w:p w14:paraId="6E2CB0DD"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Реализация тепловой энергии, тыс. Гкал</w:t>
            </w:r>
          </w:p>
        </w:tc>
        <w:tc>
          <w:tcPr>
            <w:tcW w:w="1465" w:type="dxa"/>
          </w:tcPr>
          <w:p w14:paraId="4389F8AF" w14:textId="0464E3AC"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5,48</w:t>
            </w:r>
          </w:p>
        </w:tc>
        <w:tc>
          <w:tcPr>
            <w:tcW w:w="1596" w:type="dxa"/>
          </w:tcPr>
          <w:p w14:paraId="1F1628B8" w14:textId="68631183"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5,48</w:t>
            </w:r>
          </w:p>
        </w:tc>
        <w:tc>
          <w:tcPr>
            <w:tcW w:w="1708" w:type="dxa"/>
          </w:tcPr>
          <w:p w14:paraId="3024D7D6" w14:textId="402CF2E8"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5,48</w:t>
            </w:r>
          </w:p>
        </w:tc>
      </w:tr>
      <w:tr w:rsidR="0021788B" w:rsidRPr="00D0438C" w14:paraId="1CBCE841" w14:textId="77777777" w:rsidTr="0021788B">
        <w:tc>
          <w:tcPr>
            <w:tcW w:w="6091" w:type="dxa"/>
          </w:tcPr>
          <w:p w14:paraId="2A6E9582"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Удельный расход топлива на ГВС, тут/Гкал</w:t>
            </w:r>
          </w:p>
        </w:tc>
        <w:tc>
          <w:tcPr>
            <w:tcW w:w="1465" w:type="dxa"/>
          </w:tcPr>
          <w:p w14:paraId="6F6A6009" w14:textId="795C45A2"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222,41</w:t>
            </w:r>
          </w:p>
        </w:tc>
        <w:tc>
          <w:tcPr>
            <w:tcW w:w="1596" w:type="dxa"/>
          </w:tcPr>
          <w:p w14:paraId="5EF321DE" w14:textId="11CBE6C3"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222,41</w:t>
            </w:r>
          </w:p>
        </w:tc>
        <w:tc>
          <w:tcPr>
            <w:tcW w:w="1708" w:type="dxa"/>
          </w:tcPr>
          <w:p w14:paraId="3067315E" w14:textId="29816492"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222,41</w:t>
            </w:r>
          </w:p>
        </w:tc>
      </w:tr>
      <w:tr w:rsidR="0021788B" w:rsidRPr="00D0438C" w14:paraId="13B6ED10" w14:textId="77777777" w:rsidTr="0021788B">
        <w:tc>
          <w:tcPr>
            <w:tcW w:w="6091" w:type="dxa"/>
          </w:tcPr>
          <w:p w14:paraId="1626C980"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Топливо на выработку ГВС, всего в тут</w:t>
            </w:r>
          </w:p>
        </w:tc>
        <w:tc>
          <w:tcPr>
            <w:tcW w:w="1465" w:type="dxa"/>
          </w:tcPr>
          <w:p w14:paraId="690CFCB4" w14:textId="60762636"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1398,96</w:t>
            </w:r>
          </w:p>
        </w:tc>
        <w:tc>
          <w:tcPr>
            <w:tcW w:w="1596" w:type="dxa"/>
          </w:tcPr>
          <w:p w14:paraId="324770FD" w14:textId="51E77D11"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1398,96</w:t>
            </w:r>
          </w:p>
        </w:tc>
        <w:tc>
          <w:tcPr>
            <w:tcW w:w="1708" w:type="dxa"/>
          </w:tcPr>
          <w:p w14:paraId="79C66D74" w14:textId="5380F133"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1398,96</w:t>
            </w:r>
          </w:p>
        </w:tc>
      </w:tr>
      <w:tr w:rsidR="0021788B" w:rsidRPr="00D0438C" w14:paraId="7CC89BAA" w14:textId="77777777" w:rsidTr="0021788B">
        <w:tc>
          <w:tcPr>
            <w:tcW w:w="6091" w:type="dxa"/>
          </w:tcPr>
          <w:p w14:paraId="6BB1373B"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 xml:space="preserve">Топливо </w:t>
            </w:r>
            <w:proofErr w:type="spellStart"/>
            <w:r w:rsidRPr="0021788B">
              <w:rPr>
                <w:rFonts w:ascii="Times New Roman" w:hAnsi="Times New Roman" w:cs="Times New Roman"/>
                <w:sz w:val="18"/>
                <w:szCs w:val="18"/>
              </w:rPr>
              <w:t>наа</w:t>
            </w:r>
            <w:proofErr w:type="spellEnd"/>
            <w:r w:rsidRPr="0021788B">
              <w:rPr>
                <w:rFonts w:ascii="Times New Roman" w:hAnsi="Times New Roman" w:cs="Times New Roman"/>
                <w:sz w:val="18"/>
                <w:szCs w:val="18"/>
              </w:rPr>
              <w:t xml:space="preserve"> выработку ГВС, всего в тыс. </w:t>
            </w:r>
            <w:proofErr w:type="spellStart"/>
            <w:r w:rsidRPr="0021788B">
              <w:rPr>
                <w:rFonts w:ascii="Times New Roman" w:hAnsi="Times New Roman" w:cs="Times New Roman"/>
                <w:sz w:val="18"/>
                <w:szCs w:val="18"/>
              </w:rPr>
              <w:t>н.куб.м</w:t>
            </w:r>
            <w:proofErr w:type="spellEnd"/>
            <w:r w:rsidRPr="0021788B">
              <w:rPr>
                <w:rFonts w:ascii="Times New Roman" w:hAnsi="Times New Roman" w:cs="Times New Roman"/>
                <w:sz w:val="18"/>
                <w:szCs w:val="18"/>
              </w:rPr>
              <w:t>.</w:t>
            </w:r>
          </w:p>
        </w:tc>
        <w:tc>
          <w:tcPr>
            <w:tcW w:w="1465" w:type="dxa"/>
          </w:tcPr>
          <w:p w14:paraId="08A0CA06" w14:textId="6237304C"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1158,55</w:t>
            </w:r>
          </w:p>
        </w:tc>
        <w:tc>
          <w:tcPr>
            <w:tcW w:w="1596" w:type="dxa"/>
          </w:tcPr>
          <w:p w14:paraId="1B72F7C3" w14:textId="3243B915"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1158,55</w:t>
            </w:r>
          </w:p>
        </w:tc>
        <w:tc>
          <w:tcPr>
            <w:tcW w:w="1708" w:type="dxa"/>
          </w:tcPr>
          <w:p w14:paraId="2497B46E" w14:textId="0F67AFEF"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1158,55</w:t>
            </w:r>
          </w:p>
        </w:tc>
      </w:tr>
      <w:tr w:rsidR="0021788B" w:rsidRPr="00D0438C" w14:paraId="6EA72BF2" w14:textId="77777777" w:rsidTr="0021788B">
        <w:tc>
          <w:tcPr>
            <w:tcW w:w="6091" w:type="dxa"/>
          </w:tcPr>
          <w:p w14:paraId="3708B867"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 xml:space="preserve">Удельный расход э/энергии на выработку ГВС, </w:t>
            </w:r>
            <w:proofErr w:type="spellStart"/>
            <w:proofErr w:type="gramStart"/>
            <w:r w:rsidRPr="0021788B">
              <w:rPr>
                <w:rFonts w:ascii="Times New Roman" w:hAnsi="Times New Roman" w:cs="Times New Roman"/>
                <w:sz w:val="18"/>
                <w:szCs w:val="18"/>
              </w:rPr>
              <w:t>тыс.кВтчас</w:t>
            </w:r>
            <w:proofErr w:type="spellEnd"/>
            <w:proofErr w:type="gramEnd"/>
          </w:p>
        </w:tc>
        <w:tc>
          <w:tcPr>
            <w:tcW w:w="1465" w:type="dxa"/>
          </w:tcPr>
          <w:p w14:paraId="649713C5" w14:textId="3BD8173F"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62,23</w:t>
            </w:r>
          </w:p>
        </w:tc>
        <w:tc>
          <w:tcPr>
            <w:tcW w:w="1596" w:type="dxa"/>
          </w:tcPr>
          <w:p w14:paraId="12DE49EE" w14:textId="4C619E96"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62,23</w:t>
            </w:r>
          </w:p>
        </w:tc>
        <w:tc>
          <w:tcPr>
            <w:tcW w:w="1708" w:type="dxa"/>
          </w:tcPr>
          <w:p w14:paraId="74C6EF5F" w14:textId="64C65853"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62,23</w:t>
            </w:r>
          </w:p>
        </w:tc>
      </w:tr>
      <w:tr w:rsidR="0021788B" w:rsidRPr="00D0438C" w14:paraId="0DD22947" w14:textId="77777777" w:rsidTr="0021788B">
        <w:tc>
          <w:tcPr>
            <w:tcW w:w="6091" w:type="dxa"/>
          </w:tcPr>
          <w:p w14:paraId="1E4DCBE4"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 xml:space="preserve">Удельный расход э/энергии на выработку ГВС без потерь, </w:t>
            </w:r>
            <w:proofErr w:type="spellStart"/>
            <w:proofErr w:type="gramStart"/>
            <w:r w:rsidRPr="0021788B">
              <w:rPr>
                <w:rFonts w:ascii="Times New Roman" w:hAnsi="Times New Roman" w:cs="Times New Roman"/>
                <w:sz w:val="18"/>
                <w:szCs w:val="18"/>
              </w:rPr>
              <w:t>тыс.кВтчас</w:t>
            </w:r>
            <w:proofErr w:type="spellEnd"/>
            <w:proofErr w:type="gramEnd"/>
          </w:p>
        </w:tc>
        <w:tc>
          <w:tcPr>
            <w:tcW w:w="1465" w:type="dxa"/>
          </w:tcPr>
          <w:p w14:paraId="2993AFBD" w14:textId="6EA0B0B9"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391,40</w:t>
            </w:r>
          </w:p>
        </w:tc>
        <w:tc>
          <w:tcPr>
            <w:tcW w:w="1596" w:type="dxa"/>
          </w:tcPr>
          <w:p w14:paraId="21C9AB32" w14:textId="22029CEF"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391,40</w:t>
            </w:r>
          </w:p>
        </w:tc>
        <w:tc>
          <w:tcPr>
            <w:tcW w:w="1708" w:type="dxa"/>
          </w:tcPr>
          <w:p w14:paraId="50B96638" w14:textId="6D21C577"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391,40</w:t>
            </w:r>
          </w:p>
        </w:tc>
      </w:tr>
      <w:tr w:rsidR="0021788B" w:rsidRPr="00D0438C" w14:paraId="5D7998F2" w14:textId="77777777" w:rsidTr="0021788B">
        <w:tc>
          <w:tcPr>
            <w:tcW w:w="6091" w:type="dxa"/>
          </w:tcPr>
          <w:p w14:paraId="52864ACE"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 xml:space="preserve">Удельный расход э/энергии на выработку ГВС с потерями, </w:t>
            </w:r>
            <w:proofErr w:type="spellStart"/>
            <w:proofErr w:type="gramStart"/>
            <w:r w:rsidRPr="0021788B">
              <w:rPr>
                <w:rFonts w:ascii="Times New Roman" w:hAnsi="Times New Roman" w:cs="Times New Roman"/>
                <w:sz w:val="18"/>
                <w:szCs w:val="18"/>
              </w:rPr>
              <w:t>тыс.кВтчас</w:t>
            </w:r>
            <w:proofErr w:type="spellEnd"/>
            <w:proofErr w:type="gramEnd"/>
          </w:p>
        </w:tc>
        <w:tc>
          <w:tcPr>
            <w:tcW w:w="1465" w:type="dxa"/>
          </w:tcPr>
          <w:p w14:paraId="04F09BA7" w14:textId="529A7157"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393,18</w:t>
            </w:r>
          </w:p>
        </w:tc>
        <w:tc>
          <w:tcPr>
            <w:tcW w:w="1596" w:type="dxa"/>
          </w:tcPr>
          <w:p w14:paraId="1D900ED7" w14:textId="346C0CF0"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393,18</w:t>
            </w:r>
          </w:p>
        </w:tc>
        <w:tc>
          <w:tcPr>
            <w:tcW w:w="1708" w:type="dxa"/>
          </w:tcPr>
          <w:p w14:paraId="3A961849" w14:textId="20E3ADA8"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393,18</w:t>
            </w:r>
          </w:p>
        </w:tc>
      </w:tr>
      <w:tr w:rsidR="0021788B" w:rsidRPr="00D0438C" w14:paraId="245E10FB" w14:textId="77777777" w:rsidTr="0021788B">
        <w:tc>
          <w:tcPr>
            <w:tcW w:w="6091" w:type="dxa"/>
          </w:tcPr>
          <w:p w14:paraId="1CED7527"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 xml:space="preserve">ГВС отпуск, </w:t>
            </w:r>
            <w:proofErr w:type="spellStart"/>
            <w:proofErr w:type="gramStart"/>
            <w:r w:rsidRPr="0021788B">
              <w:rPr>
                <w:rFonts w:ascii="Times New Roman" w:hAnsi="Times New Roman" w:cs="Times New Roman"/>
                <w:sz w:val="18"/>
                <w:szCs w:val="18"/>
              </w:rPr>
              <w:t>тыс.куб</w:t>
            </w:r>
            <w:proofErr w:type="gramEnd"/>
            <w:r w:rsidRPr="0021788B">
              <w:rPr>
                <w:rFonts w:ascii="Times New Roman" w:hAnsi="Times New Roman" w:cs="Times New Roman"/>
                <w:sz w:val="18"/>
                <w:szCs w:val="18"/>
              </w:rPr>
              <w:t>.м</w:t>
            </w:r>
            <w:proofErr w:type="spellEnd"/>
          </w:p>
        </w:tc>
        <w:tc>
          <w:tcPr>
            <w:tcW w:w="1465" w:type="dxa"/>
          </w:tcPr>
          <w:p w14:paraId="5CB40899" w14:textId="7A37BEF9"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85,26</w:t>
            </w:r>
          </w:p>
        </w:tc>
        <w:tc>
          <w:tcPr>
            <w:tcW w:w="1596" w:type="dxa"/>
          </w:tcPr>
          <w:p w14:paraId="01BAAE9A" w14:textId="1CDD3314"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85,26</w:t>
            </w:r>
          </w:p>
        </w:tc>
        <w:tc>
          <w:tcPr>
            <w:tcW w:w="1708" w:type="dxa"/>
          </w:tcPr>
          <w:p w14:paraId="71C8F553" w14:textId="18DCE582"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85,26</w:t>
            </w:r>
          </w:p>
        </w:tc>
      </w:tr>
      <w:tr w:rsidR="0021788B" w:rsidRPr="00D0438C" w14:paraId="42DBAD34" w14:textId="77777777" w:rsidTr="0021788B">
        <w:tc>
          <w:tcPr>
            <w:tcW w:w="6091" w:type="dxa"/>
          </w:tcPr>
          <w:p w14:paraId="47BE3258"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 xml:space="preserve">ГВС реализация, </w:t>
            </w:r>
            <w:proofErr w:type="spellStart"/>
            <w:r w:rsidRPr="0021788B">
              <w:rPr>
                <w:rFonts w:ascii="Times New Roman" w:hAnsi="Times New Roman" w:cs="Times New Roman"/>
                <w:sz w:val="18"/>
                <w:szCs w:val="18"/>
              </w:rPr>
              <w:t>тыс.куб.м</w:t>
            </w:r>
            <w:proofErr w:type="spellEnd"/>
            <w:r w:rsidRPr="0021788B">
              <w:rPr>
                <w:rFonts w:ascii="Times New Roman" w:hAnsi="Times New Roman" w:cs="Times New Roman"/>
                <w:sz w:val="18"/>
                <w:szCs w:val="18"/>
              </w:rPr>
              <w:t>.</w:t>
            </w:r>
          </w:p>
        </w:tc>
        <w:tc>
          <w:tcPr>
            <w:tcW w:w="1465" w:type="dxa"/>
          </w:tcPr>
          <w:p w14:paraId="669E268B" w14:textId="50B3E175"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77,514</w:t>
            </w:r>
          </w:p>
        </w:tc>
        <w:tc>
          <w:tcPr>
            <w:tcW w:w="1596" w:type="dxa"/>
          </w:tcPr>
          <w:p w14:paraId="5C3994C3" w14:textId="4CC79B3A"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77,514</w:t>
            </w:r>
          </w:p>
        </w:tc>
        <w:tc>
          <w:tcPr>
            <w:tcW w:w="1708" w:type="dxa"/>
          </w:tcPr>
          <w:p w14:paraId="280CD6C1" w14:textId="3127B9D5"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77,514</w:t>
            </w:r>
          </w:p>
        </w:tc>
      </w:tr>
      <w:tr w:rsidR="0021788B" w:rsidRPr="00D0438C" w14:paraId="72CDCA3B" w14:textId="77777777" w:rsidTr="0021788B">
        <w:trPr>
          <w:trHeight w:val="110"/>
        </w:trPr>
        <w:tc>
          <w:tcPr>
            <w:tcW w:w="6091" w:type="dxa"/>
          </w:tcPr>
          <w:p w14:paraId="00906C20" w14:textId="77777777" w:rsidR="0021788B" w:rsidRPr="0021788B" w:rsidRDefault="0021788B" w:rsidP="0021788B">
            <w:pPr>
              <w:rPr>
                <w:rFonts w:ascii="Times New Roman" w:hAnsi="Times New Roman" w:cs="Times New Roman"/>
                <w:sz w:val="18"/>
                <w:szCs w:val="18"/>
              </w:rPr>
            </w:pPr>
            <w:r w:rsidRPr="0021788B">
              <w:rPr>
                <w:rFonts w:ascii="Times New Roman" w:hAnsi="Times New Roman" w:cs="Times New Roman"/>
                <w:sz w:val="18"/>
                <w:szCs w:val="18"/>
              </w:rPr>
              <w:t xml:space="preserve">ГВС потери, </w:t>
            </w:r>
            <w:proofErr w:type="spellStart"/>
            <w:r w:rsidRPr="0021788B">
              <w:rPr>
                <w:rFonts w:ascii="Times New Roman" w:hAnsi="Times New Roman" w:cs="Times New Roman"/>
                <w:sz w:val="18"/>
                <w:szCs w:val="18"/>
              </w:rPr>
              <w:t>тыс.куб.м</w:t>
            </w:r>
            <w:proofErr w:type="spellEnd"/>
            <w:r w:rsidRPr="0021788B">
              <w:rPr>
                <w:rFonts w:ascii="Times New Roman" w:hAnsi="Times New Roman" w:cs="Times New Roman"/>
                <w:sz w:val="18"/>
                <w:szCs w:val="18"/>
              </w:rPr>
              <w:t>.</w:t>
            </w:r>
          </w:p>
        </w:tc>
        <w:tc>
          <w:tcPr>
            <w:tcW w:w="1465" w:type="dxa"/>
          </w:tcPr>
          <w:p w14:paraId="3F90BEFF" w14:textId="025E5541"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7,75</w:t>
            </w:r>
          </w:p>
        </w:tc>
        <w:tc>
          <w:tcPr>
            <w:tcW w:w="1596" w:type="dxa"/>
          </w:tcPr>
          <w:p w14:paraId="2EFC1F65" w14:textId="6DE6257D"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7,75</w:t>
            </w:r>
          </w:p>
        </w:tc>
        <w:tc>
          <w:tcPr>
            <w:tcW w:w="1708" w:type="dxa"/>
          </w:tcPr>
          <w:p w14:paraId="194D3412" w14:textId="1103178A" w:rsidR="0021788B" w:rsidRPr="00D0438C" w:rsidRDefault="0021788B" w:rsidP="0021788B">
            <w:pPr>
              <w:jc w:val="center"/>
              <w:rPr>
                <w:rFonts w:ascii="Times New Roman" w:hAnsi="Times New Roman" w:cs="Times New Roman"/>
                <w:sz w:val="24"/>
                <w:szCs w:val="24"/>
              </w:rPr>
            </w:pPr>
            <w:r w:rsidRPr="00D0438C">
              <w:rPr>
                <w:rFonts w:ascii="Times New Roman" w:hAnsi="Times New Roman" w:cs="Times New Roman"/>
                <w:sz w:val="24"/>
                <w:szCs w:val="24"/>
              </w:rPr>
              <w:t>7,75</w:t>
            </w:r>
          </w:p>
        </w:tc>
      </w:tr>
      <w:bookmarkEnd w:id="78"/>
    </w:tbl>
    <w:p w14:paraId="2F081CBA" w14:textId="77AB57BF" w:rsidR="00754E65" w:rsidRDefault="00754E65" w:rsidP="00CF17AF">
      <w:pPr>
        <w:spacing w:line="240" w:lineRule="auto"/>
        <w:jc w:val="both"/>
        <w:rPr>
          <w:rFonts w:ascii="Times New Roman" w:hAnsi="Times New Roman" w:cs="Times New Roman"/>
          <w:b/>
          <w:bCs/>
          <w:sz w:val="28"/>
          <w:szCs w:val="28"/>
        </w:rPr>
      </w:pPr>
    </w:p>
    <w:p w14:paraId="6542CD95" w14:textId="77777777" w:rsidR="00464FF6" w:rsidRPr="00F118B4" w:rsidRDefault="00464FF6" w:rsidP="00CF17AF">
      <w:pPr>
        <w:spacing w:line="240" w:lineRule="auto"/>
        <w:jc w:val="both"/>
        <w:rPr>
          <w:rFonts w:ascii="Times New Roman" w:hAnsi="Times New Roman" w:cs="Times New Roman"/>
          <w:b/>
          <w:bCs/>
          <w:sz w:val="28"/>
          <w:szCs w:val="28"/>
        </w:rPr>
      </w:pPr>
      <w:r w:rsidRPr="00F118B4">
        <w:rPr>
          <w:rFonts w:ascii="Times New Roman" w:hAnsi="Times New Roman" w:cs="Times New Roman"/>
          <w:b/>
          <w:bCs/>
          <w:sz w:val="28"/>
          <w:szCs w:val="28"/>
        </w:rPr>
        <w:t>8.</w:t>
      </w:r>
      <w:r w:rsidRPr="00F118B4">
        <w:rPr>
          <w:rFonts w:ascii="Times New Roman" w:hAnsi="Times New Roman" w:cs="Times New Roman"/>
          <w:b/>
          <w:bCs/>
          <w:sz w:val="28"/>
          <w:szCs w:val="28"/>
        </w:rPr>
        <w:tab/>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p>
    <w:p w14:paraId="4ED5A7F1" w14:textId="01C24AEB" w:rsidR="007C2BB7" w:rsidRDefault="007C2BB7"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7C2BB7">
        <w:rPr>
          <w:rFonts w:ascii="Times New Roman" w:hAnsi="Times New Roman" w:cs="Times New Roman"/>
          <w:sz w:val="24"/>
          <w:szCs w:val="24"/>
        </w:rPr>
        <w:t>сновная часть муниципального имущества - водопроводных сетей и сооружений ГП Чишминский поссовет</w:t>
      </w:r>
      <w:r w:rsidR="005E6EFC">
        <w:rPr>
          <w:rFonts w:ascii="Times New Roman" w:hAnsi="Times New Roman" w:cs="Times New Roman"/>
          <w:sz w:val="24"/>
          <w:szCs w:val="24"/>
        </w:rPr>
        <w:t xml:space="preserve"> </w:t>
      </w:r>
      <w:r w:rsidRPr="007C2BB7">
        <w:rPr>
          <w:rFonts w:ascii="Times New Roman" w:hAnsi="Times New Roman" w:cs="Times New Roman"/>
          <w:sz w:val="24"/>
          <w:szCs w:val="24"/>
        </w:rPr>
        <w:t>передана в МУП «Чишмы водоканал» на праве хозяйственного ведения.</w:t>
      </w:r>
    </w:p>
    <w:p w14:paraId="2D3EF348" w14:textId="397D2FCE" w:rsidR="00852166" w:rsidRDefault="007C2BB7" w:rsidP="00E3601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момент разработки проекта на территории поселения выявлено 9,6 км </w:t>
      </w:r>
      <w:r w:rsidR="00457289">
        <w:rPr>
          <w:rFonts w:ascii="Times New Roman" w:hAnsi="Times New Roman" w:cs="Times New Roman"/>
          <w:sz w:val="24"/>
          <w:szCs w:val="24"/>
        </w:rPr>
        <w:t xml:space="preserve">бесхозяйных водопроводных сетей. Необходимо произвести работы по их инвентаризации </w:t>
      </w:r>
      <w:r w:rsidR="00457289" w:rsidRPr="009C7838">
        <w:rPr>
          <w:rFonts w:ascii="Times New Roman" w:hAnsi="Times New Roman" w:cs="Times New Roman"/>
          <w:sz w:val="24"/>
          <w:szCs w:val="24"/>
        </w:rPr>
        <w:t xml:space="preserve">постановки на учет в установленном порядке </w:t>
      </w:r>
      <w:r w:rsidR="00457289">
        <w:rPr>
          <w:rFonts w:ascii="Times New Roman" w:hAnsi="Times New Roman" w:cs="Times New Roman"/>
          <w:sz w:val="24"/>
          <w:szCs w:val="24"/>
        </w:rPr>
        <w:t>с дальнейшим</w:t>
      </w:r>
      <w:r w:rsidR="00457289" w:rsidRPr="009C7838">
        <w:rPr>
          <w:rFonts w:ascii="Times New Roman" w:hAnsi="Times New Roman" w:cs="Times New Roman"/>
          <w:sz w:val="24"/>
          <w:szCs w:val="24"/>
        </w:rPr>
        <w:t xml:space="preserve"> признани</w:t>
      </w:r>
      <w:r w:rsidR="00457289">
        <w:rPr>
          <w:rFonts w:ascii="Times New Roman" w:hAnsi="Times New Roman" w:cs="Times New Roman"/>
          <w:sz w:val="24"/>
          <w:szCs w:val="24"/>
        </w:rPr>
        <w:t>ем</w:t>
      </w:r>
      <w:r w:rsidR="00457289" w:rsidRPr="009C7838">
        <w:rPr>
          <w:rFonts w:ascii="Times New Roman" w:hAnsi="Times New Roman" w:cs="Times New Roman"/>
          <w:sz w:val="24"/>
          <w:szCs w:val="24"/>
        </w:rPr>
        <w:t xml:space="preserve"> права муниципальной собственности</w:t>
      </w:r>
      <w:r w:rsidR="00457289">
        <w:rPr>
          <w:rFonts w:ascii="Times New Roman" w:hAnsi="Times New Roman" w:cs="Times New Roman"/>
          <w:sz w:val="24"/>
          <w:szCs w:val="24"/>
        </w:rPr>
        <w:t xml:space="preserve"> и передачей в </w:t>
      </w:r>
      <w:proofErr w:type="spellStart"/>
      <w:r w:rsidR="00457289">
        <w:rPr>
          <w:rFonts w:ascii="Times New Roman" w:hAnsi="Times New Roman" w:cs="Times New Roman"/>
          <w:sz w:val="24"/>
          <w:szCs w:val="24"/>
        </w:rPr>
        <w:t>хозведение</w:t>
      </w:r>
      <w:proofErr w:type="spellEnd"/>
      <w:r w:rsidR="00457289">
        <w:rPr>
          <w:rFonts w:ascii="Times New Roman" w:hAnsi="Times New Roman" w:cs="Times New Roman"/>
          <w:sz w:val="24"/>
          <w:szCs w:val="24"/>
        </w:rPr>
        <w:t xml:space="preserve"> МУП «Чишмы водоканал».</w:t>
      </w:r>
    </w:p>
    <w:p w14:paraId="66453EC8" w14:textId="73CE9ED7" w:rsidR="00D439FF" w:rsidRPr="002D1322" w:rsidRDefault="00D439FF" w:rsidP="00D439FF">
      <w:pPr>
        <w:spacing w:before="240" w:line="240" w:lineRule="auto"/>
        <w:jc w:val="both"/>
        <w:rPr>
          <w:rFonts w:ascii="Times New Roman" w:hAnsi="Times New Roman" w:cs="Times New Roman"/>
          <w:b/>
          <w:bCs/>
          <w:i/>
          <w:iCs/>
          <w:sz w:val="24"/>
          <w:szCs w:val="24"/>
        </w:rPr>
      </w:pPr>
      <w:r w:rsidRPr="00B83B42">
        <w:rPr>
          <w:rFonts w:ascii="Times New Roman" w:hAnsi="Times New Roman" w:cs="Times New Roman"/>
          <w:b/>
          <w:bCs/>
          <w:i/>
          <w:iCs/>
          <w:sz w:val="24"/>
          <w:szCs w:val="24"/>
        </w:rPr>
        <w:t>Табл. №</w:t>
      </w:r>
      <w:r>
        <w:rPr>
          <w:rFonts w:ascii="Times New Roman" w:hAnsi="Times New Roman" w:cs="Times New Roman"/>
          <w:b/>
          <w:bCs/>
          <w:i/>
          <w:iCs/>
          <w:sz w:val="24"/>
          <w:szCs w:val="24"/>
        </w:rPr>
        <w:t>49</w:t>
      </w:r>
      <w:r w:rsidRPr="00B83B42">
        <w:rPr>
          <w:rFonts w:ascii="Times New Roman" w:hAnsi="Times New Roman" w:cs="Times New Roman"/>
          <w:b/>
          <w:bCs/>
          <w:i/>
          <w:iCs/>
          <w:sz w:val="24"/>
          <w:szCs w:val="24"/>
        </w:rPr>
        <w:t xml:space="preserve">. </w:t>
      </w:r>
      <w:r w:rsidRPr="002D1322">
        <w:rPr>
          <w:rFonts w:ascii="Times New Roman" w:hAnsi="Times New Roman" w:cs="Times New Roman"/>
          <w:b/>
          <w:bCs/>
          <w:i/>
          <w:iCs/>
          <w:sz w:val="24"/>
          <w:szCs w:val="24"/>
        </w:rPr>
        <w:t xml:space="preserve">Характеристика </w:t>
      </w:r>
      <w:r>
        <w:rPr>
          <w:rFonts w:ascii="Times New Roman" w:hAnsi="Times New Roman" w:cs="Times New Roman"/>
          <w:b/>
          <w:bCs/>
          <w:i/>
          <w:iCs/>
          <w:sz w:val="24"/>
          <w:szCs w:val="24"/>
        </w:rPr>
        <w:t xml:space="preserve">бесхозяйных водопроводных сетей и сооружений, обслуживаемых МУП «Чишмы водоканал». </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4724"/>
        <w:gridCol w:w="1127"/>
      </w:tblGrid>
      <w:tr w:rsidR="003F6766" w:rsidRPr="000A0EE0" w14:paraId="67B59D35" w14:textId="77777777" w:rsidTr="003F6766">
        <w:trPr>
          <w:trHeight w:val="362"/>
          <w:jc w:val="center"/>
        </w:trPr>
        <w:tc>
          <w:tcPr>
            <w:tcW w:w="3900" w:type="dxa"/>
            <w:tcBorders>
              <w:top w:val="single" w:sz="4" w:space="0" w:color="auto"/>
              <w:left w:val="single" w:sz="4" w:space="0" w:color="auto"/>
              <w:bottom w:val="single" w:sz="4" w:space="0" w:color="auto"/>
              <w:right w:val="single" w:sz="4" w:space="0" w:color="auto"/>
            </w:tcBorders>
            <w:vAlign w:val="center"/>
          </w:tcPr>
          <w:p w14:paraId="098677D2" w14:textId="77777777" w:rsidR="003F6766" w:rsidRPr="000A0EE0" w:rsidRDefault="003F6766" w:rsidP="004B17B6">
            <w:pPr>
              <w:spacing w:after="0" w:line="240" w:lineRule="auto"/>
              <w:jc w:val="center"/>
              <w:rPr>
                <w:rFonts w:ascii="Times New Roman" w:hAnsi="Times New Roman" w:cs="Times New Roman"/>
                <w:bCs/>
                <w:sz w:val="18"/>
                <w:szCs w:val="18"/>
              </w:rPr>
            </w:pPr>
            <w:r w:rsidRPr="000A0EE0">
              <w:rPr>
                <w:rFonts w:ascii="Times New Roman" w:hAnsi="Times New Roman" w:cs="Times New Roman"/>
                <w:sz w:val="18"/>
                <w:szCs w:val="18"/>
              </w:rPr>
              <w:t xml:space="preserve"> Наименование, литера по техпаспорту</w:t>
            </w:r>
          </w:p>
        </w:tc>
        <w:tc>
          <w:tcPr>
            <w:tcW w:w="4724" w:type="dxa"/>
            <w:tcBorders>
              <w:top w:val="single" w:sz="4" w:space="0" w:color="auto"/>
              <w:left w:val="single" w:sz="4" w:space="0" w:color="auto"/>
              <w:bottom w:val="single" w:sz="4" w:space="0" w:color="auto"/>
              <w:right w:val="single" w:sz="4" w:space="0" w:color="auto"/>
            </w:tcBorders>
            <w:vAlign w:val="center"/>
          </w:tcPr>
          <w:p w14:paraId="06AF5BC1" w14:textId="77777777" w:rsidR="003F6766" w:rsidRPr="000A0EE0" w:rsidRDefault="003F6766" w:rsidP="004B17B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Местоположение</w:t>
            </w:r>
          </w:p>
        </w:tc>
        <w:tc>
          <w:tcPr>
            <w:tcW w:w="1126" w:type="dxa"/>
            <w:tcBorders>
              <w:top w:val="single" w:sz="4" w:space="0" w:color="auto"/>
              <w:left w:val="single" w:sz="4" w:space="0" w:color="auto"/>
              <w:bottom w:val="single" w:sz="4" w:space="0" w:color="auto"/>
              <w:right w:val="single" w:sz="4" w:space="0" w:color="auto"/>
            </w:tcBorders>
            <w:vAlign w:val="center"/>
          </w:tcPr>
          <w:p w14:paraId="105FB1E4" w14:textId="77777777" w:rsidR="003F6766" w:rsidRPr="000A0EE0" w:rsidRDefault="003F6766" w:rsidP="004B17B6">
            <w:pPr>
              <w:spacing w:after="0" w:line="240" w:lineRule="auto"/>
              <w:jc w:val="center"/>
              <w:rPr>
                <w:rFonts w:ascii="Times New Roman" w:hAnsi="Times New Roman" w:cs="Times New Roman"/>
                <w:bCs/>
                <w:sz w:val="18"/>
                <w:szCs w:val="18"/>
              </w:rPr>
            </w:pPr>
            <w:r w:rsidRPr="000A0EE0">
              <w:rPr>
                <w:rFonts w:ascii="Times New Roman" w:hAnsi="Times New Roman" w:cs="Times New Roman"/>
                <w:sz w:val="18"/>
                <w:szCs w:val="18"/>
              </w:rPr>
              <w:t xml:space="preserve">Общая </w:t>
            </w:r>
            <w:proofErr w:type="gramStart"/>
            <w:r w:rsidRPr="000A0EE0">
              <w:rPr>
                <w:rFonts w:ascii="Times New Roman" w:hAnsi="Times New Roman" w:cs="Times New Roman"/>
                <w:sz w:val="18"/>
                <w:szCs w:val="18"/>
              </w:rPr>
              <w:t>протяжен-</w:t>
            </w:r>
            <w:proofErr w:type="spellStart"/>
            <w:r w:rsidRPr="000A0EE0">
              <w:rPr>
                <w:rFonts w:ascii="Times New Roman" w:hAnsi="Times New Roman" w:cs="Times New Roman"/>
                <w:sz w:val="18"/>
                <w:szCs w:val="18"/>
              </w:rPr>
              <w:t>ность</w:t>
            </w:r>
            <w:proofErr w:type="spellEnd"/>
            <w:proofErr w:type="gramEnd"/>
            <w:r w:rsidRPr="000A0EE0">
              <w:rPr>
                <w:rFonts w:ascii="Times New Roman" w:hAnsi="Times New Roman" w:cs="Times New Roman"/>
                <w:sz w:val="18"/>
                <w:szCs w:val="18"/>
              </w:rPr>
              <w:t>, м</w:t>
            </w:r>
          </w:p>
        </w:tc>
      </w:tr>
      <w:tr w:rsidR="003F6766" w:rsidRPr="000A0EE0" w14:paraId="7C828E49" w14:textId="77777777" w:rsidTr="003F6766">
        <w:trPr>
          <w:trHeight w:val="70"/>
          <w:jc w:val="center"/>
        </w:trPr>
        <w:tc>
          <w:tcPr>
            <w:tcW w:w="3900" w:type="dxa"/>
            <w:tcBorders>
              <w:right w:val="single" w:sz="4" w:space="0" w:color="auto"/>
            </w:tcBorders>
          </w:tcPr>
          <w:p w14:paraId="3D5CFAC2"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center"/>
          </w:tcPr>
          <w:p w14:paraId="330CABA9"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ул.Полевая</w:t>
            </w:r>
            <w:proofErr w:type="spellEnd"/>
            <w:r w:rsidRPr="00744476">
              <w:rPr>
                <w:rFonts w:ascii="Times New Roman" w:hAnsi="Times New Roman" w:cs="Times New Roman"/>
                <w:bCs/>
                <w:sz w:val="20"/>
                <w:szCs w:val="20"/>
              </w:rPr>
              <w:t>, квартал 2</w:t>
            </w:r>
          </w:p>
        </w:tc>
        <w:tc>
          <w:tcPr>
            <w:tcW w:w="1126" w:type="dxa"/>
            <w:tcBorders>
              <w:left w:val="single" w:sz="4" w:space="0" w:color="auto"/>
              <w:right w:val="single" w:sz="4" w:space="0" w:color="auto"/>
            </w:tcBorders>
            <w:vAlign w:val="center"/>
          </w:tcPr>
          <w:p w14:paraId="08223B4E"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159</w:t>
            </w:r>
          </w:p>
        </w:tc>
      </w:tr>
      <w:tr w:rsidR="003F6766" w:rsidRPr="000A0EE0" w14:paraId="01724253" w14:textId="77777777" w:rsidTr="003F6766">
        <w:trPr>
          <w:trHeight w:val="218"/>
          <w:jc w:val="center"/>
        </w:trPr>
        <w:tc>
          <w:tcPr>
            <w:tcW w:w="3900" w:type="dxa"/>
            <w:tcBorders>
              <w:right w:val="single" w:sz="4" w:space="0" w:color="auto"/>
            </w:tcBorders>
          </w:tcPr>
          <w:p w14:paraId="379987B2"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center"/>
          </w:tcPr>
          <w:p w14:paraId="17F79733"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ул.Полевая</w:t>
            </w:r>
            <w:proofErr w:type="spellEnd"/>
            <w:r w:rsidRPr="00744476">
              <w:rPr>
                <w:rFonts w:ascii="Times New Roman" w:hAnsi="Times New Roman" w:cs="Times New Roman"/>
                <w:bCs/>
                <w:sz w:val="20"/>
                <w:szCs w:val="20"/>
              </w:rPr>
              <w:t>, квартал 3</w:t>
            </w:r>
          </w:p>
        </w:tc>
        <w:tc>
          <w:tcPr>
            <w:tcW w:w="1126" w:type="dxa"/>
            <w:tcBorders>
              <w:left w:val="single" w:sz="4" w:space="0" w:color="auto"/>
              <w:right w:val="single" w:sz="4" w:space="0" w:color="auto"/>
            </w:tcBorders>
            <w:vAlign w:val="center"/>
          </w:tcPr>
          <w:p w14:paraId="107049B6"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253</w:t>
            </w:r>
          </w:p>
        </w:tc>
      </w:tr>
      <w:tr w:rsidR="003F6766" w:rsidRPr="000A0EE0" w14:paraId="32537FDF" w14:textId="77777777" w:rsidTr="003F6766">
        <w:trPr>
          <w:trHeight w:val="93"/>
          <w:jc w:val="center"/>
        </w:trPr>
        <w:tc>
          <w:tcPr>
            <w:tcW w:w="3900" w:type="dxa"/>
            <w:tcBorders>
              <w:right w:val="single" w:sz="4" w:space="0" w:color="auto"/>
            </w:tcBorders>
          </w:tcPr>
          <w:p w14:paraId="17671996"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center"/>
          </w:tcPr>
          <w:p w14:paraId="694D4225"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ул.Южная</w:t>
            </w:r>
            <w:proofErr w:type="spellEnd"/>
            <w:r w:rsidRPr="00744476">
              <w:rPr>
                <w:rFonts w:ascii="Times New Roman" w:hAnsi="Times New Roman" w:cs="Times New Roman"/>
                <w:bCs/>
                <w:sz w:val="20"/>
                <w:szCs w:val="20"/>
              </w:rPr>
              <w:t>, квартал 2</w:t>
            </w:r>
          </w:p>
        </w:tc>
        <w:tc>
          <w:tcPr>
            <w:tcW w:w="1126" w:type="dxa"/>
            <w:tcBorders>
              <w:left w:val="single" w:sz="4" w:space="0" w:color="auto"/>
              <w:right w:val="single" w:sz="4" w:space="0" w:color="auto"/>
            </w:tcBorders>
            <w:vAlign w:val="center"/>
          </w:tcPr>
          <w:p w14:paraId="53EF62B0"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280</w:t>
            </w:r>
          </w:p>
        </w:tc>
      </w:tr>
      <w:tr w:rsidR="003F6766" w:rsidRPr="000A0EE0" w14:paraId="2F51315A" w14:textId="77777777" w:rsidTr="003F6766">
        <w:trPr>
          <w:trHeight w:val="70"/>
          <w:jc w:val="center"/>
        </w:trPr>
        <w:tc>
          <w:tcPr>
            <w:tcW w:w="3900" w:type="dxa"/>
            <w:tcBorders>
              <w:right w:val="single" w:sz="4" w:space="0" w:color="auto"/>
            </w:tcBorders>
          </w:tcPr>
          <w:p w14:paraId="485D5AAA"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center"/>
          </w:tcPr>
          <w:p w14:paraId="406BFEA1"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ул.Южная</w:t>
            </w:r>
            <w:proofErr w:type="spellEnd"/>
            <w:r w:rsidRPr="00744476">
              <w:rPr>
                <w:rFonts w:ascii="Times New Roman" w:hAnsi="Times New Roman" w:cs="Times New Roman"/>
                <w:bCs/>
                <w:sz w:val="20"/>
                <w:szCs w:val="20"/>
              </w:rPr>
              <w:t>, квартал 1</w:t>
            </w:r>
          </w:p>
        </w:tc>
        <w:tc>
          <w:tcPr>
            <w:tcW w:w="1126" w:type="dxa"/>
            <w:tcBorders>
              <w:left w:val="single" w:sz="4" w:space="0" w:color="auto"/>
              <w:right w:val="single" w:sz="4" w:space="0" w:color="auto"/>
            </w:tcBorders>
            <w:vAlign w:val="center"/>
          </w:tcPr>
          <w:p w14:paraId="0A143C49"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172</w:t>
            </w:r>
          </w:p>
        </w:tc>
      </w:tr>
      <w:tr w:rsidR="003F6766" w:rsidRPr="000A0EE0" w14:paraId="34E9BDA2" w14:textId="77777777" w:rsidTr="003F6766">
        <w:trPr>
          <w:trHeight w:val="70"/>
          <w:jc w:val="center"/>
        </w:trPr>
        <w:tc>
          <w:tcPr>
            <w:tcW w:w="3900" w:type="dxa"/>
            <w:tcBorders>
              <w:right w:val="single" w:sz="4" w:space="0" w:color="auto"/>
            </w:tcBorders>
          </w:tcPr>
          <w:p w14:paraId="58DF15D2"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center"/>
          </w:tcPr>
          <w:p w14:paraId="0155081D"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ул.Солнечная</w:t>
            </w:r>
            <w:proofErr w:type="spellEnd"/>
            <w:r w:rsidRPr="00744476">
              <w:rPr>
                <w:rFonts w:ascii="Times New Roman" w:hAnsi="Times New Roman" w:cs="Times New Roman"/>
                <w:bCs/>
                <w:sz w:val="20"/>
                <w:szCs w:val="20"/>
              </w:rPr>
              <w:t xml:space="preserve"> квартал 1</w:t>
            </w:r>
          </w:p>
        </w:tc>
        <w:tc>
          <w:tcPr>
            <w:tcW w:w="1126" w:type="dxa"/>
            <w:tcBorders>
              <w:left w:val="single" w:sz="4" w:space="0" w:color="auto"/>
              <w:right w:val="single" w:sz="4" w:space="0" w:color="auto"/>
            </w:tcBorders>
            <w:vAlign w:val="center"/>
          </w:tcPr>
          <w:p w14:paraId="3624E673"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224</w:t>
            </w:r>
          </w:p>
        </w:tc>
      </w:tr>
      <w:tr w:rsidR="003F6766" w:rsidRPr="000A0EE0" w14:paraId="63799718" w14:textId="77777777" w:rsidTr="003F6766">
        <w:trPr>
          <w:trHeight w:val="70"/>
          <w:jc w:val="center"/>
        </w:trPr>
        <w:tc>
          <w:tcPr>
            <w:tcW w:w="3900" w:type="dxa"/>
            <w:tcBorders>
              <w:right w:val="single" w:sz="4" w:space="0" w:color="auto"/>
            </w:tcBorders>
          </w:tcPr>
          <w:p w14:paraId="061CB0BE"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center"/>
          </w:tcPr>
          <w:p w14:paraId="15B5280B"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ул.Солнечная</w:t>
            </w:r>
            <w:proofErr w:type="spellEnd"/>
            <w:r w:rsidRPr="00744476">
              <w:rPr>
                <w:rFonts w:ascii="Times New Roman" w:hAnsi="Times New Roman" w:cs="Times New Roman"/>
                <w:bCs/>
                <w:sz w:val="20"/>
                <w:szCs w:val="20"/>
              </w:rPr>
              <w:t xml:space="preserve"> квартал 2</w:t>
            </w:r>
          </w:p>
        </w:tc>
        <w:tc>
          <w:tcPr>
            <w:tcW w:w="1126" w:type="dxa"/>
            <w:tcBorders>
              <w:left w:val="single" w:sz="4" w:space="0" w:color="auto"/>
              <w:right w:val="single" w:sz="4" w:space="0" w:color="auto"/>
            </w:tcBorders>
            <w:vAlign w:val="center"/>
          </w:tcPr>
          <w:p w14:paraId="61CDD841"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186</w:t>
            </w:r>
          </w:p>
        </w:tc>
      </w:tr>
      <w:tr w:rsidR="003F6766" w:rsidRPr="000A0EE0" w14:paraId="5B239CC7" w14:textId="77777777" w:rsidTr="003F6766">
        <w:trPr>
          <w:trHeight w:val="70"/>
          <w:jc w:val="center"/>
        </w:trPr>
        <w:tc>
          <w:tcPr>
            <w:tcW w:w="3900" w:type="dxa"/>
            <w:tcBorders>
              <w:right w:val="single" w:sz="4" w:space="0" w:color="auto"/>
            </w:tcBorders>
          </w:tcPr>
          <w:p w14:paraId="4AA66888"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lastRenderedPageBreak/>
              <w:t xml:space="preserve">Водопроводные сети </w:t>
            </w:r>
          </w:p>
        </w:tc>
        <w:tc>
          <w:tcPr>
            <w:tcW w:w="4724" w:type="dxa"/>
            <w:tcBorders>
              <w:left w:val="single" w:sz="4" w:space="0" w:color="auto"/>
              <w:right w:val="single" w:sz="4" w:space="0" w:color="auto"/>
            </w:tcBorders>
            <w:vAlign w:val="center"/>
          </w:tcPr>
          <w:p w14:paraId="6D050A10"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bCs/>
                <w:sz w:val="20"/>
                <w:szCs w:val="20"/>
              </w:rPr>
              <w:t>ул.Солнечная</w:t>
            </w:r>
            <w:proofErr w:type="spellEnd"/>
            <w:r w:rsidRPr="00744476">
              <w:rPr>
                <w:rFonts w:ascii="Times New Roman" w:hAnsi="Times New Roman" w:cs="Times New Roman"/>
                <w:bCs/>
                <w:sz w:val="20"/>
                <w:szCs w:val="20"/>
              </w:rPr>
              <w:t xml:space="preserve"> квартал 3</w:t>
            </w:r>
          </w:p>
        </w:tc>
        <w:tc>
          <w:tcPr>
            <w:tcW w:w="1126" w:type="dxa"/>
            <w:tcBorders>
              <w:left w:val="single" w:sz="4" w:space="0" w:color="auto"/>
              <w:right w:val="single" w:sz="4" w:space="0" w:color="auto"/>
            </w:tcBorders>
            <w:vAlign w:val="center"/>
          </w:tcPr>
          <w:p w14:paraId="755FEDC9"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254</w:t>
            </w:r>
          </w:p>
        </w:tc>
      </w:tr>
      <w:tr w:rsidR="003F6766" w:rsidRPr="000A0EE0" w14:paraId="0FFC7D69" w14:textId="77777777" w:rsidTr="003F6766">
        <w:trPr>
          <w:trHeight w:val="70"/>
          <w:jc w:val="center"/>
        </w:trPr>
        <w:tc>
          <w:tcPr>
            <w:tcW w:w="3900" w:type="dxa"/>
            <w:tcBorders>
              <w:right w:val="single" w:sz="4" w:space="0" w:color="auto"/>
            </w:tcBorders>
          </w:tcPr>
          <w:p w14:paraId="004268EC"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0EBFC50F"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ул.Солнечная</w:t>
            </w:r>
            <w:proofErr w:type="spellEnd"/>
            <w:r w:rsidRPr="00744476">
              <w:rPr>
                <w:rFonts w:ascii="Times New Roman" w:hAnsi="Times New Roman" w:cs="Times New Roman"/>
                <w:color w:val="000000"/>
                <w:sz w:val="20"/>
                <w:szCs w:val="20"/>
              </w:rPr>
              <w:t xml:space="preserve"> квартал 4</w:t>
            </w:r>
          </w:p>
        </w:tc>
        <w:tc>
          <w:tcPr>
            <w:tcW w:w="1126" w:type="dxa"/>
            <w:tcBorders>
              <w:left w:val="single" w:sz="4" w:space="0" w:color="auto"/>
              <w:right w:val="single" w:sz="4" w:space="0" w:color="auto"/>
            </w:tcBorders>
            <w:vAlign w:val="center"/>
          </w:tcPr>
          <w:p w14:paraId="6DF78114"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bCs/>
                <w:sz w:val="20"/>
                <w:szCs w:val="20"/>
              </w:rPr>
              <w:t>340</w:t>
            </w:r>
          </w:p>
        </w:tc>
      </w:tr>
      <w:tr w:rsidR="003F6766" w:rsidRPr="000A0EE0" w14:paraId="543BC412" w14:textId="77777777" w:rsidTr="003F6766">
        <w:trPr>
          <w:trHeight w:val="70"/>
          <w:jc w:val="center"/>
        </w:trPr>
        <w:tc>
          <w:tcPr>
            <w:tcW w:w="3900" w:type="dxa"/>
            <w:tcBorders>
              <w:right w:val="single" w:sz="4" w:space="0" w:color="auto"/>
            </w:tcBorders>
          </w:tcPr>
          <w:p w14:paraId="6463EA3A"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681D9F0A"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ул.Солнечная</w:t>
            </w:r>
            <w:proofErr w:type="spellEnd"/>
            <w:r w:rsidRPr="00744476">
              <w:rPr>
                <w:rFonts w:ascii="Times New Roman" w:hAnsi="Times New Roman" w:cs="Times New Roman"/>
                <w:color w:val="000000"/>
                <w:sz w:val="20"/>
                <w:szCs w:val="20"/>
              </w:rPr>
              <w:t xml:space="preserve"> квартал 5</w:t>
            </w:r>
          </w:p>
        </w:tc>
        <w:tc>
          <w:tcPr>
            <w:tcW w:w="1126" w:type="dxa"/>
            <w:tcBorders>
              <w:left w:val="single" w:sz="4" w:space="0" w:color="auto"/>
              <w:right w:val="single" w:sz="4" w:space="0" w:color="auto"/>
            </w:tcBorders>
          </w:tcPr>
          <w:p w14:paraId="536B3905"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213</w:t>
            </w:r>
          </w:p>
        </w:tc>
      </w:tr>
      <w:tr w:rsidR="003F6766" w:rsidRPr="000A0EE0" w14:paraId="072EA1B9" w14:textId="77777777" w:rsidTr="003F6766">
        <w:trPr>
          <w:trHeight w:val="70"/>
          <w:jc w:val="center"/>
        </w:trPr>
        <w:tc>
          <w:tcPr>
            <w:tcW w:w="3900" w:type="dxa"/>
            <w:tcBorders>
              <w:right w:val="single" w:sz="4" w:space="0" w:color="auto"/>
            </w:tcBorders>
          </w:tcPr>
          <w:p w14:paraId="13DDC062"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3D2A1AE9"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ул.Солнечная</w:t>
            </w:r>
            <w:proofErr w:type="spellEnd"/>
          </w:p>
        </w:tc>
        <w:tc>
          <w:tcPr>
            <w:tcW w:w="1126" w:type="dxa"/>
            <w:tcBorders>
              <w:left w:val="single" w:sz="4" w:space="0" w:color="auto"/>
              <w:right w:val="single" w:sz="4" w:space="0" w:color="auto"/>
            </w:tcBorders>
          </w:tcPr>
          <w:p w14:paraId="13573609"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864</w:t>
            </w:r>
          </w:p>
        </w:tc>
      </w:tr>
      <w:tr w:rsidR="003F6766" w:rsidRPr="000A0EE0" w14:paraId="68D47F85" w14:textId="77777777" w:rsidTr="003F6766">
        <w:trPr>
          <w:trHeight w:val="70"/>
          <w:jc w:val="center"/>
        </w:trPr>
        <w:tc>
          <w:tcPr>
            <w:tcW w:w="3900" w:type="dxa"/>
            <w:tcBorders>
              <w:right w:val="single" w:sz="4" w:space="0" w:color="auto"/>
            </w:tcBorders>
          </w:tcPr>
          <w:p w14:paraId="22FEE471"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278E794D"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ул.Р.Саттара</w:t>
            </w:r>
            <w:proofErr w:type="spellEnd"/>
          </w:p>
        </w:tc>
        <w:tc>
          <w:tcPr>
            <w:tcW w:w="1126" w:type="dxa"/>
            <w:tcBorders>
              <w:left w:val="single" w:sz="4" w:space="0" w:color="auto"/>
              <w:right w:val="single" w:sz="4" w:space="0" w:color="auto"/>
            </w:tcBorders>
          </w:tcPr>
          <w:p w14:paraId="1FD045EF"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845</w:t>
            </w:r>
          </w:p>
        </w:tc>
      </w:tr>
      <w:tr w:rsidR="003F6766" w:rsidRPr="000A0EE0" w14:paraId="3B3BCD9E" w14:textId="77777777" w:rsidTr="003F6766">
        <w:trPr>
          <w:trHeight w:val="70"/>
          <w:jc w:val="center"/>
        </w:trPr>
        <w:tc>
          <w:tcPr>
            <w:tcW w:w="3900" w:type="dxa"/>
            <w:tcBorders>
              <w:right w:val="single" w:sz="4" w:space="0" w:color="auto"/>
            </w:tcBorders>
          </w:tcPr>
          <w:p w14:paraId="3B2D1138"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4AFA6D81"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ул.Восточная</w:t>
            </w:r>
            <w:proofErr w:type="spellEnd"/>
          </w:p>
        </w:tc>
        <w:tc>
          <w:tcPr>
            <w:tcW w:w="1126" w:type="dxa"/>
            <w:tcBorders>
              <w:left w:val="single" w:sz="4" w:space="0" w:color="auto"/>
              <w:right w:val="single" w:sz="4" w:space="0" w:color="auto"/>
            </w:tcBorders>
          </w:tcPr>
          <w:p w14:paraId="0447D7BE"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490</w:t>
            </w:r>
          </w:p>
        </w:tc>
      </w:tr>
      <w:tr w:rsidR="003F6766" w:rsidRPr="000A0EE0" w14:paraId="22CD6D32" w14:textId="77777777" w:rsidTr="003F6766">
        <w:trPr>
          <w:trHeight w:val="70"/>
          <w:jc w:val="center"/>
        </w:trPr>
        <w:tc>
          <w:tcPr>
            <w:tcW w:w="3900" w:type="dxa"/>
            <w:tcBorders>
              <w:right w:val="single" w:sz="4" w:space="0" w:color="auto"/>
            </w:tcBorders>
          </w:tcPr>
          <w:p w14:paraId="004BF4A1"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7CF469E0"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ул.Безымянная</w:t>
            </w:r>
            <w:proofErr w:type="spellEnd"/>
          </w:p>
        </w:tc>
        <w:tc>
          <w:tcPr>
            <w:tcW w:w="1126" w:type="dxa"/>
            <w:tcBorders>
              <w:left w:val="single" w:sz="4" w:space="0" w:color="auto"/>
              <w:right w:val="single" w:sz="4" w:space="0" w:color="auto"/>
            </w:tcBorders>
          </w:tcPr>
          <w:p w14:paraId="478EA8B8"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452</w:t>
            </w:r>
          </w:p>
        </w:tc>
      </w:tr>
      <w:tr w:rsidR="003F6766" w:rsidRPr="000A0EE0" w14:paraId="2EB8107B" w14:textId="77777777" w:rsidTr="003F6766">
        <w:trPr>
          <w:trHeight w:val="70"/>
          <w:jc w:val="center"/>
        </w:trPr>
        <w:tc>
          <w:tcPr>
            <w:tcW w:w="3900" w:type="dxa"/>
            <w:tcBorders>
              <w:right w:val="single" w:sz="4" w:space="0" w:color="auto"/>
            </w:tcBorders>
          </w:tcPr>
          <w:p w14:paraId="3DE2D954"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42B82DE7"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ул.Межколозная</w:t>
            </w:r>
            <w:proofErr w:type="spellEnd"/>
          </w:p>
        </w:tc>
        <w:tc>
          <w:tcPr>
            <w:tcW w:w="1126" w:type="dxa"/>
            <w:tcBorders>
              <w:left w:val="single" w:sz="4" w:space="0" w:color="auto"/>
              <w:right w:val="single" w:sz="4" w:space="0" w:color="auto"/>
            </w:tcBorders>
          </w:tcPr>
          <w:p w14:paraId="2EC5CE36"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280</w:t>
            </w:r>
          </w:p>
        </w:tc>
      </w:tr>
      <w:tr w:rsidR="003F6766" w:rsidRPr="000A0EE0" w14:paraId="6709C799" w14:textId="77777777" w:rsidTr="003F6766">
        <w:trPr>
          <w:trHeight w:val="70"/>
          <w:jc w:val="center"/>
        </w:trPr>
        <w:tc>
          <w:tcPr>
            <w:tcW w:w="3900" w:type="dxa"/>
            <w:tcBorders>
              <w:right w:val="single" w:sz="4" w:space="0" w:color="auto"/>
            </w:tcBorders>
          </w:tcPr>
          <w:p w14:paraId="665D178D"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1C5D570A"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proofErr w:type="gramStart"/>
            <w:r w:rsidRPr="00744476">
              <w:rPr>
                <w:rFonts w:ascii="Times New Roman" w:hAnsi="Times New Roman" w:cs="Times New Roman"/>
                <w:color w:val="000000"/>
                <w:sz w:val="20"/>
                <w:szCs w:val="20"/>
              </w:rPr>
              <w:t>пер.Инкубаторный</w:t>
            </w:r>
            <w:proofErr w:type="spellEnd"/>
            <w:proofErr w:type="gramEnd"/>
          </w:p>
        </w:tc>
        <w:tc>
          <w:tcPr>
            <w:tcW w:w="1126" w:type="dxa"/>
            <w:tcBorders>
              <w:left w:val="single" w:sz="4" w:space="0" w:color="auto"/>
              <w:right w:val="single" w:sz="4" w:space="0" w:color="auto"/>
            </w:tcBorders>
          </w:tcPr>
          <w:p w14:paraId="43E0D3CE"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138</w:t>
            </w:r>
          </w:p>
        </w:tc>
      </w:tr>
      <w:tr w:rsidR="003F6766" w:rsidRPr="000A0EE0" w14:paraId="02F88469" w14:textId="77777777" w:rsidTr="003F6766">
        <w:trPr>
          <w:trHeight w:val="70"/>
          <w:jc w:val="center"/>
        </w:trPr>
        <w:tc>
          <w:tcPr>
            <w:tcW w:w="3900" w:type="dxa"/>
            <w:tcBorders>
              <w:right w:val="single" w:sz="4" w:space="0" w:color="auto"/>
            </w:tcBorders>
          </w:tcPr>
          <w:p w14:paraId="7D3B31E3"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62F5D496"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proofErr w:type="gramStart"/>
            <w:r w:rsidRPr="00744476">
              <w:rPr>
                <w:rFonts w:ascii="Times New Roman" w:hAnsi="Times New Roman" w:cs="Times New Roman"/>
                <w:color w:val="000000"/>
                <w:sz w:val="20"/>
                <w:szCs w:val="20"/>
              </w:rPr>
              <w:t>пер.Революционный</w:t>
            </w:r>
            <w:proofErr w:type="spellEnd"/>
            <w:proofErr w:type="gramEnd"/>
          </w:p>
        </w:tc>
        <w:tc>
          <w:tcPr>
            <w:tcW w:w="1126" w:type="dxa"/>
            <w:tcBorders>
              <w:left w:val="single" w:sz="4" w:space="0" w:color="auto"/>
              <w:right w:val="single" w:sz="4" w:space="0" w:color="auto"/>
            </w:tcBorders>
          </w:tcPr>
          <w:p w14:paraId="0BE979E7"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200</w:t>
            </w:r>
          </w:p>
        </w:tc>
      </w:tr>
      <w:tr w:rsidR="003F6766" w:rsidRPr="000A0EE0" w14:paraId="54733AF4" w14:textId="77777777" w:rsidTr="003F6766">
        <w:trPr>
          <w:trHeight w:val="70"/>
          <w:jc w:val="center"/>
        </w:trPr>
        <w:tc>
          <w:tcPr>
            <w:tcW w:w="3900" w:type="dxa"/>
            <w:tcBorders>
              <w:right w:val="single" w:sz="4" w:space="0" w:color="auto"/>
            </w:tcBorders>
          </w:tcPr>
          <w:p w14:paraId="12FC54CA"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754D760A"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ул.Комсомольская</w:t>
            </w:r>
            <w:proofErr w:type="spellEnd"/>
          </w:p>
        </w:tc>
        <w:tc>
          <w:tcPr>
            <w:tcW w:w="1126" w:type="dxa"/>
            <w:tcBorders>
              <w:left w:val="single" w:sz="4" w:space="0" w:color="auto"/>
              <w:right w:val="single" w:sz="4" w:space="0" w:color="auto"/>
            </w:tcBorders>
          </w:tcPr>
          <w:p w14:paraId="37B6585E"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313</w:t>
            </w:r>
          </w:p>
        </w:tc>
      </w:tr>
      <w:tr w:rsidR="003F6766" w:rsidRPr="000A0EE0" w14:paraId="45E2DE80" w14:textId="77777777" w:rsidTr="003F6766">
        <w:trPr>
          <w:trHeight w:val="70"/>
          <w:jc w:val="center"/>
        </w:trPr>
        <w:tc>
          <w:tcPr>
            <w:tcW w:w="3900" w:type="dxa"/>
            <w:tcBorders>
              <w:right w:val="single" w:sz="4" w:space="0" w:color="auto"/>
            </w:tcBorders>
          </w:tcPr>
          <w:p w14:paraId="63A9768F"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77363692"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ул.Мажита</w:t>
            </w:r>
            <w:proofErr w:type="spellEnd"/>
            <w:r w:rsidRPr="00744476">
              <w:rPr>
                <w:rFonts w:ascii="Times New Roman" w:hAnsi="Times New Roman" w:cs="Times New Roman"/>
                <w:color w:val="000000"/>
                <w:sz w:val="20"/>
                <w:szCs w:val="20"/>
              </w:rPr>
              <w:t xml:space="preserve"> Гафури</w:t>
            </w:r>
          </w:p>
        </w:tc>
        <w:tc>
          <w:tcPr>
            <w:tcW w:w="1126" w:type="dxa"/>
            <w:tcBorders>
              <w:left w:val="single" w:sz="4" w:space="0" w:color="auto"/>
              <w:right w:val="single" w:sz="4" w:space="0" w:color="auto"/>
            </w:tcBorders>
          </w:tcPr>
          <w:p w14:paraId="75D86B15"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224</w:t>
            </w:r>
          </w:p>
        </w:tc>
      </w:tr>
      <w:tr w:rsidR="003F6766" w:rsidRPr="000A0EE0" w14:paraId="2D06B754" w14:textId="77777777" w:rsidTr="003F6766">
        <w:trPr>
          <w:trHeight w:val="70"/>
          <w:jc w:val="center"/>
        </w:trPr>
        <w:tc>
          <w:tcPr>
            <w:tcW w:w="3900" w:type="dxa"/>
            <w:tcBorders>
              <w:right w:val="single" w:sz="4" w:space="0" w:color="auto"/>
            </w:tcBorders>
          </w:tcPr>
          <w:p w14:paraId="2B7EBA54"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37BEFC96"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ул.Амурская</w:t>
            </w:r>
            <w:proofErr w:type="spellEnd"/>
          </w:p>
        </w:tc>
        <w:tc>
          <w:tcPr>
            <w:tcW w:w="1126" w:type="dxa"/>
            <w:tcBorders>
              <w:left w:val="single" w:sz="4" w:space="0" w:color="auto"/>
              <w:right w:val="single" w:sz="4" w:space="0" w:color="auto"/>
            </w:tcBorders>
          </w:tcPr>
          <w:p w14:paraId="34ECD8B1"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331</w:t>
            </w:r>
          </w:p>
        </w:tc>
      </w:tr>
      <w:tr w:rsidR="003F6766" w:rsidRPr="000A0EE0" w14:paraId="60F54CFD" w14:textId="77777777" w:rsidTr="003F6766">
        <w:trPr>
          <w:trHeight w:val="256"/>
          <w:jc w:val="center"/>
        </w:trPr>
        <w:tc>
          <w:tcPr>
            <w:tcW w:w="3900" w:type="dxa"/>
            <w:tcBorders>
              <w:right w:val="single" w:sz="4" w:space="0" w:color="auto"/>
            </w:tcBorders>
          </w:tcPr>
          <w:p w14:paraId="75B3D147"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0E7080BD"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ул.Кооперативная</w:t>
            </w:r>
            <w:proofErr w:type="spellEnd"/>
          </w:p>
        </w:tc>
        <w:tc>
          <w:tcPr>
            <w:tcW w:w="1126" w:type="dxa"/>
            <w:tcBorders>
              <w:left w:val="single" w:sz="4" w:space="0" w:color="auto"/>
              <w:right w:val="single" w:sz="4" w:space="0" w:color="auto"/>
            </w:tcBorders>
          </w:tcPr>
          <w:p w14:paraId="0D079487"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292</w:t>
            </w:r>
          </w:p>
        </w:tc>
      </w:tr>
      <w:tr w:rsidR="003F6766" w:rsidRPr="000A0EE0" w14:paraId="704FD253" w14:textId="77777777" w:rsidTr="003F6766">
        <w:trPr>
          <w:trHeight w:val="70"/>
          <w:jc w:val="center"/>
        </w:trPr>
        <w:tc>
          <w:tcPr>
            <w:tcW w:w="3900" w:type="dxa"/>
            <w:tcBorders>
              <w:right w:val="single" w:sz="4" w:space="0" w:color="auto"/>
            </w:tcBorders>
          </w:tcPr>
          <w:p w14:paraId="3D976F56"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7596FF85"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ул.Мостовая</w:t>
            </w:r>
            <w:proofErr w:type="spellEnd"/>
            <w:r w:rsidRPr="00744476">
              <w:rPr>
                <w:rFonts w:ascii="Times New Roman" w:hAnsi="Times New Roman" w:cs="Times New Roman"/>
                <w:color w:val="000000"/>
                <w:sz w:val="20"/>
                <w:szCs w:val="20"/>
              </w:rPr>
              <w:t xml:space="preserve"> (от </w:t>
            </w:r>
            <w:proofErr w:type="spellStart"/>
            <w:r w:rsidRPr="00744476">
              <w:rPr>
                <w:rFonts w:ascii="Times New Roman" w:hAnsi="Times New Roman" w:cs="Times New Roman"/>
                <w:color w:val="000000"/>
                <w:sz w:val="20"/>
                <w:szCs w:val="20"/>
              </w:rPr>
              <w:t>молзавода</w:t>
            </w:r>
            <w:proofErr w:type="spellEnd"/>
            <w:r w:rsidRPr="00744476">
              <w:rPr>
                <w:rFonts w:ascii="Times New Roman" w:hAnsi="Times New Roman" w:cs="Times New Roman"/>
                <w:color w:val="000000"/>
                <w:sz w:val="20"/>
                <w:szCs w:val="20"/>
              </w:rPr>
              <w:t xml:space="preserve"> до ГАИ)</w:t>
            </w:r>
          </w:p>
        </w:tc>
        <w:tc>
          <w:tcPr>
            <w:tcW w:w="1126" w:type="dxa"/>
            <w:tcBorders>
              <w:left w:val="single" w:sz="4" w:space="0" w:color="auto"/>
              <w:right w:val="single" w:sz="4" w:space="0" w:color="auto"/>
            </w:tcBorders>
          </w:tcPr>
          <w:p w14:paraId="3CD583E2"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344</w:t>
            </w:r>
          </w:p>
        </w:tc>
      </w:tr>
      <w:tr w:rsidR="003F6766" w:rsidRPr="000A0EE0" w14:paraId="2640B3AB" w14:textId="77777777" w:rsidTr="003F6766">
        <w:trPr>
          <w:trHeight w:val="70"/>
          <w:jc w:val="center"/>
        </w:trPr>
        <w:tc>
          <w:tcPr>
            <w:tcW w:w="3900" w:type="dxa"/>
            <w:tcBorders>
              <w:right w:val="single" w:sz="4" w:space="0" w:color="auto"/>
            </w:tcBorders>
          </w:tcPr>
          <w:p w14:paraId="41449F88"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00A8F51C"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ул.Промышленная</w:t>
            </w:r>
            <w:proofErr w:type="spellEnd"/>
            <w:r w:rsidRPr="00744476">
              <w:rPr>
                <w:rFonts w:ascii="Times New Roman" w:hAnsi="Times New Roman" w:cs="Times New Roman"/>
                <w:color w:val="000000"/>
                <w:sz w:val="20"/>
                <w:szCs w:val="20"/>
              </w:rPr>
              <w:t xml:space="preserve"> (от ГАИ до д.12) (от </w:t>
            </w:r>
            <w:proofErr w:type="spellStart"/>
            <w:r w:rsidRPr="00744476">
              <w:rPr>
                <w:rFonts w:ascii="Times New Roman" w:hAnsi="Times New Roman" w:cs="Times New Roman"/>
                <w:color w:val="000000"/>
                <w:sz w:val="20"/>
                <w:szCs w:val="20"/>
              </w:rPr>
              <w:t>ул.Инкубаторная</w:t>
            </w:r>
            <w:proofErr w:type="spellEnd"/>
            <w:r w:rsidRPr="00744476">
              <w:rPr>
                <w:rFonts w:ascii="Times New Roman" w:hAnsi="Times New Roman" w:cs="Times New Roman"/>
                <w:color w:val="000000"/>
                <w:sz w:val="20"/>
                <w:szCs w:val="20"/>
              </w:rPr>
              <w:t xml:space="preserve"> до </w:t>
            </w:r>
            <w:proofErr w:type="spellStart"/>
            <w:r w:rsidRPr="00744476">
              <w:rPr>
                <w:rFonts w:ascii="Times New Roman" w:hAnsi="Times New Roman" w:cs="Times New Roman"/>
                <w:color w:val="000000"/>
                <w:sz w:val="20"/>
                <w:szCs w:val="20"/>
              </w:rPr>
              <w:t>ул.Промышленная</w:t>
            </w:r>
            <w:proofErr w:type="spellEnd"/>
            <w:r w:rsidRPr="00744476">
              <w:rPr>
                <w:rFonts w:ascii="Times New Roman" w:hAnsi="Times New Roman" w:cs="Times New Roman"/>
                <w:color w:val="000000"/>
                <w:sz w:val="20"/>
                <w:szCs w:val="20"/>
              </w:rPr>
              <w:t>, 23)</w:t>
            </w:r>
          </w:p>
        </w:tc>
        <w:tc>
          <w:tcPr>
            <w:tcW w:w="1126" w:type="dxa"/>
            <w:tcBorders>
              <w:left w:val="single" w:sz="4" w:space="0" w:color="auto"/>
              <w:right w:val="single" w:sz="4" w:space="0" w:color="auto"/>
            </w:tcBorders>
          </w:tcPr>
          <w:p w14:paraId="6CCFD855"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825</w:t>
            </w:r>
          </w:p>
        </w:tc>
      </w:tr>
      <w:tr w:rsidR="003F6766" w:rsidRPr="000A0EE0" w14:paraId="31C9633B" w14:textId="77777777" w:rsidTr="003F6766">
        <w:trPr>
          <w:trHeight w:val="70"/>
          <w:jc w:val="center"/>
        </w:trPr>
        <w:tc>
          <w:tcPr>
            <w:tcW w:w="3900" w:type="dxa"/>
            <w:tcBorders>
              <w:right w:val="single" w:sz="4" w:space="0" w:color="auto"/>
            </w:tcBorders>
          </w:tcPr>
          <w:p w14:paraId="1B3972E0"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05F8C75B"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ул.Революционная</w:t>
            </w:r>
            <w:proofErr w:type="spellEnd"/>
            <w:r w:rsidRPr="00744476">
              <w:rPr>
                <w:rFonts w:ascii="Times New Roman" w:hAnsi="Times New Roman" w:cs="Times New Roman"/>
                <w:color w:val="000000"/>
                <w:sz w:val="20"/>
                <w:szCs w:val="20"/>
              </w:rPr>
              <w:t xml:space="preserve"> (от АЗС до </w:t>
            </w:r>
            <w:proofErr w:type="spellStart"/>
            <w:r w:rsidRPr="00744476">
              <w:rPr>
                <w:rFonts w:ascii="Times New Roman" w:hAnsi="Times New Roman" w:cs="Times New Roman"/>
                <w:color w:val="000000"/>
                <w:sz w:val="20"/>
                <w:szCs w:val="20"/>
              </w:rPr>
              <w:t>ул.Садовая</w:t>
            </w:r>
            <w:proofErr w:type="spellEnd"/>
            <w:r w:rsidRPr="00744476">
              <w:rPr>
                <w:rFonts w:ascii="Times New Roman" w:hAnsi="Times New Roman" w:cs="Times New Roman"/>
                <w:color w:val="000000"/>
                <w:sz w:val="20"/>
                <w:szCs w:val="20"/>
              </w:rPr>
              <w:t>)</w:t>
            </w:r>
          </w:p>
        </w:tc>
        <w:tc>
          <w:tcPr>
            <w:tcW w:w="1126" w:type="dxa"/>
            <w:tcBorders>
              <w:left w:val="single" w:sz="4" w:space="0" w:color="auto"/>
              <w:right w:val="single" w:sz="4" w:space="0" w:color="auto"/>
            </w:tcBorders>
          </w:tcPr>
          <w:p w14:paraId="3404A894"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252</w:t>
            </w:r>
          </w:p>
        </w:tc>
      </w:tr>
      <w:tr w:rsidR="003F6766" w:rsidRPr="000A0EE0" w14:paraId="12A822FA" w14:textId="77777777" w:rsidTr="003F6766">
        <w:trPr>
          <w:trHeight w:val="70"/>
          <w:jc w:val="center"/>
        </w:trPr>
        <w:tc>
          <w:tcPr>
            <w:tcW w:w="3900" w:type="dxa"/>
            <w:tcBorders>
              <w:right w:val="single" w:sz="4" w:space="0" w:color="auto"/>
            </w:tcBorders>
          </w:tcPr>
          <w:p w14:paraId="15F0AE0C"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4D51AD25"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ул.Социалистическая</w:t>
            </w:r>
            <w:proofErr w:type="spellEnd"/>
          </w:p>
        </w:tc>
        <w:tc>
          <w:tcPr>
            <w:tcW w:w="1126" w:type="dxa"/>
            <w:tcBorders>
              <w:left w:val="single" w:sz="4" w:space="0" w:color="auto"/>
              <w:right w:val="single" w:sz="4" w:space="0" w:color="auto"/>
            </w:tcBorders>
          </w:tcPr>
          <w:p w14:paraId="516C336A"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434</w:t>
            </w:r>
          </w:p>
        </w:tc>
      </w:tr>
      <w:tr w:rsidR="003F6766" w:rsidRPr="000A0EE0" w14:paraId="6D6B5CC0" w14:textId="77777777" w:rsidTr="003F6766">
        <w:trPr>
          <w:trHeight w:val="70"/>
          <w:jc w:val="center"/>
        </w:trPr>
        <w:tc>
          <w:tcPr>
            <w:tcW w:w="3900" w:type="dxa"/>
            <w:tcBorders>
              <w:right w:val="single" w:sz="4" w:space="0" w:color="auto"/>
            </w:tcBorders>
          </w:tcPr>
          <w:p w14:paraId="5752983A"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16A6C6E2"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ул.Октябрьская</w:t>
            </w:r>
            <w:proofErr w:type="spellEnd"/>
          </w:p>
        </w:tc>
        <w:tc>
          <w:tcPr>
            <w:tcW w:w="1126" w:type="dxa"/>
            <w:tcBorders>
              <w:left w:val="single" w:sz="4" w:space="0" w:color="auto"/>
              <w:right w:val="single" w:sz="4" w:space="0" w:color="auto"/>
            </w:tcBorders>
          </w:tcPr>
          <w:p w14:paraId="17288F77"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211</w:t>
            </w:r>
          </w:p>
        </w:tc>
      </w:tr>
      <w:tr w:rsidR="003F6766" w:rsidRPr="000A0EE0" w14:paraId="7DA33CF5" w14:textId="77777777" w:rsidTr="003F6766">
        <w:trPr>
          <w:trHeight w:val="70"/>
          <w:jc w:val="center"/>
        </w:trPr>
        <w:tc>
          <w:tcPr>
            <w:tcW w:w="3900" w:type="dxa"/>
            <w:tcBorders>
              <w:right w:val="single" w:sz="4" w:space="0" w:color="auto"/>
            </w:tcBorders>
          </w:tcPr>
          <w:p w14:paraId="4AD2292F"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7B82DE97"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ул.Новая</w:t>
            </w:r>
            <w:proofErr w:type="spellEnd"/>
            <w:r w:rsidRPr="00744476">
              <w:rPr>
                <w:rFonts w:ascii="Times New Roman" w:hAnsi="Times New Roman" w:cs="Times New Roman"/>
                <w:color w:val="000000"/>
                <w:sz w:val="20"/>
                <w:szCs w:val="20"/>
              </w:rPr>
              <w:t xml:space="preserve"> (от КНС </w:t>
            </w:r>
            <w:proofErr w:type="spellStart"/>
            <w:r w:rsidRPr="00744476">
              <w:rPr>
                <w:rFonts w:ascii="Times New Roman" w:hAnsi="Times New Roman" w:cs="Times New Roman"/>
                <w:color w:val="000000"/>
                <w:sz w:val="20"/>
                <w:szCs w:val="20"/>
              </w:rPr>
              <w:t>ул.Строительная</w:t>
            </w:r>
            <w:proofErr w:type="spellEnd"/>
            <w:r w:rsidRPr="00744476">
              <w:rPr>
                <w:rFonts w:ascii="Times New Roman" w:hAnsi="Times New Roman" w:cs="Times New Roman"/>
                <w:color w:val="000000"/>
                <w:sz w:val="20"/>
                <w:szCs w:val="20"/>
              </w:rPr>
              <w:t xml:space="preserve"> до котельной ЦРБ)</w:t>
            </w:r>
          </w:p>
        </w:tc>
        <w:tc>
          <w:tcPr>
            <w:tcW w:w="1126" w:type="dxa"/>
            <w:tcBorders>
              <w:left w:val="single" w:sz="4" w:space="0" w:color="auto"/>
              <w:right w:val="single" w:sz="4" w:space="0" w:color="auto"/>
            </w:tcBorders>
          </w:tcPr>
          <w:p w14:paraId="66A243FC"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208</w:t>
            </w:r>
          </w:p>
        </w:tc>
      </w:tr>
      <w:tr w:rsidR="003F6766" w:rsidRPr="000A0EE0" w14:paraId="0CDD9766" w14:textId="77777777" w:rsidTr="003F6766">
        <w:trPr>
          <w:trHeight w:val="70"/>
          <w:jc w:val="center"/>
        </w:trPr>
        <w:tc>
          <w:tcPr>
            <w:tcW w:w="3900" w:type="dxa"/>
            <w:tcBorders>
              <w:right w:val="single" w:sz="4" w:space="0" w:color="auto"/>
            </w:tcBorders>
          </w:tcPr>
          <w:p w14:paraId="7A668D3E" w14:textId="77777777" w:rsidR="003F6766" w:rsidRPr="00744476" w:rsidRDefault="003F6766" w:rsidP="004B17B6">
            <w:pPr>
              <w:spacing w:after="0" w:line="240" w:lineRule="auto"/>
              <w:jc w:val="both"/>
              <w:rPr>
                <w:rFonts w:ascii="Times New Roman" w:hAnsi="Times New Roman" w:cs="Times New Roman"/>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4B4588AC"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proofErr w:type="gramStart"/>
            <w:r w:rsidRPr="00744476">
              <w:rPr>
                <w:rFonts w:ascii="Times New Roman" w:hAnsi="Times New Roman" w:cs="Times New Roman"/>
                <w:color w:val="000000"/>
                <w:sz w:val="20"/>
                <w:szCs w:val="20"/>
              </w:rPr>
              <w:t>пер.Речной</w:t>
            </w:r>
            <w:proofErr w:type="spellEnd"/>
            <w:proofErr w:type="gramEnd"/>
          </w:p>
        </w:tc>
        <w:tc>
          <w:tcPr>
            <w:tcW w:w="1126" w:type="dxa"/>
            <w:tcBorders>
              <w:left w:val="single" w:sz="4" w:space="0" w:color="auto"/>
              <w:right w:val="single" w:sz="4" w:space="0" w:color="auto"/>
            </w:tcBorders>
          </w:tcPr>
          <w:p w14:paraId="4598FFC8"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247</w:t>
            </w:r>
          </w:p>
        </w:tc>
      </w:tr>
      <w:tr w:rsidR="003F6766" w:rsidRPr="000A0EE0" w14:paraId="615BAA53" w14:textId="77777777" w:rsidTr="003F6766">
        <w:trPr>
          <w:trHeight w:val="70"/>
          <w:jc w:val="center"/>
        </w:trPr>
        <w:tc>
          <w:tcPr>
            <w:tcW w:w="3900" w:type="dxa"/>
            <w:tcBorders>
              <w:right w:val="single" w:sz="4" w:space="0" w:color="auto"/>
            </w:tcBorders>
          </w:tcPr>
          <w:p w14:paraId="2C05D283"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7669B6BD"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proofErr w:type="gramStart"/>
            <w:r w:rsidRPr="00744476">
              <w:rPr>
                <w:rFonts w:ascii="Times New Roman" w:hAnsi="Times New Roman" w:cs="Times New Roman"/>
                <w:color w:val="000000"/>
                <w:sz w:val="20"/>
                <w:szCs w:val="20"/>
              </w:rPr>
              <w:t>пер.Новый</w:t>
            </w:r>
            <w:proofErr w:type="spellEnd"/>
            <w:proofErr w:type="gramEnd"/>
          </w:p>
        </w:tc>
        <w:tc>
          <w:tcPr>
            <w:tcW w:w="1126" w:type="dxa"/>
            <w:tcBorders>
              <w:left w:val="single" w:sz="4" w:space="0" w:color="auto"/>
              <w:right w:val="single" w:sz="4" w:space="0" w:color="auto"/>
            </w:tcBorders>
          </w:tcPr>
          <w:p w14:paraId="509477FB"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148</w:t>
            </w:r>
          </w:p>
        </w:tc>
      </w:tr>
      <w:tr w:rsidR="003F6766" w:rsidRPr="000A0EE0" w14:paraId="3BD1F8D3" w14:textId="77777777" w:rsidTr="003F6766">
        <w:trPr>
          <w:trHeight w:val="70"/>
          <w:jc w:val="center"/>
        </w:trPr>
        <w:tc>
          <w:tcPr>
            <w:tcW w:w="3900" w:type="dxa"/>
            <w:tcBorders>
              <w:right w:val="single" w:sz="4" w:space="0" w:color="auto"/>
            </w:tcBorders>
          </w:tcPr>
          <w:p w14:paraId="14A2143D"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28EF12B9"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ул.Почтовая</w:t>
            </w:r>
            <w:proofErr w:type="spellEnd"/>
            <w:r w:rsidRPr="00744476">
              <w:rPr>
                <w:rFonts w:ascii="Times New Roman" w:hAnsi="Times New Roman" w:cs="Times New Roman"/>
                <w:color w:val="000000"/>
                <w:sz w:val="20"/>
                <w:szCs w:val="20"/>
              </w:rPr>
              <w:t xml:space="preserve"> (от д.2 до </w:t>
            </w:r>
            <w:proofErr w:type="spellStart"/>
            <w:r w:rsidRPr="00744476">
              <w:rPr>
                <w:rFonts w:ascii="Times New Roman" w:hAnsi="Times New Roman" w:cs="Times New Roman"/>
                <w:color w:val="000000"/>
                <w:sz w:val="20"/>
                <w:szCs w:val="20"/>
              </w:rPr>
              <w:t>ул.Ленина</w:t>
            </w:r>
            <w:proofErr w:type="spellEnd"/>
            <w:r w:rsidRPr="00744476">
              <w:rPr>
                <w:rFonts w:ascii="Times New Roman" w:hAnsi="Times New Roman" w:cs="Times New Roman"/>
                <w:color w:val="000000"/>
                <w:sz w:val="20"/>
                <w:szCs w:val="20"/>
              </w:rPr>
              <w:t>)</w:t>
            </w:r>
          </w:p>
        </w:tc>
        <w:tc>
          <w:tcPr>
            <w:tcW w:w="1126" w:type="dxa"/>
            <w:tcBorders>
              <w:left w:val="single" w:sz="4" w:space="0" w:color="auto"/>
              <w:right w:val="single" w:sz="4" w:space="0" w:color="auto"/>
            </w:tcBorders>
          </w:tcPr>
          <w:p w14:paraId="76ADFD46"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343</w:t>
            </w:r>
          </w:p>
        </w:tc>
      </w:tr>
      <w:tr w:rsidR="003F6766" w:rsidRPr="000A0EE0" w14:paraId="61C7A3E6" w14:textId="77777777" w:rsidTr="003F6766">
        <w:trPr>
          <w:trHeight w:val="70"/>
          <w:jc w:val="center"/>
        </w:trPr>
        <w:tc>
          <w:tcPr>
            <w:tcW w:w="3900" w:type="dxa"/>
            <w:tcBorders>
              <w:right w:val="single" w:sz="4" w:space="0" w:color="auto"/>
            </w:tcBorders>
          </w:tcPr>
          <w:p w14:paraId="01437931" w14:textId="77777777" w:rsidR="003F6766" w:rsidRPr="00744476" w:rsidRDefault="003F6766" w:rsidP="004B17B6">
            <w:pPr>
              <w:spacing w:after="0" w:line="240" w:lineRule="auto"/>
              <w:jc w:val="both"/>
              <w:rPr>
                <w:rFonts w:ascii="Times New Roman" w:hAnsi="Times New Roman" w:cs="Times New Roman"/>
                <w:bCs/>
                <w:sz w:val="20"/>
                <w:szCs w:val="20"/>
              </w:rPr>
            </w:pPr>
            <w:r w:rsidRPr="00744476">
              <w:rPr>
                <w:rFonts w:ascii="Times New Roman" w:eastAsia="Times New Roman" w:hAnsi="Times New Roman" w:cs="Times New Roman"/>
                <w:color w:val="000000"/>
                <w:sz w:val="20"/>
                <w:szCs w:val="20"/>
                <w:lang w:eastAsia="ru-RU"/>
              </w:rPr>
              <w:t xml:space="preserve">Водопроводные сети </w:t>
            </w:r>
          </w:p>
        </w:tc>
        <w:tc>
          <w:tcPr>
            <w:tcW w:w="4724" w:type="dxa"/>
            <w:tcBorders>
              <w:left w:val="single" w:sz="4" w:space="0" w:color="auto"/>
              <w:right w:val="single" w:sz="4" w:space="0" w:color="auto"/>
            </w:tcBorders>
            <w:vAlign w:val="bottom"/>
          </w:tcPr>
          <w:p w14:paraId="148D0BAB" w14:textId="77777777" w:rsidR="003F6766" w:rsidRPr="00744476" w:rsidRDefault="003F6766" w:rsidP="004B17B6">
            <w:pPr>
              <w:spacing w:after="0" w:line="240" w:lineRule="auto"/>
              <w:jc w:val="center"/>
              <w:rPr>
                <w:rFonts w:ascii="Times New Roman" w:hAnsi="Times New Roman" w:cs="Times New Roman"/>
                <w:bCs/>
                <w:sz w:val="20"/>
                <w:szCs w:val="20"/>
              </w:rPr>
            </w:pPr>
            <w:proofErr w:type="spellStart"/>
            <w:r w:rsidRPr="00744476">
              <w:rPr>
                <w:rFonts w:ascii="Times New Roman" w:hAnsi="Times New Roman" w:cs="Times New Roman"/>
                <w:color w:val="000000"/>
                <w:sz w:val="20"/>
                <w:szCs w:val="20"/>
              </w:rPr>
              <w:t>ул.Почтовая</w:t>
            </w:r>
            <w:proofErr w:type="spellEnd"/>
            <w:r w:rsidRPr="00744476">
              <w:rPr>
                <w:rFonts w:ascii="Times New Roman" w:hAnsi="Times New Roman" w:cs="Times New Roman"/>
                <w:color w:val="000000"/>
                <w:sz w:val="20"/>
                <w:szCs w:val="20"/>
              </w:rPr>
              <w:t xml:space="preserve"> (от д.15 до </w:t>
            </w:r>
            <w:proofErr w:type="spellStart"/>
            <w:r w:rsidRPr="00744476">
              <w:rPr>
                <w:rFonts w:ascii="Times New Roman" w:hAnsi="Times New Roman" w:cs="Times New Roman"/>
                <w:color w:val="000000"/>
                <w:sz w:val="20"/>
                <w:szCs w:val="20"/>
              </w:rPr>
              <w:t>ул.Ленина</w:t>
            </w:r>
            <w:proofErr w:type="spellEnd"/>
            <w:r w:rsidRPr="00744476">
              <w:rPr>
                <w:rFonts w:ascii="Times New Roman" w:hAnsi="Times New Roman" w:cs="Times New Roman"/>
                <w:color w:val="000000"/>
                <w:sz w:val="20"/>
                <w:szCs w:val="20"/>
              </w:rPr>
              <w:t>)</w:t>
            </w:r>
          </w:p>
        </w:tc>
        <w:tc>
          <w:tcPr>
            <w:tcW w:w="1126" w:type="dxa"/>
            <w:tcBorders>
              <w:left w:val="single" w:sz="4" w:space="0" w:color="auto"/>
              <w:right w:val="single" w:sz="4" w:space="0" w:color="auto"/>
            </w:tcBorders>
          </w:tcPr>
          <w:p w14:paraId="020561D0" w14:textId="77777777" w:rsidR="003F6766" w:rsidRPr="00744476" w:rsidRDefault="003F6766" w:rsidP="004B17B6">
            <w:pPr>
              <w:spacing w:after="0" w:line="240" w:lineRule="auto"/>
              <w:jc w:val="center"/>
              <w:rPr>
                <w:rFonts w:ascii="Times New Roman" w:hAnsi="Times New Roman" w:cs="Times New Roman"/>
                <w:bCs/>
                <w:sz w:val="20"/>
                <w:szCs w:val="20"/>
              </w:rPr>
            </w:pPr>
            <w:r w:rsidRPr="00744476">
              <w:rPr>
                <w:rFonts w:ascii="Times New Roman" w:hAnsi="Times New Roman" w:cs="Times New Roman"/>
                <w:sz w:val="20"/>
                <w:szCs w:val="20"/>
              </w:rPr>
              <w:t>78</w:t>
            </w:r>
          </w:p>
        </w:tc>
      </w:tr>
      <w:tr w:rsidR="00D439FF" w:rsidRPr="000A0EE0" w14:paraId="79F8A03C" w14:textId="77777777" w:rsidTr="003F6766">
        <w:trPr>
          <w:trHeight w:val="70"/>
          <w:jc w:val="center"/>
        </w:trPr>
        <w:tc>
          <w:tcPr>
            <w:tcW w:w="3900" w:type="dxa"/>
            <w:tcBorders>
              <w:right w:val="single" w:sz="4" w:space="0" w:color="auto"/>
            </w:tcBorders>
            <w:vAlign w:val="center"/>
          </w:tcPr>
          <w:p w14:paraId="42E7864C" w14:textId="77777777" w:rsidR="00D439FF" w:rsidRPr="005A310A" w:rsidRDefault="00D439FF" w:rsidP="004B17B6">
            <w:pPr>
              <w:spacing w:after="0" w:line="240" w:lineRule="auto"/>
              <w:rPr>
                <w:rFonts w:ascii="Times New Roman" w:eastAsia="Times New Roman" w:hAnsi="Times New Roman" w:cs="Times New Roman"/>
                <w:b/>
                <w:bCs/>
                <w:color w:val="000000"/>
                <w:sz w:val="20"/>
                <w:szCs w:val="20"/>
                <w:lang w:eastAsia="ru-RU"/>
              </w:rPr>
            </w:pPr>
            <w:r w:rsidRPr="005A310A">
              <w:rPr>
                <w:rFonts w:ascii="Times New Roman" w:eastAsia="Times New Roman" w:hAnsi="Times New Roman" w:cs="Times New Roman"/>
                <w:b/>
                <w:bCs/>
                <w:color w:val="000000"/>
                <w:sz w:val="20"/>
                <w:szCs w:val="20"/>
                <w:lang w:eastAsia="ru-RU"/>
              </w:rPr>
              <w:t>ИТОГО:</w:t>
            </w:r>
          </w:p>
        </w:tc>
        <w:tc>
          <w:tcPr>
            <w:tcW w:w="5851" w:type="dxa"/>
            <w:gridSpan w:val="2"/>
            <w:tcBorders>
              <w:left w:val="single" w:sz="4" w:space="0" w:color="auto"/>
            </w:tcBorders>
            <w:vAlign w:val="center"/>
          </w:tcPr>
          <w:p w14:paraId="4717DFFC" w14:textId="77777777" w:rsidR="00D439FF" w:rsidRPr="005A310A" w:rsidRDefault="00D439FF" w:rsidP="004B17B6">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9600 м</w:t>
            </w:r>
          </w:p>
        </w:tc>
      </w:tr>
    </w:tbl>
    <w:p w14:paraId="522807E5" w14:textId="77777777" w:rsidR="00D439FF" w:rsidRDefault="00D439FF" w:rsidP="00D439FF">
      <w:pPr>
        <w:spacing w:line="240" w:lineRule="auto"/>
        <w:ind w:firstLine="709"/>
        <w:jc w:val="both"/>
        <w:rPr>
          <w:rFonts w:ascii="Times New Roman" w:hAnsi="Times New Roman" w:cs="Times New Roman"/>
          <w:color w:val="FF0000"/>
          <w:sz w:val="24"/>
          <w:szCs w:val="24"/>
        </w:rPr>
      </w:pPr>
    </w:p>
    <w:p w14:paraId="129FC994" w14:textId="17050125" w:rsidR="00D439FF" w:rsidRDefault="00D439FF" w:rsidP="00E3601E">
      <w:pPr>
        <w:spacing w:line="240" w:lineRule="auto"/>
        <w:ind w:firstLine="709"/>
        <w:jc w:val="both"/>
        <w:rPr>
          <w:rFonts w:ascii="Times New Roman" w:hAnsi="Times New Roman" w:cs="Times New Roman"/>
          <w:sz w:val="24"/>
          <w:szCs w:val="24"/>
        </w:rPr>
      </w:pPr>
    </w:p>
    <w:p w14:paraId="36099BC5" w14:textId="29A9984E" w:rsidR="00D439FF" w:rsidRDefault="00D439FF" w:rsidP="00E3601E">
      <w:pPr>
        <w:spacing w:line="240" w:lineRule="auto"/>
        <w:ind w:firstLine="709"/>
        <w:jc w:val="both"/>
        <w:rPr>
          <w:rFonts w:ascii="Times New Roman" w:hAnsi="Times New Roman" w:cs="Times New Roman"/>
          <w:sz w:val="24"/>
          <w:szCs w:val="24"/>
        </w:rPr>
      </w:pPr>
    </w:p>
    <w:p w14:paraId="6A44A39A" w14:textId="77777777" w:rsidR="00D439FF" w:rsidRDefault="00D439FF" w:rsidP="00E3601E">
      <w:pPr>
        <w:spacing w:line="240" w:lineRule="auto"/>
        <w:ind w:firstLine="709"/>
        <w:jc w:val="both"/>
        <w:rPr>
          <w:rFonts w:ascii="Times New Roman" w:hAnsi="Times New Roman" w:cs="Times New Roman"/>
          <w:sz w:val="24"/>
          <w:szCs w:val="24"/>
        </w:rPr>
      </w:pPr>
    </w:p>
    <w:p w14:paraId="3D317175" w14:textId="77777777" w:rsidR="00852166" w:rsidRDefault="00852166" w:rsidP="00CF17AF">
      <w:pPr>
        <w:spacing w:line="240" w:lineRule="auto"/>
        <w:ind w:firstLine="709"/>
        <w:jc w:val="both"/>
        <w:rPr>
          <w:rFonts w:ascii="Times New Roman" w:hAnsi="Times New Roman" w:cs="Times New Roman"/>
          <w:sz w:val="24"/>
          <w:szCs w:val="24"/>
        </w:rPr>
      </w:pPr>
    </w:p>
    <w:p w14:paraId="7C751E2B" w14:textId="77777777" w:rsidR="002D4E24" w:rsidRPr="00FE1E9B" w:rsidRDefault="00266933" w:rsidP="00CF17AF">
      <w:pPr>
        <w:spacing w:line="240" w:lineRule="auto"/>
        <w:ind w:firstLine="709"/>
        <w:jc w:val="both"/>
        <w:rPr>
          <w:rFonts w:ascii="Times New Roman" w:hAnsi="Times New Roman" w:cs="Times New Roman"/>
          <w:b/>
          <w:bCs/>
          <w:sz w:val="28"/>
          <w:szCs w:val="28"/>
        </w:rPr>
      </w:pPr>
      <w:r w:rsidRPr="00FE1E9B">
        <w:rPr>
          <w:rFonts w:ascii="Times New Roman" w:hAnsi="Times New Roman" w:cs="Times New Roman"/>
          <w:b/>
          <w:bCs/>
          <w:sz w:val="28"/>
          <w:szCs w:val="28"/>
        </w:rPr>
        <w:t>9.</w:t>
      </w:r>
      <w:r w:rsidRPr="00FE1E9B">
        <w:rPr>
          <w:rFonts w:ascii="Times New Roman" w:hAnsi="Times New Roman" w:cs="Times New Roman"/>
          <w:b/>
          <w:bCs/>
          <w:sz w:val="28"/>
          <w:szCs w:val="28"/>
        </w:rPr>
        <w:tab/>
        <w:t>Существующее положение в сфере водоотведения поселения, муниципального округа, городского округа</w:t>
      </w:r>
    </w:p>
    <w:p w14:paraId="3413513B" w14:textId="77777777" w:rsidR="00266933" w:rsidRPr="00FE1E9B" w:rsidRDefault="00266933" w:rsidP="00CF17AF">
      <w:pPr>
        <w:spacing w:line="240" w:lineRule="auto"/>
        <w:ind w:firstLine="709"/>
        <w:jc w:val="both"/>
        <w:rPr>
          <w:rFonts w:ascii="Times New Roman" w:hAnsi="Times New Roman" w:cs="Times New Roman"/>
          <w:b/>
          <w:bCs/>
          <w:sz w:val="28"/>
          <w:szCs w:val="28"/>
        </w:rPr>
      </w:pPr>
      <w:r w:rsidRPr="00FE1E9B">
        <w:rPr>
          <w:rFonts w:ascii="Times New Roman" w:hAnsi="Times New Roman" w:cs="Times New Roman"/>
          <w:b/>
          <w:bCs/>
          <w:sz w:val="28"/>
          <w:szCs w:val="28"/>
        </w:rPr>
        <w:t>9.1</w:t>
      </w:r>
      <w:r w:rsidRPr="00FE1E9B">
        <w:rPr>
          <w:rFonts w:ascii="Times New Roman" w:hAnsi="Times New Roman" w:cs="Times New Roman"/>
          <w:b/>
          <w:bCs/>
          <w:sz w:val="28"/>
          <w:szCs w:val="28"/>
        </w:rPr>
        <w:tab/>
        <w:t>Описание структуры системы сбора, очистки и отведения сточных вод на территории поселения, муниципального округа, городского округа и деление территории поселения, муниципального округа, городского округа на эксплуатационные зоны</w:t>
      </w:r>
    </w:p>
    <w:p w14:paraId="642016C7" w14:textId="77777777" w:rsidR="00114CD3" w:rsidRDefault="00114CD3"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Система водоотведения</w:t>
      </w:r>
      <w:r w:rsidRPr="00114CD3">
        <w:rPr>
          <w:rFonts w:ascii="Times New Roman" w:hAnsi="Times New Roman" w:cs="Times New Roman"/>
          <w:sz w:val="24"/>
          <w:szCs w:val="24"/>
        </w:rPr>
        <w:t xml:space="preserve"> представляет собой комплекс инженерных сооружений и мероприятий, обеспечивающих:</w:t>
      </w:r>
    </w:p>
    <w:p w14:paraId="3E16C209" w14:textId="77777777" w:rsidR="00114CD3" w:rsidRDefault="00114CD3" w:rsidP="00F72823">
      <w:pPr>
        <w:numPr>
          <w:ilvl w:val="0"/>
          <w:numId w:val="36"/>
        </w:numPr>
        <w:spacing w:after="0" w:line="240" w:lineRule="auto"/>
        <w:ind w:left="714" w:hanging="357"/>
        <w:jc w:val="both"/>
        <w:rPr>
          <w:rFonts w:ascii="Times New Roman" w:hAnsi="Times New Roman" w:cs="Times New Roman"/>
          <w:sz w:val="24"/>
          <w:szCs w:val="24"/>
        </w:rPr>
      </w:pPr>
      <w:r w:rsidRPr="00114CD3">
        <w:rPr>
          <w:rFonts w:ascii="Times New Roman" w:hAnsi="Times New Roman" w:cs="Times New Roman"/>
          <w:sz w:val="24"/>
          <w:szCs w:val="24"/>
        </w:rPr>
        <w:t>прием сточных вод всех видов в местах их образования;</w:t>
      </w:r>
    </w:p>
    <w:p w14:paraId="0A1EA2C6" w14:textId="77777777" w:rsidR="00114CD3" w:rsidRDefault="00114CD3" w:rsidP="00F72823">
      <w:pPr>
        <w:numPr>
          <w:ilvl w:val="0"/>
          <w:numId w:val="36"/>
        </w:numPr>
        <w:spacing w:after="0" w:line="240" w:lineRule="auto"/>
        <w:ind w:left="714" w:hanging="357"/>
        <w:jc w:val="both"/>
        <w:rPr>
          <w:rFonts w:ascii="Times New Roman" w:hAnsi="Times New Roman" w:cs="Times New Roman"/>
          <w:sz w:val="24"/>
          <w:szCs w:val="24"/>
        </w:rPr>
      </w:pPr>
      <w:r w:rsidRPr="00114CD3">
        <w:rPr>
          <w:rFonts w:ascii="Times New Roman" w:hAnsi="Times New Roman" w:cs="Times New Roman"/>
          <w:sz w:val="24"/>
          <w:szCs w:val="24"/>
        </w:rPr>
        <w:t>транспортировку сточных вод на очистные сооружения;</w:t>
      </w:r>
    </w:p>
    <w:p w14:paraId="54572EB1" w14:textId="77777777" w:rsidR="00114CD3" w:rsidRDefault="00114CD3" w:rsidP="00F72823">
      <w:pPr>
        <w:numPr>
          <w:ilvl w:val="0"/>
          <w:numId w:val="36"/>
        </w:numPr>
        <w:spacing w:after="0" w:line="240" w:lineRule="auto"/>
        <w:ind w:left="714" w:hanging="357"/>
        <w:jc w:val="both"/>
        <w:rPr>
          <w:rFonts w:ascii="Times New Roman" w:hAnsi="Times New Roman" w:cs="Times New Roman"/>
          <w:sz w:val="24"/>
          <w:szCs w:val="24"/>
        </w:rPr>
      </w:pPr>
      <w:r w:rsidRPr="00114CD3">
        <w:rPr>
          <w:rFonts w:ascii="Times New Roman" w:hAnsi="Times New Roman" w:cs="Times New Roman"/>
          <w:sz w:val="24"/>
          <w:szCs w:val="24"/>
        </w:rPr>
        <w:t>очистку и обеззараживание сточных вод;</w:t>
      </w:r>
    </w:p>
    <w:p w14:paraId="2FA70EF3" w14:textId="77777777" w:rsidR="00114CD3" w:rsidRDefault="00114CD3" w:rsidP="00F72823">
      <w:pPr>
        <w:numPr>
          <w:ilvl w:val="0"/>
          <w:numId w:val="36"/>
        </w:numPr>
        <w:spacing w:after="0" w:line="240" w:lineRule="auto"/>
        <w:ind w:left="714" w:hanging="357"/>
        <w:jc w:val="both"/>
        <w:rPr>
          <w:rFonts w:ascii="Times New Roman" w:hAnsi="Times New Roman" w:cs="Times New Roman"/>
          <w:sz w:val="24"/>
          <w:szCs w:val="24"/>
        </w:rPr>
      </w:pPr>
      <w:r w:rsidRPr="00114CD3">
        <w:rPr>
          <w:rFonts w:ascii="Times New Roman" w:hAnsi="Times New Roman" w:cs="Times New Roman"/>
          <w:sz w:val="24"/>
          <w:szCs w:val="24"/>
        </w:rPr>
        <w:t>утилизацию полезных веществ, содержащихся в сточной воде и их осадках;</w:t>
      </w:r>
    </w:p>
    <w:p w14:paraId="36F5412B" w14:textId="77777777" w:rsidR="00114CD3" w:rsidRPr="00114CD3" w:rsidRDefault="00114CD3" w:rsidP="0020082E">
      <w:pPr>
        <w:numPr>
          <w:ilvl w:val="0"/>
          <w:numId w:val="36"/>
        </w:numPr>
        <w:spacing w:line="240" w:lineRule="auto"/>
        <w:jc w:val="both"/>
        <w:rPr>
          <w:rFonts w:ascii="Times New Roman" w:hAnsi="Times New Roman" w:cs="Times New Roman"/>
          <w:sz w:val="24"/>
          <w:szCs w:val="24"/>
        </w:rPr>
      </w:pPr>
      <w:r w:rsidRPr="00114CD3">
        <w:rPr>
          <w:rFonts w:ascii="Times New Roman" w:hAnsi="Times New Roman" w:cs="Times New Roman"/>
          <w:sz w:val="24"/>
          <w:szCs w:val="24"/>
        </w:rPr>
        <w:t>спуск очищенных сточных вод в водоем.</w:t>
      </w:r>
    </w:p>
    <w:p w14:paraId="79D1CDA2" w14:textId="78395300" w:rsidR="00FF5248" w:rsidRDefault="00FE1E9B" w:rsidP="00CF17AF">
      <w:pPr>
        <w:spacing w:line="240" w:lineRule="auto"/>
        <w:ind w:firstLine="709"/>
        <w:jc w:val="both"/>
        <w:rPr>
          <w:rFonts w:ascii="Times New Roman" w:hAnsi="Times New Roman" w:cs="Times New Roman"/>
          <w:sz w:val="24"/>
          <w:szCs w:val="24"/>
        </w:rPr>
      </w:pPr>
      <w:r w:rsidRPr="00985D03">
        <w:rPr>
          <w:rFonts w:ascii="Times New Roman" w:hAnsi="Times New Roman" w:cs="Times New Roman"/>
          <w:sz w:val="24"/>
          <w:szCs w:val="24"/>
        </w:rPr>
        <w:t xml:space="preserve">На территории </w:t>
      </w:r>
      <w:r>
        <w:rPr>
          <w:rFonts w:ascii="Times New Roman" w:hAnsi="Times New Roman" w:cs="Times New Roman"/>
          <w:sz w:val="24"/>
          <w:szCs w:val="24"/>
        </w:rPr>
        <w:t>п. Чишмы</w:t>
      </w:r>
      <w:r w:rsidRPr="00985D03">
        <w:rPr>
          <w:rFonts w:ascii="Times New Roman" w:hAnsi="Times New Roman" w:cs="Times New Roman"/>
          <w:sz w:val="24"/>
          <w:szCs w:val="24"/>
        </w:rPr>
        <w:t xml:space="preserve"> централизованным </w:t>
      </w:r>
      <w:r w:rsidR="00114CD3">
        <w:rPr>
          <w:rFonts w:ascii="Times New Roman" w:hAnsi="Times New Roman" w:cs="Times New Roman"/>
          <w:sz w:val="24"/>
          <w:szCs w:val="24"/>
        </w:rPr>
        <w:t>водоотведением</w:t>
      </w:r>
      <w:r w:rsidRPr="00985D03">
        <w:rPr>
          <w:rFonts w:ascii="Times New Roman" w:hAnsi="Times New Roman" w:cs="Times New Roman"/>
          <w:sz w:val="24"/>
          <w:szCs w:val="24"/>
        </w:rPr>
        <w:t xml:space="preserve"> </w:t>
      </w:r>
      <w:r w:rsidRPr="00CD684C">
        <w:rPr>
          <w:rFonts w:ascii="Times New Roman" w:hAnsi="Times New Roman" w:cs="Times New Roman"/>
          <w:sz w:val="24"/>
          <w:szCs w:val="24"/>
        </w:rPr>
        <w:t xml:space="preserve">обеспечено </w:t>
      </w:r>
      <w:r w:rsidR="00213B59" w:rsidRPr="00CD684C">
        <w:rPr>
          <w:rFonts w:ascii="Times New Roman" w:hAnsi="Times New Roman" w:cs="Times New Roman"/>
          <w:sz w:val="24"/>
          <w:szCs w:val="24"/>
        </w:rPr>
        <w:t>16894</w:t>
      </w:r>
      <w:r w:rsidRPr="00CD684C">
        <w:rPr>
          <w:rFonts w:ascii="Times New Roman" w:hAnsi="Times New Roman" w:cs="Times New Roman"/>
          <w:sz w:val="24"/>
          <w:szCs w:val="24"/>
        </w:rPr>
        <w:t xml:space="preserve"> человек. Из ни</w:t>
      </w:r>
      <w:r w:rsidR="00A407D5" w:rsidRPr="00CD684C">
        <w:rPr>
          <w:rFonts w:ascii="Times New Roman" w:hAnsi="Times New Roman" w:cs="Times New Roman"/>
          <w:sz w:val="24"/>
          <w:szCs w:val="24"/>
        </w:rPr>
        <w:t>х</w:t>
      </w:r>
      <w:r w:rsidRPr="00CD684C">
        <w:rPr>
          <w:rFonts w:ascii="Times New Roman" w:hAnsi="Times New Roman" w:cs="Times New Roman"/>
          <w:sz w:val="24"/>
          <w:szCs w:val="24"/>
        </w:rPr>
        <w:t xml:space="preserve"> 11548 человек проживает в жилых домах, оборудованных ваннами, водопроводом, канализацией </w:t>
      </w:r>
      <w:r>
        <w:rPr>
          <w:rFonts w:ascii="Times New Roman" w:hAnsi="Times New Roman" w:cs="Times New Roman"/>
          <w:sz w:val="24"/>
          <w:szCs w:val="24"/>
        </w:rPr>
        <w:t>и газоснабжением, 5346 человек проживает в жилых домах без ванн, оборудованных водопроводом, канализацией и газоснабжением.</w:t>
      </w:r>
      <w:r w:rsidR="005E6EFC">
        <w:rPr>
          <w:rFonts w:ascii="Times New Roman" w:hAnsi="Times New Roman" w:cs="Times New Roman"/>
          <w:sz w:val="24"/>
          <w:szCs w:val="24"/>
        </w:rPr>
        <w:t xml:space="preserve"> </w:t>
      </w:r>
      <w:r w:rsidR="00FF5248">
        <w:rPr>
          <w:rFonts w:ascii="Times New Roman" w:hAnsi="Times New Roman" w:cs="Times New Roman"/>
          <w:sz w:val="24"/>
          <w:szCs w:val="24"/>
        </w:rPr>
        <w:t>Таким</w:t>
      </w:r>
      <w:r w:rsidR="005E6EFC">
        <w:rPr>
          <w:rFonts w:ascii="Times New Roman" w:hAnsi="Times New Roman" w:cs="Times New Roman"/>
          <w:sz w:val="24"/>
          <w:szCs w:val="24"/>
        </w:rPr>
        <w:t xml:space="preserve"> </w:t>
      </w:r>
      <w:r w:rsidR="00FF5248">
        <w:rPr>
          <w:rFonts w:ascii="Times New Roman" w:hAnsi="Times New Roman" w:cs="Times New Roman"/>
          <w:sz w:val="24"/>
          <w:szCs w:val="24"/>
        </w:rPr>
        <w:t xml:space="preserve">образом, централизованным водоотведением обеспечено около </w:t>
      </w:r>
      <w:r w:rsidR="00FF5248" w:rsidRPr="00CD684C">
        <w:rPr>
          <w:rFonts w:ascii="Times New Roman" w:hAnsi="Times New Roman" w:cs="Times New Roman"/>
          <w:sz w:val="24"/>
          <w:szCs w:val="24"/>
        </w:rPr>
        <w:t xml:space="preserve">75 </w:t>
      </w:r>
      <w:r w:rsidR="00FF5248">
        <w:rPr>
          <w:rFonts w:ascii="Times New Roman" w:hAnsi="Times New Roman" w:cs="Times New Roman"/>
          <w:sz w:val="24"/>
          <w:szCs w:val="24"/>
        </w:rPr>
        <w:t>% населения городского поселения Чишминский поссовет. Н</w:t>
      </w:r>
      <w:r w:rsidR="00FF5248" w:rsidRPr="00213B59">
        <w:rPr>
          <w:rFonts w:ascii="Times New Roman" w:hAnsi="Times New Roman" w:cs="Times New Roman"/>
          <w:sz w:val="24"/>
          <w:szCs w:val="24"/>
        </w:rPr>
        <w:t xml:space="preserve">аселение </w:t>
      </w:r>
      <w:r w:rsidR="00FF5248">
        <w:rPr>
          <w:rFonts w:ascii="Times New Roman" w:hAnsi="Times New Roman" w:cs="Times New Roman"/>
          <w:sz w:val="24"/>
          <w:szCs w:val="24"/>
        </w:rPr>
        <w:t>территорий п. Чишмы, не обеспеченных централизованным водоотведением, использует для сбора канализационных отходов</w:t>
      </w:r>
      <w:r w:rsidR="00FF5248" w:rsidRPr="00213B59">
        <w:rPr>
          <w:rFonts w:ascii="Times New Roman" w:hAnsi="Times New Roman" w:cs="Times New Roman"/>
          <w:sz w:val="24"/>
          <w:szCs w:val="24"/>
        </w:rPr>
        <w:t xml:space="preserve"> </w:t>
      </w:r>
      <w:r w:rsidR="00FF5248" w:rsidRPr="00213B59">
        <w:rPr>
          <w:rFonts w:ascii="Times New Roman" w:hAnsi="Times New Roman" w:cs="Times New Roman"/>
          <w:sz w:val="24"/>
          <w:szCs w:val="24"/>
        </w:rPr>
        <w:lastRenderedPageBreak/>
        <w:t>надворн</w:t>
      </w:r>
      <w:r w:rsidR="00FF5248">
        <w:rPr>
          <w:rFonts w:ascii="Times New Roman" w:hAnsi="Times New Roman" w:cs="Times New Roman"/>
          <w:sz w:val="24"/>
          <w:szCs w:val="24"/>
        </w:rPr>
        <w:t>ые</w:t>
      </w:r>
      <w:r w:rsidR="00FF5248" w:rsidRPr="00213B59">
        <w:rPr>
          <w:rFonts w:ascii="Times New Roman" w:hAnsi="Times New Roman" w:cs="Times New Roman"/>
          <w:sz w:val="24"/>
          <w:szCs w:val="24"/>
        </w:rPr>
        <w:t xml:space="preserve"> уборн</w:t>
      </w:r>
      <w:r w:rsidR="00FF5248">
        <w:rPr>
          <w:rFonts w:ascii="Times New Roman" w:hAnsi="Times New Roman" w:cs="Times New Roman"/>
          <w:sz w:val="24"/>
          <w:szCs w:val="24"/>
        </w:rPr>
        <w:t>ые</w:t>
      </w:r>
      <w:r w:rsidR="00FF5248" w:rsidRPr="00213B59">
        <w:rPr>
          <w:rFonts w:ascii="Times New Roman" w:hAnsi="Times New Roman" w:cs="Times New Roman"/>
          <w:sz w:val="24"/>
          <w:szCs w:val="24"/>
        </w:rPr>
        <w:t>, имею</w:t>
      </w:r>
      <w:r w:rsidR="00FF5248">
        <w:rPr>
          <w:rFonts w:ascii="Times New Roman" w:hAnsi="Times New Roman" w:cs="Times New Roman"/>
          <w:sz w:val="24"/>
          <w:szCs w:val="24"/>
        </w:rPr>
        <w:t>щие, как правило,</w:t>
      </w:r>
      <w:r w:rsidR="00FF5248" w:rsidRPr="00213B59">
        <w:rPr>
          <w:rFonts w:ascii="Times New Roman" w:hAnsi="Times New Roman" w:cs="Times New Roman"/>
          <w:sz w:val="24"/>
          <w:szCs w:val="24"/>
        </w:rPr>
        <w:t xml:space="preserve"> недостаточную степень гидроизоляции и водонепроницаемы</w:t>
      </w:r>
      <w:r w:rsidR="00FF5248">
        <w:rPr>
          <w:rFonts w:ascii="Times New Roman" w:hAnsi="Times New Roman" w:cs="Times New Roman"/>
          <w:sz w:val="24"/>
          <w:szCs w:val="24"/>
        </w:rPr>
        <w:t>е</w:t>
      </w:r>
      <w:r w:rsidR="00FF5248" w:rsidRPr="00213B59">
        <w:rPr>
          <w:rFonts w:ascii="Times New Roman" w:hAnsi="Times New Roman" w:cs="Times New Roman"/>
          <w:sz w:val="24"/>
          <w:szCs w:val="24"/>
        </w:rPr>
        <w:t xml:space="preserve"> выгреба, стоки из которых вывозятся на очистные сооружения.</w:t>
      </w:r>
    </w:p>
    <w:p w14:paraId="00CAB6D8" w14:textId="11CB0608" w:rsidR="00E753EA" w:rsidRDefault="00E753EA"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Централизованным в</w:t>
      </w:r>
      <w:r w:rsidRPr="00E753EA">
        <w:rPr>
          <w:rFonts w:ascii="Times New Roman" w:hAnsi="Times New Roman" w:cs="Times New Roman"/>
          <w:sz w:val="24"/>
          <w:szCs w:val="24"/>
        </w:rPr>
        <w:t xml:space="preserve">одоотведением р.п. </w:t>
      </w:r>
      <w:r>
        <w:rPr>
          <w:rFonts w:ascii="Times New Roman" w:hAnsi="Times New Roman" w:cs="Times New Roman"/>
          <w:sz w:val="24"/>
          <w:szCs w:val="24"/>
        </w:rPr>
        <w:t xml:space="preserve">Чишмы </w:t>
      </w:r>
      <w:r w:rsidRPr="00E753EA">
        <w:rPr>
          <w:rFonts w:ascii="Times New Roman" w:hAnsi="Times New Roman" w:cs="Times New Roman"/>
          <w:sz w:val="24"/>
          <w:szCs w:val="24"/>
        </w:rPr>
        <w:t>обеспечена часть</w:t>
      </w:r>
      <w:r w:rsidR="005E6EFC">
        <w:rPr>
          <w:rFonts w:ascii="Times New Roman" w:hAnsi="Times New Roman" w:cs="Times New Roman"/>
          <w:sz w:val="24"/>
          <w:szCs w:val="24"/>
        </w:rPr>
        <w:t xml:space="preserve"> </w:t>
      </w:r>
      <w:r w:rsidRPr="00E753EA">
        <w:rPr>
          <w:rFonts w:ascii="Times New Roman" w:hAnsi="Times New Roman" w:cs="Times New Roman"/>
          <w:sz w:val="24"/>
          <w:szCs w:val="24"/>
        </w:rPr>
        <w:t>территории населенного пункта, включающая в себя многоквартирные</w:t>
      </w:r>
      <w:r w:rsidR="005E6EFC">
        <w:rPr>
          <w:rFonts w:ascii="Times New Roman" w:hAnsi="Times New Roman" w:cs="Times New Roman"/>
          <w:sz w:val="24"/>
          <w:szCs w:val="24"/>
        </w:rPr>
        <w:t xml:space="preserve"> </w:t>
      </w:r>
      <w:r w:rsidRPr="00E753EA">
        <w:rPr>
          <w:rFonts w:ascii="Times New Roman" w:hAnsi="Times New Roman" w:cs="Times New Roman"/>
          <w:sz w:val="24"/>
          <w:szCs w:val="24"/>
        </w:rPr>
        <w:t>жилые дома,</w:t>
      </w:r>
      <w:r w:rsidR="005E6EFC">
        <w:rPr>
          <w:rFonts w:ascii="Times New Roman" w:hAnsi="Times New Roman" w:cs="Times New Roman"/>
          <w:sz w:val="24"/>
          <w:szCs w:val="24"/>
        </w:rPr>
        <w:t xml:space="preserve"> </w:t>
      </w:r>
      <w:r w:rsidRPr="00E753EA">
        <w:rPr>
          <w:rFonts w:ascii="Times New Roman" w:hAnsi="Times New Roman" w:cs="Times New Roman"/>
          <w:sz w:val="24"/>
          <w:szCs w:val="24"/>
        </w:rPr>
        <w:t>административные здания, объекты соцкультбыта и промышленного сектора.</w:t>
      </w:r>
    </w:p>
    <w:p w14:paraId="7BD51AA9" w14:textId="58971D71" w:rsidR="002D4E24" w:rsidRDefault="005E64FF" w:rsidP="00CF17AF">
      <w:pPr>
        <w:spacing w:line="240" w:lineRule="auto"/>
        <w:ind w:firstLine="709"/>
        <w:jc w:val="both"/>
        <w:rPr>
          <w:rFonts w:ascii="Times New Roman" w:hAnsi="Times New Roman" w:cs="Times New Roman"/>
          <w:sz w:val="24"/>
          <w:szCs w:val="24"/>
        </w:rPr>
      </w:pPr>
      <w:bookmarkStart w:id="79" w:name="_Hlk193587683"/>
      <w:r w:rsidRPr="005E64FF">
        <w:rPr>
          <w:rFonts w:ascii="Times New Roman" w:hAnsi="Times New Roman" w:cs="Times New Roman"/>
          <w:sz w:val="24"/>
          <w:szCs w:val="24"/>
        </w:rPr>
        <w:t>Сети ливневой канализации на территории поселения отсутствуют.</w:t>
      </w:r>
      <w:r w:rsidR="005E6EFC">
        <w:rPr>
          <w:rFonts w:ascii="Times New Roman" w:hAnsi="Times New Roman" w:cs="Times New Roman"/>
          <w:sz w:val="24"/>
          <w:szCs w:val="24"/>
        </w:rPr>
        <w:t xml:space="preserve"> </w:t>
      </w:r>
      <w:r w:rsidRPr="005E64FF">
        <w:rPr>
          <w:rFonts w:ascii="Times New Roman" w:hAnsi="Times New Roman" w:cs="Times New Roman"/>
          <w:sz w:val="24"/>
          <w:szCs w:val="24"/>
        </w:rPr>
        <w:t>В качестве</w:t>
      </w:r>
      <w:r w:rsidR="005E6EFC">
        <w:rPr>
          <w:rFonts w:ascii="Times New Roman" w:hAnsi="Times New Roman" w:cs="Times New Roman"/>
          <w:sz w:val="24"/>
          <w:szCs w:val="24"/>
        </w:rPr>
        <w:t xml:space="preserve"> </w:t>
      </w:r>
      <w:r w:rsidRPr="005E64FF">
        <w:rPr>
          <w:rFonts w:ascii="Times New Roman" w:hAnsi="Times New Roman" w:cs="Times New Roman"/>
          <w:sz w:val="24"/>
          <w:szCs w:val="24"/>
        </w:rPr>
        <w:t xml:space="preserve">дождевой канализации используются траншеи вдоль дороги.  </w:t>
      </w:r>
      <w:bookmarkEnd w:id="79"/>
    </w:p>
    <w:p w14:paraId="396CCD51" w14:textId="222FAFF8" w:rsidR="009B1316" w:rsidRDefault="00FF5248" w:rsidP="00CF17AF">
      <w:pPr>
        <w:spacing w:line="240" w:lineRule="auto"/>
        <w:ind w:firstLine="709"/>
        <w:jc w:val="both"/>
        <w:rPr>
          <w:rFonts w:ascii="Times New Roman" w:hAnsi="Times New Roman" w:cs="Times New Roman"/>
          <w:sz w:val="24"/>
          <w:szCs w:val="24"/>
        </w:rPr>
      </w:pPr>
      <w:r w:rsidRPr="00FF5248">
        <w:rPr>
          <w:rFonts w:ascii="Times New Roman" w:hAnsi="Times New Roman" w:cs="Times New Roman"/>
          <w:sz w:val="24"/>
          <w:szCs w:val="24"/>
        </w:rPr>
        <w:t>Исходя из определения</w:t>
      </w:r>
      <w:r>
        <w:rPr>
          <w:rFonts w:ascii="Times New Roman" w:hAnsi="Times New Roman" w:cs="Times New Roman"/>
          <w:sz w:val="24"/>
          <w:szCs w:val="24"/>
        </w:rPr>
        <w:t xml:space="preserve"> эксплуатационной зоны</w:t>
      </w:r>
      <w:r w:rsidRPr="00FF5248">
        <w:rPr>
          <w:rFonts w:ascii="Times New Roman" w:hAnsi="Times New Roman" w:cs="Times New Roman"/>
          <w:sz w:val="24"/>
          <w:szCs w:val="24"/>
        </w:rPr>
        <w:t>, в грани</w:t>
      </w:r>
      <w:r w:rsidR="00C65493">
        <w:rPr>
          <w:rFonts w:ascii="Times New Roman" w:hAnsi="Times New Roman" w:cs="Times New Roman"/>
          <w:sz w:val="24"/>
          <w:szCs w:val="24"/>
        </w:rPr>
        <w:t>цах городского</w:t>
      </w:r>
      <w:r w:rsidRPr="00FF5248">
        <w:rPr>
          <w:rFonts w:ascii="Times New Roman" w:hAnsi="Times New Roman" w:cs="Times New Roman"/>
          <w:sz w:val="24"/>
          <w:szCs w:val="24"/>
        </w:rPr>
        <w:t xml:space="preserve"> поселен</w:t>
      </w:r>
      <w:r w:rsidR="00C65493">
        <w:rPr>
          <w:rFonts w:ascii="Times New Roman" w:hAnsi="Times New Roman" w:cs="Times New Roman"/>
          <w:sz w:val="24"/>
          <w:szCs w:val="24"/>
        </w:rPr>
        <w:t>ия Чишминский пос</w:t>
      </w:r>
      <w:r w:rsidRPr="00FF5248">
        <w:rPr>
          <w:rFonts w:ascii="Times New Roman" w:hAnsi="Times New Roman" w:cs="Times New Roman"/>
          <w:sz w:val="24"/>
          <w:szCs w:val="24"/>
        </w:rPr>
        <w:t>совет</w:t>
      </w:r>
      <w:r w:rsidR="005E6EFC">
        <w:rPr>
          <w:rFonts w:ascii="Times New Roman" w:hAnsi="Times New Roman" w:cs="Times New Roman"/>
          <w:sz w:val="24"/>
          <w:szCs w:val="24"/>
        </w:rPr>
        <w:t xml:space="preserve"> </w:t>
      </w:r>
      <w:r w:rsidRPr="00FF5248">
        <w:rPr>
          <w:rFonts w:ascii="Times New Roman" w:hAnsi="Times New Roman" w:cs="Times New Roman"/>
          <w:sz w:val="24"/>
          <w:szCs w:val="24"/>
        </w:rPr>
        <w:t xml:space="preserve">выделяется одна эксплуатационная зона – </w:t>
      </w:r>
      <w:r w:rsidR="00C65493">
        <w:rPr>
          <w:rFonts w:ascii="Times New Roman" w:hAnsi="Times New Roman" w:cs="Times New Roman"/>
          <w:sz w:val="24"/>
          <w:szCs w:val="24"/>
        </w:rPr>
        <w:t xml:space="preserve">зона </w:t>
      </w:r>
      <w:r w:rsidRPr="00FF5248">
        <w:rPr>
          <w:rFonts w:ascii="Times New Roman" w:hAnsi="Times New Roman" w:cs="Times New Roman"/>
          <w:sz w:val="24"/>
          <w:szCs w:val="24"/>
        </w:rPr>
        <w:t>централизованн</w:t>
      </w:r>
      <w:r w:rsidR="00C65493">
        <w:rPr>
          <w:rFonts w:ascii="Times New Roman" w:hAnsi="Times New Roman" w:cs="Times New Roman"/>
          <w:sz w:val="24"/>
          <w:szCs w:val="24"/>
        </w:rPr>
        <w:t>ой</w:t>
      </w:r>
      <w:r w:rsidRPr="00FF5248">
        <w:rPr>
          <w:rFonts w:ascii="Times New Roman" w:hAnsi="Times New Roman" w:cs="Times New Roman"/>
          <w:sz w:val="24"/>
          <w:szCs w:val="24"/>
        </w:rPr>
        <w:t xml:space="preserve"> систем</w:t>
      </w:r>
      <w:r w:rsidR="00C65493">
        <w:rPr>
          <w:rFonts w:ascii="Times New Roman" w:hAnsi="Times New Roman" w:cs="Times New Roman"/>
          <w:sz w:val="24"/>
          <w:szCs w:val="24"/>
        </w:rPr>
        <w:t>ы</w:t>
      </w:r>
      <w:r w:rsidRPr="00FF5248">
        <w:rPr>
          <w:rFonts w:ascii="Times New Roman" w:hAnsi="Times New Roman" w:cs="Times New Roman"/>
          <w:sz w:val="24"/>
          <w:szCs w:val="24"/>
        </w:rPr>
        <w:t xml:space="preserve"> водоотведения р.п. </w:t>
      </w:r>
      <w:r w:rsidR="00C65493">
        <w:rPr>
          <w:rFonts w:ascii="Times New Roman" w:hAnsi="Times New Roman" w:cs="Times New Roman"/>
          <w:sz w:val="24"/>
          <w:szCs w:val="24"/>
        </w:rPr>
        <w:t>Чишмы</w:t>
      </w:r>
      <w:r w:rsidRPr="00FF5248">
        <w:rPr>
          <w:rFonts w:ascii="Times New Roman" w:hAnsi="Times New Roman" w:cs="Times New Roman"/>
          <w:sz w:val="24"/>
          <w:szCs w:val="24"/>
        </w:rPr>
        <w:t>.</w:t>
      </w:r>
      <w:r w:rsidR="005E6EFC">
        <w:rPr>
          <w:rFonts w:ascii="Times New Roman" w:hAnsi="Times New Roman" w:cs="Times New Roman"/>
          <w:sz w:val="24"/>
          <w:szCs w:val="24"/>
        </w:rPr>
        <w:t xml:space="preserve"> </w:t>
      </w:r>
      <w:r w:rsidR="009B1316" w:rsidRPr="009B1316">
        <w:rPr>
          <w:rFonts w:ascii="Times New Roman" w:hAnsi="Times New Roman" w:cs="Times New Roman"/>
          <w:sz w:val="24"/>
          <w:szCs w:val="24"/>
        </w:rPr>
        <w:t>Обслуживание системы водоотведения на территории</w:t>
      </w:r>
      <w:r w:rsidR="00C65493">
        <w:rPr>
          <w:rFonts w:ascii="Times New Roman" w:hAnsi="Times New Roman" w:cs="Times New Roman"/>
          <w:sz w:val="24"/>
          <w:szCs w:val="24"/>
        </w:rPr>
        <w:t xml:space="preserve"> поселения</w:t>
      </w:r>
      <w:r w:rsidR="009B1316" w:rsidRPr="009B1316">
        <w:rPr>
          <w:rFonts w:ascii="Times New Roman" w:hAnsi="Times New Roman" w:cs="Times New Roman"/>
          <w:sz w:val="24"/>
          <w:szCs w:val="24"/>
        </w:rPr>
        <w:t xml:space="preserve"> в рамках исполнения функций, переданных муниципалитетом, производится единственной организацие</w:t>
      </w:r>
      <w:r w:rsidR="00FD77D3">
        <w:rPr>
          <w:rFonts w:ascii="Times New Roman" w:hAnsi="Times New Roman" w:cs="Times New Roman"/>
          <w:sz w:val="24"/>
          <w:szCs w:val="24"/>
        </w:rPr>
        <w:t xml:space="preserve">й: </w:t>
      </w:r>
      <w:r w:rsidR="00C65493">
        <w:rPr>
          <w:rFonts w:ascii="Times New Roman" w:hAnsi="Times New Roman" w:cs="Times New Roman"/>
          <w:sz w:val="24"/>
          <w:szCs w:val="24"/>
        </w:rPr>
        <w:t>МУП «Чишмы водоканал»</w:t>
      </w:r>
      <w:r w:rsidR="009B1316" w:rsidRPr="009B1316">
        <w:rPr>
          <w:rFonts w:ascii="Times New Roman" w:hAnsi="Times New Roman" w:cs="Times New Roman"/>
          <w:sz w:val="24"/>
          <w:szCs w:val="24"/>
        </w:rPr>
        <w:t>, осуществляющей водоснабжение в границах муниципального образования.</w:t>
      </w:r>
    </w:p>
    <w:p w14:paraId="50B24E60" w14:textId="77777777" w:rsidR="00852166" w:rsidRPr="00266933" w:rsidRDefault="00852166" w:rsidP="00D439FF">
      <w:pPr>
        <w:spacing w:line="240" w:lineRule="auto"/>
        <w:jc w:val="both"/>
        <w:rPr>
          <w:rFonts w:ascii="Times New Roman" w:hAnsi="Times New Roman" w:cs="Times New Roman"/>
          <w:sz w:val="24"/>
          <w:szCs w:val="24"/>
        </w:rPr>
      </w:pPr>
    </w:p>
    <w:p w14:paraId="0453EDD4" w14:textId="77777777" w:rsidR="002D4E24" w:rsidRPr="00493155" w:rsidRDefault="00266933" w:rsidP="00CF17AF">
      <w:pPr>
        <w:spacing w:line="240" w:lineRule="auto"/>
        <w:ind w:firstLine="709"/>
        <w:jc w:val="both"/>
        <w:rPr>
          <w:rFonts w:ascii="Times New Roman" w:hAnsi="Times New Roman" w:cs="Times New Roman"/>
          <w:b/>
          <w:bCs/>
          <w:sz w:val="28"/>
          <w:szCs w:val="28"/>
        </w:rPr>
      </w:pPr>
      <w:r w:rsidRPr="0058100F">
        <w:rPr>
          <w:rFonts w:ascii="Times New Roman" w:hAnsi="Times New Roman" w:cs="Times New Roman"/>
          <w:b/>
          <w:bCs/>
          <w:sz w:val="28"/>
          <w:szCs w:val="28"/>
        </w:rPr>
        <w:t>9.2</w:t>
      </w:r>
      <w:r w:rsidRPr="0058100F">
        <w:rPr>
          <w:rFonts w:ascii="Times New Roman" w:hAnsi="Times New Roman" w:cs="Times New Roman"/>
          <w:b/>
          <w:bCs/>
          <w:sz w:val="28"/>
          <w:szCs w:val="28"/>
        </w:rPr>
        <w:tab/>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p w14:paraId="22D797A3" w14:textId="77777777" w:rsidR="00493155" w:rsidRDefault="00493155" w:rsidP="00CF17AF">
      <w:pPr>
        <w:spacing w:line="240" w:lineRule="auto"/>
        <w:ind w:firstLine="709"/>
        <w:jc w:val="both"/>
        <w:rPr>
          <w:rFonts w:ascii="Times New Roman" w:hAnsi="Times New Roman" w:cs="Times New Roman"/>
          <w:sz w:val="24"/>
          <w:szCs w:val="24"/>
        </w:rPr>
      </w:pPr>
      <w:r w:rsidRPr="00493155">
        <w:rPr>
          <w:rFonts w:ascii="Times New Roman" w:hAnsi="Times New Roman" w:cs="Times New Roman"/>
          <w:sz w:val="24"/>
          <w:szCs w:val="24"/>
        </w:rPr>
        <w:t>Внутренняя канализация жилых, общественных и производственных зданий состоит из приемников сточных вод, отводных труб, канализационных стояков и выпусков из зданий.</w:t>
      </w:r>
    </w:p>
    <w:p w14:paraId="43E115D7" w14:textId="77777777" w:rsidR="00493155" w:rsidRDefault="00493155" w:rsidP="00CF17AF">
      <w:pPr>
        <w:spacing w:line="240" w:lineRule="auto"/>
        <w:ind w:firstLine="709"/>
        <w:jc w:val="both"/>
        <w:rPr>
          <w:rFonts w:ascii="Times New Roman" w:hAnsi="Times New Roman" w:cs="Times New Roman"/>
          <w:sz w:val="24"/>
          <w:szCs w:val="24"/>
        </w:rPr>
      </w:pPr>
      <w:r w:rsidRPr="00493155">
        <w:rPr>
          <w:rFonts w:ascii="Times New Roman" w:hAnsi="Times New Roman" w:cs="Times New Roman"/>
          <w:sz w:val="24"/>
          <w:szCs w:val="24"/>
        </w:rPr>
        <w:t xml:space="preserve">Внутриквартальная водоотводящая сеть представляет собой систему подземных трубопроводов. </w:t>
      </w:r>
      <w:r w:rsidR="009A3163">
        <w:rPr>
          <w:rFonts w:ascii="Times New Roman" w:hAnsi="Times New Roman" w:cs="Times New Roman"/>
          <w:sz w:val="24"/>
          <w:szCs w:val="24"/>
        </w:rPr>
        <w:t>Ее трассировка</w:t>
      </w:r>
      <w:r w:rsidRPr="00493155">
        <w:rPr>
          <w:rFonts w:ascii="Times New Roman" w:hAnsi="Times New Roman" w:cs="Times New Roman"/>
          <w:sz w:val="24"/>
          <w:szCs w:val="24"/>
        </w:rPr>
        <w:t xml:space="preserve"> производится около зданий в направлении уклона поверхности.</w:t>
      </w:r>
    </w:p>
    <w:p w14:paraId="2D0FB9D7" w14:textId="77777777" w:rsidR="002D4E24" w:rsidRDefault="009A3163"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Уличная </w:t>
      </w:r>
      <w:r w:rsidR="00493155" w:rsidRPr="00493155">
        <w:rPr>
          <w:rFonts w:ascii="Times New Roman" w:hAnsi="Times New Roman" w:cs="Times New Roman"/>
          <w:sz w:val="24"/>
          <w:szCs w:val="24"/>
        </w:rPr>
        <w:t>сеть</w:t>
      </w:r>
      <w:r>
        <w:rPr>
          <w:rFonts w:ascii="Times New Roman" w:hAnsi="Times New Roman" w:cs="Times New Roman"/>
          <w:sz w:val="24"/>
          <w:szCs w:val="24"/>
        </w:rPr>
        <w:t>, как и внутриквартальная,</w:t>
      </w:r>
      <w:r w:rsidR="00493155" w:rsidRPr="00493155">
        <w:rPr>
          <w:rFonts w:ascii="Times New Roman" w:hAnsi="Times New Roman" w:cs="Times New Roman"/>
          <w:sz w:val="24"/>
          <w:szCs w:val="24"/>
        </w:rPr>
        <w:t xml:space="preserve"> проектируется на самотечное движение сточной жидкости, поэтому в целях сокращения заглубления трубопроводов её трассировка </w:t>
      </w:r>
      <w:r>
        <w:rPr>
          <w:rFonts w:ascii="Times New Roman" w:hAnsi="Times New Roman" w:cs="Times New Roman"/>
          <w:sz w:val="24"/>
          <w:szCs w:val="24"/>
        </w:rPr>
        <w:t xml:space="preserve">также </w:t>
      </w:r>
      <w:r w:rsidR="00493155" w:rsidRPr="00493155">
        <w:rPr>
          <w:rFonts w:ascii="Times New Roman" w:hAnsi="Times New Roman" w:cs="Times New Roman"/>
          <w:sz w:val="24"/>
          <w:szCs w:val="24"/>
        </w:rPr>
        <w:t>выполняется в направлении, совпадающем с уклоном поверхности.</w:t>
      </w:r>
    </w:p>
    <w:p w14:paraId="4F5933B0" w14:textId="6928D4CE" w:rsidR="00F04FAF" w:rsidRDefault="00F04FAF"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Далее сточная жидкость бассейнов транспортируется по боковым, второстепенным и главным коллекторам - тр</w:t>
      </w:r>
      <w:r w:rsidRPr="009053E7">
        <w:rPr>
          <w:rFonts w:ascii="Times New Roman" w:hAnsi="Times New Roman" w:cs="Times New Roman"/>
          <w:sz w:val="24"/>
          <w:szCs w:val="24"/>
        </w:rPr>
        <w:t>убопровод</w:t>
      </w:r>
      <w:r>
        <w:rPr>
          <w:rFonts w:ascii="Times New Roman" w:hAnsi="Times New Roman" w:cs="Times New Roman"/>
          <w:sz w:val="24"/>
          <w:szCs w:val="24"/>
        </w:rPr>
        <w:t>ам</w:t>
      </w:r>
      <w:r w:rsidRPr="009053E7">
        <w:rPr>
          <w:rFonts w:ascii="Times New Roman" w:hAnsi="Times New Roman" w:cs="Times New Roman"/>
          <w:sz w:val="24"/>
          <w:szCs w:val="24"/>
        </w:rPr>
        <w:t xml:space="preserve"> большого диаметра,</w:t>
      </w:r>
      <w:r w:rsidR="008C7E4A">
        <w:rPr>
          <w:rFonts w:ascii="Times New Roman" w:hAnsi="Times New Roman" w:cs="Times New Roman"/>
          <w:sz w:val="24"/>
          <w:szCs w:val="24"/>
        </w:rPr>
        <w:t xml:space="preserve"> </w:t>
      </w:r>
      <w:r w:rsidRPr="009053E7">
        <w:rPr>
          <w:rFonts w:ascii="Times New Roman" w:hAnsi="Times New Roman" w:cs="Times New Roman"/>
          <w:sz w:val="24"/>
          <w:szCs w:val="24"/>
        </w:rPr>
        <w:t>собирающи</w:t>
      </w:r>
      <w:r>
        <w:rPr>
          <w:rFonts w:ascii="Times New Roman" w:hAnsi="Times New Roman" w:cs="Times New Roman"/>
          <w:sz w:val="24"/>
          <w:szCs w:val="24"/>
        </w:rPr>
        <w:t>м</w:t>
      </w:r>
      <w:r w:rsidRPr="009053E7">
        <w:rPr>
          <w:rFonts w:ascii="Times New Roman" w:hAnsi="Times New Roman" w:cs="Times New Roman"/>
          <w:sz w:val="24"/>
          <w:szCs w:val="24"/>
        </w:rPr>
        <w:t xml:space="preserve"> основное количество сточных вод</w:t>
      </w:r>
      <w:r>
        <w:rPr>
          <w:rFonts w:ascii="Times New Roman" w:hAnsi="Times New Roman" w:cs="Times New Roman"/>
          <w:sz w:val="24"/>
          <w:szCs w:val="24"/>
        </w:rPr>
        <w:t>.</w:t>
      </w:r>
    </w:p>
    <w:p w14:paraId="2C20C4D3" w14:textId="7CB2D7A0" w:rsidR="009053E7" w:rsidRPr="009053E7" w:rsidRDefault="009053E7"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По условиям рельефа местности возникает необходимость перекачки сточных вод с помощью насосных станций</w:t>
      </w:r>
      <w:r w:rsidR="001F5377">
        <w:rPr>
          <w:rFonts w:ascii="Times New Roman" w:hAnsi="Times New Roman" w:cs="Times New Roman"/>
          <w:sz w:val="24"/>
          <w:szCs w:val="24"/>
        </w:rPr>
        <w:t>: местных, районных и главных.</w:t>
      </w:r>
      <w:r w:rsidR="008C7E4A">
        <w:rPr>
          <w:rFonts w:ascii="Times New Roman" w:hAnsi="Times New Roman" w:cs="Times New Roman"/>
          <w:sz w:val="24"/>
          <w:szCs w:val="24"/>
        </w:rPr>
        <w:t xml:space="preserve"> </w:t>
      </w:r>
      <w:r w:rsidR="001F5377" w:rsidRPr="009053E7">
        <w:rPr>
          <w:rFonts w:ascii="Times New Roman" w:hAnsi="Times New Roman" w:cs="Times New Roman"/>
          <w:sz w:val="24"/>
          <w:szCs w:val="24"/>
        </w:rPr>
        <w:t>Местные насосные станции перекачивают сточную жидкость от отдельных зданий или их группы.</w:t>
      </w:r>
      <w:r w:rsidR="008C7E4A">
        <w:rPr>
          <w:rFonts w:ascii="Times New Roman" w:hAnsi="Times New Roman" w:cs="Times New Roman"/>
          <w:sz w:val="24"/>
          <w:szCs w:val="24"/>
        </w:rPr>
        <w:t xml:space="preserve"> </w:t>
      </w:r>
      <w:r w:rsidRPr="009053E7">
        <w:rPr>
          <w:rFonts w:ascii="Times New Roman" w:hAnsi="Times New Roman" w:cs="Times New Roman"/>
          <w:sz w:val="24"/>
          <w:szCs w:val="24"/>
        </w:rPr>
        <w:t>Районные</w:t>
      </w:r>
      <w:r w:rsidR="008C7E4A">
        <w:rPr>
          <w:rFonts w:ascii="Times New Roman" w:hAnsi="Times New Roman" w:cs="Times New Roman"/>
          <w:sz w:val="24"/>
          <w:szCs w:val="24"/>
        </w:rPr>
        <w:t xml:space="preserve"> </w:t>
      </w:r>
      <w:r w:rsidRPr="009053E7">
        <w:rPr>
          <w:rFonts w:ascii="Times New Roman" w:hAnsi="Times New Roman" w:cs="Times New Roman"/>
          <w:sz w:val="24"/>
          <w:szCs w:val="24"/>
        </w:rPr>
        <w:t xml:space="preserve">насосные станции предназначены для перекачки сточной жидкости от части или всего бассейна </w:t>
      </w:r>
      <w:proofErr w:type="spellStart"/>
      <w:r w:rsidRPr="009053E7">
        <w:rPr>
          <w:rFonts w:ascii="Times New Roman" w:hAnsi="Times New Roman" w:cs="Times New Roman"/>
          <w:sz w:val="24"/>
          <w:szCs w:val="24"/>
        </w:rPr>
        <w:t>канализования</w:t>
      </w:r>
      <w:proofErr w:type="spellEnd"/>
      <w:r w:rsidRPr="009053E7">
        <w:rPr>
          <w:rFonts w:ascii="Times New Roman" w:hAnsi="Times New Roman" w:cs="Times New Roman"/>
          <w:sz w:val="24"/>
          <w:szCs w:val="24"/>
        </w:rPr>
        <w:t xml:space="preserve">. </w:t>
      </w:r>
      <w:r w:rsidR="001F5377" w:rsidRPr="009053E7">
        <w:rPr>
          <w:rFonts w:ascii="Times New Roman" w:hAnsi="Times New Roman" w:cs="Times New Roman"/>
          <w:sz w:val="24"/>
          <w:szCs w:val="24"/>
        </w:rPr>
        <w:t>Главные насосные станции предназначены для перекачки сточных вод на очистные сооружени</w:t>
      </w:r>
      <w:r w:rsidR="001F5377">
        <w:rPr>
          <w:rFonts w:ascii="Times New Roman" w:hAnsi="Times New Roman" w:cs="Times New Roman"/>
          <w:sz w:val="24"/>
          <w:szCs w:val="24"/>
        </w:rPr>
        <w:t>я</w:t>
      </w:r>
      <w:r w:rsidR="001F5377" w:rsidRPr="009053E7">
        <w:rPr>
          <w:rFonts w:ascii="Times New Roman" w:hAnsi="Times New Roman" w:cs="Times New Roman"/>
          <w:sz w:val="24"/>
          <w:szCs w:val="24"/>
        </w:rPr>
        <w:t>.</w:t>
      </w:r>
    </w:p>
    <w:p w14:paraId="002B9CFC" w14:textId="77777777" w:rsidR="009053E7" w:rsidRPr="009053E7" w:rsidRDefault="009053E7"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Очистные сооружения представляют собой комплекс сооружений, на которых сточная жидкость последовательно очищается от различных загрязнений и обеззараживается. Они располагаются вниз по течению реки относительно обслуживаемого объекта с соблюдением санитарно-защитных зон, т.е. на некотором расстоянии от объекта. Таким образом, даже очищенные сточные воды сбрасываются в водоем за пределами населенного пункта или предприятия и загрязнения речной воды в пределах города не происходит.</w:t>
      </w:r>
    </w:p>
    <w:p w14:paraId="24322A38" w14:textId="77777777" w:rsidR="009053E7" w:rsidRPr="009053E7" w:rsidRDefault="009053E7"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 xml:space="preserve">Выпуски сточных вод в водоём </w:t>
      </w:r>
      <w:proofErr w:type="gramStart"/>
      <w:r w:rsidRPr="009053E7">
        <w:rPr>
          <w:rFonts w:ascii="Times New Roman" w:hAnsi="Times New Roman" w:cs="Times New Roman"/>
          <w:sz w:val="24"/>
          <w:szCs w:val="24"/>
        </w:rPr>
        <w:t>- это</w:t>
      </w:r>
      <w:proofErr w:type="gramEnd"/>
      <w:r w:rsidRPr="009053E7">
        <w:rPr>
          <w:rFonts w:ascii="Times New Roman" w:hAnsi="Times New Roman" w:cs="Times New Roman"/>
          <w:sz w:val="24"/>
          <w:szCs w:val="24"/>
        </w:rPr>
        <w:t xml:space="preserve"> специальные сооружения, предназначенные для быстрого и интенсивного смешения сточных вод с водой водоёма.</w:t>
      </w:r>
    </w:p>
    <w:p w14:paraId="338A6270" w14:textId="77777777" w:rsidR="00493155" w:rsidRDefault="009053E7"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Все элементы системы водоотведения взаимосвязаны в работе. Выход из строя хотя бы одного элемента может привести к нарушению работы всей системы. Поэтому</w:t>
      </w:r>
      <w:r w:rsidR="001F5377">
        <w:rPr>
          <w:rFonts w:ascii="Times New Roman" w:hAnsi="Times New Roman" w:cs="Times New Roman"/>
          <w:sz w:val="24"/>
          <w:szCs w:val="24"/>
        </w:rPr>
        <w:t xml:space="preserve"> проектирование, строительство и эксплуатация</w:t>
      </w:r>
      <w:r w:rsidRPr="009053E7">
        <w:rPr>
          <w:rFonts w:ascii="Times New Roman" w:hAnsi="Times New Roman" w:cs="Times New Roman"/>
          <w:sz w:val="24"/>
          <w:szCs w:val="24"/>
        </w:rPr>
        <w:t xml:space="preserve"> всех сооружений осуществляется с учетом необходимой степени надежности.</w:t>
      </w:r>
    </w:p>
    <w:p w14:paraId="5EEF3E79" w14:textId="00CA3A3D" w:rsidR="009053E7" w:rsidRPr="00985D03" w:rsidRDefault="009053E7" w:rsidP="00CF17AF">
      <w:pPr>
        <w:spacing w:line="240" w:lineRule="auto"/>
        <w:ind w:firstLine="709"/>
        <w:jc w:val="both"/>
        <w:rPr>
          <w:rFonts w:ascii="Times New Roman" w:hAnsi="Times New Roman" w:cs="Times New Roman"/>
          <w:sz w:val="24"/>
          <w:szCs w:val="24"/>
        </w:rPr>
      </w:pPr>
      <w:r w:rsidRPr="00985D03">
        <w:rPr>
          <w:rFonts w:ascii="Times New Roman" w:hAnsi="Times New Roman" w:cs="Times New Roman"/>
          <w:sz w:val="24"/>
          <w:szCs w:val="24"/>
        </w:rPr>
        <w:lastRenderedPageBreak/>
        <w:t xml:space="preserve">Система </w:t>
      </w:r>
      <w:r>
        <w:rPr>
          <w:rFonts w:ascii="Times New Roman" w:hAnsi="Times New Roman" w:cs="Times New Roman"/>
          <w:sz w:val="24"/>
          <w:szCs w:val="24"/>
        </w:rPr>
        <w:t>централизованного водоотведения</w:t>
      </w:r>
      <w:r w:rsidR="008C7E4A">
        <w:rPr>
          <w:rFonts w:ascii="Times New Roman" w:hAnsi="Times New Roman" w:cs="Times New Roman"/>
          <w:sz w:val="24"/>
          <w:szCs w:val="24"/>
        </w:rPr>
        <w:t xml:space="preserve"> </w:t>
      </w:r>
      <w:r w:rsidR="001F5377">
        <w:rPr>
          <w:rFonts w:ascii="Times New Roman" w:hAnsi="Times New Roman" w:cs="Times New Roman"/>
          <w:sz w:val="24"/>
          <w:szCs w:val="24"/>
        </w:rPr>
        <w:t xml:space="preserve">городского поселения Чишминский поссовет </w:t>
      </w:r>
      <w:r w:rsidRPr="00985D03">
        <w:rPr>
          <w:rFonts w:ascii="Times New Roman" w:hAnsi="Times New Roman" w:cs="Times New Roman"/>
          <w:sz w:val="24"/>
          <w:szCs w:val="24"/>
        </w:rPr>
        <w:t xml:space="preserve">включает в себя: </w:t>
      </w:r>
    </w:p>
    <w:p w14:paraId="1B3C955B" w14:textId="77777777" w:rsidR="009053E7" w:rsidRPr="00BB3AA5" w:rsidRDefault="009053E7" w:rsidP="00F72823">
      <w:pPr>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канализационные сети протяженностью 22679,1 м</w:t>
      </w:r>
    </w:p>
    <w:p w14:paraId="7E3A7F06" w14:textId="77777777" w:rsidR="009053E7" w:rsidRDefault="009053E7" w:rsidP="00F72823">
      <w:pPr>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канализационные напорные станции (КНС) в количестве 6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w:t>
      </w:r>
    </w:p>
    <w:p w14:paraId="25280783" w14:textId="34344473" w:rsidR="009053E7" w:rsidRPr="005E64FF" w:rsidRDefault="009053E7" w:rsidP="0020082E">
      <w:pPr>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очистные сооружения биологической очистки (БОС), расчетной пропускной способностью 2100 </w:t>
      </w:r>
      <w:proofErr w:type="spellStart"/>
      <w:proofErr w:type="gramStart"/>
      <w:r>
        <w:rPr>
          <w:rFonts w:ascii="Times New Roman" w:hAnsi="Times New Roman" w:cs="Times New Roman"/>
          <w:sz w:val="24"/>
          <w:szCs w:val="24"/>
        </w:rPr>
        <w:t>куб.м</w:t>
      </w:r>
      <w:proofErr w:type="spellEnd"/>
      <w:proofErr w:type="gramEnd"/>
      <w:r>
        <w:rPr>
          <w:rFonts w:ascii="Times New Roman" w:hAnsi="Times New Roman" w:cs="Times New Roman"/>
          <w:sz w:val="24"/>
          <w:szCs w:val="24"/>
        </w:rPr>
        <w:t xml:space="preserve">/час </w:t>
      </w:r>
      <w:r w:rsidR="003C6A45">
        <w:rPr>
          <w:rFonts w:ascii="Times New Roman" w:hAnsi="Times New Roman" w:cs="Times New Roman"/>
          <w:sz w:val="24"/>
          <w:szCs w:val="24"/>
        </w:rPr>
        <w:t xml:space="preserve">(находятся в рабочем состоянии, но нуждаются в реконструкции, </w:t>
      </w:r>
      <w:proofErr w:type="spellStart"/>
      <w:r w:rsidR="003C6A45">
        <w:rPr>
          <w:rFonts w:ascii="Times New Roman" w:hAnsi="Times New Roman" w:cs="Times New Roman"/>
          <w:sz w:val="24"/>
          <w:szCs w:val="24"/>
        </w:rPr>
        <w:t>гачатов</w:t>
      </w:r>
      <w:proofErr w:type="spellEnd"/>
      <w:r w:rsidR="003C6A45">
        <w:rPr>
          <w:rFonts w:ascii="Times New Roman" w:hAnsi="Times New Roman" w:cs="Times New Roman"/>
          <w:sz w:val="24"/>
          <w:szCs w:val="24"/>
        </w:rPr>
        <w:t xml:space="preserve"> в 2007 году)</w:t>
      </w:r>
      <w:r>
        <w:rPr>
          <w:rFonts w:ascii="Times New Roman" w:hAnsi="Times New Roman" w:cs="Times New Roman"/>
          <w:sz w:val="24"/>
          <w:szCs w:val="24"/>
        </w:rPr>
        <w:t>.</w:t>
      </w:r>
    </w:p>
    <w:p w14:paraId="5DA09015" w14:textId="56CFFF81" w:rsidR="00A56247" w:rsidRPr="00A56247" w:rsidRDefault="00A56247" w:rsidP="00CF17AF">
      <w:pPr>
        <w:spacing w:before="240" w:after="240" w:line="240" w:lineRule="auto"/>
        <w:ind w:left="357"/>
        <w:rPr>
          <w:rFonts w:ascii="Times New Roman" w:hAnsi="Times New Roman"/>
          <w:b/>
          <w:i/>
          <w:iCs/>
          <w:sz w:val="24"/>
          <w:szCs w:val="24"/>
        </w:rPr>
      </w:pPr>
      <w:r w:rsidRPr="00A56247">
        <w:rPr>
          <w:rFonts w:ascii="Times New Roman" w:hAnsi="Times New Roman"/>
          <w:b/>
          <w:i/>
          <w:iCs/>
          <w:sz w:val="24"/>
          <w:szCs w:val="24"/>
        </w:rPr>
        <w:t xml:space="preserve">Табл. № </w:t>
      </w:r>
      <w:r w:rsidR="00D439FF">
        <w:rPr>
          <w:rFonts w:ascii="Times New Roman" w:hAnsi="Times New Roman"/>
          <w:b/>
          <w:i/>
          <w:iCs/>
          <w:sz w:val="24"/>
          <w:szCs w:val="24"/>
        </w:rPr>
        <w:t>50</w:t>
      </w:r>
      <w:r w:rsidRPr="00A56247">
        <w:rPr>
          <w:rFonts w:ascii="Times New Roman" w:hAnsi="Times New Roman"/>
          <w:b/>
          <w:i/>
          <w:iCs/>
          <w:sz w:val="24"/>
          <w:szCs w:val="24"/>
        </w:rPr>
        <w:t>. Техническое состояние сетей и сооружений централизованного водоснабжения</w:t>
      </w:r>
    </w:p>
    <w:tbl>
      <w:tblPr>
        <w:tblW w:w="10704" w:type="dxa"/>
        <w:jc w:val="center"/>
        <w:tblLayout w:type="fixed"/>
        <w:tblCellMar>
          <w:left w:w="10" w:type="dxa"/>
          <w:right w:w="10" w:type="dxa"/>
        </w:tblCellMar>
        <w:tblLook w:val="00A0" w:firstRow="1" w:lastRow="0" w:firstColumn="1" w:lastColumn="0" w:noHBand="0" w:noVBand="0"/>
      </w:tblPr>
      <w:tblGrid>
        <w:gridCol w:w="1051"/>
        <w:gridCol w:w="2688"/>
        <w:gridCol w:w="2100"/>
        <w:gridCol w:w="3753"/>
        <w:gridCol w:w="1112"/>
      </w:tblGrid>
      <w:tr w:rsidR="00A56247" w:rsidRPr="00153ED3" w14:paraId="4B6EF620" w14:textId="77777777" w:rsidTr="00A56247">
        <w:trPr>
          <w:trHeight w:val="406"/>
          <w:jc w:val="center"/>
        </w:trPr>
        <w:tc>
          <w:tcPr>
            <w:tcW w:w="1051" w:type="dxa"/>
            <w:tcBorders>
              <w:top w:val="single" w:sz="4" w:space="0" w:color="auto"/>
              <w:left w:val="single" w:sz="4" w:space="0" w:color="auto"/>
              <w:bottom w:val="nil"/>
              <w:right w:val="single" w:sz="4" w:space="0" w:color="auto"/>
            </w:tcBorders>
            <w:shd w:val="clear" w:color="auto" w:fill="FFFFFF"/>
            <w:vAlign w:val="center"/>
            <w:hideMark/>
          </w:tcPr>
          <w:p w14:paraId="73C44D5E" w14:textId="77777777" w:rsidR="00A56247" w:rsidRPr="00153ED3" w:rsidRDefault="00A56247" w:rsidP="00F72823">
            <w:pPr>
              <w:spacing w:after="0" w:line="240" w:lineRule="auto"/>
              <w:jc w:val="center"/>
              <w:rPr>
                <w:rFonts w:ascii="Times New Roman" w:hAnsi="Times New Roman"/>
                <w:b/>
                <w:i/>
                <w:sz w:val="24"/>
                <w:szCs w:val="24"/>
              </w:rPr>
            </w:pPr>
            <w:r w:rsidRPr="00153ED3">
              <w:rPr>
                <w:rFonts w:ascii="Times New Roman" w:hAnsi="Times New Roman"/>
                <w:b/>
                <w:i/>
                <w:sz w:val="24"/>
                <w:szCs w:val="24"/>
              </w:rPr>
              <w:t>№ п/п</w:t>
            </w:r>
          </w:p>
        </w:tc>
        <w:tc>
          <w:tcPr>
            <w:tcW w:w="2688" w:type="dxa"/>
            <w:tcBorders>
              <w:top w:val="single" w:sz="4" w:space="0" w:color="auto"/>
              <w:left w:val="single" w:sz="4" w:space="0" w:color="auto"/>
              <w:bottom w:val="nil"/>
              <w:right w:val="single" w:sz="4" w:space="0" w:color="auto"/>
            </w:tcBorders>
            <w:shd w:val="clear" w:color="auto" w:fill="FFFFFF"/>
            <w:vAlign w:val="center"/>
            <w:hideMark/>
          </w:tcPr>
          <w:p w14:paraId="4CD903E3" w14:textId="77777777" w:rsidR="00A56247" w:rsidRPr="00153ED3" w:rsidRDefault="00A56247" w:rsidP="00F72823">
            <w:pPr>
              <w:spacing w:after="0" w:line="240" w:lineRule="auto"/>
              <w:jc w:val="center"/>
              <w:rPr>
                <w:rFonts w:ascii="Times New Roman" w:hAnsi="Times New Roman"/>
                <w:b/>
                <w:i/>
                <w:sz w:val="24"/>
                <w:szCs w:val="24"/>
              </w:rPr>
            </w:pPr>
            <w:r w:rsidRPr="00153ED3">
              <w:rPr>
                <w:rFonts w:ascii="Times New Roman" w:hAnsi="Times New Roman"/>
                <w:b/>
                <w:i/>
                <w:sz w:val="24"/>
                <w:szCs w:val="24"/>
              </w:rPr>
              <w:t>Наименование</w:t>
            </w:r>
          </w:p>
        </w:tc>
        <w:tc>
          <w:tcPr>
            <w:tcW w:w="2100" w:type="dxa"/>
            <w:tcBorders>
              <w:top w:val="single" w:sz="4" w:space="0" w:color="auto"/>
              <w:left w:val="single" w:sz="4" w:space="0" w:color="auto"/>
              <w:bottom w:val="nil"/>
              <w:right w:val="single" w:sz="4" w:space="0" w:color="auto"/>
            </w:tcBorders>
            <w:shd w:val="clear" w:color="auto" w:fill="FFFFFF"/>
            <w:vAlign w:val="center"/>
            <w:hideMark/>
          </w:tcPr>
          <w:p w14:paraId="3C76F54E" w14:textId="77777777" w:rsidR="00A56247" w:rsidRPr="00153ED3" w:rsidRDefault="00A56247" w:rsidP="00F72823">
            <w:pPr>
              <w:spacing w:after="0" w:line="240" w:lineRule="auto"/>
              <w:jc w:val="center"/>
              <w:rPr>
                <w:rFonts w:ascii="Times New Roman" w:hAnsi="Times New Roman"/>
                <w:b/>
                <w:i/>
                <w:sz w:val="24"/>
                <w:szCs w:val="24"/>
              </w:rPr>
            </w:pPr>
            <w:r w:rsidRPr="00153ED3">
              <w:rPr>
                <w:rFonts w:ascii="Times New Roman" w:hAnsi="Times New Roman"/>
                <w:b/>
                <w:i/>
                <w:sz w:val="24"/>
                <w:szCs w:val="24"/>
              </w:rPr>
              <w:t>Год постройки</w:t>
            </w:r>
          </w:p>
        </w:tc>
        <w:tc>
          <w:tcPr>
            <w:tcW w:w="3753" w:type="dxa"/>
            <w:tcBorders>
              <w:top w:val="single" w:sz="4" w:space="0" w:color="auto"/>
              <w:left w:val="single" w:sz="4" w:space="0" w:color="auto"/>
              <w:bottom w:val="nil"/>
              <w:right w:val="single" w:sz="4" w:space="0" w:color="auto"/>
            </w:tcBorders>
            <w:shd w:val="clear" w:color="auto" w:fill="FFFFFF"/>
            <w:vAlign w:val="center"/>
            <w:hideMark/>
          </w:tcPr>
          <w:p w14:paraId="3AAD8302" w14:textId="77777777" w:rsidR="00A56247" w:rsidRPr="00153ED3" w:rsidRDefault="00A56247" w:rsidP="00F72823">
            <w:pPr>
              <w:spacing w:after="0" w:line="240" w:lineRule="auto"/>
              <w:jc w:val="center"/>
              <w:rPr>
                <w:rFonts w:ascii="Times New Roman" w:hAnsi="Times New Roman"/>
                <w:b/>
                <w:i/>
                <w:sz w:val="24"/>
                <w:szCs w:val="24"/>
              </w:rPr>
            </w:pPr>
            <w:r w:rsidRPr="00153ED3">
              <w:rPr>
                <w:rFonts w:ascii="Times New Roman" w:hAnsi="Times New Roman"/>
                <w:b/>
                <w:i/>
                <w:sz w:val="24"/>
                <w:szCs w:val="24"/>
              </w:rPr>
              <w:t>Остаточная стоимость</w:t>
            </w:r>
          </w:p>
        </w:tc>
        <w:tc>
          <w:tcPr>
            <w:tcW w:w="1112" w:type="dxa"/>
            <w:tcBorders>
              <w:top w:val="single" w:sz="4" w:space="0" w:color="auto"/>
              <w:left w:val="single" w:sz="4" w:space="0" w:color="auto"/>
              <w:bottom w:val="nil"/>
              <w:right w:val="single" w:sz="4" w:space="0" w:color="auto"/>
            </w:tcBorders>
            <w:shd w:val="clear" w:color="auto" w:fill="FFFFFF"/>
            <w:vAlign w:val="center"/>
            <w:hideMark/>
          </w:tcPr>
          <w:p w14:paraId="2D87BD1E" w14:textId="77777777" w:rsidR="00A56247" w:rsidRPr="00153ED3" w:rsidRDefault="00A56247" w:rsidP="00F72823">
            <w:pPr>
              <w:spacing w:after="0" w:line="240" w:lineRule="auto"/>
              <w:jc w:val="center"/>
              <w:rPr>
                <w:rFonts w:ascii="Times New Roman" w:hAnsi="Times New Roman"/>
                <w:b/>
                <w:i/>
                <w:sz w:val="24"/>
                <w:szCs w:val="24"/>
              </w:rPr>
            </w:pPr>
            <w:r w:rsidRPr="00153ED3">
              <w:rPr>
                <w:rFonts w:ascii="Times New Roman" w:hAnsi="Times New Roman"/>
                <w:b/>
                <w:i/>
                <w:sz w:val="24"/>
                <w:szCs w:val="24"/>
              </w:rPr>
              <w:t>Износ</w:t>
            </w:r>
          </w:p>
        </w:tc>
      </w:tr>
      <w:tr w:rsidR="00A56247" w:rsidRPr="00153ED3" w14:paraId="3F4D0C2B" w14:textId="77777777" w:rsidTr="00A56247">
        <w:trPr>
          <w:trHeight w:val="276"/>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4F560" w14:textId="77777777" w:rsidR="00A56247" w:rsidRPr="00153ED3" w:rsidRDefault="00A56247" w:rsidP="00F72823">
            <w:pPr>
              <w:spacing w:after="0" w:line="240" w:lineRule="auto"/>
              <w:jc w:val="center"/>
              <w:rPr>
                <w:rFonts w:ascii="Times New Roman" w:hAnsi="Times New Roman"/>
                <w:sz w:val="24"/>
                <w:szCs w:val="24"/>
              </w:rPr>
            </w:pPr>
            <w:r w:rsidRPr="00153ED3">
              <w:rPr>
                <w:rFonts w:ascii="Times New Roman" w:hAnsi="Times New Roman"/>
                <w:sz w:val="24"/>
                <w:szCs w:val="24"/>
              </w:rPr>
              <w:t>1</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A65637" w14:textId="77777777" w:rsidR="00A56247" w:rsidRPr="00153ED3" w:rsidRDefault="00A56247" w:rsidP="00F72823">
            <w:pPr>
              <w:spacing w:after="0" w:line="240" w:lineRule="auto"/>
              <w:rPr>
                <w:rFonts w:ascii="Times New Roman" w:hAnsi="Times New Roman"/>
                <w:sz w:val="24"/>
                <w:szCs w:val="24"/>
              </w:rPr>
            </w:pPr>
            <w:r w:rsidRPr="00153ED3">
              <w:rPr>
                <w:rFonts w:ascii="Times New Roman" w:hAnsi="Times New Roman"/>
                <w:sz w:val="24"/>
                <w:szCs w:val="24"/>
              </w:rPr>
              <w:t>Канализационные сети</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center"/>
          </w:tcPr>
          <w:p w14:paraId="54465D03" w14:textId="77777777" w:rsidR="00A56247" w:rsidRPr="00153ED3" w:rsidRDefault="00A56247" w:rsidP="00F72823">
            <w:pPr>
              <w:spacing w:after="0" w:line="240" w:lineRule="auto"/>
              <w:jc w:val="center"/>
              <w:rPr>
                <w:rFonts w:ascii="Times New Roman" w:hAnsi="Times New Roman"/>
                <w:sz w:val="24"/>
                <w:szCs w:val="24"/>
              </w:rPr>
            </w:pPr>
          </w:p>
        </w:tc>
        <w:tc>
          <w:tcPr>
            <w:tcW w:w="3753" w:type="dxa"/>
            <w:tcBorders>
              <w:top w:val="single" w:sz="4" w:space="0" w:color="auto"/>
              <w:left w:val="single" w:sz="4" w:space="0" w:color="auto"/>
              <w:bottom w:val="single" w:sz="4" w:space="0" w:color="auto"/>
              <w:right w:val="single" w:sz="4" w:space="0" w:color="auto"/>
            </w:tcBorders>
            <w:shd w:val="clear" w:color="auto" w:fill="FFFFFF"/>
            <w:vAlign w:val="center"/>
          </w:tcPr>
          <w:p w14:paraId="2A6B1E8C" w14:textId="77777777" w:rsidR="00A56247" w:rsidRPr="00153ED3" w:rsidRDefault="00A56247" w:rsidP="00F72823">
            <w:pPr>
              <w:spacing w:after="0" w:line="240" w:lineRule="auto"/>
              <w:jc w:val="center"/>
              <w:rPr>
                <w:rFonts w:ascii="Times New Roman" w:hAnsi="Times New Roman"/>
                <w:sz w:val="24"/>
                <w:szCs w:val="24"/>
              </w:rPr>
            </w:pPr>
            <w:r>
              <w:rPr>
                <w:rFonts w:ascii="Times New Roman" w:hAnsi="Times New Roman"/>
                <w:sz w:val="24"/>
                <w:szCs w:val="24"/>
              </w:rPr>
              <w:t xml:space="preserve">265,50 </w:t>
            </w:r>
            <w:proofErr w:type="spellStart"/>
            <w:proofErr w:type="gramStart"/>
            <w:r>
              <w:rPr>
                <w:rFonts w:ascii="Times New Roman" w:hAnsi="Times New Roman"/>
                <w:sz w:val="24"/>
                <w:szCs w:val="24"/>
              </w:rPr>
              <w:t>тыс.руб</w:t>
            </w:r>
            <w:proofErr w:type="spellEnd"/>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6A7FAE42" w14:textId="77777777" w:rsidR="00A56247" w:rsidRPr="00153ED3" w:rsidRDefault="00A56247" w:rsidP="00F72823">
            <w:pPr>
              <w:spacing w:after="0" w:line="240" w:lineRule="auto"/>
              <w:jc w:val="center"/>
              <w:rPr>
                <w:rFonts w:ascii="Times New Roman" w:hAnsi="Times New Roman"/>
                <w:sz w:val="24"/>
                <w:szCs w:val="24"/>
              </w:rPr>
            </w:pPr>
            <w:r>
              <w:rPr>
                <w:rFonts w:ascii="Times New Roman" w:hAnsi="Times New Roman"/>
                <w:sz w:val="24"/>
                <w:szCs w:val="24"/>
              </w:rPr>
              <w:t>89</w:t>
            </w:r>
          </w:p>
        </w:tc>
      </w:tr>
      <w:tr w:rsidR="00A56247" w:rsidRPr="00153ED3" w14:paraId="595D99DA" w14:textId="77777777" w:rsidTr="00A56247">
        <w:trPr>
          <w:trHeight w:val="283"/>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8A092" w14:textId="77777777" w:rsidR="00A56247" w:rsidRPr="00153ED3" w:rsidRDefault="00A56247" w:rsidP="00F72823">
            <w:pPr>
              <w:spacing w:after="0" w:line="240" w:lineRule="auto"/>
              <w:jc w:val="center"/>
              <w:rPr>
                <w:rFonts w:ascii="Times New Roman" w:hAnsi="Times New Roman"/>
                <w:sz w:val="24"/>
                <w:szCs w:val="24"/>
              </w:rPr>
            </w:pPr>
            <w:r w:rsidRPr="00153ED3">
              <w:rPr>
                <w:rFonts w:ascii="Times New Roman" w:hAnsi="Times New Roman"/>
                <w:sz w:val="24"/>
                <w:szCs w:val="24"/>
              </w:rPr>
              <w:t>2</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4B770" w14:textId="77777777" w:rsidR="00A56247" w:rsidRPr="00153ED3" w:rsidRDefault="00A56247" w:rsidP="00F72823">
            <w:pPr>
              <w:spacing w:after="0" w:line="240" w:lineRule="auto"/>
              <w:rPr>
                <w:rFonts w:ascii="Times New Roman" w:hAnsi="Times New Roman"/>
                <w:sz w:val="24"/>
                <w:szCs w:val="24"/>
              </w:rPr>
            </w:pPr>
            <w:r w:rsidRPr="00153ED3">
              <w:rPr>
                <w:rFonts w:ascii="Times New Roman" w:hAnsi="Times New Roman"/>
                <w:sz w:val="24"/>
                <w:szCs w:val="24"/>
              </w:rPr>
              <w:t>БОС</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center"/>
          </w:tcPr>
          <w:p w14:paraId="224E1895" w14:textId="77777777" w:rsidR="00A56247" w:rsidRPr="00153ED3" w:rsidRDefault="00A56247" w:rsidP="00F72823">
            <w:pPr>
              <w:spacing w:after="0" w:line="240" w:lineRule="auto"/>
              <w:jc w:val="center"/>
              <w:rPr>
                <w:rFonts w:ascii="Times New Roman" w:hAnsi="Times New Roman"/>
                <w:sz w:val="24"/>
                <w:szCs w:val="24"/>
              </w:rPr>
            </w:pPr>
          </w:p>
        </w:tc>
        <w:tc>
          <w:tcPr>
            <w:tcW w:w="3753" w:type="dxa"/>
            <w:tcBorders>
              <w:top w:val="single" w:sz="4" w:space="0" w:color="auto"/>
              <w:left w:val="single" w:sz="4" w:space="0" w:color="auto"/>
              <w:bottom w:val="single" w:sz="4" w:space="0" w:color="auto"/>
              <w:right w:val="single" w:sz="4" w:space="0" w:color="auto"/>
            </w:tcBorders>
            <w:shd w:val="clear" w:color="auto" w:fill="FFFFFF"/>
            <w:vAlign w:val="center"/>
          </w:tcPr>
          <w:p w14:paraId="2911DE41" w14:textId="77777777" w:rsidR="00A56247" w:rsidRPr="00153ED3" w:rsidRDefault="00A56247" w:rsidP="00F72823">
            <w:pPr>
              <w:spacing w:after="0" w:line="240" w:lineRule="auto"/>
              <w:jc w:val="center"/>
              <w:rPr>
                <w:rFonts w:ascii="Times New Roman" w:hAnsi="Times New Roman"/>
                <w:sz w:val="24"/>
                <w:szCs w:val="24"/>
              </w:rPr>
            </w:pPr>
            <w:r>
              <w:rPr>
                <w:rFonts w:ascii="Times New Roman" w:hAnsi="Times New Roman"/>
                <w:sz w:val="24"/>
                <w:szCs w:val="24"/>
              </w:rPr>
              <w:t xml:space="preserve">2757,00 </w:t>
            </w:r>
            <w:proofErr w:type="spellStart"/>
            <w:proofErr w:type="gramStart"/>
            <w:r>
              <w:rPr>
                <w:rFonts w:ascii="Times New Roman" w:hAnsi="Times New Roman"/>
                <w:sz w:val="24"/>
                <w:szCs w:val="24"/>
              </w:rPr>
              <w:t>тыс.руб</w:t>
            </w:r>
            <w:proofErr w:type="spellEnd"/>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2D881A16" w14:textId="7CBDC833" w:rsidR="00A56247" w:rsidRPr="00153ED3" w:rsidRDefault="003C6A45" w:rsidP="00F72823">
            <w:pPr>
              <w:spacing w:after="0" w:line="240" w:lineRule="auto"/>
              <w:jc w:val="center"/>
              <w:rPr>
                <w:rFonts w:ascii="Times New Roman" w:hAnsi="Times New Roman"/>
                <w:sz w:val="24"/>
                <w:szCs w:val="24"/>
              </w:rPr>
            </w:pPr>
            <w:r>
              <w:rPr>
                <w:rFonts w:ascii="Times New Roman" w:hAnsi="Times New Roman"/>
                <w:sz w:val="24"/>
                <w:szCs w:val="24"/>
              </w:rPr>
              <w:t>95</w:t>
            </w:r>
          </w:p>
        </w:tc>
      </w:tr>
      <w:tr w:rsidR="00A56247" w:rsidRPr="00153ED3" w14:paraId="0A2D3038" w14:textId="77777777" w:rsidTr="00A56247">
        <w:trPr>
          <w:trHeight w:val="302"/>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4348E" w14:textId="77777777" w:rsidR="00A56247" w:rsidRPr="00153ED3" w:rsidRDefault="00A56247" w:rsidP="00F72823">
            <w:pPr>
              <w:spacing w:after="0" w:line="240" w:lineRule="auto"/>
              <w:jc w:val="center"/>
              <w:rPr>
                <w:rFonts w:ascii="Times New Roman" w:hAnsi="Times New Roman"/>
                <w:sz w:val="24"/>
                <w:szCs w:val="24"/>
              </w:rPr>
            </w:pPr>
            <w:r w:rsidRPr="00153ED3">
              <w:rPr>
                <w:rFonts w:ascii="Times New Roman" w:hAnsi="Times New Roman"/>
                <w:sz w:val="24"/>
                <w:szCs w:val="24"/>
              </w:rPr>
              <w:t>3</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12F29" w14:textId="77777777" w:rsidR="00A56247" w:rsidRPr="00153ED3" w:rsidRDefault="00A56247" w:rsidP="00F72823">
            <w:pPr>
              <w:spacing w:after="0" w:line="240" w:lineRule="auto"/>
              <w:rPr>
                <w:rFonts w:ascii="Times New Roman" w:hAnsi="Times New Roman"/>
                <w:sz w:val="24"/>
                <w:szCs w:val="24"/>
              </w:rPr>
            </w:pPr>
            <w:r w:rsidRPr="00153ED3">
              <w:rPr>
                <w:rFonts w:ascii="Times New Roman" w:hAnsi="Times New Roman"/>
                <w:sz w:val="24"/>
                <w:szCs w:val="24"/>
              </w:rPr>
              <w:t xml:space="preserve">КНС  </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center"/>
          </w:tcPr>
          <w:p w14:paraId="2D3B103D" w14:textId="77777777" w:rsidR="00A56247" w:rsidRPr="00153ED3" w:rsidRDefault="00A56247" w:rsidP="00F72823">
            <w:pPr>
              <w:spacing w:after="0" w:line="240" w:lineRule="auto"/>
              <w:jc w:val="center"/>
              <w:rPr>
                <w:rFonts w:ascii="Times New Roman" w:hAnsi="Times New Roman"/>
                <w:sz w:val="24"/>
                <w:szCs w:val="24"/>
              </w:rPr>
            </w:pPr>
          </w:p>
        </w:tc>
        <w:tc>
          <w:tcPr>
            <w:tcW w:w="3753" w:type="dxa"/>
            <w:tcBorders>
              <w:top w:val="single" w:sz="4" w:space="0" w:color="auto"/>
              <w:left w:val="single" w:sz="4" w:space="0" w:color="auto"/>
              <w:bottom w:val="single" w:sz="4" w:space="0" w:color="auto"/>
              <w:right w:val="single" w:sz="4" w:space="0" w:color="auto"/>
            </w:tcBorders>
            <w:shd w:val="clear" w:color="auto" w:fill="FFFFFF"/>
            <w:vAlign w:val="center"/>
          </w:tcPr>
          <w:p w14:paraId="4DEAAD8E" w14:textId="77777777" w:rsidR="00A56247" w:rsidRPr="00153ED3" w:rsidRDefault="00A56247" w:rsidP="00F72823">
            <w:pPr>
              <w:spacing w:after="0" w:line="240" w:lineRule="auto"/>
              <w:jc w:val="center"/>
              <w:rPr>
                <w:rFonts w:ascii="Times New Roman" w:hAnsi="Times New Roman"/>
                <w:sz w:val="24"/>
                <w:szCs w:val="24"/>
              </w:rPr>
            </w:pPr>
            <w:r>
              <w:rPr>
                <w:rFonts w:ascii="Times New Roman" w:hAnsi="Times New Roman"/>
                <w:sz w:val="24"/>
                <w:szCs w:val="24"/>
              </w:rPr>
              <w:t xml:space="preserve">7869,70 </w:t>
            </w:r>
            <w:proofErr w:type="spellStart"/>
            <w:proofErr w:type="gramStart"/>
            <w:r>
              <w:rPr>
                <w:rFonts w:ascii="Times New Roman" w:hAnsi="Times New Roman"/>
                <w:sz w:val="24"/>
                <w:szCs w:val="24"/>
              </w:rPr>
              <w:t>тыс.руб</w:t>
            </w:r>
            <w:proofErr w:type="spellEnd"/>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3F10FFAC" w14:textId="77777777" w:rsidR="00A56247" w:rsidRPr="00153ED3" w:rsidRDefault="00A56247" w:rsidP="00F72823">
            <w:pPr>
              <w:spacing w:after="0" w:line="240" w:lineRule="auto"/>
              <w:jc w:val="center"/>
              <w:rPr>
                <w:rFonts w:ascii="Times New Roman" w:hAnsi="Times New Roman"/>
                <w:sz w:val="24"/>
                <w:szCs w:val="24"/>
              </w:rPr>
            </w:pPr>
            <w:r>
              <w:rPr>
                <w:rFonts w:ascii="Times New Roman" w:hAnsi="Times New Roman"/>
                <w:sz w:val="24"/>
                <w:szCs w:val="24"/>
              </w:rPr>
              <w:t>82</w:t>
            </w:r>
          </w:p>
        </w:tc>
      </w:tr>
    </w:tbl>
    <w:p w14:paraId="0BB4E9A9" w14:textId="65BBA1D1" w:rsidR="009053E7" w:rsidRPr="009053E7" w:rsidRDefault="009053E7" w:rsidP="00D439FF">
      <w:pPr>
        <w:spacing w:before="24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Сточные воды собираются системой канализации от жилых районов и промышленных предприятий р.п.</w:t>
      </w:r>
      <w:r w:rsidR="001F5377">
        <w:rPr>
          <w:rFonts w:ascii="Times New Roman" w:hAnsi="Times New Roman" w:cs="Times New Roman"/>
          <w:sz w:val="24"/>
          <w:szCs w:val="24"/>
        </w:rPr>
        <w:t xml:space="preserve"> Чишмы</w:t>
      </w:r>
      <w:r w:rsidRPr="009053E7">
        <w:rPr>
          <w:rFonts w:ascii="Times New Roman" w:hAnsi="Times New Roman" w:cs="Times New Roman"/>
          <w:sz w:val="24"/>
          <w:szCs w:val="24"/>
        </w:rPr>
        <w:t xml:space="preserve"> и направляются самотеком на КНС, откуда напорными коллекторами доставляются</w:t>
      </w:r>
      <w:r w:rsidR="000D09D9">
        <w:rPr>
          <w:rFonts w:ascii="Times New Roman" w:hAnsi="Times New Roman" w:cs="Times New Roman"/>
          <w:sz w:val="24"/>
          <w:szCs w:val="24"/>
        </w:rPr>
        <w:t xml:space="preserve"> подводящей трубой диаметром 280 мм, заглубленной на 2000 </w:t>
      </w:r>
      <w:proofErr w:type="spellStart"/>
      <w:proofErr w:type="gramStart"/>
      <w:r w:rsidR="000D09D9">
        <w:rPr>
          <w:rFonts w:ascii="Times New Roman" w:hAnsi="Times New Roman" w:cs="Times New Roman"/>
          <w:sz w:val="24"/>
          <w:szCs w:val="24"/>
        </w:rPr>
        <w:t>мм,</w:t>
      </w:r>
      <w:r w:rsidRPr="009053E7">
        <w:rPr>
          <w:rFonts w:ascii="Times New Roman" w:hAnsi="Times New Roman" w:cs="Times New Roman"/>
          <w:sz w:val="24"/>
          <w:szCs w:val="24"/>
        </w:rPr>
        <w:t>в</w:t>
      </w:r>
      <w:proofErr w:type="spellEnd"/>
      <w:proofErr w:type="gramEnd"/>
      <w:r w:rsidRPr="009053E7">
        <w:rPr>
          <w:rFonts w:ascii="Times New Roman" w:hAnsi="Times New Roman" w:cs="Times New Roman"/>
          <w:sz w:val="24"/>
          <w:szCs w:val="24"/>
        </w:rPr>
        <w:t xml:space="preserve"> приемную камеру очистных сооружений.</w:t>
      </w:r>
    </w:p>
    <w:p w14:paraId="3674AD4B" w14:textId="2606CD9D" w:rsidR="00184F9F" w:rsidRDefault="009053E7"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 xml:space="preserve">Биологические очистные сооружения расположены </w:t>
      </w:r>
      <w:r w:rsidR="00774A60">
        <w:rPr>
          <w:rFonts w:ascii="Times New Roman" w:hAnsi="Times New Roman" w:cs="Times New Roman"/>
          <w:sz w:val="24"/>
          <w:szCs w:val="24"/>
        </w:rPr>
        <w:t>на восточной окраине п</w:t>
      </w:r>
      <w:r w:rsidR="003E7B0F">
        <w:rPr>
          <w:rFonts w:ascii="Times New Roman" w:hAnsi="Times New Roman" w:cs="Times New Roman"/>
          <w:sz w:val="24"/>
          <w:szCs w:val="24"/>
        </w:rPr>
        <w:t>.</w:t>
      </w:r>
      <w:r w:rsidR="005C3E4F">
        <w:rPr>
          <w:rFonts w:ascii="Times New Roman" w:hAnsi="Times New Roman" w:cs="Times New Roman"/>
          <w:sz w:val="24"/>
          <w:szCs w:val="24"/>
        </w:rPr>
        <w:t xml:space="preserve"> Чишмы.</w:t>
      </w:r>
      <w:r w:rsidR="003E7B0F">
        <w:rPr>
          <w:rFonts w:ascii="Times New Roman" w:hAnsi="Times New Roman" w:cs="Times New Roman"/>
          <w:sz w:val="24"/>
          <w:szCs w:val="24"/>
        </w:rPr>
        <w:t xml:space="preserve"> </w:t>
      </w:r>
      <w:r w:rsidR="00EA5BF3">
        <w:rPr>
          <w:rFonts w:ascii="Times New Roman" w:hAnsi="Times New Roman" w:cs="Times New Roman"/>
          <w:sz w:val="24"/>
          <w:szCs w:val="24"/>
        </w:rPr>
        <w:t xml:space="preserve">Они </w:t>
      </w:r>
      <w:r w:rsidR="00492D42">
        <w:rPr>
          <w:rFonts w:ascii="Times New Roman" w:hAnsi="Times New Roman" w:cs="Times New Roman"/>
          <w:sz w:val="24"/>
          <w:szCs w:val="24"/>
        </w:rPr>
        <w:t xml:space="preserve">занимают площадь 34618 кв.м. (306 мх113,3 м) и </w:t>
      </w:r>
      <w:r w:rsidR="003E7B0F">
        <w:rPr>
          <w:rFonts w:ascii="Times New Roman" w:hAnsi="Times New Roman" w:cs="Times New Roman"/>
          <w:sz w:val="24"/>
          <w:szCs w:val="24"/>
        </w:rPr>
        <w:t xml:space="preserve">предназначены для очистки производственно-бытовых (смешанных) сточных вод. </w:t>
      </w:r>
      <w:r w:rsidR="00184F9F" w:rsidRPr="00184F9F">
        <w:rPr>
          <w:rFonts w:ascii="Times New Roman" w:hAnsi="Times New Roman" w:cs="Times New Roman"/>
          <w:sz w:val="24"/>
          <w:szCs w:val="24"/>
        </w:rPr>
        <w:t xml:space="preserve">Сброс сточных вод после </w:t>
      </w:r>
      <w:r w:rsidR="00184F9F">
        <w:rPr>
          <w:rFonts w:ascii="Times New Roman" w:hAnsi="Times New Roman" w:cs="Times New Roman"/>
          <w:sz w:val="24"/>
          <w:szCs w:val="24"/>
        </w:rPr>
        <w:t xml:space="preserve">предполагаемой </w:t>
      </w:r>
      <w:r w:rsidR="00184F9F" w:rsidRPr="00184F9F">
        <w:rPr>
          <w:rFonts w:ascii="Times New Roman" w:hAnsi="Times New Roman" w:cs="Times New Roman"/>
          <w:sz w:val="24"/>
          <w:szCs w:val="24"/>
        </w:rPr>
        <w:t>очистки осуществляется в р.Калмашка</w:t>
      </w:r>
      <w:r w:rsidR="005C3E4F">
        <w:rPr>
          <w:rFonts w:ascii="Times New Roman" w:hAnsi="Times New Roman" w:cs="Times New Roman"/>
          <w:sz w:val="24"/>
          <w:szCs w:val="24"/>
        </w:rPr>
        <w:t xml:space="preserve"> </w:t>
      </w:r>
      <w:r w:rsidR="00C76D21">
        <w:rPr>
          <w:rFonts w:ascii="Times New Roman" w:hAnsi="Times New Roman" w:cs="Times New Roman"/>
          <w:sz w:val="24"/>
          <w:szCs w:val="24"/>
        </w:rPr>
        <w:t xml:space="preserve">(водоем рыбохозяйственного значения) </w:t>
      </w:r>
      <w:r w:rsidR="00184F9F">
        <w:rPr>
          <w:rFonts w:ascii="Times New Roman" w:hAnsi="Times New Roman" w:cs="Times New Roman"/>
          <w:sz w:val="24"/>
          <w:szCs w:val="24"/>
        </w:rPr>
        <w:t xml:space="preserve">по полиэтиленовому выпускному коллектору диаметром 315 мм </w:t>
      </w:r>
      <w:r w:rsidR="00774A60">
        <w:rPr>
          <w:rFonts w:ascii="Times New Roman" w:hAnsi="Times New Roman" w:cs="Times New Roman"/>
          <w:sz w:val="24"/>
          <w:szCs w:val="24"/>
        </w:rPr>
        <w:t>длиной 288 м.</w:t>
      </w:r>
    </w:p>
    <w:p w14:paraId="3528F93A" w14:textId="77777777" w:rsidR="009053E7" w:rsidRDefault="009053E7"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На БОС поступают сточные воды от хозяйственно-бытовых нужд населения, объектов соцкультбыта поселка и промпредприятий, а также сточные воды, вывозимые ассенизационными машинами из выгребов индивидуальной жилой застройки.</w:t>
      </w:r>
    </w:p>
    <w:p w14:paraId="7FEDFDE2" w14:textId="4DC32717" w:rsidR="00492D42" w:rsidRDefault="00492D42"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момент разработки проекта очистка производственных и хозяйственно-бытовых ст</w:t>
      </w:r>
      <w:r w:rsidR="0084424F">
        <w:rPr>
          <w:rFonts w:ascii="Times New Roman" w:hAnsi="Times New Roman" w:cs="Times New Roman"/>
          <w:sz w:val="24"/>
          <w:szCs w:val="24"/>
        </w:rPr>
        <w:t>очных вод производится</w:t>
      </w:r>
      <w:r w:rsidR="003C6A45">
        <w:rPr>
          <w:rFonts w:ascii="Times New Roman" w:hAnsi="Times New Roman" w:cs="Times New Roman"/>
          <w:sz w:val="24"/>
          <w:szCs w:val="24"/>
        </w:rPr>
        <w:t xml:space="preserve"> не в полном объеме</w:t>
      </w:r>
      <w:r w:rsidR="0084424F">
        <w:rPr>
          <w:rFonts w:ascii="Times New Roman" w:hAnsi="Times New Roman" w:cs="Times New Roman"/>
          <w:sz w:val="24"/>
          <w:szCs w:val="24"/>
        </w:rPr>
        <w:t>. Очист</w:t>
      </w:r>
      <w:r w:rsidR="003C6A45">
        <w:rPr>
          <w:rFonts w:ascii="Times New Roman" w:hAnsi="Times New Roman" w:cs="Times New Roman"/>
          <w:sz w:val="24"/>
          <w:szCs w:val="24"/>
        </w:rPr>
        <w:t xml:space="preserve">ка </w:t>
      </w:r>
      <w:r w:rsidR="00EE12CF">
        <w:rPr>
          <w:rFonts w:ascii="Times New Roman" w:hAnsi="Times New Roman" w:cs="Times New Roman"/>
          <w:sz w:val="24"/>
          <w:szCs w:val="24"/>
        </w:rPr>
        <w:t>ведется</w:t>
      </w:r>
      <w:r w:rsidR="003C6A45">
        <w:rPr>
          <w:rFonts w:ascii="Times New Roman" w:hAnsi="Times New Roman" w:cs="Times New Roman"/>
          <w:sz w:val="24"/>
          <w:szCs w:val="24"/>
        </w:rPr>
        <w:t xml:space="preserve"> существующими соо</w:t>
      </w:r>
      <w:r w:rsidR="00EE12CF">
        <w:rPr>
          <w:rFonts w:ascii="Times New Roman" w:hAnsi="Times New Roman" w:cs="Times New Roman"/>
          <w:sz w:val="24"/>
          <w:szCs w:val="24"/>
        </w:rPr>
        <w:t>р</w:t>
      </w:r>
      <w:r w:rsidR="003C6A45">
        <w:rPr>
          <w:rFonts w:ascii="Times New Roman" w:hAnsi="Times New Roman" w:cs="Times New Roman"/>
          <w:sz w:val="24"/>
          <w:szCs w:val="24"/>
        </w:rPr>
        <w:t>ужения</w:t>
      </w:r>
      <w:r w:rsidR="00EE12CF">
        <w:rPr>
          <w:rFonts w:ascii="Times New Roman" w:hAnsi="Times New Roman" w:cs="Times New Roman"/>
          <w:sz w:val="24"/>
          <w:szCs w:val="24"/>
        </w:rPr>
        <w:t>ми</w:t>
      </w:r>
      <w:r w:rsidR="0084424F">
        <w:rPr>
          <w:rFonts w:ascii="Times New Roman" w:hAnsi="Times New Roman" w:cs="Times New Roman"/>
          <w:sz w:val="24"/>
          <w:szCs w:val="24"/>
        </w:rPr>
        <w:t>, находя</w:t>
      </w:r>
      <w:r w:rsidR="00EE12CF">
        <w:rPr>
          <w:rFonts w:ascii="Times New Roman" w:hAnsi="Times New Roman" w:cs="Times New Roman"/>
          <w:sz w:val="24"/>
          <w:szCs w:val="24"/>
        </w:rPr>
        <w:t>щимися</w:t>
      </w:r>
      <w:r w:rsidR="0084424F">
        <w:rPr>
          <w:rFonts w:ascii="Times New Roman" w:hAnsi="Times New Roman" w:cs="Times New Roman"/>
          <w:sz w:val="24"/>
          <w:szCs w:val="24"/>
        </w:rPr>
        <w:t xml:space="preserve"> в стадии незавершенной реконструкции</w:t>
      </w:r>
      <w:r w:rsidR="00EE12CF">
        <w:rPr>
          <w:rFonts w:ascii="Times New Roman" w:hAnsi="Times New Roman" w:cs="Times New Roman"/>
          <w:sz w:val="24"/>
          <w:szCs w:val="24"/>
        </w:rPr>
        <w:t xml:space="preserve"> </w:t>
      </w:r>
      <w:r w:rsidR="0084424F">
        <w:rPr>
          <w:rFonts w:ascii="Times New Roman" w:hAnsi="Times New Roman" w:cs="Times New Roman"/>
          <w:sz w:val="24"/>
          <w:szCs w:val="24"/>
        </w:rPr>
        <w:t xml:space="preserve">с 2007 </w:t>
      </w:r>
      <w:r w:rsidR="00EE12CF">
        <w:rPr>
          <w:rFonts w:ascii="Times New Roman" w:hAnsi="Times New Roman" w:cs="Times New Roman"/>
          <w:sz w:val="24"/>
          <w:szCs w:val="24"/>
        </w:rPr>
        <w:t>года</w:t>
      </w:r>
      <w:r w:rsidR="00283D4B">
        <w:rPr>
          <w:rFonts w:ascii="Times New Roman" w:hAnsi="Times New Roman" w:cs="Times New Roman"/>
          <w:sz w:val="24"/>
          <w:szCs w:val="24"/>
        </w:rPr>
        <w:t xml:space="preserve">. </w:t>
      </w:r>
      <w:r w:rsidR="00283D4B" w:rsidRPr="00283D4B">
        <w:rPr>
          <w:rFonts w:ascii="Times New Roman" w:hAnsi="Times New Roman" w:cs="Times New Roman"/>
          <w:sz w:val="24"/>
          <w:szCs w:val="24"/>
        </w:rPr>
        <w:t>На данный момент проходит госэкспертизу техническое задание на выполнение проектно-изыскательских работ «Канализация р.п.</w:t>
      </w:r>
      <w:r w:rsidR="008C7E4A">
        <w:rPr>
          <w:rFonts w:ascii="Times New Roman" w:hAnsi="Times New Roman" w:cs="Times New Roman"/>
          <w:sz w:val="24"/>
          <w:szCs w:val="24"/>
        </w:rPr>
        <w:t xml:space="preserve"> </w:t>
      </w:r>
      <w:r w:rsidR="00283D4B" w:rsidRPr="00283D4B">
        <w:rPr>
          <w:rFonts w:ascii="Times New Roman" w:hAnsi="Times New Roman" w:cs="Times New Roman"/>
          <w:sz w:val="24"/>
          <w:szCs w:val="24"/>
        </w:rPr>
        <w:t>Чишмы (II этап – реконструкции канализационных очистных сооружений) Корректировка».</w:t>
      </w:r>
      <w:r w:rsidR="00EE12CF">
        <w:rPr>
          <w:rFonts w:ascii="Times New Roman" w:hAnsi="Times New Roman" w:cs="Times New Roman"/>
          <w:sz w:val="24"/>
          <w:szCs w:val="24"/>
        </w:rPr>
        <w:t xml:space="preserve"> Проектом предусмотрено строительство дополнительных сооружений очистки.</w:t>
      </w:r>
    </w:p>
    <w:p w14:paraId="6831C2CE" w14:textId="7680DB13" w:rsidR="009053E7" w:rsidRDefault="00EE12CF" w:rsidP="008106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Существующая п</w:t>
      </w:r>
      <w:r w:rsidR="009053E7" w:rsidRPr="009053E7">
        <w:rPr>
          <w:rFonts w:ascii="Times New Roman" w:hAnsi="Times New Roman" w:cs="Times New Roman"/>
          <w:sz w:val="24"/>
          <w:szCs w:val="24"/>
        </w:rPr>
        <w:t>роизводительность сооружений очистки – 2</w:t>
      </w:r>
      <w:r w:rsidR="00283D4B">
        <w:rPr>
          <w:rFonts w:ascii="Times New Roman" w:hAnsi="Times New Roman" w:cs="Times New Roman"/>
          <w:sz w:val="24"/>
          <w:szCs w:val="24"/>
        </w:rPr>
        <w:t>1</w:t>
      </w:r>
      <w:r w:rsidR="009053E7" w:rsidRPr="009053E7">
        <w:rPr>
          <w:rFonts w:ascii="Times New Roman" w:hAnsi="Times New Roman" w:cs="Times New Roman"/>
          <w:sz w:val="24"/>
          <w:szCs w:val="24"/>
        </w:rPr>
        <w:t xml:space="preserve">00 </w:t>
      </w:r>
      <w:proofErr w:type="spellStart"/>
      <w:r w:rsidR="00283D4B">
        <w:rPr>
          <w:rFonts w:ascii="Times New Roman" w:hAnsi="Times New Roman" w:cs="Times New Roman"/>
          <w:sz w:val="24"/>
          <w:szCs w:val="24"/>
        </w:rPr>
        <w:t>куб.м</w:t>
      </w:r>
      <w:proofErr w:type="spellEnd"/>
      <w:r w:rsidR="00283D4B">
        <w:rPr>
          <w:rFonts w:ascii="Times New Roman" w:hAnsi="Times New Roman" w:cs="Times New Roman"/>
          <w:sz w:val="24"/>
          <w:szCs w:val="24"/>
        </w:rPr>
        <w:t>.</w:t>
      </w:r>
      <w:r w:rsidR="009053E7" w:rsidRPr="009053E7">
        <w:rPr>
          <w:rFonts w:ascii="Times New Roman" w:hAnsi="Times New Roman" w:cs="Times New Roman"/>
          <w:sz w:val="24"/>
          <w:szCs w:val="24"/>
        </w:rPr>
        <w:t xml:space="preserve">/сут, </w:t>
      </w:r>
      <w:r w:rsidR="00283D4B">
        <w:rPr>
          <w:rFonts w:ascii="Times New Roman" w:hAnsi="Times New Roman" w:cs="Times New Roman"/>
          <w:sz w:val="24"/>
          <w:szCs w:val="24"/>
        </w:rPr>
        <w:t>766</w:t>
      </w:r>
      <w:r w:rsidR="009053E7" w:rsidRPr="009053E7">
        <w:rPr>
          <w:rFonts w:ascii="Times New Roman" w:hAnsi="Times New Roman" w:cs="Times New Roman"/>
          <w:sz w:val="24"/>
          <w:szCs w:val="24"/>
        </w:rPr>
        <w:t>,5 тыс</w:t>
      </w:r>
      <w:r w:rsidR="00283D4B">
        <w:rPr>
          <w:rFonts w:ascii="Times New Roman" w:hAnsi="Times New Roman" w:cs="Times New Roman"/>
          <w:sz w:val="24"/>
          <w:szCs w:val="24"/>
        </w:rPr>
        <w:t xml:space="preserve">. </w:t>
      </w:r>
      <w:proofErr w:type="spellStart"/>
      <w:r w:rsidR="00283D4B">
        <w:rPr>
          <w:rFonts w:ascii="Times New Roman" w:hAnsi="Times New Roman" w:cs="Times New Roman"/>
          <w:sz w:val="24"/>
          <w:szCs w:val="24"/>
        </w:rPr>
        <w:t>куб.м</w:t>
      </w:r>
      <w:proofErr w:type="spellEnd"/>
      <w:r w:rsidR="00283D4B">
        <w:rPr>
          <w:rFonts w:ascii="Times New Roman" w:hAnsi="Times New Roman" w:cs="Times New Roman"/>
          <w:sz w:val="24"/>
          <w:szCs w:val="24"/>
        </w:rPr>
        <w:t>.</w:t>
      </w:r>
      <w:r w:rsidR="009053E7" w:rsidRPr="009053E7">
        <w:rPr>
          <w:rFonts w:ascii="Times New Roman" w:hAnsi="Times New Roman" w:cs="Times New Roman"/>
          <w:sz w:val="24"/>
          <w:szCs w:val="24"/>
        </w:rPr>
        <w:t>/год.</w:t>
      </w:r>
    </w:p>
    <w:p w14:paraId="486167CE" w14:textId="0291B9F8" w:rsidR="00EE12CF" w:rsidRDefault="00EE12CF" w:rsidP="008106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Проектная производительность сооружений очистки – 4120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 xml:space="preserve">./сут, </w:t>
      </w:r>
      <w:r w:rsidR="00810637">
        <w:rPr>
          <w:rFonts w:ascii="Times New Roman" w:hAnsi="Times New Roman" w:cs="Times New Roman"/>
          <w:sz w:val="24"/>
          <w:szCs w:val="24"/>
        </w:rPr>
        <w:t xml:space="preserve">1503,8 </w:t>
      </w:r>
      <w:proofErr w:type="spellStart"/>
      <w:r w:rsidR="00810637">
        <w:rPr>
          <w:rFonts w:ascii="Times New Roman" w:hAnsi="Times New Roman" w:cs="Times New Roman"/>
          <w:sz w:val="24"/>
          <w:szCs w:val="24"/>
        </w:rPr>
        <w:t>куб.м</w:t>
      </w:r>
      <w:proofErr w:type="spellEnd"/>
      <w:r w:rsidR="00810637">
        <w:rPr>
          <w:rFonts w:ascii="Times New Roman" w:hAnsi="Times New Roman" w:cs="Times New Roman"/>
          <w:sz w:val="24"/>
          <w:szCs w:val="24"/>
        </w:rPr>
        <w:t>./год.</w:t>
      </w:r>
    </w:p>
    <w:p w14:paraId="2B981EA2" w14:textId="77777777" w:rsidR="00810637" w:rsidRDefault="00810637" w:rsidP="00810637">
      <w:pPr>
        <w:spacing w:after="0" w:line="240" w:lineRule="auto"/>
        <w:ind w:firstLine="709"/>
        <w:jc w:val="both"/>
        <w:rPr>
          <w:rFonts w:ascii="Times New Roman" w:hAnsi="Times New Roman" w:cs="Times New Roman"/>
          <w:sz w:val="24"/>
          <w:szCs w:val="24"/>
        </w:rPr>
      </w:pPr>
    </w:p>
    <w:p w14:paraId="38ABA177" w14:textId="77777777" w:rsidR="009053E7" w:rsidRDefault="009053E7"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Осадок грузится на транспортное средство и вывозится в специально отведенное место.</w:t>
      </w:r>
    </w:p>
    <w:p w14:paraId="1FE9A23C" w14:textId="1888AAB6" w:rsidR="00E3601E" w:rsidRPr="00D439FF" w:rsidRDefault="009053E7" w:rsidP="00D439F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 xml:space="preserve">После обеззараживания очищенная сточная вода через сбросной коллектор попадает в р. </w:t>
      </w:r>
      <w:r w:rsidR="009133F9">
        <w:rPr>
          <w:rFonts w:ascii="Times New Roman" w:hAnsi="Times New Roman" w:cs="Times New Roman"/>
          <w:sz w:val="24"/>
          <w:szCs w:val="24"/>
        </w:rPr>
        <w:t>Калмашка</w:t>
      </w:r>
      <w:r w:rsidR="00230B16">
        <w:rPr>
          <w:rFonts w:ascii="Times New Roman" w:hAnsi="Times New Roman" w:cs="Times New Roman"/>
          <w:sz w:val="24"/>
          <w:szCs w:val="24"/>
        </w:rPr>
        <w:t xml:space="preserve">, на что имеется </w:t>
      </w:r>
      <w:r w:rsidR="00230B16" w:rsidRPr="00230B16">
        <w:rPr>
          <w:rFonts w:ascii="Times New Roman" w:hAnsi="Times New Roman" w:cs="Times New Roman"/>
          <w:sz w:val="24"/>
          <w:szCs w:val="24"/>
        </w:rPr>
        <w:t xml:space="preserve">РЕШЕНИЕ </w:t>
      </w:r>
      <w:r w:rsidR="00160BDF" w:rsidRPr="00160BDF">
        <w:rPr>
          <w:rFonts w:ascii="Times New Roman" w:hAnsi="Times New Roman" w:cs="Times New Roman"/>
          <w:sz w:val="24"/>
          <w:szCs w:val="24"/>
        </w:rPr>
        <w:t>о предоставлении водного объекта в пользование от 26 сентября 2022 года № 02-10.01.02.013-Р-РСБХ-С-2022-15635/00</w:t>
      </w:r>
    </w:p>
    <w:p w14:paraId="56EA3EEB" w14:textId="37050F24" w:rsidR="00F63C14" w:rsidRPr="00F63C14" w:rsidRDefault="00F63C14" w:rsidP="00CF17AF">
      <w:pPr>
        <w:spacing w:before="120" w:after="120" w:line="240" w:lineRule="auto"/>
        <w:jc w:val="both"/>
        <w:rPr>
          <w:rFonts w:ascii="Times New Roman" w:hAnsi="Times New Roman" w:cs="Times New Roman"/>
          <w:b/>
          <w:bCs/>
          <w:i/>
          <w:iCs/>
          <w:sz w:val="24"/>
          <w:szCs w:val="24"/>
        </w:rPr>
      </w:pPr>
      <w:r w:rsidRPr="00F63C14">
        <w:rPr>
          <w:rFonts w:ascii="Times New Roman" w:hAnsi="Times New Roman" w:cs="Times New Roman"/>
          <w:b/>
          <w:bCs/>
          <w:i/>
          <w:iCs/>
          <w:sz w:val="24"/>
          <w:szCs w:val="24"/>
        </w:rPr>
        <w:t xml:space="preserve">Табл. № </w:t>
      </w:r>
      <w:r w:rsidR="00451D5E">
        <w:rPr>
          <w:rFonts w:ascii="Times New Roman" w:hAnsi="Times New Roman" w:cs="Times New Roman"/>
          <w:b/>
          <w:bCs/>
          <w:i/>
          <w:iCs/>
          <w:sz w:val="24"/>
          <w:szCs w:val="24"/>
        </w:rPr>
        <w:t>5</w:t>
      </w:r>
      <w:r w:rsidR="00D439FF">
        <w:rPr>
          <w:rFonts w:ascii="Times New Roman" w:hAnsi="Times New Roman" w:cs="Times New Roman"/>
          <w:b/>
          <w:bCs/>
          <w:i/>
          <w:iCs/>
          <w:sz w:val="24"/>
          <w:szCs w:val="24"/>
        </w:rPr>
        <w:t>1</w:t>
      </w:r>
      <w:r w:rsidRPr="00F63C14">
        <w:rPr>
          <w:rFonts w:ascii="Times New Roman" w:hAnsi="Times New Roman" w:cs="Times New Roman"/>
          <w:b/>
          <w:bCs/>
          <w:i/>
          <w:iCs/>
          <w:sz w:val="24"/>
          <w:szCs w:val="24"/>
        </w:rPr>
        <w:t>. Объем стоков, поступающих на БОС п. Чишмы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67"/>
        <w:gridCol w:w="2528"/>
        <w:gridCol w:w="1414"/>
        <w:gridCol w:w="1938"/>
      </w:tblGrid>
      <w:tr w:rsidR="00F63C14" w14:paraId="0628567A" w14:textId="77777777" w:rsidTr="00FE428F">
        <w:tc>
          <w:tcPr>
            <w:tcW w:w="2376" w:type="dxa"/>
            <w:vMerge w:val="restart"/>
            <w:vAlign w:val="center"/>
          </w:tcPr>
          <w:p w14:paraId="737C93E9" w14:textId="77777777" w:rsidR="00F63C14" w:rsidRDefault="00F63C14" w:rsidP="00F728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5245" w:type="dxa"/>
            <w:gridSpan w:val="2"/>
            <w:vAlign w:val="center"/>
          </w:tcPr>
          <w:p w14:paraId="0D4349FC" w14:textId="77777777" w:rsidR="00F63C14" w:rsidRDefault="00F63C14" w:rsidP="00F728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ПСД в соответствии с РЕШЕНИЕМ о предоставлении водного объекта в пользование</w:t>
            </w:r>
          </w:p>
        </w:tc>
        <w:tc>
          <w:tcPr>
            <w:tcW w:w="3368" w:type="dxa"/>
            <w:gridSpan w:val="2"/>
            <w:vAlign w:val="center"/>
          </w:tcPr>
          <w:p w14:paraId="6979F13B" w14:textId="77777777" w:rsidR="00F63C14" w:rsidRDefault="00F63C14" w:rsidP="00F728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Фактический (2023 г)</w:t>
            </w:r>
          </w:p>
        </w:tc>
      </w:tr>
      <w:tr w:rsidR="00F63C14" w14:paraId="65E66EF8" w14:textId="77777777" w:rsidTr="00FE428F">
        <w:tc>
          <w:tcPr>
            <w:tcW w:w="2376" w:type="dxa"/>
            <w:vMerge/>
            <w:vAlign w:val="center"/>
          </w:tcPr>
          <w:p w14:paraId="548A4B54" w14:textId="77777777" w:rsidR="00F63C14" w:rsidRDefault="00F63C14" w:rsidP="00F72823">
            <w:pPr>
              <w:spacing w:after="0" w:line="240" w:lineRule="auto"/>
              <w:jc w:val="center"/>
              <w:rPr>
                <w:rFonts w:ascii="Times New Roman" w:hAnsi="Times New Roman" w:cs="Times New Roman"/>
                <w:sz w:val="24"/>
                <w:szCs w:val="24"/>
              </w:rPr>
            </w:pPr>
          </w:p>
        </w:tc>
        <w:tc>
          <w:tcPr>
            <w:tcW w:w="2694" w:type="dxa"/>
            <w:vAlign w:val="center"/>
          </w:tcPr>
          <w:p w14:paraId="5878BA85" w14:textId="77777777" w:rsidR="00F63C14" w:rsidRDefault="00F63C14" w:rsidP="00F72823">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куб.м</w:t>
            </w:r>
            <w:proofErr w:type="spellEnd"/>
            <w:proofErr w:type="gramEnd"/>
            <w:r>
              <w:rPr>
                <w:rFonts w:ascii="Times New Roman" w:hAnsi="Times New Roman" w:cs="Times New Roman"/>
                <w:sz w:val="24"/>
                <w:szCs w:val="24"/>
              </w:rPr>
              <w:t>/сут</w:t>
            </w:r>
          </w:p>
        </w:tc>
        <w:tc>
          <w:tcPr>
            <w:tcW w:w="2551" w:type="dxa"/>
            <w:vAlign w:val="center"/>
          </w:tcPr>
          <w:p w14:paraId="2A985476" w14:textId="77777777" w:rsidR="00F63C14" w:rsidRDefault="00F63C14" w:rsidP="00F728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Тыс.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./год</w:t>
            </w:r>
          </w:p>
        </w:tc>
        <w:tc>
          <w:tcPr>
            <w:tcW w:w="1418" w:type="dxa"/>
            <w:vAlign w:val="center"/>
          </w:tcPr>
          <w:p w14:paraId="30ED0C08" w14:textId="77777777" w:rsidR="00F63C14" w:rsidRDefault="00F63C14" w:rsidP="00F72823">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куб.м</w:t>
            </w:r>
            <w:proofErr w:type="spellEnd"/>
            <w:proofErr w:type="gramEnd"/>
            <w:r>
              <w:rPr>
                <w:rFonts w:ascii="Times New Roman" w:hAnsi="Times New Roman" w:cs="Times New Roman"/>
                <w:sz w:val="24"/>
                <w:szCs w:val="24"/>
              </w:rPr>
              <w:t>/сут</w:t>
            </w:r>
          </w:p>
        </w:tc>
        <w:tc>
          <w:tcPr>
            <w:tcW w:w="1950" w:type="dxa"/>
            <w:vAlign w:val="center"/>
          </w:tcPr>
          <w:p w14:paraId="10F36E98" w14:textId="77777777" w:rsidR="00F63C14" w:rsidRDefault="00F63C14" w:rsidP="00F728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Тыс.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./год</w:t>
            </w:r>
          </w:p>
        </w:tc>
      </w:tr>
      <w:tr w:rsidR="00F63C14" w:rsidRPr="00CD684C" w14:paraId="30816614" w14:textId="77777777" w:rsidTr="00FE428F">
        <w:tc>
          <w:tcPr>
            <w:tcW w:w="2376" w:type="dxa"/>
            <w:vAlign w:val="center"/>
          </w:tcPr>
          <w:p w14:paraId="543C114F" w14:textId="77777777" w:rsidR="00F63C14" w:rsidRPr="00CD684C" w:rsidRDefault="00F63C14" w:rsidP="00F72823">
            <w:pPr>
              <w:spacing w:after="0" w:line="240" w:lineRule="auto"/>
              <w:jc w:val="center"/>
              <w:rPr>
                <w:rFonts w:ascii="Times New Roman" w:hAnsi="Times New Roman" w:cs="Times New Roman"/>
                <w:sz w:val="24"/>
                <w:szCs w:val="24"/>
              </w:rPr>
            </w:pPr>
            <w:r w:rsidRPr="00CD684C">
              <w:rPr>
                <w:rFonts w:ascii="Times New Roman" w:hAnsi="Times New Roman" w:cs="Times New Roman"/>
                <w:sz w:val="24"/>
                <w:szCs w:val="24"/>
              </w:rPr>
              <w:t>Объем сточных вод</w:t>
            </w:r>
          </w:p>
        </w:tc>
        <w:tc>
          <w:tcPr>
            <w:tcW w:w="2694" w:type="dxa"/>
            <w:vAlign w:val="center"/>
          </w:tcPr>
          <w:p w14:paraId="1F70EF26" w14:textId="74BC494D" w:rsidR="00F63C14" w:rsidRPr="00CD684C" w:rsidRDefault="00F63C14" w:rsidP="00F72823">
            <w:pPr>
              <w:spacing w:after="0" w:line="240" w:lineRule="auto"/>
              <w:jc w:val="center"/>
              <w:rPr>
                <w:rFonts w:ascii="Times New Roman" w:hAnsi="Times New Roman" w:cs="Times New Roman"/>
                <w:sz w:val="24"/>
                <w:szCs w:val="24"/>
              </w:rPr>
            </w:pPr>
          </w:p>
        </w:tc>
        <w:tc>
          <w:tcPr>
            <w:tcW w:w="2551" w:type="dxa"/>
            <w:vAlign w:val="center"/>
          </w:tcPr>
          <w:p w14:paraId="4A934A6A" w14:textId="70EAA4AC" w:rsidR="00F63C14" w:rsidRPr="00CD684C" w:rsidRDefault="00F63C14" w:rsidP="00F72823">
            <w:pPr>
              <w:spacing w:after="0" w:line="240" w:lineRule="auto"/>
              <w:jc w:val="center"/>
              <w:rPr>
                <w:rFonts w:ascii="Times New Roman" w:hAnsi="Times New Roman" w:cs="Times New Roman"/>
                <w:sz w:val="24"/>
                <w:szCs w:val="24"/>
              </w:rPr>
            </w:pPr>
          </w:p>
        </w:tc>
        <w:tc>
          <w:tcPr>
            <w:tcW w:w="1418" w:type="dxa"/>
            <w:vAlign w:val="center"/>
          </w:tcPr>
          <w:p w14:paraId="0F9A9489" w14:textId="4DDD28F1" w:rsidR="00F63C14" w:rsidRPr="00CD684C" w:rsidRDefault="00A8533C" w:rsidP="00F728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2100</w:t>
            </w:r>
          </w:p>
        </w:tc>
        <w:tc>
          <w:tcPr>
            <w:tcW w:w="1950" w:type="dxa"/>
            <w:vAlign w:val="center"/>
          </w:tcPr>
          <w:p w14:paraId="3840FEF2" w14:textId="3FE7D853" w:rsidR="00F63C14" w:rsidRPr="00CD684C" w:rsidRDefault="00A8533C" w:rsidP="00F728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766,5</w:t>
            </w:r>
          </w:p>
        </w:tc>
      </w:tr>
    </w:tbl>
    <w:p w14:paraId="6F35D0C6" w14:textId="77777777" w:rsidR="00F63C14" w:rsidRPr="00CD684C" w:rsidRDefault="00F63C14" w:rsidP="00CF17AF">
      <w:pPr>
        <w:spacing w:after="0" w:line="240" w:lineRule="auto"/>
        <w:jc w:val="both"/>
        <w:rPr>
          <w:rFonts w:ascii="Times New Roman" w:hAnsi="Times New Roman" w:cs="Times New Roman"/>
          <w:sz w:val="24"/>
          <w:szCs w:val="24"/>
        </w:rPr>
      </w:pPr>
    </w:p>
    <w:p w14:paraId="7E972F04" w14:textId="77777777" w:rsidR="00750B8E" w:rsidRDefault="009053E7"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В соответствии с установленными нормами должны проводиться лабораторные исследования:</w:t>
      </w:r>
    </w:p>
    <w:p w14:paraId="08F3ACA9" w14:textId="77777777" w:rsidR="00750B8E" w:rsidRDefault="009053E7" w:rsidP="0020082E">
      <w:pPr>
        <w:numPr>
          <w:ilvl w:val="0"/>
          <w:numId w:val="38"/>
        </w:numPr>
        <w:spacing w:after="0" w:line="240" w:lineRule="auto"/>
        <w:ind w:left="714" w:hanging="357"/>
        <w:jc w:val="both"/>
        <w:rPr>
          <w:rFonts w:ascii="Times New Roman" w:hAnsi="Times New Roman" w:cs="Times New Roman"/>
          <w:sz w:val="24"/>
          <w:szCs w:val="24"/>
        </w:rPr>
      </w:pPr>
      <w:r w:rsidRPr="00750B8E">
        <w:rPr>
          <w:rFonts w:ascii="Times New Roman" w:hAnsi="Times New Roman" w:cs="Times New Roman"/>
          <w:sz w:val="24"/>
          <w:szCs w:val="24"/>
        </w:rPr>
        <w:t>состава входящих на очистные сооружения сточных вод,</w:t>
      </w:r>
    </w:p>
    <w:p w14:paraId="07337AC8" w14:textId="77777777" w:rsidR="00750B8E" w:rsidRDefault="009053E7" w:rsidP="0020082E">
      <w:pPr>
        <w:numPr>
          <w:ilvl w:val="0"/>
          <w:numId w:val="38"/>
        </w:numPr>
        <w:spacing w:after="0" w:line="240" w:lineRule="auto"/>
        <w:ind w:left="714" w:hanging="357"/>
        <w:jc w:val="both"/>
        <w:rPr>
          <w:rFonts w:ascii="Times New Roman" w:hAnsi="Times New Roman" w:cs="Times New Roman"/>
          <w:sz w:val="24"/>
          <w:szCs w:val="24"/>
        </w:rPr>
      </w:pPr>
      <w:r w:rsidRPr="00750B8E">
        <w:rPr>
          <w:rFonts w:ascii="Times New Roman" w:hAnsi="Times New Roman" w:cs="Times New Roman"/>
          <w:sz w:val="24"/>
          <w:szCs w:val="24"/>
        </w:rPr>
        <w:t>состава выходящих с очистных сооружений очищенных стоков,</w:t>
      </w:r>
    </w:p>
    <w:p w14:paraId="5CFA04A6" w14:textId="3B6E9165" w:rsidR="00750B8E" w:rsidRDefault="009053E7" w:rsidP="0020082E">
      <w:pPr>
        <w:numPr>
          <w:ilvl w:val="0"/>
          <w:numId w:val="38"/>
        </w:numPr>
        <w:spacing w:after="0" w:line="240" w:lineRule="auto"/>
        <w:ind w:left="714" w:hanging="357"/>
        <w:jc w:val="both"/>
        <w:rPr>
          <w:rFonts w:ascii="Times New Roman" w:hAnsi="Times New Roman" w:cs="Times New Roman"/>
          <w:sz w:val="24"/>
          <w:szCs w:val="24"/>
        </w:rPr>
      </w:pPr>
      <w:r w:rsidRPr="00750B8E">
        <w:rPr>
          <w:rFonts w:ascii="Times New Roman" w:hAnsi="Times New Roman" w:cs="Times New Roman"/>
          <w:sz w:val="24"/>
          <w:szCs w:val="24"/>
        </w:rPr>
        <w:lastRenderedPageBreak/>
        <w:t>воды в водоеме, принимающем очищенные сточные воды, взятой на анализ на расстоянии 500</w:t>
      </w:r>
      <w:r w:rsidR="00810637">
        <w:rPr>
          <w:rFonts w:ascii="Times New Roman" w:hAnsi="Times New Roman" w:cs="Times New Roman"/>
          <w:sz w:val="24"/>
          <w:szCs w:val="24"/>
        </w:rPr>
        <w:t xml:space="preserve"> </w:t>
      </w:r>
      <w:r w:rsidRPr="00750B8E">
        <w:rPr>
          <w:rFonts w:ascii="Times New Roman" w:hAnsi="Times New Roman" w:cs="Times New Roman"/>
          <w:sz w:val="24"/>
          <w:szCs w:val="24"/>
        </w:rPr>
        <w:t>м до сброса сточных вод,</w:t>
      </w:r>
    </w:p>
    <w:p w14:paraId="7E9144C5" w14:textId="77777777" w:rsidR="009053E7" w:rsidRPr="00750B8E" w:rsidRDefault="009053E7" w:rsidP="0020082E">
      <w:pPr>
        <w:numPr>
          <w:ilvl w:val="0"/>
          <w:numId w:val="38"/>
        </w:numPr>
        <w:spacing w:line="240" w:lineRule="auto"/>
        <w:jc w:val="both"/>
        <w:rPr>
          <w:rFonts w:ascii="Times New Roman" w:hAnsi="Times New Roman" w:cs="Times New Roman"/>
          <w:sz w:val="24"/>
          <w:szCs w:val="24"/>
        </w:rPr>
      </w:pPr>
      <w:r w:rsidRPr="00750B8E">
        <w:rPr>
          <w:rFonts w:ascii="Times New Roman" w:hAnsi="Times New Roman" w:cs="Times New Roman"/>
          <w:sz w:val="24"/>
          <w:szCs w:val="24"/>
        </w:rPr>
        <w:t>воды в принимающем водоеме, взятой на анализ на расстоянии 500м после сброса сточных вод.</w:t>
      </w:r>
    </w:p>
    <w:p w14:paraId="26082C0F" w14:textId="7021DD6F" w:rsidR="009053E7" w:rsidRDefault="009053E7"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Современная станция очистки сточных вод должна соответствовать нормативным требованиям и обеспечивать очистку канализационных вод до норм, определяющих химический и биологический состав сточных вод после очистки.</w:t>
      </w:r>
      <w:r w:rsidR="003D3CE9">
        <w:rPr>
          <w:rFonts w:ascii="Times New Roman" w:hAnsi="Times New Roman" w:cs="Times New Roman"/>
          <w:sz w:val="24"/>
          <w:szCs w:val="24"/>
        </w:rPr>
        <w:t xml:space="preserve"> </w:t>
      </w:r>
      <w:r w:rsidR="00750B8E" w:rsidRPr="00750B8E">
        <w:rPr>
          <w:rFonts w:ascii="Times New Roman" w:hAnsi="Times New Roman" w:cs="Times New Roman"/>
          <w:sz w:val="24"/>
          <w:szCs w:val="24"/>
        </w:rPr>
        <w:t>Показатели качества сточных вод должны определяться инструментальными</w:t>
      </w:r>
      <w:r w:rsidR="003D3CE9">
        <w:rPr>
          <w:rFonts w:ascii="Times New Roman" w:hAnsi="Times New Roman" w:cs="Times New Roman"/>
          <w:sz w:val="24"/>
          <w:szCs w:val="24"/>
        </w:rPr>
        <w:t xml:space="preserve"> </w:t>
      </w:r>
      <w:r w:rsidR="00750B8E" w:rsidRPr="00750B8E">
        <w:rPr>
          <w:rFonts w:ascii="Times New Roman" w:hAnsi="Times New Roman" w:cs="Times New Roman"/>
          <w:sz w:val="24"/>
          <w:szCs w:val="24"/>
        </w:rPr>
        <w:t>методами по показаниям аттестованных средств измерений – аналитическими</w:t>
      </w:r>
      <w:r w:rsidR="003D3CE9">
        <w:rPr>
          <w:rFonts w:ascii="Times New Roman" w:hAnsi="Times New Roman" w:cs="Times New Roman"/>
          <w:sz w:val="24"/>
          <w:szCs w:val="24"/>
        </w:rPr>
        <w:t xml:space="preserve"> </w:t>
      </w:r>
      <w:r w:rsidR="00750B8E" w:rsidRPr="00750B8E">
        <w:rPr>
          <w:rFonts w:ascii="Times New Roman" w:hAnsi="Times New Roman" w:cs="Times New Roman"/>
          <w:sz w:val="24"/>
          <w:szCs w:val="24"/>
        </w:rPr>
        <w:t>лабораториями, имеющими аттестат аккредитации.</w:t>
      </w:r>
      <w:r w:rsidR="003D3CE9">
        <w:rPr>
          <w:rFonts w:ascii="Times New Roman" w:hAnsi="Times New Roman" w:cs="Times New Roman"/>
          <w:sz w:val="24"/>
          <w:szCs w:val="24"/>
        </w:rPr>
        <w:t xml:space="preserve"> </w:t>
      </w:r>
      <w:r w:rsidR="00750B8E" w:rsidRPr="00750B8E">
        <w:rPr>
          <w:rFonts w:ascii="Times New Roman" w:hAnsi="Times New Roman" w:cs="Times New Roman"/>
          <w:sz w:val="24"/>
          <w:szCs w:val="24"/>
        </w:rPr>
        <w:t>Максимальное содержание загрязняющих веществ в сточных водах не должно</w:t>
      </w:r>
      <w:r w:rsidR="009A0171">
        <w:rPr>
          <w:rFonts w:ascii="Times New Roman" w:hAnsi="Times New Roman" w:cs="Times New Roman"/>
          <w:sz w:val="24"/>
          <w:szCs w:val="24"/>
        </w:rPr>
        <w:t xml:space="preserve"> </w:t>
      </w:r>
      <w:r w:rsidR="00750B8E" w:rsidRPr="00750B8E">
        <w:rPr>
          <w:rFonts w:ascii="Times New Roman" w:hAnsi="Times New Roman" w:cs="Times New Roman"/>
          <w:sz w:val="24"/>
          <w:szCs w:val="24"/>
        </w:rPr>
        <w:t>превышать предельно допустимых значений показателей</w:t>
      </w:r>
      <w:r w:rsidR="00C76D21">
        <w:rPr>
          <w:rFonts w:ascii="Times New Roman" w:hAnsi="Times New Roman" w:cs="Times New Roman"/>
          <w:sz w:val="24"/>
          <w:szCs w:val="24"/>
        </w:rPr>
        <w:t>.</w:t>
      </w:r>
    </w:p>
    <w:p w14:paraId="228F03E8" w14:textId="26C68D7C" w:rsidR="00BF3EA0" w:rsidRPr="00BF3EA0" w:rsidRDefault="00BF3EA0" w:rsidP="00CF17AF">
      <w:pPr>
        <w:spacing w:line="240" w:lineRule="auto"/>
        <w:jc w:val="both"/>
        <w:rPr>
          <w:rFonts w:ascii="Times New Roman" w:hAnsi="Times New Roman" w:cs="Times New Roman"/>
          <w:b/>
          <w:bCs/>
          <w:i/>
          <w:iCs/>
          <w:sz w:val="24"/>
          <w:szCs w:val="24"/>
        </w:rPr>
      </w:pPr>
      <w:r w:rsidRPr="00BF3EA0">
        <w:rPr>
          <w:rFonts w:ascii="Times New Roman" w:hAnsi="Times New Roman" w:cs="Times New Roman"/>
          <w:b/>
          <w:bCs/>
          <w:i/>
          <w:iCs/>
          <w:sz w:val="24"/>
          <w:szCs w:val="24"/>
        </w:rPr>
        <w:t xml:space="preserve">Табл. № </w:t>
      </w:r>
      <w:r w:rsidR="00F84D82">
        <w:rPr>
          <w:rFonts w:ascii="Times New Roman" w:hAnsi="Times New Roman" w:cs="Times New Roman"/>
          <w:b/>
          <w:bCs/>
          <w:i/>
          <w:iCs/>
          <w:sz w:val="24"/>
          <w:szCs w:val="24"/>
        </w:rPr>
        <w:t>5</w:t>
      </w:r>
      <w:r w:rsidR="00D439FF">
        <w:rPr>
          <w:rFonts w:ascii="Times New Roman" w:hAnsi="Times New Roman" w:cs="Times New Roman"/>
          <w:b/>
          <w:bCs/>
          <w:i/>
          <w:iCs/>
          <w:sz w:val="24"/>
          <w:szCs w:val="24"/>
        </w:rPr>
        <w:t>2</w:t>
      </w:r>
      <w:r w:rsidRPr="00BF3EA0">
        <w:rPr>
          <w:rFonts w:ascii="Times New Roman" w:hAnsi="Times New Roman" w:cs="Times New Roman"/>
          <w:b/>
          <w:bCs/>
          <w:i/>
          <w:iCs/>
          <w:sz w:val="24"/>
          <w:szCs w:val="24"/>
        </w:rPr>
        <w:t xml:space="preserve">. Характеристика сточных вод за 2023год БОС </w:t>
      </w:r>
      <w:proofErr w:type="spellStart"/>
      <w:r w:rsidRPr="00BF3EA0">
        <w:rPr>
          <w:rFonts w:ascii="Times New Roman" w:hAnsi="Times New Roman" w:cs="Times New Roman"/>
          <w:b/>
          <w:bCs/>
          <w:i/>
          <w:iCs/>
          <w:sz w:val="24"/>
          <w:szCs w:val="24"/>
        </w:rPr>
        <w:t>р.п.Чишмы</w:t>
      </w:r>
      <w:proofErr w:type="spellEnd"/>
      <w:r w:rsidRPr="00BF3EA0">
        <w:rPr>
          <w:rFonts w:ascii="Times New Roman" w:hAnsi="Times New Roman" w:cs="Times New Roman"/>
          <w:b/>
          <w:bCs/>
          <w:i/>
          <w:iCs/>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242"/>
        <w:gridCol w:w="2212"/>
        <w:gridCol w:w="1037"/>
        <w:gridCol w:w="1674"/>
        <w:gridCol w:w="1091"/>
      </w:tblGrid>
      <w:tr w:rsidR="00BF3EA0" w:rsidRPr="003A6981" w14:paraId="500A0C51" w14:textId="77777777" w:rsidTr="00FE428F">
        <w:tc>
          <w:tcPr>
            <w:tcW w:w="2410" w:type="dxa"/>
          </w:tcPr>
          <w:p w14:paraId="6395A78E" w14:textId="77777777" w:rsidR="00BF3EA0" w:rsidRPr="003A6981" w:rsidRDefault="003A6981" w:rsidP="005C0B83">
            <w:pPr>
              <w:spacing w:after="0" w:line="240" w:lineRule="auto"/>
              <w:rPr>
                <w:rFonts w:ascii="Times New Roman" w:hAnsi="Times New Roman" w:cs="Times New Roman"/>
                <w:b/>
              </w:rPr>
            </w:pPr>
            <w:r w:rsidRPr="003A6981">
              <w:rPr>
                <w:rFonts w:ascii="Times New Roman" w:hAnsi="Times New Roman" w:cs="Times New Roman"/>
                <w:b/>
              </w:rPr>
              <w:t>Показатель</w:t>
            </w:r>
          </w:p>
        </w:tc>
        <w:tc>
          <w:tcPr>
            <w:tcW w:w="2268" w:type="dxa"/>
          </w:tcPr>
          <w:p w14:paraId="7F49EF57" w14:textId="77777777" w:rsidR="00BF3EA0" w:rsidRPr="003A6981" w:rsidRDefault="00BF3EA0" w:rsidP="005C0B83">
            <w:pPr>
              <w:spacing w:after="0" w:line="240" w:lineRule="auto"/>
              <w:jc w:val="center"/>
              <w:rPr>
                <w:rFonts w:ascii="Times New Roman" w:hAnsi="Times New Roman" w:cs="Times New Roman"/>
                <w:b/>
                <w:sz w:val="16"/>
                <w:szCs w:val="16"/>
              </w:rPr>
            </w:pPr>
            <w:r w:rsidRPr="003A6981">
              <w:rPr>
                <w:rFonts w:ascii="Times New Roman" w:hAnsi="Times New Roman" w:cs="Times New Roman"/>
                <w:b/>
                <w:sz w:val="16"/>
                <w:szCs w:val="16"/>
              </w:rPr>
              <w:t>ПДК, мг/л</w:t>
            </w:r>
            <w:r w:rsidR="003A6981" w:rsidRPr="003A6981">
              <w:rPr>
                <w:rFonts w:ascii="Times New Roman" w:hAnsi="Times New Roman" w:cs="Times New Roman"/>
                <w:b/>
                <w:sz w:val="16"/>
                <w:szCs w:val="16"/>
              </w:rPr>
              <w:t xml:space="preserve"> для водного объекта </w:t>
            </w:r>
            <w:proofErr w:type="spellStart"/>
            <w:proofErr w:type="gramStart"/>
            <w:r w:rsidR="003A6981" w:rsidRPr="003A6981">
              <w:rPr>
                <w:rFonts w:ascii="Times New Roman" w:hAnsi="Times New Roman" w:cs="Times New Roman"/>
                <w:b/>
                <w:sz w:val="16"/>
                <w:szCs w:val="16"/>
              </w:rPr>
              <w:t>рыб.хоз</w:t>
            </w:r>
            <w:proofErr w:type="spellEnd"/>
            <w:proofErr w:type="gramEnd"/>
            <w:r w:rsidR="003A6981" w:rsidRPr="003A6981">
              <w:rPr>
                <w:rFonts w:ascii="Times New Roman" w:hAnsi="Times New Roman" w:cs="Times New Roman"/>
                <w:b/>
                <w:sz w:val="16"/>
                <w:szCs w:val="16"/>
              </w:rPr>
              <w:t xml:space="preserve"> значения первой категории</w:t>
            </w:r>
          </w:p>
        </w:tc>
        <w:tc>
          <w:tcPr>
            <w:tcW w:w="2235" w:type="dxa"/>
          </w:tcPr>
          <w:p w14:paraId="526FC701" w14:textId="77777777" w:rsidR="00BF3EA0" w:rsidRPr="003A6981" w:rsidRDefault="00BF3EA0" w:rsidP="005C0B83">
            <w:pPr>
              <w:spacing w:after="0" w:line="240" w:lineRule="auto"/>
              <w:jc w:val="center"/>
              <w:rPr>
                <w:rFonts w:ascii="Times New Roman" w:hAnsi="Times New Roman" w:cs="Times New Roman"/>
                <w:b/>
              </w:rPr>
            </w:pPr>
            <w:r w:rsidRPr="003A6981">
              <w:rPr>
                <w:rFonts w:ascii="Times New Roman" w:hAnsi="Times New Roman" w:cs="Times New Roman"/>
                <w:b/>
              </w:rPr>
              <w:t>До очистки сточные воды мг/л</w:t>
            </w:r>
          </w:p>
        </w:tc>
        <w:tc>
          <w:tcPr>
            <w:tcW w:w="1037" w:type="dxa"/>
          </w:tcPr>
          <w:p w14:paraId="25324882" w14:textId="77777777" w:rsidR="00BF3EA0" w:rsidRPr="003A6981" w:rsidRDefault="00BF3EA0" w:rsidP="005C0B83">
            <w:pPr>
              <w:spacing w:after="0" w:line="240" w:lineRule="auto"/>
              <w:jc w:val="center"/>
              <w:rPr>
                <w:rFonts w:ascii="Times New Roman" w:hAnsi="Times New Roman" w:cs="Times New Roman"/>
                <w:b/>
              </w:rPr>
            </w:pPr>
            <w:r w:rsidRPr="003A6981">
              <w:rPr>
                <w:rFonts w:ascii="Times New Roman" w:hAnsi="Times New Roman" w:cs="Times New Roman"/>
                <w:b/>
              </w:rPr>
              <w:t>После очистки</w:t>
            </w:r>
          </w:p>
        </w:tc>
        <w:tc>
          <w:tcPr>
            <w:tcW w:w="1692" w:type="dxa"/>
          </w:tcPr>
          <w:p w14:paraId="15146039" w14:textId="77777777" w:rsidR="00BF3EA0" w:rsidRPr="003A6981" w:rsidRDefault="00BF3EA0" w:rsidP="005C0B83">
            <w:pPr>
              <w:spacing w:after="0" w:line="240" w:lineRule="auto"/>
              <w:jc w:val="center"/>
              <w:rPr>
                <w:rFonts w:ascii="Times New Roman" w:hAnsi="Times New Roman" w:cs="Times New Roman"/>
                <w:b/>
              </w:rPr>
            </w:pPr>
            <w:r w:rsidRPr="003A6981">
              <w:rPr>
                <w:rFonts w:ascii="Times New Roman" w:hAnsi="Times New Roman" w:cs="Times New Roman"/>
                <w:b/>
              </w:rPr>
              <w:t>В реке выше 500м</w:t>
            </w:r>
          </w:p>
        </w:tc>
        <w:tc>
          <w:tcPr>
            <w:tcW w:w="1097" w:type="dxa"/>
          </w:tcPr>
          <w:p w14:paraId="49BC18A3" w14:textId="77777777" w:rsidR="00BF3EA0" w:rsidRPr="003A6981" w:rsidRDefault="00BF3EA0" w:rsidP="005C0B83">
            <w:pPr>
              <w:spacing w:after="0" w:line="240" w:lineRule="auto"/>
              <w:jc w:val="center"/>
              <w:rPr>
                <w:rFonts w:ascii="Times New Roman" w:hAnsi="Times New Roman" w:cs="Times New Roman"/>
                <w:b/>
              </w:rPr>
            </w:pPr>
            <w:r w:rsidRPr="003A6981">
              <w:rPr>
                <w:rFonts w:ascii="Times New Roman" w:hAnsi="Times New Roman" w:cs="Times New Roman"/>
                <w:b/>
              </w:rPr>
              <w:t>Ниже 500 м</w:t>
            </w:r>
          </w:p>
        </w:tc>
      </w:tr>
      <w:tr w:rsidR="00BF3EA0" w:rsidRPr="003A6981" w14:paraId="2B4DFAF2" w14:textId="77777777" w:rsidTr="00FE428F">
        <w:tc>
          <w:tcPr>
            <w:tcW w:w="2410" w:type="dxa"/>
          </w:tcPr>
          <w:p w14:paraId="2C8756DE"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 xml:space="preserve">БПК </w:t>
            </w:r>
            <w:proofErr w:type="spellStart"/>
            <w:r w:rsidRPr="003A6981">
              <w:rPr>
                <w:rFonts w:ascii="Times New Roman" w:hAnsi="Times New Roman" w:cs="Times New Roman"/>
                <w:b/>
              </w:rPr>
              <w:t>полн</w:t>
            </w:r>
            <w:proofErr w:type="spellEnd"/>
          </w:p>
        </w:tc>
        <w:tc>
          <w:tcPr>
            <w:tcW w:w="2268" w:type="dxa"/>
            <w:vAlign w:val="center"/>
          </w:tcPr>
          <w:p w14:paraId="5F1C5B83" w14:textId="77777777" w:rsidR="00BF3EA0" w:rsidRPr="008C7E90" w:rsidRDefault="003A6981"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3</w:t>
            </w:r>
          </w:p>
        </w:tc>
        <w:tc>
          <w:tcPr>
            <w:tcW w:w="2235" w:type="dxa"/>
            <w:vAlign w:val="center"/>
          </w:tcPr>
          <w:p w14:paraId="5DEF9AC3"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397</w:t>
            </w:r>
          </w:p>
        </w:tc>
        <w:tc>
          <w:tcPr>
            <w:tcW w:w="1037" w:type="dxa"/>
            <w:vAlign w:val="center"/>
          </w:tcPr>
          <w:p w14:paraId="4C111370"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34,177</w:t>
            </w:r>
          </w:p>
        </w:tc>
        <w:tc>
          <w:tcPr>
            <w:tcW w:w="1692" w:type="dxa"/>
            <w:vAlign w:val="center"/>
          </w:tcPr>
          <w:p w14:paraId="46239F68"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18,202</w:t>
            </w:r>
          </w:p>
        </w:tc>
        <w:tc>
          <w:tcPr>
            <w:tcW w:w="1097" w:type="dxa"/>
            <w:vAlign w:val="center"/>
          </w:tcPr>
          <w:p w14:paraId="5FA72BF3"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10,266</w:t>
            </w:r>
          </w:p>
        </w:tc>
      </w:tr>
      <w:tr w:rsidR="00BF3EA0" w:rsidRPr="003A6981" w14:paraId="0AE2DE6B" w14:textId="77777777" w:rsidTr="00FE428F">
        <w:tc>
          <w:tcPr>
            <w:tcW w:w="2410" w:type="dxa"/>
          </w:tcPr>
          <w:p w14:paraId="69A0DE71"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БПК 5</w:t>
            </w:r>
          </w:p>
        </w:tc>
        <w:tc>
          <w:tcPr>
            <w:tcW w:w="2268" w:type="dxa"/>
            <w:vAlign w:val="center"/>
          </w:tcPr>
          <w:p w14:paraId="5B828EA8" w14:textId="77777777" w:rsidR="00BF3EA0" w:rsidRPr="008C7E90" w:rsidRDefault="003A6981"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2,1</w:t>
            </w:r>
          </w:p>
        </w:tc>
        <w:tc>
          <w:tcPr>
            <w:tcW w:w="2235" w:type="dxa"/>
            <w:vAlign w:val="center"/>
          </w:tcPr>
          <w:p w14:paraId="3AA7BBAB"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298,496</w:t>
            </w:r>
          </w:p>
        </w:tc>
        <w:tc>
          <w:tcPr>
            <w:tcW w:w="1037" w:type="dxa"/>
            <w:vAlign w:val="center"/>
          </w:tcPr>
          <w:p w14:paraId="4FD75388"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25,697</w:t>
            </w:r>
          </w:p>
        </w:tc>
        <w:tc>
          <w:tcPr>
            <w:tcW w:w="1692" w:type="dxa"/>
            <w:vAlign w:val="center"/>
          </w:tcPr>
          <w:p w14:paraId="12AC5C08"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13,686</w:t>
            </w:r>
          </w:p>
        </w:tc>
        <w:tc>
          <w:tcPr>
            <w:tcW w:w="1097" w:type="dxa"/>
            <w:vAlign w:val="center"/>
          </w:tcPr>
          <w:p w14:paraId="7953474A"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7,719</w:t>
            </w:r>
          </w:p>
        </w:tc>
      </w:tr>
      <w:tr w:rsidR="00BF3EA0" w:rsidRPr="003A6981" w14:paraId="6B7DCA28" w14:textId="77777777" w:rsidTr="00FE428F">
        <w:tc>
          <w:tcPr>
            <w:tcW w:w="2410" w:type="dxa"/>
          </w:tcPr>
          <w:p w14:paraId="3C7B5E27"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ХПК</w:t>
            </w:r>
          </w:p>
        </w:tc>
        <w:tc>
          <w:tcPr>
            <w:tcW w:w="2268" w:type="dxa"/>
            <w:vAlign w:val="center"/>
          </w:tcPr>
          <w:p w14:paraId="63D7C93F" w14:textId="77777777" w:rsidR="00BF3EA0" w:rsidRPr="008C7E90" w:rsidRDefault="00E37C7C"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15</w:t>
            </w:r>
          </w:p>
        </w:tc>
        <w:tc>
          <w:tcPr>
            <w:tcW w:w="2235" w:type="dxa"/>
            <w:vAlign w:val="center"/>
          </w:tcPr>
          <w:p w14:paraId="68504FE0"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719</w:t>
            </w:r>
          </w:p>
        </w:tc>
        <w:tc>
          <w:tcPr>
            <w:tcW w:w="1037" w:type="dxa"/>
            <w:vAlign w:val="center"/>
          </w:tcPr>
          <w:p w14:paraId="6C1523FB"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64,697</w:t>
            </w:r>
          </w:p>
        </w:tc>
        <w:tc>
          <w:tcPr>
            <w:tcW w:w="1692" w:type="dxa"/>
            <w:vAlign w:val="center"/>
          </w:tcPr>
          <w:p w14:paraId="02124BB3"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34,8</w:t>
            </w:r>
          </w:p>
        </w:tc>
        <w:tc>
          <w:tcPr>
            <w:tcW w:w="1097" w:type="dxa"/>
            <w:vAlign w:val="center"/>
          </w:tcPr>
          <w:p w14:paraId="12EEBAB7"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21,4</w:t>
            </w:r>
          </w:p>
        </w:tc>
      </w:tr>
      <w:tr w:rsidR="00BF3EA0" w:rsidRPr="003A6981" w14:paraId="7B53FF15" w14:textId="77777777" w:rsidTr="00FE428F">
        <w:tc>
          <w:tcPr>
            <w:tcW w:w="2410" w:type="dxa"/>
          </w:tcPr>
          <w:p w14:paraId="53C162E8"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Взвешенные вещества</w:t>
            </w:r>
          </w:p>
        </w:tc>
        <w:tc>
          <w:tcPr>
            <w:tcW w:w="2268" w:type="dxa"/>
            <w:vAlign w:val="center"/>
          </w:tcPr>
          <w:p w14:paraId="3CFC3A38" w14:textId="77777777" w:rsidR="00BF3EA0" w:rsidRPr="008C7E90" w:rsidRDefault="003A6981"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0,25</w:t>
            </w:r>
          </w:p>
        </w:tc>
        <w:tc>
          <w:tcPr>
            <w:tcW w:w="2235" w:type="dxa"/>
            <w:vAlign w:val="center"/>
          </w:tcPr>
          <w:p w14:paraId="33524B50"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360</w:t>
            </w:r>
          </w:p>
        </w:tc>
        <w:tc>
          <w:tcPr>
            <w:tcW w:w="1037" w:type="dxa"/>
            <w:vAlign w:val="center"/>
          </w:tcPr>
          <w:p w14:paraId="77201526"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24,233</w:t>
            </w:r>
          </w:p>
        </w:tc>
        <w:tc>
          <w:tcPr>
            <w:tcW w:w="1692" w:type="dxa"/>
            <w:vAlign w:val="center"/>
          </w:tcPr>
          <w:p w14:paraId="24D851E3"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11,4</w:t>
            </w:r>
          </w:p>
        </w:tc>
        <w:tc>
          <w:tcPr>
            <w:tcW w:w="1097" w:type="dxa"/>
            <w:vAlign w:val="center"/>
          </w:tcPr>
          <w:p w14:paraId="19CA2757"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2,62</w:t>
            </w:r>
          </w:p>
        </w:tc>
      </w:tr>
      <w:tr w:rsidR="00BF3EA0" w:rsidRPr="003A6981" w14:paraId="1029142C" w14:textId="77777777" w:rsidTr="00FE428F">
        <w:tc>
          <w:tcPr>
            <w:tcW w:w="2410" w:type="dxa"/>
          </w:tcPr>
          <w:p w14:paraId="606DB799"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Сухой остаток</w:t>
            </w:r>
          </w:p>
        </w:tc>
        <w:tc>
          <w:tcPr>
            <w:tcW w:w="2268" w:type="dxa"/>
            <w:vAlign w:val="center"/>
          </w:tcPr>
          <w:p w14:paraId="6C2942DE" w14:textId="77777777" w:rsidR="00BF3EA0" w:rsidRPr="008C7E90" w:rsidRDefault="00233E88"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1000</w:t>
            </w:r>
          </w:p>
        </w:tc>
        <w:tc>
          <w:tcPr>
            <w:tcW w:w="2235" w:type="dxa"/>
            <w:vAlign w:val="center"/>
          </w:tcPr>
          <w:p w14:paraId="05F73A22"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928</w:t>
            </w:r>
          </w:p>
        </w:tc>
        <w:tc>
          <w:tcPr>
            <w:tcW w:w="1037" w:type="dxa"/>
            <w:vAlign w:val="center"/>
          </w:tcPr>
          <w:p w14:paraId="787DEB03"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2 580,666</w:t>
            </w:r>
          </w:p>
        </w:tc>
        <w:tc>
          <w:tcPr>
            <w:tcW w:w="1692" w:type="dxa"/>
            <w:vAlign w:val="center"/>
          </w:tcPr>
          <w:p w14:paraId="11ADC8EE"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900,4</w:t>
            </w:r>
          </w:p>
        </w:tc>
        <w:tc>
          <w:tcPr>
            <w:tcW w:w="1097" w:type="dxa"/>
            <w:vAlign w:val="center"/>
          </w:tcPr>
          <w:p w14:paraId="5302093C"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927,2</w:t>
            </w:r>
          </w:p>
        </w:tc>
      </w:tr>
      <w:tr w:rsidR="00BF3EA0" w:rsidRPr="003A6981" w14:paraId="27BA7F78" w14:textId="77777777" w:rsidTr="00FE428F">
        <w:tc>
          <w:tcPr>
            <w:tcW w:w="2410" w:type="dxa"/>
          </w:tcPr>
          <w:p w14:paraId="12F79981"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Нефть и нефтепродукты</w:t>
            </w:r>
          </w:p>
        </w:tc>
        <w:tc>
          <w:tcPr>
            <w:tcW w:w="2268" w:type="dxa"/>
            <w:vAlign w:val="center"/>
          </w:tcPr>
          <w:p w14:paraId="3FC8A236" w14:textId="77777777" w:rsidR="00BF3EA0" w:rsidRPr="008C7E90" w:rsidRDefault="00E6611A"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0,05</w:t>
            </w:r>
          </w:p>
        </w:tc>
        <w:tc>
          <w:tcPr>
            <w:tcW w:w="2235" w:type="dxa"/>
            <w:vAlign w:val="center"/>
          </w:tcPr>
          <w:p w14:paraId="0F03BBE0"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1D4B3414"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w:t>
            </w:r>
          </w:p>
        </w:tc>
        <w:tc>
          <w:tcPr>
            <w:tcW w:w="1692" w:type="dxa"/>
            <w:vAlign w:val="center"/>
          </w:tcPr>
          <w:p w14:paraId="6919A37A"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0,002</w:t>
            </w:r>
          </w:p>
        </w:tc>
        <w:tc>
          <w:tcPr>
            <w:tcW w:w="1097" w:type="dxa"/>
            <w:vAlign w:val="center"/>
          </w:tcPr>
          <w:p w14:paraId="17A172B6"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˂0,02</w:t>
            </w:r>
          </w:p>
        </w:tc>
      </w:tr>
      <w:tr w:rsidR="00BF3EA0" w:rsidRPr="003A6981" w14:paraId="57BD8845" w14:textId="77777777" w:rsidTr="00FE428F">
        <w:tc>
          <w:tcPr>
            <w:tcW w:w="2410" w:type="dxa"/>
          </w:tcPr>
          <w:p w14:paraId="38B8DFC8"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Синтетические ПАВ</w:t>
            </w:r>
          </w:p>
        </w:tc>
        <w:tc>
          <w:tcPr>
            <w:tcW w:w="2268" w:type="dxa"/>
            <w:vAlign w:val="center"/>
          </w:tcPr>
          <w:p w14:paraId="276DD68C" w14:textId="77777777" w:rsidR="00BF3EA0" w:rsidRPr="008C7E90" w:rsidRDefault="00233E88"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0,1</w:t>
            </w:r>
          </w:p>
        </w:tc>
        <w:tc>
          <w:tcPr>
            <w:tcW w:w="2235" w:type="dxa"/>
            <w:vAlign w:val="center"/>
          </w:tcPr>
          <w:p w14:paraId="3BCC7900"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˃10</w:t>
            </w:r>
          </w:p>
        </w:tc>
        <w:tc>
          <w:tcPr>
            <w:tcW w:w="1037" w:type="dxa"/>
            <w:vAlign w:val="center"/>
          </w:tcPr>
          <w:p w14:paraId="2E4ABB0F"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w:t>
            </w:r>
          </w:p>
        </w:tc>
        <w:tc>
          <w:tcPr>
            <w:tcW w:w="1692" w:type="dxa"/>
            <w:vAlign w:val="center"/>
          </w:tcPr>
          <w:p w14:paraId="03F701EC"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˂0,025</w:t>
            </w:r>
          </w:p>
        </w:tc>
        <w:tc>
          <w:tcPr>
            <w:tcW w:w="1097" w:type="dxa"/>
            <w:vAlign w:val="center"/>
          </w:tcPr>
          <w:p w14:paraId="36117B8C"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˂0,025</w:t>
            </w:r>
          </w:p>
        </w:tc>
      </w:tr>
      <w:tr w:rsidR="00BF3EA0" w:rsidRPr="003A6981" w14:paraId="6F5C6C8C" w14:textId="77777777" w:rsidTr="00FE428F">
        <w:tc>
          <w:tcPr>
            <w:tcW w:w="2410" w:type="dxa"/>
          </w:tcPr>
          <w:p w14:paraId="1D2193D0"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То же, неионогенные</w:t>
            </w:r>
          </w:p>
        </w:tc>
        <w:tc>
          <w:tcPr>
            <w:tcW w:w="2268" w:type="dxa"/>
            <w:vAlign w:val="center"/>
          </w:tcPr>
          <w:p w14:paraId="2C3056C0" w14:textId="77777777" w:rsidR="00BF3EA0" w:rsidRPr="008C7E90" w:rsidRDefault="00233E88"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0,05</w:t>
            </w:r>
          </w:p>
        </w:tc>
        <w:tc>
          <w:tcPr>
            <w:tcW w:w="2235" w:type="dxa"/>
            <w:vAlign w:val="center"/>
          </w:tcPr>
          <w:p w14:paraId="557CC277"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2E3D2A58"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692" w:type="dxa"/>
            <w:vAlign w:val="center"/>
          </w:tcPr>
          <w:p w14:paraId="7B8E4702"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97" w:type="dxa"/>
            <w:vAlign w:val="center"/>
          </w:tcPr>
          <w:p w14:paraId="1C471E27"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r>
      <w:tr w:rsidR="00BF3EA0" w:rsidRPr="003A6981" w14:paraId="63BA01FB" w14:textId="77777777" w:rsidTr="00FE428F">
        <w:tc>
          <w:tcPr>
            <w:tcW w:w="2410" w:type="dxa"/>
          </w:tcPr>
          <w:p w14:paraId="47BD2168"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Промежуточные анионные</w:t>
            </w:r>
          </w:p>
        </w:tc>
        <w:tc>
          <w:tcPr>
            <w:tcW w:w="2268" w:type="dxa"/>
            <w:vAlign w:val="center"/>
          </w:tcPr>
          <w:p w14:paraId="3DB77803" w14:textId="77777777" w:rsidR="0074550C" w:rsidRPr="008C7E90" w:rsidRDefault="0074550C"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lang w:val="en-US"/>
              </w:rPr>
              <w:t>&lt;</w:t>
            </w:r>
            <w:r w:rsidRPr="008C7E90">
              <w:rPr>
                <w:rFonts w:ascii="Times New Roman" w:hAnsi="Times New Roman" w:cs="Times New Roman"/>
                <w:sz w:val="20"/>
                <w:szCs w:val="20"/>
              </w:rPr>
              <w:t>0,1</w:t>
            </w:r>
          </w:p>
        </w:tc>
        <w:tc>
          <w:tcPr>
            <w:tcW w:w="2235" w:type="dxa"/>
            <w:vAlign w:val="center"/>
          </w:tcPr>
          <w:p w14:paraId="4283CDC7"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557A1818"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692" w:type="dxa"/>
            <w:vAlign w:val="center"/>
          </w:tcPr>
          <w:p w14:paraId="47FB3187"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97" w:type="dxa"/>
            <w:vAlign w:val="center"/>
          </w:tcPr>
          <w:p w14:paraId="0AA7D599"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r>
      <w:tr w:rsidR="00BF3EA0" w:rsidRPr="003A6981" w14:paraId="6ED2207E" w14:textId="77777777" w:rsidTr="00FE428F">
        <w:tc>
          <w:tcPr>
            <w:tcW w:w="2410" w:type="dxa"/>
          </w:tcPr>
          <w:p w14:paraId="71EAEB3F"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То же, неионогенные</w:t>
            </w:r>
          </w:p>
        </w:tc>
        <w:tc>
          <w:tcPr>
            <w:tcW w:w="2268" w:type="dxa"/>
            <w:vAlign w:val="center"/>
          </w:tcPr>
          <w:p w14:paraId="5C4FD3C2" w14:textId="77777777" w:rsidR="00BF3EA0" w:rsidRPr="008C7E90" w:rsidRDefault="00233E88"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0,05</w:t>
            </w:r>
          </w:p>
        </w:tc>
        <w:tc>
          <w:tcPr>
            <w:tcW w:w="2235" w:type="dxa"/>
            <w:vAlign w:val="center"/>
          </w:tcPr>
          <w:p w14:paraId="7D7BADB0"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0CC32E94"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692" w:type="dxa"/>
            <w:vAlign w:val="center"/>
          </w:tcPr>
          <w:p w14:paraId="36DE9E23"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97" w:type="dxa"/>
            <w:vAlign w:val="center"/>
          </w:tcPr>
          <w:p w14:paraId="15656B4D"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r>
      <w:tr w:rsidR="00BF3EA0" w:rsidRPr="003A6981" w14:paraId="41C279B0" w14:textId="77777777" w:rsidTr="00FE428F">
        <w:tc>
          <w:tcPr>
            <w:tcW w:w="2410" w:type="dxa"/>
          </w:tcPr>
          <w:p w14:paraId="0E357278"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Формальдегид</w:t>
            </w:r>
          </w:p>
        </w:tc>
        <w:tc>
          <w:tcPr>
            <w:tcW w:w="2268" w:type="dxa"/>
            <w:vAlign w:val="center"/>
          </w:tcPr>
          <w:p w14:paraId="33752044" w14:textId="77777777" w:rsidR="00BF3EA0" w:rsidRPr="008C7E90" w:rsidRDefault="00BE7EFB"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0,01</w:t>
            </w:r>
          </w:p>
        </w:tc>
        <w:tc>
          <w:tcPr>
            <w:tcW w:w="2235" w:type="dxa"/>
            <w:vAlign w:val="center"/>
          </w:tcPr>
          <w:p w14:paraId="2F638CCC"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191D3B83"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692" w:type="dxa"/>
            <w:vAlign w:val="center"/>
          </w:tcPr>
          <w:p w14:paraId="1180DC6C"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97" w:type="dxa"/>
            <w:vAlign w:val="center"/>
          </w:tcPr>
          <w:p w14:paraId="1794C7D2"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r>
      <w:tr w:rsidR="00BF3EA0" w:rsidRPr="003A6981" w14:paraId="76EDBF7B" w14:textId="77777777" w:rsidTr="00FE428F">
        <w:tc>
          <w:tcPr>
            <w:tcW w:w="2410" w:type="dxa"/>
          </w:tcPr>
          <w:p w14:paraId="5CC329D4"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Сульфиды</w:t>
            </w:r>
          </w:p>
        </w:tc>
        <w:tc>
          <w:tcPr>
            <w:tcW w:w="2268" w:type="dxa"/>
            <w:vAlign w:val="center"/>
          </w:tcPr>
          <w:p w14:paraId="4628A280" w14:textId="77777777" w:rsidR="00BF3EA0" w:rsidRPr="008C7E90" w:rsidRDefault="00BE7EFB"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0,01</w:t>
            </w:r>
          </w:p>
        </w:tc>
        <w:tc>
          <w:tcPr>
            <w:tcW w:w="2235" w:type="dxa"/>
            <w:vAlign w:val="center"/>
          </w:tcPr>
          <w:p w14:paraId="1FEEE557"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24,9</w:t>
            </w:r>
          </w:p>
        </w:tc>
        <w:tc>
          <w:tcPr>
            <w:tcW w:w="1037" w:type="dxa"/>
            <w:vAlign w:val="center"/>
          </w:tcPr>
          <w:p w14:paraId="2AE0F01B"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w:t>
            </w:r>
          </w:p>
        </w:tc>
        <w:tc>
          <w:tcPr>
            <w:tcW w:w="1692" w:type="dxa"/>
            <w:vAlign w:val="center"/>
          </w:tcPr>
          <w:p w14:paraId="126809D0"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˂0,002</w:t>
            </w:r>
          </w:p>
        </w:tc>
        <w:tc>
          <w:tcPr>
            <w:tcW w:w="1097" w:type="dxa"/>
            <w:vAlign w:val="center"/>
          </w:tcPr>
          <w:p w14:paraId="3C4D2769"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˂0,002</w:t>
            </w:r>
          </w:p>
        </w:tc>
      </w:tr>
      <w:tr w:rsidR="00BF3EA0" w:rsidRPr="003A6981" w14:paraId="0791C96F" w14:textId="77777777" w:rsidTr="00FE428F">
        <w:tc>
          <w:tcPr>
            <w:tcW w:w="2410" w:type="dxa"/>
          </w:tcPr>
          <w:p w14:paraId="19D7D7CF"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Сульфаты</w:t>
            </w:r>
          </w:p>
        </w:tc>
        <w:tc>
          <w:tcPr>
            <w:tcW w:w="2268" w:type="dxa"/>
            <w:vAlign w:val="center"/>
          </w:tcPr>
          <w:p w14:paraId="087ED913" w14:textId="77777777" w:rsidR="00BF3EA0" w:rsidRPr="008C7E90" w:rsidRDefault="00BE7EFB"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100</w:t>
            </w:r>
          </w:p>
        </w:tc>
        <w:tc>
          <w:tcPr>
            <w:tcW w:w="2235" w:type="dxa"/>
            <w:vAlign w:val="center"/>
          </w:tcPr>
          <w:p w14:paraId="055A5C36"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480</w:t>
            </w:r>
          </w:p>
        </w:tc>
        <w:tc>
          <w:tcPr>
            <w:tcW w:w="1037" w:type="dxa"/>
            <w:vAlign w:val="center"/>
          </w:tcPr>
          <w:p w14:paraId="769040D5"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911,267</w:t>
            </w:r>
          </w:p>
        </w:tc>
        <w:tc>
          <w:tcPr>
            <w:tcW w:w="1692" w:type="dxa"/>
            <w:vAlign w:val="center"/>
          </w:tcPr>
          <w:p w14:paraId="17141495"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336,6</w:t>
            </w:r>
          </w:p>
        </w:tc>
        <w:tc>
          <w:tcPr>
            <w:tcW w:w="1097" w:type="dxa"/>
            <w:vAlign w:val="center"/>
          </w:tcPr>
          <w:p w14:paraId="78664C80"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371</w:t>
            </w:r>
          </w:p>
        </w:tc>
      </w:tr>
      <w:tr w:rsidR="00BF3EA0" w:rsidRPr="003A6981" w14:paraId="2BD40D87" w14:textId="77777777" w:rsidTr="00FE428F">
        <w:tc>
          <w:tcPr>
            <w:tcW w:w="2410" w:type="dxa"/>
          </w:tcPr>
          <w:p w14:paraId="7EE94F68"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Медь</w:t>
            </w:r>
          </w:p>
        </w:tc>
        <w:tc>
          <w:tcPr>
            <w:tcW w:w="2268" w:type="dxa"/>
            <w:vAlign w:val="center"/>
          </w:tcPr>
          <w:p w14:paraId="57984FCD" w14:textId="77777777" w:rsidR="00BF3EA0" w:rsidRPr="008C7E90" w:rsidRDefault="00BE7EFB"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0,001</w:t>
            </w:r>
          </w:p>
        </w:tc>
        <w:tc>
          <w:tcPr>
            <w:tcW w:w="2235" w:type="dxa"/>
            <w:vAlign w:val="center"/>
          </w:tcPr>
          <w:p w14:paraId="093A519B"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1D594A87"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0,005</w:t>
            </w:r>
          </w:p>
        </w:tc>
        <w:tc>
          <w:tcPr>
            <w:tcW w:w="1692" w:type="dxa"/>
            <w:vAlign w:val="center"/>
          </w:tcPr>
          <w:p w14:paraId="058CDEC2"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0,0023</w:t>
            </w:r>
          </w:p>
        </w:tc>
        <w:tc>
          <w:tcPr>
            <w:tcW w:w="1097" w:type="dxa"/>
            <w:vAlign w:val="center"/>
          </w:tcPr>
          <w:p w14:paraId="084A776C"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0,0028</w:t>
            </w:r>
          </w:p>
        </w:tc>
      </w:tr>
      <w:tr w:rsidR="00BF3EA0" w:rsidRPr="003A6981" w14:paraId="4D888722" w14:textId="77777777" w:rsidTr="00FE428F">
        <w:tc>
          <w:tcPr>
            <w:tcW w:w="2410" w:type="dxa"/>
          </w:tcPr>
          <w:p w14:paraId="0117BCBA"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Никель</w:t>
            </w:r>
          </w:p>
        </w:tc>
        <w:tc>
          <w:tcPr>
            <w:tcW w:w="2268" w:type="dxa"/>
            <w:vAlign w:val="center"/>
          </w:tcPr>
          <w:p w14:paraId="06AFE665" w14:textId="77777777" w:rsidR="00BF3EA0" w:rsidRPr="008C7E90" w:rsidRDefault="00BE7EFB"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0,01</w:t>
            </w:r>
          </w:p>
        </w:tc>
        <w:tc>
          <w:tcPr>
            <w:tcW w:w="2235" w:type="dxa"/>
            <w:vAlign w:val="center"/>
          </w:tcPr>
          <w:p w14:paraId="2526545C"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4A7F1E15"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w:t>
            </w:r>
          </w:p>
        </w:tc>
        <w:tc>
          <w:tcPr>
            <w:tcW w:w="1692" w:type="dxa"/>
            <w:vAlign w:val="center"/>
          </w:tcPr>
          <w:p w14:paraId="09B1E6DC"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0,005</w:t>
            </w:r>
          </w:p>
        </w:tc>
        <w:tc>
          <w:tcPr>
            <w:tcW w:w="1097" w:type="dxa"/>
            <w:vAlign w:val="center"/>
          </w:tcPr>
          <w:p w14:paraId="08F22BD7"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0,005</w:t>
            </w:r>
          </w:p>
        </w:tc>
      </w:tr>
      <w:tr w:rsidR="00BF3EA0" w:rsidRPr="003A6981" w14:paraId="420770C0" w14:textId="77777777" w:rsidTr="00FE428F">
        <w:tc>
          <w:tcPr>
            <w:tcW w:w="2410" w:type="dxa"/>
          </w:tcPr>
          <w:p w14:paraId="09B50DC1"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Кадмий</w:t>
            </w:r>
          </w:p>
        </w:tc>
        <w:tc>
          <w:tcPr>
            <w:tcW w:w="2268" w:type="dxa"/>
            <w:vAlign w:val="center"/>
          </w:tcPr>
          <w:p w14:paraId="01DD55E5" w14:textId="77777777" w:rsidR="00BF3EA0" w:rsidRPr="008C7E90" w:rsidRDefault="00BE7EFB"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0,005</w:t>
            </w:r>
          </w:p>
        </w:tc>
        <w:tc>
          <w:tcPr>
            <w:tcW w:w="2235" w:type="dxa"/>
            <w:vAlign w:val="center"/>
          </w:tcPr>
          <w:p w14:paraId="2334EF2F"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40C8B25F"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w:t>
            </w:r>
          </w:p>
        </w:tc>
        <w:tc>
          <w:tcPr>
            <w:tcW w:w="1692" w:type="dxa"/>
            <w:vAlign w:val="center"/>
          </w:tcPr>
          <w:p w14:paraId="6E6FBE40"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0,019</w:t>
            </w:r>
          </w:p>
        </w:tc>
        <w:tc>
          <w:tcPr>
            <w:tcW w:w="1097" w:type="dxa"/>
            <w:vAlign w:val="center"/>
          </w:tcPr>
          <w:p w14:paraId="4FE291FD"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0,0116</w:t>
            </w:r>
          </w:p>
        </w:tc>
      </w:tr>
      <w:tr w:rsidR="00BF3EA0" w:rsidRPr="003A6981" w14:paraId="305D6CE6" w14:textId="77777777" w:rsidTr="00FE428F">
        <w:tc>
          <w:tcPr>
            <w:tcW w:w="2410" w:type="dxa"/>
          </w:tcPr>
          <w:p w14:paraId="327D476C"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Хром (</w:t>
            </w:r>
            <w:proofErr w:type="spellStart"/>
            <w:r w:rsidRPr="003A6981">
              <w:rPr>
                <w:rFonts w:ascii="Times New Roman" w:hAnsi="Times New Roman" w:cs="Times New Roman"/>
                <w:b/>
              </w:rPr>
              <w:t>трехвалетный</w:t>
            </w:r>
            <w:proofErr w:type="spellEnd"/>
            <w:r w:rsidRPr="003A6981">
              <w:rPr>
                <w:rFonts w:ascii="Times New Roman" w:hAnsi="Times New Roman" w:cs="Times New Roman"/>
                <w:b/>
              </w:rPr>
              <w:t>)</w:t>
            </w:r>
          </w:p>
        </w:tc>
        <w:tc>
          <w:tcPr>
            <w:tcW w:w="2268" w:type="dxa"/>
            <w:vAlign w:val="center"/>
          </w:tcPr>
          <w:p w14:paraId="0B29D3A1" w14:textId="77777777" w:rsidR="00BF3EA0" w:rsidRPr="008C7E90" w:rsidRDefault="00BE7EFB"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0,07</w:t>
            </w:r>
          </w:p>
        </w:tc>
        <w:tc>
          <w:tcPr>
            <w:tcW w:w="2235" w:type="dxa"/>
            <w:vAlign w:val="center"/>
          </w:tcPr>
          <w:p w14:paraId="5EA86F59"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7EC49B72"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0,01</w:t>
            </w:r>
          </w:p>
        </w:tc>
        <w:tc>
          <w:tcPr>
            <w:tcW w:w="1692" w:type="dxa"/>
            <w:vAlign w:val="center"/>
          </w:tcPr>
          <w:p w14:paraId="578C56C1"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˂0,01</w:t>
            </w:r>
          </w:p>
        </w:tc>
        <w:tc>
          <w:tcPr>
            <w:tcW w:w="1097" w:type="dxa"/>
            <w:vAlign w:val="center"/>
          </w:tcPr>
          <w:p w14:paraId="3DE90B25"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˂0,01</w:t>
            </w:r>
          </w:p>
        </w:tc>
      </w:tr>
      <w:tr w:rsidR="00BF3EA0" w:rsidRPr="003A6981" w14:paraId="07964D79" w14:textId="77777777" w:rsidTr="00FE428F">
        <w:tc>
          <w:tcPr>
            <w:tcW w:w="2410" w:type="dxa"/>
          </w:tcPr>
          <w:p w14:paraId="0B2780F6" w14:textId="77777777" w:rsidR="00BF3EA0" w:rsidRPr="003A6981" w:rsidRDefault="00BF3EA0" w:rsidP="005C0B83">
            <w:pPr>
              <w:spacing w:after="0" w:line="240" w:lineRule="auto"/>
              <w:rPr>
                <w:rFonts w:ascii="Times New Roman" w:hAnsi="Times New Roman" w:cs="Times New Roman"/>
                <w:b/>
              </w:rPr>
            </w:pPr>
            <w:proofErr w:type="gramStart"/>
            <w:r w:rsidRPr="003A6981">
              <w:rPr>
                <w:rFonts w:ascii="Times New Roman" w:hAnsi="Times New Roman" w:cs="Times New Roman"/>
                <w:b/>
              </w:rPr>
              <w:t>Хром  (</w:t>
            </w:r>
            <w:proofErr w:type="gramEnd"/>
            <w:r w:rsidRPr="003A6981">
              <w:rPr>
                <w:rFonts w:ascii="Times New Roman" w:hAnsi="Times New Roman" w:cs="Times New Roman"/>
                <w:b/>
              </w:rPr>
              <w:t>+6)</w:t>
            </w:r>
          </w:p>
        </w:tc>
        <w:tc>
          <w:tcPr>
            <w:tcW w:w="2268" w:type="dxa"/>
            <w:vAlign w:val="center"/>
          </w:tcPr>
          <w:p w14:paraId="058B02D6" w14:textId="77777777" w:rsidR="00BF3EA0" w:rsidRPr="008C7E90" w:rsidRDefault="00BE7EFB"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0,02</w:t>
            </w:r>
          </w:p>
        </w:tc>
        <w:tc>
          <w:tcPr>
            <w:tcW w:w="2235" w:type="dxa"/>
            <w:vAlign w:val="center"/>
          </w:tcPr>
          <w:p w14:paraId="40F87853"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172CE4EB"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0,01</w:t>
            </w:r>
          </w:p>
        </w:tc>
        <w:tc>
          <w:tcPr>
            <w:tcW w:w="1692" w:type="dxa"/>
            <w:vAlign w:val="center"/>
          </w:tcPr>
          <w:p w14:paraId="3056B9E7"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˂0,01</w:t>
            </w:r>
          </w:p>
        </w:tc>
        <w:tc>
          <w:tcPr>
            <w:tcW w:w="1097" w:type="dxa"/>
            <w:vAlign w:val="center"/>
          </w:tcPr>
          <w:p w14:paraId="0A26A50B"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˂0,01</w:t>
            </w:r>
          </w:p>
        </w:tc>
      </w:tr>
      <w:tr w:rsidR="00BF3EA0" w:rsidRPr="003A6981" w14:paraId="20790F26" w14:textId="77777777" w:rsidTr="00FE428F">
        <w:tc>
          <w:tcPr>
            <w:tcW w:w="2410" w:type="dxa"/>
          </w:tcPr>
          <w:p w14:paraId="2C26D075"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Цинк</w:t>
            </w:r>
          </w:p>
        </w:tc>
        <w:tc>
          <w:tcPr>
            <w:tcW w:w="2268" w:type="dxa"/>
            <w:vAlign w:val="center"/>
          </w:tcPr>
          <w:p w14:paraId="6817E681" w14:textId="77777777" w:rsidR="00BF3EA0" w:rsidRPr="008C7E90" w:rsidRDefault="00BE7EFB"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0,01</w:t>
            </w:r>
          </w:p>
        </w:tc>
        <w:tc>
          <w:tcPr>
            <w:tcW w:w="2235" w:type="dxa"/>
            <w:vAlign w:val="center"/>
          </w:tcPr>
          <w:p w14:paraId="77F2C012"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36BF713E"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0,012</w:t>
            </w:r>
          </w:p>
        </w:tc>
        <w:tc>
          <w:tcPr>
            <w:tcW w:w="1692" w:type="dxa"/>
            <w:vAlign w:val="center"/>
          </w:tcPr>
          <w:p w14:paraId="6968375B"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0,019</w:t>
            </w:r>
          </w:p>
        </w:tc>
        <w:tc>
          <w:tcPr>
            <w:tcW w:w="1097" w:type="dxa"/>
            <w:vAlign w:val="center"/>
          </w:tcPr>
          <w:p w14:paraId="5E20841C"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0,0116</w:t>
            </w:r>
          </w:p>
        </w:tc>
      </w:tr>
      <w:tr w:rsidR="00BF3EA0" w:rsidRPr="003A6981" w14:paraId="11BC8D1F" w14:textId="77777777" w:rsidTr="00FE428F">
        <w:tc>
          <w:tcPr>
            <w:tcW w:w="2410" w:type="dxa"/>
          </w:tcPr>
          <w:p w14:paraId="5F46EAA3"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Сернистые красители</w:t>
            </w:r>
          </w:p>
        </w:tc>
        <w:tc>
          <w:tcPr>
            <w:tcW w:w="2268" w:type="dxa"/>
            <w:vAlign w:val="center"/>
          </w:tcPr>
          <w:p w14:paraId="3EA45425" w14:textId="77777777" w:rsidR="00BF3EA0" w:rsidRPr="008C7E90" w:rsidRDefault="00233E88"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0,1</w:t>
            </w:r>
          </w:p>
        </w:tc>
        <w:tc>
          <w:tcPr>
            <w:tcW w:w="2235" w:type="dxa"/>
            <w:vAlign w:val="center"/>
          </w:tcPr>
          <w:p w14:paraId="413CDC9E"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56E876AF"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692" w:type="dxa"/>
            <w:vAlign w:val="center"/>
          </w:tcPr>
          <w:p w14:paraId="2F1DF6E2"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97" w:type="dxa"/>
            <w:vAlign w:val="center"/>
          </w:tcPr>
          <w:p w14:paraId="2B9517BE"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r>
      <w:tr w:rsidR="00BF3EA0" w:rsidRPr="003A6981" w14:paraId="39CF7424" w14:textId="77777777" w:rsidTr="00FE428F">
        <w:tc>
          <w:tcPr>
            <w:tcW w:w="2410" w:type="dxa"/>
          </w:tcPr>
          <w:p w14:paraId="097EA17A"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Мышьяк</w:t>
            </w:r>
          </w:p>
        </w:tc>
        <w:tc>
          <w:tcPr>
            <w:tcW w:w="2268" w:type="dxa"/>
            <w:vAlign w:val="center"/>
          </w:tcPr>
          <w:p w14:paraId="5A05762C" w14:textId="77777777" w:rsidR="00BF3EA0" w:rsidRPr="008C7E90" w:rsidRDefault="00372AE5"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0,05</w:t>
            </w:r>
          </w:p>
        </w:tc>
        <w:tc>
          <w:tcPr>
            <w:tcW w:w="2235" w:type="dxa"/>
            <w:vAlign w:val="center"/>
          </w:tcPr>
          <w:p w14:paraId="1E93604F"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16E286E0"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692" w:type="dxa"/>
            <w:vAlign w:val="center"/>
          </w:tcPr>
          <w:p w14:paraId="0B5D007E"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97" w:type="dxa"/>
            <w:vAlign w:val="center"/>
          </w:tcPr>
          <w:p w14:paraId="09E88F55"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r>
      <w:tr w:rsidR="00BF3EA0" w:rsidRPr="003A6981" w14:paraId="05D3B7A6" w14:textId="77777777" w:rsidTr="00FE428F">
        <w:tc>
          <w:tcPr>
            <w:tcW w:w="2410" w:type="dxa"/>
          </w:tcPr>
          <w:p w14:paraId="66A74EC2"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Фосфаты</w:t>
            </w:r>
          </w:p>
        </w:tc>
        <w:tc>
          <w:tcPr>
            <w:tcW w:w="2268" w:type="dxa"/>
            <w:vAlign w:val="center"/>
          </w:tcPr>
          <w:p w14:paraId="3B8565D5" w14:textId="77777777" w:rsidR="00BF3EA0" w:rsidRPr="008C7E90" w:rsidRDefault="00372AE5"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0,05</w:t>
            </w:r>
          </w:p>
        </w:tc>
        <w:tc>
          <w:tcPr>
            <w:tcW w:w="2235" w:type="dxa"/>
            <w:vAlign w:val="center"/>
          </w:tcPr>
          <w:p w14:paraId="07A071CD"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68,09</w:t>
            </w:r>
          </w:p>
        </w:tc>
        <w:tc>
          <w:tcPr>
            <w:tcW w:w="1037" w:type="dxa"/>
            <w:vAlign w:val="center"/>
          </w:tcPr>
          <w:p w14:paraId="313A7BA6"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0,763</w:t>
            </w:r>
          </w:p>
        </w:tc>
        <w:tc>
          <w:tcPr>
            <w:tcW w:w="1692" w:type="dxa"/>
            <w:vAlign w:val="center"/>
          </w:tcPr>
          <w:p w14:paraId="2BA64F4C"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0,134</w:t>
            </w:r>
          </w:p>
        </w:tc>
        <w:tc>
          <w:tcPr>
            <w:tcW w:w="1097" w:type="dxa"/>
            <w:vAlign w:val="center"/>
          </w:tcPr>
          <w:p w14:paraId="263CCEBC"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0,091</w:t>
            </w:r>
          </w:p>
        </w:tc>
      </w:tr>
      <w:tr w:rsidR="00BF3EA0" w:rsidRPr="003A6981" w14:paraId="1A3A63EE" w14:textId="77777777" w:rsidTr="00FE428F">
        <w:tc>
          <w:tcPr>
            <w:tcW w:w="2410" w:type="dxa"/>
          </w:tcPr>
          <w:p w14:paraId="26391B5F"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Фенол</w:t>
            </w:r>
          </w:p>
        </w:tc>
        <w:tc>
          <w:tcPr>
            <w:tcW w:w="2268" w:type="dxa"/>
            <w:vAlign w:val="center"/>
          </w:tcPr>
          <w:p w14:paraId="77DBCA99" w14:textId="77777777" w:rsidR="00BF3EA0" w:rsidRPr="008C7E90" w:rsidRDefault="00372AE5"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0,001</w:t>
            </w:r>
          </w:p>
        </w:tc>
        <w:tc>
          <w:tcPr>
            <w:tcW w:w="2235" w:type="dxa"/>
            <w:vAlign w:val="center"/>
          </w:tcPr>
          <w:p w14:paraId="45F84D89"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61C367A5"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w:t>
            </w:r>
          </w:p>
        </w:tc>
        <w:tc>
          <w:tcPr>
            <w:tcW w:w="1692" w:type="dxa"/>
            <w:vAlign w:val="center"/>
          </w:tcPr>
          <w:p w14:paraId="206C0DD8"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˂0,001</w:t>
            </w:r>
          </w:p>
        </w:tc>
        <w:tc>
          <w:tcPr>
            <w:tcW w:w="1097" w:type="dxa"/>
            <w:vAlign w:val="center"/>
          </w:tcPr>
          <w:p w14:paraId="6C5BD655"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˂0,001</w:t>
            </w:r>
          </w:p>
        </w:tc>
      </w:tr>
      <w:tr w:rsidR="00BF3EA0" w:rsidRPr="003A6981" w14:paraId="50786812" w14:textId="77777777" w:rsidTr="00FE428F">
        <w:tc>
          <w:tcPr>
            <w:tcW w:w="2410" w:type="dxa"/>
          </w:tcPr>
          <w:p w14:paraId="4D186E69"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Дезинфектанты</w:t>
            </w:r>
          </w:p>
        </w:tc>
        <w:tc>
          <w:tcPr>
            <w:tcW w:w="2268" w:type="dxa"/>
            <w:vAlign w:val="center"/>
          </w:tcPr>
          <w:p w14:paraId="3D50A0E4" w14:textId="77777777" w:rsidR="00BF3EA0" w:rsidRPr="008C7E90" w:rsidRDefault="007D4019"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0,00001</w:t>
            </w:r>
          </w:p>
        </w:tc>
        <w:tc>
          <w:tcPr>
            <w:tcW w:w="2235" w:type="dxa"/>
            <w:vAlign w:val="center"/>
          </w:tcPr>
          <w:p w14:paraId="59391023"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7D2CE93A"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692" w:type="dxa"/>
            <w:vAlign w:val="center"/>
          </w:tcPr>
          <w:p w14:paraId="3EFC4018"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97" w:type="dxa"/>
            <w:vAlign w:val="center"/>
          </w:tcPr>
          <w:p w14:paraId="6E33B374"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r>
      <w:tr w:rsidR="00BF3EA0" w:rsidRPr="003A6981" w14:paraId="5A74DE2F" w14:textId="77777777" w:rsidTr="00FE428F">
        <w:tc>
          <w:tcPr>
            <w:tcW w:w="2410" w:type="dxa"/>
          </w:tcPr>
          <w:p w14:paraId="363D48FD"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Общее солесодержание</w:t>
            </w:r>
          </w:p>
        </w:tc>
        <w:tc>
          <w:tcPr>
            <w:tcW w:w="2268" w:type="dxa"/>
            <w:vAlign w:val="center"/>
          </w:tcPr>
          <w:p w14:paraId="6825F291" w14:textId="77777777" w:rsidR="00BF3EA0" w:rsidRPr="008C7E90" w:rsidRDefault="00BF3EA0" w:rsidP="005C0B83">
            <w:pPr>
              <w:spacing w:after="0" w:line="240" w:lineRule="auto"/>
              <w:jc w:val="center"/>
              <w:rPr>
                <w:rFonts w:ascii="Times New Roman" w:hAnsi="Times New Roman" w:cs="Times New Roman"/>
                <w:sz w:val="20"/>
                <w:szCs w:val="20"/>
              </w:rPr>
            </w:pPr>
          </w:p>
        </w:tc>
        <w:tc>
          <w:tcPr>
            <w:tcW w:w="2235" w:type="dxa"/>
            <w:vAlign w:val="center"/>
          </w:tcPr>
          <w:p w14:paraId="12D78AA8"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71EF0AAC"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692" w:type="dxa"/>
            <w:vAlign w:val="center"/>
          </w:tcPr>
          <w:p w14:paraId="7A7958CC"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97" w:type="dxa"/>
            <w:vAlign w:val="center"/>
          </w:tcPr>
          <w:p w14:paraId="1C50951B"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r>
      <w:tr w:rsidR="00BF3EA0" w:rsidRPr="003A6981" w14:paraId="7686309F" w14:textId="77777777" w:rsidTr="00FE428F">
        <w:tc>
          <w:tcPr>
            <w:tcW w:w="2410" w:type="dxa"/>
          </w:tcPr>
          <w:p w14:paraId="507CA5D0"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Хлориды</w:t>
            </w:r>
          </w:p>
        </w:tc>
        <w:tc>
          <w:tcPr>
            <w:tcW w:w="2268" w:type="dxa"/>
            <w:vAlign w:val="center"/>
          </w:tcPr>
          <w:p w14:paraId="58F1F640" w14:textId="77777777" w:rsidR="00BF3EA0" w:rsidRPr="008C7E90" w:rsidRDefault="00372AE5"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300</w:t>
            </w:r>
          </w:p>
        </w:tc>
        <w:tc>
          <w:tcPr>
            <w:tcW w:w="2235" w:type="dxa"/>
            <w:vAlign w:val="center"/>
          </w:tcPr>
          <w:p w14:paraId="5580DF59"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135</w:t>
            </w:r>
          </w:p>
        </w:tc>
        <w:tc>
          <w:tcPr>
            <w:tcW w:w="1037" w:type="dxa"/>
            <w:vAlign w:val="center"/>
          </w:tcPr>
          <w:p w14:paraId="4C053AF7"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93,59</w:t>
            </w:r>
          </w:p>
        </w:tc>
        <w:tc>
          <w:tcPr>
            <w:tcW w:w="1692" w:type="dxa"/>
            <w:vAlign w:val="center"/>
          </w:tcPr>
          <w:p w14:paraId="7FB3E334"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20,14</w:t>
            </w:r>
          </w:p>
        </w:tc>
        <w:tc>
          <w:tcPr>
            <w:tcW w:w="1097" w:type="dxa"/>
            <w:vAlign w:val="center"/>
          </w:tcPr>
          <w:p w14:paraId="33203B0D"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22,78</w:t>
            </w:r>
          </w:p>
        </w:tc>
      </w:tr>
      <w:tr w:rsidR="00BF3EA0" w:rsidRPr="003A6981" w14:paraId="76AA4B55" w14:textId="77777777" w:rsidTr="00FE428F">
        <w:tc>
          <w:tcPr>
            <w:tcW w:w="2410" w:type="dxa"/>
          </w:tcPr>
          <w:p w14:paraId="150427DE"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Жиры</w:t>
            </w:r>
          </w:p>
        </w:tc>
        <w:tc>
          <w:tcPr>
            <w:tcW w:w="2268" w:type="dxa"/>
            <w:vAlign w:val="center"/>
          </w:tcPr>
          <w:p w14:paraId="5B7A3CE6" w14:textId="77777777" w:rsidR="00BF3EA0" w:rsidRPr="008C7E90" w:rsidRDefault="007D4019"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2235" w:type="dxa"/>
            <w:vAlign w:val="center"/>
          </w:tcPr>
          <w:p w14:paraId="7B7F27CE"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58270B63"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692" w:type="dxa"/>
            <w:vAlign w:val="center"/>
          </w:tcPr>
          <w:p w14:paraId="6CECB10D"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97" w:type="dxa"/>
            <w:vAlign w:val="center"/>
          </w:tcPr>
          <w:p w14:paraId="4F5122A1"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r>
      <w:tr w:rsidR="00BF3EA0" w:rsidRPr="003A6981" w14:paraId="2C0352B5" w14:textId="77777777" w:rsidTr="00FE428F">
        <w:tc>
          <w:tcPr>
            <w:tcW w:w="2410" w:type="dxa"/>
          </w:tcPr>
          <w:p w14:paraId="7E18FBB4"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Азот аммонийный</w:t>
            </w:r>
          </w:p>
        </w:tc>
        <w:tc>
          <w:tcPr>
            <w:tcW w:w="2268" w:type="dxa"/>
            <w:vAlign w:val="center"/>
          </w:tcPr>
          <w:p w14:paraId="1F7D2419" w14:textId="77777777" w:rsidR="00BF3EA0" w:rsidRPr="008C7E90" w:rsidRDefault="0074550C" w:rsidP="005C0B83">
            <w:pPr>
              <w:spacing w:after="0" w:line="240" w:lineRule="auto"/>
              <w:jc w:val="center"/>
              <w:rPr>
                <w:rFonts w:ascii="Times New Roman" w:hAnsi="Times New Roman" w:cs="Times New Roman"/>
                <w:sz w:val="20"/>
                <w:szCs w:val="20"/>
                <w:lang w:val="en-US"/>
              </w:rPr>
            </w:pPr>
            <w:r w:rsidRPr="008C7E90">
              <w:rPr>
                <w:rFonts w:ascii="Times New Roman" w:hAnsi="Times New Roman" w:cs="Times New Roman"/>
                <w:sz w:val="20"/>
                <w:szCs w:val="20"/>
                <w:lang w:val="en-US"/>
              </w:rPr>
              <w:t>0,39</w:t>
            </w:r>
          </w:p>
        </w:tc>
        <w:tc>
          <w:tcPr>
            <w:tcW w:w="2235" w:type="dxa"/>
            <w:vAlign w:val="center"/>
          </w:tcPr>
          <w:p w14:paraId="1EDEA8BA" w14:textId="77777777" w:rsidR="00BF3EA0" w:rsidRPr="008C7E90" w:rsidRDefault="00BF3EA0" w:rsidP="005C0B83">
            <w:pPr>
              <w:spacing w:after="0" w:line="240" w:lineRule="auto"/>
              <w:jc w:val="center"/>
              <w:rPr>
                <w:rFonts w:ascii="Times New Roman" w:hAnsi="Times New Roman" w:cs="Times New Roman"/>
                <w:sz w:val="20"/>
                <w:szCs w:val="20"/>
                <w:lang w:val="en-US"/>
              </w:rPr>
            </w:pPr>
            <w:r w:rsidRPr="008C7E90">
              <w:rPr>
                <w:rFonts w:ascii="Times New Roman" w:hAnsi="Times New Roman" w:cs="Times New Roman"/>
                <w:sz w:val="20"/>
                <w:szCs w:val="20"/>
                <w:lang w:val="en-US"/>
              </w:rPr>
              <w:t>104</w:t>
            </w:r>
            <w:r w:rsidRPr="008C7E90">
              <w:rPr>
                <w:rFonts w:ascii="Times New Roman" w:hAnsi="Times New Roman" w:cs="Times New Roman"/>
                <w:sz w:val="20"/>
                <w:szCs w:val="20"/>
              </w:rPr>
              <w:t>,</w:t>
            </w:r>
            <w:r w:rsidRPr="008C7E90">
              <w:rPr>
                <w:rFonts w:ascii="Times New Roman" w:hAnsi="Times New Roman" w:cs="Times New Roman"/>
                <w:sz w:val="20"/>
                <w:szCs w:val="20"/>
                <w:lang w:val="en-US"/>
              </w:rPr>
              <w:t>52</w:t>
            </w:r>
          </w:p>
        </w:tc>
        <w:tc>
          <w:tcPr>
            <w:tcW w:w="1037" w:type="dxa"/>
            <w:vAlign w:val="center"/>
          </w:tcPr>
          <w:p w14:paraId="5EFBB2A6"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1,0842</w:t>
            </w:r>
          </w:p>
        </w:tc>
        <w:tc>
          <w:tcPr>
            <w:tcW w:w="1692" w:type="dxa"/>
            <w:vAlign w:val="center"/>
          </w:tcPr>
          <w:p w14:paraId="7901644A"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0,1482</w:t>
            </w:r>
          </w:p>
        </w:tc>
        <w:tc>
          <w:tcPr>
            <w:tcW w:w="1097" w:type="dxa"/>
            <w:vAlign w:val="center"/>
          </w:tcPr>
          <w:p w14:paraId="457170DB"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0,248</w:t>
            </w:r>
          </w:p>
        </w:tc>
      </w:tr>
      <w:tr w:rsidR="00BF3EA0" w:rsidRPr="003A6981" w14:paraId="73973595" w14:textId="77777777" w:rsidTr="00FE428F">
        <w:tc>
          <w:tcPr>
            <w:tcW w:w="2410" w:type="dxa"/>
          </w:tcPr>
          <w:p w14:paraId="1688B8BB"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Железо общее</w:t>
            </w:r>
          </w:p>
        </w:tc>
        <w:tc>
          <w:tcPr>
            <w:tcW w:w="2268" w:type="dxa"/>
            <w:vAlign w:val="center"/>
          </w:tcPr>
          <w:p w14:paraId="1623A2A5" w14:textId="77777777" w:rsidR="00BF3EA0" w:rsidRPr="008C7E90" w:rsidRDefault="00372AE5"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0,1</w:t>
            </w:r>
          </w:p>
        </w:tc>
        <w:tc>
          <w:tcPr>
            <w:tcW w:w="2235" w:type="dxa"/>
            <w:vAlign w:val="center"/>
          </w:tcPr>
          <w:p w14:paraId="70235D12"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17B6602C"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0,46</w:t>
            </w:r>
          </w:p>
        </w:tc>
        <w:tc>
          <w:tcPr>
            <w:tcW w:w="1692" w:type="dxa"/>
            <w:vAlign w:val="center"/>
          </w:tcPr>
          <w:p w14:paraId="4A94295D"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0,1</w:t>
            </w:r>
          </w:p>
        </w:tc>
        <w:tc>
          <w:tcPr>
            <w:tcW w:w="1097" w:type="dxa"/>
            <w:vAlign w:val="center"/>
          </w:tcPr>
          <w:p w14:paraId="3103A329"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0,42</w:t>
            </w:r>
          </w:p>
        </w:tc>
      </w:tr>
      <w:tr w:rsidR="00BF3EA0" w:rsidRPr="003A6981" w14:paraId="62CD3FFB" w14:textId="77777777" w:rsidTr="00FE428F">
        <w:tc>
          <w:tcPr>
            <w:tcW w:w="2410" w:type="dxa"/>
          </w:tcPr>
          <w:p w14:paraId="0AEF7F3B"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Свинец</w:t>
            </w:r>
          </w:p>
        </w:tc>
        <w:tc>
          <w:tcPr>
            <w:tcW w:w="2268" w:type="dxa"/>
            <w:vAlign w:val="center"/>
          </w:tcPr>
          <w:p w14:paraId="20F0B5B4" w14:textId="77777777" w:rsidR="00BF3EA0" w:rsidRPr="008C7E90" w:rsidRDefault="00372AE5"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0,006</w:t>
            </w:r>
          </w:p>
        </w:tc>
        <w:tc>
          <w:tcPr>
            <w:tcW w:w="2235" w:type="dxa"/>
            <w:vAlign w:val="center"/>
          </w:tcPr>
          <w:p w14:paraId="4D7787DE"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7DA42271"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w:t>
            </w:r>
          </w:p>
        </w:tc>
        <w:tc>
          <w:tcPr>
            <w:tcW w:w="1692" w:type="dxa"/>
            <w:vAlign w:val="center"/>
          </w:tcPr>
          <w:p w14:paraId="1CCA3E3E"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97" w:type="dxa"/>
            <w:vAlign w:val="center"/>
          </w:tcPr>
          <w:p w14:paraId="15C2874D"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r>
      <w:tr w:rsidR="00BF3EA0" w:rsidRPr="003A6981" w14:paraId="50B74787" w14:textId="77777777" w:rsidTr="00FE428F">
        <w:tc>
          <w:tcPr>
            <w:tcW w:w="2410" w:type="dxa"/>
          </w:tcPr>
          <w:p w14:paraId="771C640F"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Ртуть</w:t>
            </w:r>
          </w:p>
        </w:tc>
        <w:tc>
          <w:tcPr>
            <w:tcW w:w="2268" w:type="dxa"/>
            <w:vAlign w:val="center"/>
          </w:tcPr>
          <w:p w14:paraId="17379886" w14:textId="77777777" w:rsidR="00BF3EA0" w:rsidRPr="008C7E90" w:rsidRDefault="00372AE5"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0,00001</w:t>
            </w:r>
          </w:p>
        </w:tc>
        <w:tc>
          <w:tcPr>
            <w:tcW w:w="2235" w:type="dxa"/>
            <w:vAlign w:val="center"/>
          </w:tcPr>
          <w:p w14:paraId="4AE316EF"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04F3A8E4"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692" w:type="dxa"/>
            <w:vAlign w:val="center"/>
          </w:tcPr>
          <w:p w14:paraId="12A2F30B"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97" w:type="dxa"/>
            <w:vAlign w:val="center"/>
          </w:tcPr>
          <w:p w14:paraId="1052BA07"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r>
      <w:tr w:rsidR="00BF3EA0" w:rsidRPr="003A6981" w14:paraId="4E36E195" w14:textId="77777777" w:rsidTr="00FE428F">
        <w:tc>
          <w:tcPr>
            <w:tcW w:w="2410" w:type="dxa"/>
          </w:tcPr>
          <w:p w14:paraId="223FED99"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Алюминий</w:t>
            </w:r>
          </w:p>
        </w:tc>
        <w:tc>
          <w:tcPr>
            <w:tcW w:w="2268" w:type="dxa"/>
            <w:vAlign w:val="center"/>
          </w:tcPr>
          <w:p w14:paraId="098ABB1C" w14:textId="77777777" w:rsidR="00BF3EA0" w:rsidRPr="008C7E90" w:rsidRDefault="0074550C"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0,04</w:t>
            </w:r>
          </w:p>
        </w:tc>
        <w:tc>
          <w:tcPr>
            <w:tcW w:w="2235" w:type="dxa"/>
            <w:vAlign w:val="center"/>
          </w:tcPr>
          <w:p w14:paraId="2A38E150"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6328801E"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692" w:type="dxa"/>
            <w:vAlign w:val="center"/>
          </w:tcPr>
          <w:p w14:paraId="23C7F8BC"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97" w:type="dxa"/>
            <w:vAlign w:val="center"/>
          </w:tcPr>
          <w:p w14:paraId="499E051C"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r>
      <w:tr w:rsidR="00BF3EA0" w:rsidRPr="003A6981" w14:paraId="152CC02B" w14:textId="77777777" w:rsidTr="00FE428F">
        <w:tc>
          <w:tcPr>
            <w:tcW w:w="2410" w:type="dxa"/>
          </w:tcPr>
          <w:p w14:paraId="2A78E5E0" w14:textId="77777777" w:rsidR="00BF3EA0" w:rsidRPr="003A6981" w:rsidRDefault="00BF3EA0" w:rsidP="005C0B83">
            <w:pPr>
              <w:spacing w:after="0" w:line="240" w:lineRule="auto"/>
              <w:rPr>
                <w:rFonts w:ascii="Times New Roman" w:hAnsi="Times New Roman" w:cs="Times New Roman"/>
                <w:b/>
              </w:rPr>
            </w:pPr>
            <w:r w:rsidRPr="003A6981">
              <w:rPr>
                <w:rFonts w:ascii="Times New Roman" w:hAnsi="Times New Roman" w:cs="Times New Roman"/>
                <w:b/>
              </w:rPr>
              <w:t>Марганец</w:t>
            </w:r>
          </w:p>
        </w:tc>
        <w:tc>
          <w:tcPr>
            <w:tcW w:w="2268" w:type="dxa"/>
            <w:vAlign w:val="center"/>
          </w:tcPr>
          <w:p w14:paraId="7B17868E" w14:textId="77777777" w:rsidR="00BF3EA0" w:rsidRPr="008C7E90" w:rsidRDefault="00E86AFA"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0,01</w:t>
            </w:r>
          </w:p>
        </w:tc>
        <w:tc>
          <w:tcPr>
            <w:tcW w:w="2235" w:type="dxa"/>
            <w:vAlign w:val="center"/>
          </w:tcPr>
          <w:p w14:paraId="50920107"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w:t>
            </w:r>
          </w:p>
        </w:tc>
        <w:tc>
          <w:tcPr>
            <w:tcW w:w="1037" w:type="dxa"/>
            <w:vAlign w:val="center"/>
          </w:tcPr>
          <w:p w14:paraId="0C3E44BC"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w:t>
            </w:r>
          </w:p>
        </w:tc>
        <w:tc>
          <w:tcPr>
            <w:tcW w:w="1692" w:type="dxa"/>
            <w:vAlign w:val="center"/>
          </w:tcPr>
          <w:p w14:paraId="4BDF95F2"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˂0,01</w:t>
            </w:r>
          </w:p>
        </w:tc>
        <w:tc>
          <w:tcPr>
            <w:tcW w:w="1097" w:type="dxa"/>
            <w:vAlign w:val="center"/>
          </w:tcPr>
          <w:p w14:paraId="5B8840DA"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˂0,01</w:t>
            </w:r>
          </w:p>
        </w:tc>
      </w:tr>
      <w:tr w:rsidR="00BF3EA0" w:rsidRPr="003A6981" w14:paraId="4DEF3624" w14:textId="77777777" w:rsidTr="00FE428F">
        <w:tc>
          <w:tcPr>
            <w:tcW w:w="2410" w:type="dxa"/>
          </w:tcPr>
          <w:p w14:paraId="70D4E458" w14:textId="77777777" w:rsidR="00BF3EA0" w:rsidRPr="003A6981" w:rsidRDefault="0049746E" w:rsidP="005C0B83">
            <w:pPr>
              <w:spacing w:after="0" w:line="240" w:lineRule="auto"/>
              <w:rPr>
                <w:rFonts w:ascii="Times New Roman" w:hAnsi="Times New Roman" w:cs="Times New Roman"/>
                <w:b/>
              </w:rPr>
            </w:pPr>
            <w:r>
              <w:rPr>
                <w:rFonts w:ascii="Times New Roman" w:hAnsi="Times New Roman" w:cs="Times New Roman"/>
                <w:b/>
              </w:rPr>
              <w:t>Фосфаты (</w:t>
            </w:r>
            <w:r w:rsidR="00BF3EA0" w:rsidRPr="003A6981">
              <w:rPr>
                <w:rFonts w:ascii="Times New Roman" w:hAnsi="Times New Roman" w:cs="Times New Roman"/>
                <w:b/>
                <w:lang w:val="en-US"/>
              </w:rPr>
              <w:t>PO4</w:t>
            </w:r>
            <w:r w:rsidR="00BF3EA0" w:rsidRPr="003A6981">
              <w:rPr>
                <w:rFonts w:ascii="Times New Roman" w:hAnsi="Times New Roman" w:cs="Times New Roman"/>
                <w:b/>
              </w:rPr>
              <w:t xml:space="preserve"> про Р</w:t>
            </w:r>
            <w:r>
              <w:rPr>
                <w:rFonts w:ascii="Times New Roman" w:hAnsi="Times New Roman" w:cs="Times New Roman"/>
                <w:b/>
              </w:rPr>
              <w:t>)</w:t>
            </w:r>
          </w:p>
        </w:tc>
        <w:tc>
          <w:tcPr>
            <w:tcW w:w="2268" w:type="dxa"/>
            <w:vAlign w:val="center"/>
          </w:tcPr>
          <w:p w14:paraId="3249030C" w14:textId="77777777" w:rsidR="00BF3EA0" w:rsidRPr="008C7E90" w:rsidRDefault="007D4019"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0,05</w:t>
            </w:r>
          </w:p>
        </w:tc>
        <w:tc>
          <w:tcPr>
            <w:tcW w:w="2235" w:type="dxa"/>
            <w:vAlign w:val="center"/>
          </w:tcPr>
          <w:p w14:paraId="3606BF99"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22,2</w:t>
            </w:r>
          </w:p>
        </w:tc>
        <w:tc>
          <w:tcPr>
            <w:tcW w:w="1037" w:type="dxa"/>
            <w:vAlign w:val="center"/>
          </w:tcPr>
          <w:p w14:paraId="3BF11B10"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0,249</w:t>
            </w:r>
          </w:p>
        </w:tc>
        <w:tc>
          <w:tcPr>
            <w:tcW w:w="1692" w:type="dxa"/>
            <w:vAlign w:val="center"/>
          </w:tcPr>
          <w:p w14:paraId="2BA7FD6B"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0,044</w:t>
            </w:r>
          </w:p>
        </w:tc>
        <w:tc>
          <w:tcPr>
            <w:tcW w:w="1097" w:type="dxa"/>
            <w:vAlign w:val="center"/>
          </w:tcPr>
          <w:p w14:paraId="66B1CC15"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0,0296</w:t>
            </w:r>
          </w:p>
        </w:tc>
      </w:tr>
      <w:tr w:rsidR="00BF3EA0" w:rsidRPr="003A6981" w14:paraId="6474C63E" w14:textId="77777777" w:rsidTr="00FE428F">
        <w:tc>
          <w:tcPr>
            <w:tcW w:w="2410" w:type="dxa"/>
          </w:tcPr>
          <w:p w14:paraId="6CFCEE39" w14:textId="77777777" w:rsidR="00BF3EA0" w:rsidRPr="0049746E" w:rsidRDefault="0049746E" w:rsidP="005C0B83">
            <w:pPr>
              <w:spacing w:after="0" w:line="240" w:lineRule="auto"/>
              <w:rPr>
                <w:rFonts w:ascii="Times New Roman" w:hAnsi="Times New Roman" w:cs="Times New Roman"/>
                <w:b/>
              </w:rPr>
            </w:pPr>
            <w:r>
              <w:rPr>
                <w:rFonts w:ascii="Times New Roman" w:hAnsi="Times New Roman" w:cs="Times New Roman"/>
                <w:b/>
              </w:rPr>
              <w:t>Нитрат-анион (</w:t>
            </w:r>
            <w:r w:rsidR="00BF3EA0" w:rsidRPr="003A6981">
              <w:rPr>
                <w:rFonts w:ascii="Times New Roman" w:hAnsi="Times New Roman" w:cs="Times New Roman"/>
                <w:b/>
                <w:lang w:val="en-US"/>
              </w:rPr>
              <w:t>NO3</w:t>
            </w:r>
            <w:r>
              <w:rPr>
                <w:rFonts w:ascii="Times New Roman" w:hAnsi="Times New Roman" w:cs="Times New Roman"/>
                <w:b/>
              </w:rPr>
              <w:t>)</w:t>
            </w:r>
          </w:p>
        </w:tc>
        <w:tc>
          <w:tcPr>
            <w:tcW w:w="2268" w:type="dxa"/>
            <w:vAlign w:val="center"/>
          </w:tcPr>
          <w:p w14:paraId="3E4BF72B" w14:textId="77777777" w:rsidR="00BF3EA0" w:rsidRPr="008C7E90" w:rsidRDefault="00B221D7" w:rsidP="005C0B83">
            <w:pPr>
              <w:spacing w:after="0" w:line="240" w:lineRule="auto"/>
              <w:jc w:val="center"/>
              <w:rPr>
                <w:rFonts w:ascii="Times New Roman" w:hAnsi="Times New Roman" w:cs="Times New Roman"/>
                <w:sz w:val="20"/>
                <w:szCs w:val="20"/>
                <w:lang w:val="en-US"/>
              </w:rPr>
            </w:pPr>
            <w:r w:rsidRPr="008C7E90">
              <w:rPr>
                <w:rFonts w:ascii="Times New Roman" w:hAnsi="Times New Roman" w:cs="Times New Roman"/>
                <w:sz w:val="20"/>
                <w:szCs w:val="20"/>
                <w:lang w:val="en-US"/>
              </w:rPr>
              <w:t>40</w:t>
            </w:r>
          </w:p>
        </w:tc>
        <w:tc>
          <w:tcPr>
            <w:tcW w:w="2235" w:type="dxa"/>
            <w:vAlign w:val="center"/>
          </w:tcPr>
          <w:p w14:paraId="03560D35"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lang w:val="en-US"/>
              </w:rPr>
              <w:t>˂</w:t>
            </w:r>
            <w:r w:rsidRPr="008C7E90">
              <w:rPr>
                <w:rFonts w:ascii="Times New Roman" w:hAnsi="Times New Roman" w:cs="Times New Roman"/>
                <w:sz w:val="20"/>
                <w:szCs w:val="20"/>
              </w:rPr>
              <w:t>0,1</w:t>
            </w:r>
          </w:p>
        </w:tc>
        <w:tc>
          <w:tcPr>
            <w:tcW w:w="1037" w:type="dxa"/>
            <w:vAlign w:val="center"/>
          </w:tcPr>
          <w:p w14:paraId="174562E7"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24,177</w:t>
            </w:r>
          </w:p>
        </w:tc>
        <w:tc>
          <w:tcPr>
            <w:tcW w:w="1692" w:type="dxa"/>
            <w:vAlign w:val="center"/>
          </w:tcPr>
          <w:p w14:paraId="5BEFF7AE"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10,05</w:t>
            </w:r>
          </w:p>
        </w:tc>
        <w:tc>
          <w:tcPr>
            <w:tcW w:w="1097" w:type="dxa"/>
            <w:vAlign w:val="center"/>
          </w:tcPr>
          <w:p w14:paraId="1FFDBE28"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8,636</w:t>
            </w:r>
          </w:p>
        </w:tc>
      </w:tr>
      <w:tr w:rsidR="00BF3EA0" w:rsidRPr="003A6981" w14:paraId="2B8F1255" w14:textId="77777777" w:rsidTr="00FE428F">
        <w:tc>
          <w:tcPr>
            <w:tcW w:w="2410" w:type="dxa"/>
          </w:tcPr>
          <w:p w14:paraId="6EE61DD3" w14:textId="77777777" w:rsidR="00BF3EA0" w:rsidRPr="0049746E" w:rsidRDefault="0049746E" w:rsidP="005C0B83">
            <w:pPr>
              <w:spacing w:after="0" w:line="240" w:lineRule="auto"/>
              <w:rPr>
                <w:rFonts w:ascii="Times New Roman" w:hAnsi="Times New Roman" w:cs="Times New Roman"/>
                <w:b/>
              </w:rPr>
            </w:pPr>
            <w:r>
              <w:rPr>
                <w:rFonts w:ascii="Times New Roman" w:hAnsi="Times New Roman" w:cs="Times New Roman"/>
                <w:b/>
              </w:rPr>
              <w:t>Нитрит-анион (</w:t>
            </w:r>
            <w:r w:rsidR="00BF3EA0" w:rsidRPr="003A6981">
              <w:rPr>
                <w:rFonts w:ascii="Times New Roman" w:hAnsi="Times New Roman" w:cs="Times New Roman"/>
                <w:b/>
                <w:lang w:val="en-US"/>
              </w:rPr>
              <w:t>NO2</w:t>
            </w:r>
            <w:r>
              <w:rPr>
                <w:rFonts w:ascii="Times New Roman" w:hAnsi="Times New Roman" w:cs="Times New Roman"/>
                <w:b/>
              </w:rPr>
              <w:t>)</w:t>
            </w:r>
          </w:p>
        </w:tc>
        <w:tc>
          <w:tcPr>
            <w:tcW w:w="2268" w:type="dxa"/>
            <w:vAlign w:val="center"/>
          </w:tcPr>
          <w:p w14:paraId="0D1317AC" w14:textId="77777777" w:rsidR="00BF3EA0" w:rsidRPr="008C7E90" w:rsidRDefault="008A46C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0,08</w:t>
            </w:r>
          </w:p>
        </w:tc>
        <w:tc>
          <w:tcPr>
            <w:tcW w:w="2235" w:type="dxa"/>
            <w:vAlign w:val="center"/>
          </w:tcPr>
          <w:p w14:paraId="307FEA3E"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0,09</w:t>
            </w:r>
          </w:p>
        </w:tc>
        <w:tc>
          <w:tcPr>
            <w:tcW w:w="1037" w:type="dxa"/>
            <w:vAlign w:val="center"/>
          </w:tcPr>
          <w:p w14:paraId="364A0E50"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0,109</w:t>
            </w:r>
          </w:p>
        </w:tc>
        <w:tc>
          <w:tcPr>
            <w:tcW w:w="1692" w:type="dxa"/>
            <w:vAlign w:val="center"/>
          </w:tcPr>
          <w:p w14:paraId="5213D8F8"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0,069</w:t>
            </w:r>
          </w:p>
        </w:tc>
        <w:tc>
          <w:tcPr>
            <w:tcW w:w="1097" w:type="dxa"/>
            <w:vAlign w:val="center"/>
          </w:tcPr>
          <w:p w14:paraId="5E778DFD"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0,0776</w:t>
            </w:r>
          </w:p>
        </w:tc>
      </w:tr>
      <w:tr w:rsidR="00BF3EA0" w:rsidRPr="003A6981" w14:paraId="0C931CE7" w14:textId="77777777" w:rsidTr="00FE428F">
        <w:tc>
          <w:tcPr>
            <w:tcW w:w="2410" w:type="dxa"/>
          </w:tcPr>
          <w:p w14:paraId="2ABEFE2D" w14:textId="77777777" w:rsidR="00BF3EA0" w:rsidRPr="0049746E" w:rsidRDefault="0049746E" w:rsidP="005C0B83">
            <w:pPr>
              <w:spacing w:after="0" w:line="240" w:lineRule="auto"/>
              <w:rPr>
                <w:rFonts w:ascii="Times New Roman" w:hAnsi="Times New Roman" w:cs="Times New Roman"/>
                <w:b/>
              </w:rPr>
            </w:pPr>
            <w:r>
              <w:rPr>
                <w:rFonts w:ascii="Times New Roman" w:hAnsi="Times New Roman" w:cs="Times New Roman"/>
                <w:b/>
              </w:rPr>
              <w:t>Аммоний-ион (</w:t>
            </w:r>
            <w:r w:rsidR="00BF3EA0" w:rsidRPr="003A6981">
              <w:rPr>
                <w:rFonts w:ascii="Times New Roman" w:hAnsi="Times New Roman" w:cs="Times New Roman"/>
                <w:b/>
                <w:lang w:val="en-US"/>
              </w:rPr>
              <w:t>NH4</w:t>
            </w:r>
            <w:r>
              <w:rPr>
                <w:rFonts w:ascii="Times New Roman" w:hAnsi="Times New Roman" w:cs="Times New Roman"/>
                <w:b/>
              </w:rPr>
              <w:t>)</w:t>
            </w:r>
          </w:p>
        </w:tc>
        <w:tc>
          <w:tcPr>
            <w:tcW w:w="2268" w:type="dxa"/>
            <w:vAlign w:val="center"/>
          </w:tcPr>
          <w:p w14:paraId="7C29E022" w14:textId="77777777" w:rsidR="00BF3EA0" w:rsidRPr="008C7E90" w:rsidRDefault="00B221D7"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0,5</w:t>
            </w:r>
          </w:p>
        </w:tc>
        <w:tc>
          <w:tcPr>
            <w:tcW w:w="2235" w:type="dxa"/>
            <w:vAlign w:val="center"/>
          </w:tcPr>
          <w:p w14:paraId="6D8865BF" w14:textId="77777777" w:rsidR="00BF3EA0" w:rsidRPr="008C7E90" w:rsidRDefault="00BF3EA0" w:rsidP="005C0B83">
            <w:pPr>
              <w:spacing w:after="0" w:line="240" w:lineRule="auto"/>
              <w:jc w:val="center"/>
              <w:rPr>
                <w:rFonts w:ascii="Times New Roman" w:hAnsi="Times New Roman" w:cs="Times New Roman"/>
                <w:sz w:val="20"/>
                <w:szCs w:val="20"/>
                <w:lang w:val="en-US"/>
              </w:rPr>
            </w:pPr>
            <w:r w:rsidRPr="008C7E90">
              <w:rPr>
                <w:rFonts w:ascii="Times New Roman" w:hAnsi="Times New Roman" w:cs="Times New Roman"/>
                <w:sz w:val="20"/>
                <w:szCs w:val="20"/>
                <w:lang w:val="en-US"/>
              </w:rPr>
              <w:t>134</w:t>
            </w:r>
          </w:p>
        </w:tc>
        <w:tc>
          <w:tcPr>
            <w:tcW w:w="1037" w:type="dxa"/>
            <w:vAlign w:val="center"/>
          </w:tcPr>
          <w:p w14:paraId="24B431B8" w14:textId="77777777" w:rsidR="00BF3EA0" w:rsidRPr="008C7E90" w:rsidRDefault="00BF3EA0" w:rsidP="005C0B83">
            <w:pPr>
              <w:spacing w:after="0" w:line="240" w:lineRule="auto"/>
              <w:jc w:val="center"/>
              <w:rPr>
                <w:rFonts w:ascii="Times New Roman" w:hAnsi="Times New Roman" w:cs="Times New Roman"/>
                <w:color w:val="FF0000"/>
                <w:sz w:val="20"/>
                <w:szCs w:val="20"/>
              </w:rPr>
            </w:pPr>
            <w:r w:rsidRPr="008C7E90">
              <w:rPr>
                <w:rFonts w:ascii="Times New Roman" w:hAnsi="Times New Roman" w:cs="Times New Roman"/>
                <w:color w:val="FF0000"/>
                <w:sz w:val="20"/>
                <w:szCs w:val="20"/>
              </w:rPr>
              <w:t>1,39</w:t>
            </w:r>
          </w:p>
        </w:tc>
        <w:tc>
          <w:tcPr>
            <w:tcW w:w="1692" w:type="dxa"/>
            <w:vAlign w:val="center"/>
          </w:tcPr>
          <w:p w14:paraId="2FE437E3"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0,19</w:t>
            </w:r>
          </w:p>
        </w:tc>
        <w:tc>
          <w:tcPr>
            <w:tcW w:w="1097" w:type="dxa"/>
            <w:vAlign w:val="center"/>
          </w:tcPr>
          <w:p w14:paraId="6140C359" w14:textId="77777777" w:rsidR="00BF3EA0" w:rsidRPr="008C7E90" w:rsidRDefault="00BF3EA0" w:rsidP="005C0B83">
            <w:pPr>
              <w:spacing w:after="0" w:line="240" w:lineRule="auto"/>
              <w:jc w:val="center"/>
              <w:rPr>
                <w:rFonts w:ascii="Times New Roman" w:hAnsi="Times New Roman" w:cs="Times New Roman"/>
                <w:sz w:val="20"/>
                <w:szCs w:val="20"/>
              </w:rPr>
            </w:pPr>
            <w:r w:rsidRPr="008C7E90">
              <w:rPr>
                <w:rFonts w:ascii="Times New Roman" w:hAnsi="Times New Roman" w:cs="Times New Roman"/>
                <w:sz w:val="20"/>
                <w:szCs w:val="20"/>
              </w:rPr>
              <w:t>0,171</w:t>
            </w:r>
          </w:p>
        </w:tc>
      </w:tr>
    </w:tbl>
    <w:p w14:paraId="13A05AC7" w14:textId="77777777" w:rsidR="00C64711" w:rsidRDefault="00C64711" w:rsidP="00CF17AF">
      <w:pPr>
        <w:spacing w:line="240" w:lineRule="auto"/>
        <w:ind w:firstLine="709"/>
        <w:jc w:val="both"/>
        <w:rPr>
          <w:rFonts w:ascii="Times New Roman" w:hAnsi="Times New Roman" w:cs="Times New Roman"/>
          <w:sz w:val="24"/>
          <w:szCs w:val="24"/>
        </w:rPr>
      </w:pPr>
    </w:p>
    <w:p w14:paraId="1D74D1F5" w14:textId="7099E4DB" w:rsidR="002A116C" w:rsidRDefault="009053E7"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lastRenderedPageBreak/>
        <w:t>Согласно сведениям, полученным в результате производственного контроля качества сточных вод и качества воды приемн</w:t>
      </w:r>
      <w:r w:rsidR="003D3CE9">
        <w:rPr>
          <w:rFonts w:ascii="Times New Roman" w:hAnsi="Times New Roman" w:cs="Times New Roman"/>
          <w:sz w:val="24"/>
          <w:szCs w:val="24"/>
        </w:rPr>
        <w:t>ика сточных вод р. Калмашка</w:t>
      </w:r>
      <w:r w:rsidR="00E06DC8">
        <w:rPr>
          <w:rFonts w:ascii="Times New Roman" w:hAnsi="Times New Roman" w:cs="Times New Roman"/>
          <w:sz w:val="24"/>
          <w:szCs w:val="24"/>
        </w:rPr>
        <w:t>,</w:t>
      </w:r>
      <w:r w:rsidRPr="009053E7">
        <w:rPr>
          <w:rFonts w:ascii="Times New Roman" w:hAnsi="Times New Roman" w:cs="Times New Roman"/>
          <w:sz w:val="24"/>
          <w:szCs w:val="24"/>
        </w:rPr>
        <w:t xml:space="preserve"> в створах выше и ниже выпуска сточных вод,</w:t>
      </w:r>
      <w:r w:rsidR="00D70470">
        <w:rPr>
          <w:rFonts w:ascii="Times New Roman" w:hAnsi="Times New Roman" w:cs="Times New Roman"/>
          <w:sz w:val="24"/>
          <w:szCs w:val="24"/>
        </w:rPr>
        <w:t xml:space="preserve"> можно сделать вывод о том</w:t>
      </w:r>
      <w:r w:rsidRPr="009053E7">
        <w:rPr>
          <w:rFonts w:ascii="Times New Roman" w:hAnsi="Times New Roman" w:cs="Times New Roman"/>
          <w:sz w:val="24"/>
          <w:szCs w:val="24"/>
        </w:rPr>
        <w:t xml:space="preserve">, что очистные сооружения канализации недостаточно эффективны по извлечению </w:t>
      </w:r>
      <w:r w:rsidR="00D70470">
        <w:rPr>
          <w:rFonts w:ascii="Times New Roman" w:hAnsi="Times New Roman" w:cs="Times New Roman"/>
          <w:sz w:val="24"/>
          <w:szCs w:val="24"/>
        </w:rPr>
        <w:t>большого количества показателей, так как не задействованы полноценно в системе водоотведения городского поселения Чишминский поссовет.</w:t>
      </w:r>
      <w:r w:rsidR="002A116C" w:rsidRPr="002A116C">
        <w:rPr>
          <w:rFonts w:ascii="Times New Roman" w:hAnsi="Times New Roman" w:cs="Times New Roman"/>
          <w:sz w:val="24"/>
          <w:szCs w:val="24"/>
        </w:rPr>
        <w:t xml:space="preserve"> </w:t>
      </w:r>
    </w:p>
    <w:p w14:paraId="25022A0F" w14:textId="5822A1A8" w:rsidR="00E3601E" w:rsidRPr="00D439FF" w:rsidRDefault="002A116C" w:rsidP="00D439F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Основной причиной увеличения значений данных показателей является недостаточная очистка стоков промпредприятий.</w:t>
      </w:r>
    </w:p>
    <w:p w14:paraId="51D124C5" w14:textId="152AC632" w:rsidR="009053E7" w:rsidRPr="00535452" w:rsidRDefault="002A116C" w:rsidP="00CF17AF">
      <w:pPr>
        <w:spacing w:line="240" w:lineRule="auto"/>
        <w:ind w:firstLine="709"/>
        <w:jc w:val="both"/>
        <w:rPr>
          <w:rFonts w:ascii="Times New Roman" w:hAnsi="Times New Roman" w:cs="Times New Roman"/>
          <w:b/>
          <w:bCs/>
          <w:i/>
          <w:iCs/>
          <w:sz w:val="24"/>
          <w:szCs w:val="24"/>
        </w:rPr>
      </w:pPr>
      <w:r w:rsidRPr="00535452">
        <w:rPr>
          <w:rFonts w:ascii="Times New Roman" w:hAnsi="Times New Roman" w:cs="Times New Roman"/>
          <w:b/>
          <w:bCs/>
          <w:i/>
          <w:iCs/>
          <w:sz w:val="24"/>
          <w:szCs w:val="24"/>
        </w:rPr>
        <w:t xml:space="preserve">Вывод: </w:t>
      </w:r>
    </w:p>
    <w:p w14:paraId="34762A2A" w14:textId="62C1243B" w:rsidR="002A116C" w:rsidRDefault="002A116C" w:rsidP="0020082E">
      <w:pPr>
        <w:numPr>
          <w:ilvl w:val="0"/>
          <w:numId w:val="39"/>
        </w:numPr>
        <w:spacing w:line="240" w:lineRule="auto"/>
        <w:jc w:val="both"/>
        <w:rPr>
          <w:rFonts w:ascii="Times New Roman" w:hAnsi="Times New Roman" w:cs="Times New Roman"/>
          <w:sz w:val="24"/>
          <w:szCs w:val="24"/>
        </w:rPr>
      </w:pPr>
      <w:r w:rsidRPr="002A116C">
        <w:rPr>
          <w:rFonts w:ascii="Times New Roman" w:hAnsi="Times New Roman" w:cs="Times New Roman"/>
          <w:sz w:val="24"/>
          <w:szCs w:val="24"/>
        </w:rPr>
        <w:t xml:space="preserve">Настоящие сооружения очистки сточных вод </w:t>
      </w:r>
      <w:r w:rsidR="009A0171">
        <w:rPr>
          <w:rFonts w:ascii="Times New Roman" w:hAnsi="Times New Roman" w:cs="Times New Roman"/>
          <w:sz w:val="24"/>
          <w:szCs w:val="24"/>
        </w:rPr>
        <w:t xml:space="preserve">не </w:t>
      </w:r>
      <w:r w:rsidRPr="002A116C">
        <w:rPr>
          <w:rFonts w:ascii="Times New Roman" w:hAnsi="Times New Roman" w:cs="Times New Roman"/>
          <w:sz w:val="24"/>
          <w:szCs w:val="24"/>
        </w:rPr>
        <w:t xml:space="preserve">обеспечивают </w:t>
      </w:r>
      <w:r w:rsidR="009A0171">
        <w:rPr>
          <w:rFonts w:ascii="Times New Roman" w:hAnsi="Times New Roman" w:cs="Times New Roman"/>
          <w:sz w:val="24"/>
          <w:szCs w:val="24"/>
        </w:rPr>
        <w:t xml:space="preserve">должную </w:t>
      </w:r>
      <w:r w:rsidRPr="002A116C">
        <w:rPr>
          <w:rFonts w:ascii="Times New Roman" w:hAnsi="Times New Roman" w:cs="Times New Roman"/>
          <w:sz w:val="24"/>
          <w:szCs w:val="24"/>
        </w:rPr>
        <w:t xml:space="preserve">очистку поступающих </w:t>
      </w:r>
      <w:r w:rsidR="009A0171">
        <w:rPr>
          <w:rFonts w:ascii="Times New Roman" w:hAnsi="Times New Roman" w:cs="Times New Roman"/>
          <w:sz w:val="24"/>
          <w:szCs w:val="24"/>
        </w:rPr>
        <w:t>производственно</w:t>
      </w:r>
      <w:r w:rsidRPr="002A116C">
        <w:rPr>
          <w:rFonts w:ascii="Times New Roman" w:hAnsi="Times New Roman" w:cs="Times New Roman"/>
          <w:sz w:val="24"/>
          <w:szCs w:val="24"/>
        </w:rPr>
        <w:t xml:space="preserve">-бытовых </w:t>
      </w:r>
      <w:r w:rsidR="009A0171">
        <w:rPr>
          <w:rFonts w:ascii="Times New Roman" w:hAnsi="Times New Roman" w:cs="Times New Roman"/>
          <w:sz w:val="24"/>
          <w:szCs w:val="24"/>
        </w:rPr>
        <w:t>сточных вод,</w:t>
      </w:r>
    </w:p>
    <w:p w14:paraId="5383C99A" w14:textId="52F5136E" w:rsidR="002A116C" w:rsidRPr="00E06DC8" w:rsidRDefault="009A0171" w:rsidP="0020082E">
      <w:pPr>
        <w:numPr>
          <w:ilvl w:val="0"/>
          <w:numId w:val="39"/>
        </w:numPr>
        <w:spacing w:line="240" w:lineRule="auto"/>
        <w:jc w:val="both"/>
        <w:rPr>
          <w:rFonts w:ascii="Times New Roman" w:hAnsi="Times New Roman" w:cs="Times New Roman"/>
          <w:sz w:val="24"/>
          <w:szCs w:val="24"/>
        </w:rPr>
      </w:pPr>
      <w:r>
        <w:rPr>
          <w:rFonts w:ascii="Times New Roman" w:hAnsi="Times New Roman" w:cs="Times New Roman"/>
          <w:sz w:val="24"/>
          <w:szCs w:val="24"/>
        </w:rPr>
        <w:t>Причиной неэффективной работу существующих БОС, не обеспечивающих очистку поступающих стоков до нор</w:t>
      </w:r>
      <w:r w:rsidR="00A56247">
        <w:rPr>
          <w:rFonts w:ascii="Times New Roman" w:hAnsi="Times New Roman" w:cs="Times New Roman"/>
          <w:sz w:val="24"/>
          <w:szCs w:val="24"/>
        </w:rPr>
        <w:t>м</w:t>
      </w:r>
      <w:r>
        <w:rPr>
          <w:rFonts w:ascii="Times New Roman" w:hAnsi="Times New Roman" w:cs="Times New Roman"/>
          <w:sz w:val="24"/>
          <w:szCs w:val="24"/>
        </w:rPr>
        <w:t xml:space="preserve"> ПДК, установленных для водоемов рыбохозяйственного значения, является несоответствие применяемой технологии очистки составу сточных вод, недостаточная локальная очистка и незавершенная реконструкция очистных сооружений.</w:t>
      </w:r>
    </w:p>
    <w:p w14:paraId="6C811CF6" w14:textId="313942CC" w:rsidR="00E06DC8" w:rsidRDefault="009053E7"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 xml:space="preserve">Производительность существующих очистных сооружений составляет </w:t>
      </w:r>
      <w:r w:rsidRPr="00CD684C">
        <w:rPr>
          <w:rFonts w:ascii="Times New Roman" w:hAnsi="Times New Roman" w:cs="Times New Roman"/>
          <w:sz w:val="24"/>
          <w:szCs w:val="24"/>
        </w:rPr>
        <w:t>2</w:t>
      </w:r>
      <w:r w:rsidR="00535452" w:rsidRPr="00CD684C">
        <w:rPr>
          <w:rFonts w:ascii="Times New Roman" w:hAnsi="Times New Roman" w:cs="Times New Roman"/>
          <w:sz w:val="24"/>
          <w:szCs w:val="24"/>
        </w:rPr>
        <w:t>1</w:t>
      </w:r>
      <w:r w:rsidRPr="00CD684C">
        <w:rPr>
          <w:rFonts w:ascii="Times New Roman" w:hAnsi="Times New Roman" w:cs="Times New Roman"/>
          <w:sz w:val="24"/>
          <w:szCs w:val="24"/>
        </w:rPr>
        <w:t>00</w:t>
      </w:r>
      <w:r w:rsidRPr="00535452">
        <w:rPr>
          <w:rFonts w:ascii="Times New Roman" w:hAnsi="Times New Roman" w:cs="Times New Roman"/>
          <w:color w:val="FF0000"/>
          <w:sz w:val="24"/>
          <w:szCs w:val="24"/>
        </w:rPr>
        <w:t xml:space="preserve"> </w:t>
      </w:r>
      <w:proofErr w:type="spellStart"/>
      <w:r w:rsidR="00535452">
        <w:rPr>
          <w:rFonts w:ascii="Times New Roman" w:hAnsi="Times New Roman" w:cs="Times New Roman"/>
          <w:sz w:val="24"/>
          <w:szCs w:val="24"/>
        </w:rPr>
        <w:t>куб.м</w:t>
      </w:r>
      <w:proofErr w:type="spellEnd"/>
      <w:r w:rsidR="00535452">
        <w:rPr>
          <w:rFonts w:ascii="Times New Roman" w:hAnsi="Times New Roman" w:cs="Times New Roman"/>
          <w:sz w:val="24"/>
          <w:szCs w:val="24"/>
        </w:rPr>
        <w:t>.</w:t>
      </w:r>
      <w:r w:rsidRPr="009053E7">
        <w:rPr>
          <w:rFonts w:ascii="Times New Roman" w:hAnsi="Times New Roman" w:cs="Times New Roman"/>
          <w:sz w:val="24"/>
          <w:szCs w:val="24"/>
        </w:rPr>
        <w:t>/сут, фактическ</w:t>
      </w:r>
      <w:r w:rsidR="00535452">
        <w:rPr>
          <w:rFonts w:ascii="Times New Roman" w:hAnsi="Times New Roman" w:cs="Times New Roman"/>
          <w:sz w:val="24"/>
          <w:szCs w:val="24"/>
        </w:rPr>
        <w:t>ий объем поступающих на очистку стоков</w:t>
      </w:r>
      <w:r w:rsidRPr="009053E7">
        <w:rPr>
          <w:rFonts w:ascii="Times New Roman" w:hAnsi="Times New Roman" w:cs="Times New Roman"/>
          <w:sz w:val="24"/>
          <w:szCs w:val="24"/>
        </w:rPr>
        <w:t xml:space="preserve"> – </w:t>
      </w:r>
      <w:r w:rsidR="00535452">
        <w:rPr>
          <w:rFonts w:ascii="Times New Roman" w:hAnsi="Times New Roman" w:cs="Times New Roman"/>
          <w:sz w:val="24"/>
          <w:szCs w:val="24"/>
        </w:rPr>
        <w:t>1900</w:t>
      </w:r>
      <w:r w:rsidRPr="009053E7">
        <w:rPr>
          <w:rFonts w:ascii="Times New Roman" w:hAnsi="Times New Roman" w:cs="Times New Roman"/>
          <w:sz w:val="24"/>
          <w:szCs w:val="24"/>
        </w:rPr>
        <w:t xml:space="preserve"> </w:t>
      </w:r>
      <w:proofErr w:type="spellStart"/>
      <w:r w:rsidR="00535452">
        <w:rPr>
          <w:rFonts w:ascii="Times New Roman" w:hAnsi="Times New Roman" w:cs="Times New Roman"/>
          <w:sz w:val="24"/>
          <w:szCs w:val="24"/>
        </w:rPr>
        <w:t>куб.м</w:t>
      </w:r>
      <w:proofErr w:type="spellEnd"/>
      <w:r w:rsidR="00535452">
        <w:rPr>
          <w:rFonts w:ascii="Times New Roman" w:hAnsi="Times New Roman" w:cs="Times New Roman"/>
          <w:sz w:val="24"/>
          <w:szCs w:val="24"/>
        </w:rPr>
        <w:t>.</w:t>
      </w:r>
      <w:r w:rsidRPr="009053E7">
        <w:rPr>
          <w:rFonts w:ascii="Times New Roman" w:hAnsi="Times New Roman" w:cs="Times New Roman"/>
          <w:sz w:val="24"/>
          <w:szCs w:val="24"/>
        </w:rPr>
        <w:t>/сут</w:t>
      </w:r>
      <w:r w:rsidR="00535452">
        <w:rPr>
          <w:rFonts w:ascii="Times New Roman" w:hAnsi="Times New Roman" w:cs="Times New Roman"/>
          <w:sz w:val="24"/>
          <w:szCs w:val="24"/>
        </w:rPr>
        <w:t xml:space="preserve">. (500 </w:t>
      </w:r>
      <w:proofErr w:type="spellStart"/>
      <w:proofErr w:type="gramStart"/>
      <w:r w:rsidR="00535452">
        <w:rPr>
          <w:rFonts w:ascii="Times New Roman" w:hAnsi="Times New Roman" w:cs="Times New Roman"/>
          <w:sz w:val="24"/>
          <w:szCs w:val="24"/>
        </w:rPr>
        <w:t>куб.м</w:t>
      </w:r>
      <w:proofErr w:type="spellEnd"/>
      <w:proofErr w:type="gramEnd"/>
      <w:r w:rsidR="00535452">
        <w:rPr>
          <w:rFonts w:ascii="Times New Roman" w:hAnsi="Times New Roman" w:cs="Times New Roman"/>
          <w:sz w:val="24"/>
          <w:szCs w:val="24"/>
        </w:rPr>
        <w:t xml:space="preserve">/сут от производственной деятельности маслоэкстракционного завода и 1400 </w:t>
      </w:r>
      <w:proofErr w:type="spellStart"/>
      <w:r w:rsidR="00535452">
        <w:rPr>
          <w:rFonts w:ascii="Times New Roman" w:hAnsi="Times New Roman" w:cs="Times New Roman"/>
          <w:sz w:val="24"/>
          <w:szCs w:val="24"/>
        </w:rPr>
        <w:t>куб.м</w:t>
      </w:r>
      <w:proofErr w:type="spellEnd"/>
      <w:r w:rsidR="00535452">
        <w:rPr>
          <w:rFonts w:ascii="Times New Roman" w:hAnsi="Times New Roman" w:cs="Times New Roman"/>
          <w:sz w:val="24"/>
          <w:szCs w:val="24"/>
        </w:rPr>
        <w:t>./сут.</w:t>
      </w:r>
      <w:r w:rsidR="00A56247">
        <w:rPr>
          <w:rFonts w:ascii="Times New Roman" w:hAnsi="Times New Roman" w:cs="Times New Roman"/>
          <w:sz w:val="24"/>
          <w:szCs w:val="24"/>
        </w:rPr>
        <w:t xml:space="preserve"> хозяйственно-бытовых).</w:t>
      </w:r>
      <w:r w:rsidR="00CF2881">
        <w:rPr>
          <w:rFonts w:ascii="Times New Roman" w:hAnsi="Times New Roman" w:cs="Times New Roman"/>
          <w:sz w:val="24"/>
          <w:szCs w:val="24"/>
        </w:rPr>
        <w:t xml:space="preserve"> </w:t>
      </w:r>
      <w:r w:rsidRPr="009053E7">
        <w:rPr>
          <w:rFonts w:ascii="Times New Roman" w:hAnsi="Times New Roman" w:cs="Times New Roman"/>
          <w:sz w:val="24"/>
          <w:szCs w:val="24"/>
        </w:rPr>
        <w:t xml:space="preserve">На сегодняшний день мощности очистных сооружений достаточно для удовлетворения потребностей населения. Однако, </w:t>
      </w:r>
      <w:r w:rsidR="00CF2881">
        <w:rPr>
          <w:rFonts w:ascii="Times New Roman" w:hAnsi="Times New Roman" w:cs="Times New Roman"/>
          <w:sz w:val="24"/>
          <w:szCs w:val="24"/>
        </w:rPr>
        <w:t>необходимо завершить процесс реконструкции и модернизации очистных сооружений с полноценным запуском в работу</w:t>
      </w:r>
      <w:r w:rsidR="00E06DC8">
        <w:rPr>
          <w:rFonts w:ascii="Times New Roman" w:hAnsi="Times New Roman" w:cs="Times New Roman"/>
          <w:sz w:val="24"/>
          <w:szCs w:val="24"/>
        </w:rPr>
        <w:t>, так как полноценной очистки сточных вод в настоящий момент не производится.</w:t>
      </w:r>
    </w:p>
    <w:p w14:paraId="010BA0A1" w14:textId="77777777" w:rsidR="009053E7" w:rsidRDefault="009053E7"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Локальные очистные сооружения у абонентов отсутствуют</w:t>
      </w:r>
    </w:p>
    <w:p w14:paraId="3CCBFF9F" w14:textId="77777777" w:rsidR="00493155" w:rsidRPr="00266933" w:rsidRDefault="00493155" w:rsidP="00CF17AF">
      <w:pPr>
        <w:spacing w:line="240" w:lineRule="auto"/>
        <w:ind w:firstLine="709"/>
        <w:jc w:val="both"/>
        <w:rPr>
          <w:rFonts w:ascii="Times New Roman" w:hAnsi="Times New Roman" w:cs="Times New Roman"/>
          <w:sz w:val="24"/>
          <w:szCs w:val="24"/>
        </w:rPr>
      </w:pPr>
    </w:p>
    <w:p w14:paraId="791A3E8A" w14:textId="77777777" w:rsidR="00266933" w:rsidRPr="00E06DC8" w:rsidRDefault="00266933" w:rsidP="00CF17AF">
      <w:pPr>
        <w:spacing w:line="240" w:lineRule="auto"/>
        <w:ind w:firstLine="709"/>
        <w:jc w:val="both"/>
        <w:rPr>
          <w:rFonts w:ascii="Times New Roman" w:hAnsi="Times New Roman" w:cs="Times New Roman"/>
          <w:b/>
          <w:bCs/>
          <w:sz w:val="28"/>
          <w:szCs w:val="28"/>
        </w:rPr>
      </w:pPr>
      <w:r w:rsidRPr="00E06DC8">
        <w:rPr>
          <w:rFonts w:ascii="Times New Roman" w:hAnsi="Times New Roman" w:cs="Times New Roman"/>
          <w:b/>
          <w:bCs/>
          <w:sz w:val="28"/>
          <w:szCs w:val="28"/>
        </w:rPr>
        <w:t>9.3</w:t>
      </w:r>
      <w:r w:rsidRPr="00E06DC8">
        <w:rPr>
          <w:rFonts w:ascii="Times New Roman" w:hAnsi="Times New Roman" w:cs="Times New Roman"/>
          <w:b/>
          <w:bCs/>
          <w:sz w:val="28"/>
          <w:szCs w:val="28"/>
        </w:rPr>
        <w:tab/>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p w14:paraId="5CE7F244" w14:textId="78491C56" w:rsidR="00E06DC8" w:rsidRPr="00E06DC8" w:rsidRDefault="00E06DC8" w:rsidP="00CF17AF">
      <w:pPr>
        <w:spacing w:line="240" w:lineRule="auto"/>
        <w:ind w:firstLine="709"/>
        <w:jc w:val="both"/>
        <w:rPr>
          <w:rFonts w:ascii="Times New Roman" w:hAnsi="Times New Roman" w:cs="Times New Roman"/>
          <w:sz w:val="24"/>
          <w:szCs w:val="24"/>
        </w:rPr>
      </w:pPr>
      <w:r w:rsidRPr="00E06DC8">
        <w:rPr>
          <w:rFonts w:ascii="Times New Roman" w:hAnsi="Times New Roman" w:cs="Times New Roman"/>
          <w:sz w:val="24"/>
          <w:szCs w:val="24"/>
        </w:rPr>
        <w:t xml:space="preserve">В соответствии с Постановлением Правительства Российской Федерации «О схемах водоснабжения и водоотведения» от 05.09.2013 № 416-ФЗ </w:t>
      </w:r>
      <w:r>
        <w:rPr>
          <w:rFonts w:ascii="Times New Roman" w:hAnsi="Times New Roman" w:cs="Times New Roman"/>
          <w:sz w:val="24"/>
          <w:szCs w:val="24"/>
        </w:rPr>
        <w:t xml:space="preserve">с дополнениями и изменениями </w:t>
      </w:r>
      <w:r w:rsidRPr="00E06DC8">
        <w:rPr>
          <w:rFonts w:ascii="Times New Roman" w:hAnsi="Times New Roman" w:cs="Times New Roman"/>
          <w:b/>
          <w:bCs/>
          <w:sz w:val="24"/>
          <w:szCs w:val="24"/>
          <w:u w:val="single"/>
        </w:rPr>
        <w:t>технологическая зона водоотведения</w:t>
      </w:r>
      <w:r w:rsidRPr="00E06DC8">
        <w:rPr>
          <w:rFonts w:ascii="Times New Roman" w:hAnsi="Times New Roman" w:cs="Times New Roman"/>
          <w:sz w:val="24"/>
          <w:szCs w:val="24"/>
        </w:rPr>
        <w:t xml:space="preserve">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p w14:paraId="7EDE34C8" w14:textId="0DEFB44C" w:rsidR="002D4E24" w:rsidRDefault="00E06DC8" w:rsidP="00CF17AF">
      <w:pPr>
        <w:spacing w:line="240" w:lineRule="auto"/>
        <w:ind w:firstLine="709"/>
        <w:jc w:val="both"/>
        <w:rPr>
          <w:rFonts w:ascii="Times New Roman" w:hAnsi="Times New Roman" w:cs="Times New Roman"/>
          <w:sz w:val="24"/>
          <w:szCs w:val="24"/>
        </w:rPr>
      </w:pPr>
      <w:r w:rsidRPr="00E06DC8">
        <w:rPr>
          <w:rFonts w:ascii="Times New Roman" w:hAnsi="Times New Roman" w:cs="Times New Roman"/>
          <w:sz w:val="24"/>
          <w:szCs w:val="24"/>
        </w:rPr>
        <w:t>Исходя из выводов подраздел</w:t>
      </w:r>
      <w:r w:rsidR="0024085D">
        <w:rPr>
          <w:rFonts w:ascii="Times New Roman" w:hAnsi="Times New Roman" w:cs="Times New Roman"/>
          <w:sz w:val="24"/>
          <w:szCs w:val="24"/>
        </w:rPr>
        <w:t>а</w:t>
      </w:r>
      <w:r w:rsidRPr="00E06DC8">
        <w:rPr>
          <w:rFonts w:ascii="Times New Roman" w:hAnsi="Times New Roman" w:cs="Times New Roman"/>
          <w:sz w:val="24"/>
          <w:szCs w:val="24"/>
        </w:rPr>
        <w:t xml:space="preserve"> </w:t>
      </w:r>
      <w:r w:rsidR="0024085D">
        <w:rPr>
          <w:rFonts w:ascii="Times New Roman" w:hAnsi="Times New Roman" w:cs="Times New Roman"/>
          <w:sz w:val="24"/>
          <w:szCs w:val="24"/>
        </w:rPr>
        <w:t>9</w:t>
      </w:r>
      <w:r w:rsidRPr="00E06DC8">
        <w:rPr>
          <w:rFonts w:ascii="Times New Roman" w:hAnsi="Times New Roman" w:cs="Times New Roman"/>
          <w:sz w:val="24"/>
          <w:szCs w:val="24"/>
        </w:rPr>
        <w:t xml:space="preserve">.1 настоящей Схемы, согласно которым в границах территории </w:t>
      </w:r>
      <w:r w:rsidR="0024085D">
        <w:rPr>
          <w:rFonts w:ascii="Times New Roman" w:hAnsi="Times New Roman" w:cs="Times New Roman"/>
          <w:sz w:val="24"/>
          <w:szCs w:val="24"/>
        </w:rPr>
        <w:t>городского поселения Чишминский поссовет</w:t>
      </w:r>
      <w:r w:rsidRPr="00E06DC8">
        <w:rPr>
          <w:rFonts w:ascii="Times New Roman" w:hAnsi="Times New Roman" w:cs="Times New Roman"/>
          <w:sz w:val="24"/>
          <w:szCs w:val="24"/>
        </w:rPr>
        <w:t xml:space="preserve"> определена одна эксплуатационная зона водоотведения, логично сделать вывод о том, что технологическая зона водоотведения совпадает с эксплуатационной зоной.</w:t>
      </w:r>
      <w:r w:rsidR="00764B2F" w:rsidRPr="00764B2F">
        <w:rPr>
          <w:rFonts w:ascii="Times New Roman" w:hAnsi="Times New Roman" w:cs="Times New Roman"/>
          <w:sz w:val="24"/>
          <w:szCs w:val="24"/>
        </w:rPr>
        <w:t xml:space="preserve"> Обслуживание системы водоотведения производится единственной организацией: МУП «Чишмы водоканал».</w:t>
      </w:r>
    </w:p>
    <w:p w14:paraId="1BE94188" w14:textId="35B3AD73" w:rsidR="00E06DC8" w:rsidRPr="00E06DC8" w:rsidRDefault="00E06DC8" w:rsidP="00CF17AF">
      <w:pPr>
        <w:spacing w:line="240" w:lineRule="auto"/>
        <w:ind w:firstLine="709"/>
        <w:jc w:val="both"/>
        <w:rPr>
          <w:rFonts w:ascii="Times New Roman" w:hAnsi="Times New Roman" w:cs="Times New Roman"/>
          <w:sz w:val="24"/>
          <w:szCs w:val="24"/>
        </w:rPr>
      </w:pPr>
      <w:r w:rsidRPr="00E06DC8">
        <w:rPr>
          <w:rFonts w:ascii="Times New Roman" w:hAnsi="Times New Roman" w:cs="Times New Roman"/>
          <w:sz w:val="24"/>
          <w:szCs w:val="24"/>
        </w:rPr>
        <w:t xml:space="preserve">В границах </w:t>
      </w:r>
      <w:r w:rsidR="0024085D">
        <w:rPr>
          <w:rFonts w:ascii="Times New Roman" w:hAnsi="Times New Roman" w:cs="Times New Roman"/>
          <w:sz w:val="24"/>
          <w:szCs w:val="24"/>
        </w:rPr>
        <w:t>городского поселения Чишминский поссовет функционирует</w:t>
      </w:r>
      <w:r w:rsidRPr="00E06DC8">
        <w:rPr>
          <w:rFonts w:ascii="Times New Roman" w:hAnsi="Times New Roman" w:cs="Times New Roman"/>
          <w:sz w:val="24"/>
          <w:szCs w:val="24"/>
        </w:rPr>
        <w:t xml:space="preserve"> единственная централизованная система водоотведения – система водоотведения р.</w:t>
      </w:r>
      <w:r w:rsidR="0024085D">
        <w:rPr>
          <w:rFonts w:ascii="Times New Roman" w:hAnsi="Times New Roman" w:cs="Times New Roman"/>
          <w:sz w:val="24"/>
          <w:szCs w:val="24"/>
        </w:rPr>
        <w:t>п. Чишмы</w:t>
      </w:r>
      <w:r w:rsidRPr="00E06DC8">
        <w:rPr>
          <w:rFonts w:ascii="Times New Roman" w:hAnsi="Times New Roman" w:cs="Times New Roman"/>
          <w:sz w:val="24"/>
          <w:szCs w:val="24"/>
        </w:rPr>
        <w:t>, состоящая из канализационной сети, канализационн</w:t>
      </w:r>
      <w:r w:rsidR="0024085D">
        <w:rPr>
          <w:rFonts w:ascii="Times New Roman" w:hAnsi="Times New Roman" w:cs="Times New Roman"/>
          <w:sz w:val="24"/>
          <w:szCs w:val="24"/>
        </w:rPr>
        <w:t>ых</w:t>
      </w:r>
      <w:r w:rsidRPr="00E06DC8">
        <w:rPr>
          <w:rFonts w:ascii="Times New Roman" w:hAnsi="Times New Roman" w:cs="Times New Roman"/>
          <w:sz w:val="24"/>
          <w:szCs w:val="24"/>
        </w:rPr>
        <w:t xml:space="preserve"> насосн</w:t>
      </w:r>
      <w:r w:rsidR="0024085D">
        <w:rPr>
          <w:rFonts w:ascii="Times New Roman" w:hAnsi="Times New Roman" w:cs="Times New Roman"/>
          <w:sz w:val="24"/>
          <w:szCs w:val="24"/>
        </w:rPr>
        <w:t>ых</w:t>
      </w:r>
      <w:r w:rsidRPr="00E06DC8">
        <w:rPr>
          <w:rFonts w:ascii="Times New Roman" w:hAnsi="Times New Roman" w:cs="Times New Roman"/>
          <w:sz w:val="24"/>
          <w:szCs w:val="24"/>
        </w:rPr>
        <w:t xml:space="preserve"> станци</w:t>
      </w:r>
      <w:r w:rsidR="0024085D">
        <w:rPr>
          <w:rFonts w:ascii="Times New Roman" w:hAnsi="Times New Roman" w:cs="Times New Roman"/>
          <w:sz w:val="24"/>
          <w:szCs w:val="24"/>
        </w:rPr>
        <w:t>й</w:t>
      </w:r>
      <w:r w:rsidRPr="00E06DC8">
        <w:rPr>
          <w:rFonts w:ascii="Times New Roman" w:hAnsi="Times New Roman" w:cs="Times New Roman"/>
          <w:sz w:val="24"/>
          <w:szCs w:val="24"/>
        </w:rPr>
        <w:t xml:space="preserve"> и станции биологической очистки.</w:t>
      </w:r>
    </w:p>
    <w:p w14:paraId="5E83D0FA" w14:textId="09AA07D5" w:rsidR="00E06DC8" w:rsidRPr="00E06DC8" w:rsidRDefault="00E06DC8" w:rsidP="00CF17AF">
      <w:pPr>
        <w:spacing w:line="240" w:lineRule="auto"/>
        <w:ind w:firstLine="709"/>
        <w:jc w:val="both"/>
        <w:rPr>
          <w:rFonts w:ascii="Times New Roman" w:hAnsi="Times New Roman" w:cs="Times New Roman"/>
          <w:sz w:val="24"/>
          <w:szCs w:val="24"/>
        </w:rPr>
      </w:pPr>
      <w:r w:rsidRPr="00E06DC8">
        <w:rPr>
          <w:rFonts w:ascii="Times New Roman" w:hAnsi="Times New Roman" w:cs="Times New Roman"/>
          <w:sz w:val="24"/>
          <w:szCs w:val="24"/>
        </w:rPr>
        <w:t xml:space="preserve">Центральная канализация имеется во всех </w:t>
      </w:r>
      <w:r w:rsidR="0024085D">
        <w:rPr>
          <w:rFonts w:ascii="Times New Roman" w:hAnsi="Times New Roman" w:cs="Times New Roman"/>
          <w:sz w:val="24"/>
          <w:szCs w:val="24"/>
        </w:rPr>
        <w:t xml:space="preserve">многоквартирных </w:t>
      </w:r>
      <w:r w:rsidRPr="00E06DC8">
        <w:rPr>
          <w:rFonts w:ascii="Times New Roman" w:hAnsi="Times New Roman" w:cs="Times New Roman"/>
          <w:sz w:val="24"/>
          <w:szCs w:val="24"/>
        </w:rPr>
        <w:t>жилых домах</w:t>
      </w:r>
      <w:r w:rsidR="0024085D">
        <w:rPr>
          <w:rFonts w:ascii="Times New Roman" w:hAnsi="Times New Roman" w:cs="Times New Roman"/>
          <w:sz w:val="24"/>
          <w:szCs w:val="24"/>
        </w:rPr>
        <w:t xml:space="preserve">. Частный сектор централизованным водоотведением не обеспечен. </w:t>
      </w:r>
      <w:r w:rsidRPr="00E06DC8">
        <w:rPr>
          <w:rFonts w:ascii="Times New Roman" w:hAnsi="Times New Roman" w:cs="Times New Roman"/>
          <w:sz w:val="24"/>
          <w:szCs w:val="24"/>
        </w:rPr>
        <w:t>Сточные воды от канализованной жилой застройки р.п.</w:t>
      </w:r>
      <w:r w:rsidR="0024085D">
        <w:rPr>
          <w:rFonts w:ascii="Times New Roman" w:hAnsi="Times New Roman" w:cs="Times New Roman"/>
          <w:sz w:val="24"/>
          <w:szCs w:val="24"/>
        </w:rPr>
        <w:t xml:space="preserve"> Чишмы</w:t>
      </w:r>
      <w:r w:rsidRPr="00E06DC8">
        <w:rPr>
          <w:rFonts w:ascii="Times New Roman" w:hAnsi="Times New Roman" w:cs="Times New Roman"/>
          <w:sz w:val="24"/>
          <w:szCs w:val="24"/>
        </w:rPr>
        <w:t xml:space="preserve"> отводятся самотечными сетями на канализационн</w:t>
      </w:r>
      <w:r w:rsidR="0024085D">
        <w:rPr>
          <w:rFonts w:ascii="Times New Roman" w:hAnsi="Times New Roman" w:cs="Times New Roman"/>
          <w:sz w:val="24"/>
          <w:szCs w:val="24"/>
        </w:rPr>
        <w:t>ые</w:t>
      </w:r>
      <w:r w:rsidRPr="00E06DC8">
        <w:rPr>
          <w:rFonts w:ascii="Times New Roman" w:hAnsi="Times New Roman" w:cs="Times New Roman"/>
          <w:sz w:val="24"/>
          <w:szCs w:val="24"/>
        </w:rPr>
        <w:t xml:space="preserve"> насосн</w:t>
      </w:r>
      <w:r w:rsidR="0024085D">
        <w:rPr>
          <w:rFonts w:ascii="Times New Roman" w:hAnsi="Times New Roman" w:cs="Times New Roman"/>
          <w:sz w:val="24"/>
          <w:szCs w:val="24"/>
        </w:rPr>
        <w:t>ые</w:t>
      </w:r>
      <w:r w:rsidRPr="00E06DC8">
        <w:rPr>
          <w:rFonts w:ascii="Times New Roman" w:hAnsi="Times New Roman" w:cs="Times New Roman"/>
          <w:sz w:val="24"/>
          <w:szCs w:val="24"/>
        </w:rPr>
        <w:t xml:space="preserve"> станци</w:t>
      </w:r>
      <w:r w:rsidR="0024085D">
        <w:rPr>
          <w:rFonts w:ascii="Times New Roman" w:hAnsi="Times New Roman" w:cs="Times New Roman"/>
          <w:sz w:val="24"/>
          <w:szCs w:val="24"/>
        </w:rPr>
        <w:t>и</w:t>
      </w:r>
      <w:r w:rsidRPr="00E06DC8">
        <w:rPr>
          <w:rFonts w:ascii="Times New Roman" w:hAnsi="Times New Roman" w:cs="Times New Roman"/>
          <w:sz w:val="24"/>
          <w:szCs w:val="24"/>
        </w:rPr>
        <w:t xml:space="preserve"> (КНС) и </w:t>
      </w:r>
      <w:r w:rsidR="00764B2F">
        <w:rPr>
          <w:rFonts w:ascii="Times New Roman" w:hAnsi="Times New Roman" w:cs="Times New Roman"/>
          <w:sz w:val="24"/>
          <w:szCs w:val="24"/>
        </w:rPr>
        <w:t xml:space="preserve">далее </w:t>
      </w:r>
      <w:r w:rsidRPr="00E06DC8">
        <w:rPr>
          <w:rFonts w:ascii="Times New Roman" w:hAnsi="Times New Roman" w:cs="Times New Roman"/>
          <w:sz w:val="24"/>
          <w:szCs w:val="24"/>
        </w:rPr>
        <w:t>перекачиваются по напорным трубопроводам на очистные сооружения канализации.</w:t>
      </w:r>
    </w:p>
    <w:p w14:paraId="3D7687BC" w14:textId="2B6940DD" w:rsidR="00E06DC8" w:rsidRDefault="00E06DC8" w:rsidP="00CF17AF">
      <w:pPr>
        <w:spacing w:line="240" w:lineRule="auto"/>
        <w:ind w:firstLine="709"/>
        <w:jc w:val="both"/>
        <w:rPr>
          <w:rFonts w:ascii="Times New Roman" w:hAnsi="Times New Roman" w:cs="Times New Roman"/>
          <w:sz w:val="24"/>
          <w:szCs w:val="24"/>
        </w:rPr>
      </w:pPr>
      <w:r w:rsidRPr="00E06DC8">
        <w:rPr>
          <w:rFonts w:ascii="Times New Roman" w:hAnsi="Times New Roman" w:cs="Times New Roman"/>
          <w:sz w:val="24"/>
          <w:szCs w:val="24"/>
        </w:rPr>
        <w:t xml:space="preserve">Население, проживающее в районах не канализованной жилой застройки, пользуется выгребными ямами и надворными уборными. Сливная станция для приема жидких отбросов от не канализованной застройки </w:t>
      </w:r>
      <w:r w:rsidR="00CD684C">
        <w:rPr>
          <w:rFonts w:ascii="Times New Roman" w:hAnsi="Times New Roman" w:cs="Times New Roman"/>
          <w:sz w:val="24"/>
          <w:szCs w:val="24"/>
        </w:rPr>
        <w:t>расположена на территории БОС. Вывоз осуществляется автомобилями-цистернами (АСН)</w:t>
      </w:r>
      <w:r w:rsidRPr="00E06DC8">
        <w:rPr>
          <w:rFonts w:ascii="Times New Roman" w:hAnsi="Times New Roman" w:cs="Times New Roman"/>
          <w:sz w:val="24"/>
          <w:szCs w:val="24"/>
        </w:rPr>
        <w:t>.</w:t>
      </w:r>
    </w:p>
    <w:p w14:paraId="4EC27DB0"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165C9C43" w14:textId="77777777" w:rsidR="00266933" w:rsidRPr="00764B2F" w:rsidRDefault="00266933" w:rsidP="00CF17AF">
      <w:pPr>
        <w:spacing w:line="240" w:lineRule="auto"/>
        <w:ind w:firstLine="709"/>
        <w:jc w:val="both"/>
        <w:rPr>
          <w:rFonts w:ascii="Times New Roman" w:hAnsi="Times New Roman" w:cs="Times New Roman"/>
          <w:b/>
          <w:bCs/>
          <w:sz w:val="28"/>
          <w:szCs w:val="28"/>
        </w:rPr>
      </w:pPr>
      <w:r w:rsidRPr="00764B2F">
        <w:rPr>
          <w:rFonts w:ascii="Times New Roman" w:hAnsi="Times New Roman" w:cs="Times New Roman"/>
          <w:b/>
          <w:bCs/>
          <w:sz w:val="28"/>
          <w:szCs w:val="28"/>
        </w:rPr>
        <w:t>9.4</w:t>
      </w:r>
      <w:r w:rsidRPr="00764B2F">
        <w:rPr>
          <w:rFonts w:ascii="Times New Roman" w:hAnsi="Times New Roman" w:cs="Times New Roman"/>
          <w:b/>
          <w:bCs/>
          <w:sz w:val="28"/>
          <w:szCs w:val="28"/>
        </w:rPr>
        <w:tab/>
        <w:t>Описание технической возможности утилизации осадков сточных вод на очистных сооружениях существующей централизованной системы водоотведения</w:t>
      </w:r>
    </w:p>
    <w:p w14:paraId="26BA0AA0" w14:textId="0AAC6C71" w:rsidR="009E728E" w:rsidRPr="009E728E" w:rsidRDefault="009E728E" w:rsidP="00CF17AF">
      <w:pPr>
        <w:spacing w:line="240" w:lineRule="auto"/>
        <w:ind w:firstLine="709"/>
        <w:jc w:val="both"/>
        <w:rPr>
          <w:rFonts w:ascii="Times New Roman" w:hAnsi="Times New Roman" w:cs="Times New Roman"/>
          <w:sz w:val="24"/>
          <w:szCs w:val="24"/>
        </w:rPr>
      </w:pPr>
      <w:r w:rsidRPr="009E728E">
        <w:rPr>
          <w:rFonts w:ascii="Times New Roman" w:hAnsi="Times New Roman" w:cs="Times New Roman"/>
          <w:sz w:val="24"/>
          <w:szCs w:val="24"/>
        </w:rPr>
        <w:t>Очистка сточных вод пр</w:t>
      </w:r>
      <w:r>
        <w:rPr>
          <w:rFonts w:ascii="Times New Roman" w:hAnsi="Times New Roman" w:cs="Times New Roman"/>
          <w:sz w:val="24"/>
          <w:szCs w:val="24"/>
        </w:rPr>
        <w:t>едполагается</w:t>
      </w:r>
      <w:r w:rsidRPr="009E728E">
        <w:rPr>
          <w:rFonts w:ascii="Times New Roman" w:hAnsi="Times New Roman" w:cs="Times New Roman"/>
          <w:sz w:val="24"/>
          <w:szCs w:val="24"/>
        </w:rPr>
        <w:t xml:space="preserve"> на очистных сооружениях биологической очистки в два этапа по следующей технологической схеме: </w:t>
      </w:r>
    </w:p>
    <w:p w14:paraId="15846B00" w14:textId="77777777" w:rsidR="009E728E" w:rsidRDefault="009E728E" w:rsidP="0020082E">
      <w:pPr>
        <w:numPr>
          <w:ilvl w:val="0"/>
          <w:numId w:val="40"/>
        </w:numPr>
        <w:spacing w:after="0" w:line="240" w:lineRule="auto"/>
        <w:ind w:left="714" w:hanging="357"/>
        <w:jc w:val="both"/>
        <w:rPr>
          <w:rFonts w:ascii="Times New Roman" w:hAnsi="Times New Roman" w:cs="Times New Roman"/>
          <w:sz w:val="24"/>
          <w:szCs w:val="24"/>
        </w:rPr>
      </w:pPr>
      <w:r w:rsidRPr="009E728E">
        <w:rPr>
          <w:rFonts w:ascii="Times New Roman" w:hAnsi="Times New Roman" w:cs="Times New Roman"/>
          <w:sz w:val="24"/>
          <w:szCs w:val="24"/>
        </w:rPr>
        <w:t>механическая очистка (приемная камера с решеткой ручной очистки, иловые карты);</w:t>
      </w:r>
    </w:p>
    <w:p w14:paraId="25CE5C9D" w14:textId="51B79C4A" w:rsidR="009E728E" w:rsidRPr="009E728E" w:rsidRDefault="009E728E" w:rsidP="0020082E">
      <w:pPr>
        <w:numPr>
          <w:ilvl w:val="0"/>
          <w:numId w:val="40"/>
        </w:numPr>
        <w:spacing w:line="240" w:lineRule="auto"/>
        <w:jc w:val="both"/>
        <w:rPr>
          <w:rFonts w:ascii="Times New Roman" w:hAnsi="Times New Roman" w:cs="Times New Roman"/>
          <w:sz w:val="24"/>
          <w:szCs w:val="24"/>
        </w:rPr>
      </w:pPr>
      <w:r w:rsidRPr="009E728E">
        <w:rPr>
          <w:rFonts w:ascii="Times New Roman" w:hAnsi="Times New Roman" w:cs="Times New Roman"/>
          <w:sz w:val="24"/>
          <w:szCs w:val="24"/>
        </w:rPr>
        <w:t>биологическая очистка (аэр</w:t>
      </w:r>
      <w:r>
        <w:rPr>
          <w:rFonts w:ascii="Times New Roman" w:hAnsi="Times New Roman" w:cs="Times New Roman"/>
          <w:sz w:val="24"/>
          <w:szCs w:val="24"/>
        </w:rPr>
        <w:t>о</w:t>
      </w:r>
      <w:r w:rsidRPr="009E728E">
        <w:rPr>
          <w:rFonts w:ascii="Times New Roman" w:hAnsi="Times New Roman" w:cs="Times New Roman"/>
          <w:sz w:val="24"/>
          <w:szCs w:val="24"/>
        </w:rPr>
        <w:t>тенки, вторичные отстойники).</w:t>
      </w:r>
    </w:p>
    <w:p w14:paraId="78C3AC0D" w14:textId="77777777" w:rsidR="009E728E" w:rsidRPr="009E728E" w:rsidRDefault="009E728E" w:rsidP="00CF17AF">
      <w:pPr>
        <w:spacing w:line="240" w:lineRule="auto"/>
        <w:ind w:firstLine="709"/>
        <w:jc w:val="both"/>
        <w:rPr>
          <w:rFonts w:ascii="Times New Roman" w:hAnsi="Times New Roman" w:cs="Times New Roman"/>
          <w:sz w:val="24"/>
          <w:szCs w:val="24"/>
        </w:rPr>
      </w:pPr>
      <w:r w:rsidRPr="009E728E">
        <w:rPr>
          <w:rFonts w:ascii="Times New Roman" w:hAnsi="Times New Roman" w:cs="Times New Roman"/>
          <w:sz w:val="24"/>
          <w:szCs w:val="24"/>
        </w:rPr>
        <w:t>После аэротенка смесь активного ила и очищенной сточной воды поступает во вторичные отстойники, где завершается цикл биологической очистки и происходит отделение очищенной воды от активного ила. В существующей технологической схеме осадки сточных вод обезвоживаются и теряют свою агрессивность по отношению к окружающей среде на иловых площадках под воздействием естественных условий. На иловые карты осадок откачивается эрлифтами. На площадках ил подсушивается до влажности 75%. Далее осадок грузится на транспортное средство и вывозится в специально отведенное место.</w:t>
      </w:r>
    </w:p>
    <w:p w14:paraId="05AC77B2" w14:textId="77777777" w:rsidR="009E728E" w:rsidRPr="009E728E" w:rsidRDefault="009E728E" w:rsidP="00CF17AF">
      <w:pPr>
        <w:spacing w:line="240" w:lineRule="auto"/>
        <w:ind w:firstLine="709"/>
        <w:jc w:val="both"/>
        <w:rPr>
          <w:rFonts w:ascii="Times New Roman" w:hAnsi="Times New Roman" w:cs="Times New Roman"/>
          <w:sz w:val="24"/>
          <w:szCs w:val="24"/>
        </w:rPr>
      </w:pPr>
      <w:r w:rsidRPr="009E728E">
        <w:rPr>
          <w:rFonts w:ascii="Times New Roman" w:hAnsi="Times New Roman" w:cs="Times New Roman"/>
          <w:sz w:val="24"/>
          <w:szCs w:val="24"/>
        </w:rPr>
        <w:t xml:space="preserve">Всего </w:t>
      </w:r>
      <w:r w:rsidRPr="00451D5E">
        <w:rPr>
          <w:rFonts w:ascii="Times New Roman" w:hAnsi="Times New Roman" w:cs="Times New Roman"/>
          <w:sz w:val="24"/>
          <w:szCs w:val="24"/>
        </w:rPr>
        <w:t xml:space="preserve">используются 4 иловые </w:t>
      </w:r>
      <w:r w:rsidRPr="009E728E">
        <w:rPr>
          <w:rFonts w:ascii="Times New Roman" w:hAnsi="Times New Roman" w:cs="Times New Roman"/>
          <w:sz w:val="24"/>
          <w:szCs w:val="24"/>
        </w:rPr>
        <w:t xml:space="preserve">карты. </w:t>
      </w:r>
    </w:p>
    <w:p w14:paraId="44789CA3" w14:textId="0A52FD65" w:rsidR="009E728E" w:rsidRPr="009E728E" w:rsidRDefault="009E728E" w:rsidP="00CF17AF">
      <w:pPr>
        <w:spacing w:line="240" w:lineRule="auto"/>
        <w:ind w:firstLine="709"/>
        <w:jc w:val="both"/>
        <w:rPr>
          <w:rFonts w:ascii="Times New Roman" w:hAnsi="Times New Roman" w:cs="Times New Roman"/>
          <w:sz w:val="24"/>
          <w:szCs w:val="24"/>
        </w:rPr>
      </w:pPr>
      <w:r w:rsidRPr="009E728E">
        <w:rPr>
          <w:rFonts w:ascii="Times New Roman" w:hAnsi="Times New Roman" w:cs="Times New Roman"/>
          <w:sz w:val="24"/>
          <w:szCs w:val="24"/>
        </w:rPr>
        <w:t xml:space="preserve">С целью повышения экологической безопасности на территории </w:t>
      </w:r>
      <w:r>
        <w:rPr>
          <w:rFonts w:ascii="Times New Roman" w:hAnsi="Times New Roman" w:cs="Times New Roman"/>
          <w:sz w:val="24"/>
          <w:szCs w:val="24"/>
        </w:rPr>
        <w:t>городского</w:t>
      </w:r>
      <w:r w:rsidRPr="009E728E">
        <w:rPr>
          <w:rFonts w:ascii="Times New Roman" w:hAnsi="Times New Roman" w:cs="Times New Roman"/>
          <w:sz w:val="24"/>
          <w:szCs w:val="24"/>
        </w:rPr>
        <w:t xml:space="preserve"> поселения </w:t>
      </w:r>
      <w:r>
        <w:rPr>
          <w:rFonts w:ascii="Times New Roman" w:hAnsi="Times New Roman" w:cs="Times New Roman"/>
          <w:sz w:val="24"/>
          <w:szCs w:val="24"/>
        </w:rPr>
        <w:t>Чишминский пос</w:t>
      </w:r>
      <w:r w:rsidRPr="009E728E">
        <w:rPr>
          <w:rFonts w:ascii="Times New Roman" w:hAnsi="Times New Roman" w:cs="Times New Roman"/>
          <w:sz w:val="24"/>
          <w:szCs w:val="24"/>
        </w:rPr>
        <w:t xml:space="preserve">совет необходимо </w:t>
      </w:r>
      <w:r>
        <w:rPr>
          <w:rFonts w:ascii="Times New Roman" w:hAnsi="Times New Roman" w:cs="Times New Roman"/>
          <w:sz w:val="24"/>
          <w:szCs w:val="24"/>
        </w:rPr>
        <w:t xml:space="preserve">завершить реконструкцию и </w:t>
      </w:r>
      <w:r w:rsidRPr="009E728E">
        <w:rPr>
          <w:rFonts w:ascii="Times New Roman" w:hAnsi="Times New Roman" w:cs="Times New Roman"/>
          <w:sz w:val="24"/>
          <w:szCs w:val="24"/>
        </w:rPr>
        <w:t xml:space="preserve">поддерживать в </w:t>
      </w:r>
      <w:r>
        <w:rPr>
          <w:rFonts w:ascii="Times New Roman" w:hAnsi="Times New Roman" w:cs="Times New Roman"/>
          <w:sz w:val="24"/>
          <w:szCs w:val="24"/>
        </w:rPr>
        <w:t xml:space="preserve">исправном техническом </w:t>
      </w:r>
      <w:r w:rsidRPr="009E728E">
        <w:rPr>
          <w:rFonts w:ascii="Times New Roman" w:hAnsi="Times New Roman" w:cs="Times New Roman"/>
          <w:sz w:val="24"/>
          <w:szCs w:val="24"/>
        </w:rPr>
        <w:t>состоянии существующие очистные сооружения.</w:t>
      </w:r>
    </w:p>
    <w:p w14:paraId="244849A2" w14:textId="481C3B23" w:rsidR="002D4E24" w:rsidRDefault="009E728E" w:rsidP="008C7E90">
      <w:pPr>
        <w:spacing w:line="240" w:lineRule="auto"/>
        <w:ind w:firstLine="709"/>
        <w:jc w:val="both"/>
        <w:rPr>
          <w:rFonts w:ascii="Times New Roman" w:hAnsi="Times New Roman" w:cs="Times New Roman"/>
          <w:sz w:val="24"/>
          <w:szCs w:val="24"/>
        </w:rPr>
      </w:pPr>
      <w:r w:rsidRPr="009E728E">
        <w:rPr>
          <w:rFonts w:ascii="Times New Roman" w:hAnsi="Times New Roman" w:cs="Times New Roman"/>
          <w:sz w:val="24"/>
          <w:szCs w:val="24"/>
        </w:rPr>
        <w:t>Настоящим проектом рекомендуется использовать компостирование обезвоженного ила в качестве заключительной стадии технологических процессов обработки осадка на ОСК.</w:t>
      </w:r>
    </w:p>
    <w:p w14:paraId="4CD57A28" w14:textId="77777777" w:rsidR="00B16D1B" w:rsidRPr="00B16D1B" w:rsidRDefault="00B16D1B" w:rsidP="00CF17AF">
      <w:pPr>
        <w:spacing w:line="240" w:lineRule="auto"/>
        <w:ind w:firstLine="709"/>
        <w:jc w:val="both"/>
        <w:rPr>
          <w:rFonts w:ascii="Times New Roman" w:hAnsi="Times New Roman" w:cs="Times New Roman"/>
          <w:sz w:val="28"/>
          <w:szCs w:val="28"/>
        </w:rPr>
      </w:pPr>
    </w:p>
    <w:p w14:paraId="043DA000" w14:textId="77777777" w:rsidR="00266933" w:rsidRPr="00B16D1B" w:rsidRDefault="00266933" w:rsidP="00CF17AF">
      <w:pPr>
        <w:spacing w:line="240" w:lineRule="auto"/>
        <w:ind w:firstLine="709"/>
        <w:jc w:val="both"/>
        <w:rPr>
          <w:rFonts w:ascii="Times New Roman" w:hAnsi="Times New Roman" w:cs="Times New Roman"/>
          <w:b/>
          <w:bCs/>
          <w:sz w:val="28"/>
          <w:szCs w:val="28"/>
        </w:rPr>
      </w:pPr>
      <w:r w:rsidRPr="00B16D1B">
        <w:rPr>
          <w:rFonts w:ascii="Times New Roman" w:hAnsi="Times New Roman" w:cs="Times New Roman"/>
          <w:b/>
          <w:bCs/>
          <w:sz w:val="28"/>
          <w:szCs w:val="28"/>
        </w:rPr>
        <w:t>9.5</w:t>
      </w:r>
      <w:r w:rsidRPr="00B16D1B">
        <w:rPr>
          <w:rFonts w:ascii="Times New Roman" w:hAnsi="Times New Roman" w:cs="Times New Roman"/>
          <w:b/>
          <w:bCs/>
          <w:sz w:val="28"/>
          <w:szCs w:val="28"/>
        </w:rPr>
        <w:tab/>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p w14:paraId="1ECF24F8" w14:textId="14C18070" w:rsidR="003E4128" w:rsidRPr="003E4128" w:rsidRDefault="003E4128" w:rsidP="00CF17AF">
      <w:pPr>
        <w:autoSpaceDE w:val="0"/>
        <w:autoSpaceDN w:val="0"/>
        <w:adjustRightInd w:val="0"/>
        <w:spacing w:after="0" w:line="240" w:lineRule="auto"/>
        <w:ind w:firstLine="709"/>
        <w:jc w:val="both"/>
        <w:rPr>
          <w:rFonts w:ascii="Times New Roman" w:hAnsi="Times New Roman"/>
          <w:color w:val="000000"/>
          <w:sz w:val="24"/>
          <w:szCs w:val="24"/>
        </w:rPr>
      </w:pPr>
      <w:r w:rsidRPr="003E4128">
        <w:rPr>
          <w:rFonts w:ascii="Times New Roman" w:hAnsi="Times New Roman"/>
          <w:color w:val="000000"/>
          <w:sz w:val="24"/>
          <w:szCs w:val="24"/>
        </w:rPr>
        <w:t>Отвод и транспортировка хозяйственно-бытовых и производственных стоков от абонентов осуществляется через систему самотечных и напорных трубопроводов и канализационн</w:t>
      </w:r>
      <w:r w:rsidR="00A4661E">
        <w:rPr>
          <w:rFonts w:ascii="Times New Roman" w:hAnsi="Times New Roman"/>
          <w:color w:val="000000"/>
          <w:sz w:val="24"/>
          <w:szCs w:val="24"/>
        </w:rPr>
        <w:t xml:space="preserve">ых </w:t>
      </w:r>
      <w:r w:rsidRPr="003E4128">
        <w:rPr>
          <w:rFonts w:ascii="Times New Roman" w:hAnsi="Times New Roman"/>
          <w:color w:val="000000"/>
          <w:sz w:val="24"/>
          <w:szCs w:val="24"/>
        </w:rPr>
        <w:t>насосн</w:t>
      </w:r>
      <w:r w:rsidR="00A4661E">
        <w:rPr>
          <w:rFonts w:ascii="Times New Roman" w:hAnsi="Times New Roman"/>
          <w:color w:val="000000"/>
          <w:sz w:val="24"/>
          <w:szCs w:val="24"/>
        </w:rPr>
        <w:t>ых</w:t>
      </w:r>
      <w:r w:rsidRPr="003E4128">
        <w:rPr>
          <w:rFonts w:ascii="Times New Roman" w:hAnsi="Times New Roman"/>
          <w:color w:val="000000"/>
          <w:sz w:val="24"/>
          <w:szCs w:val="24"/>
        </w:rPr>
        <w:t xml:space="preserve"> станци</w:t>
      </w:r>
      <w:r w:rsidR="00A4661E">
        <w:rPr>
          <w:rFonts w:ascii="Times New Roman" w:hAnsi="Times New Roman"/>
          <w:color w:val="000000"/>
          <w:sz w:val="24"/>
          <w:szCs w:val="24"/>
        </w:rPr>
        <w:t>й</w:t>
      </w:r>
      <w:r w:rsidRPr="003E4128">
        <w:rPr>
          <w:rFonts w:ascii="Times New Roman" w:hAnsi="Times New Roman"/>
          <w:color w:val="000000"/>
          <w:sz w:val="24"/>
          <w:szCs w:val="24"/>
        </w:rPr>
        <w:t xml:space="preserve">. Характеристика канализационных сетей представлена в таблице ниже. </w:t>
      </w:r>
    </w:p>
    <w:p w14:paraId="6D88E5CD" w14:textId="0211FB1E" w:rsidR="00A96D14" w:rsidRPr="002D1322" w:rsidRDefault="00A96D14" w:rsidP="00CF17AF">
      <w:pPr>
        <w:spacing w:before="240" w:after="360" w:line="240" w:lineRule="auto"/>
        <w:jc w:val="both"/>
        <w:rPr>
          <w:rFonts w:ascii="Times New Roman" w:hAnsi="Times New Roman" w:cs="Times New Roman"/>
          <w:b/>
          <w:bCs/>
          <w:i/>
          <w:iCs/>
          <w:sz w:val="24"/>
          <w:szCs w:val="24"/>
        </w:rPr>
      </w:pPr>
      <w:bookmarkStart w:id="80" w:name="_Hlk193850043"/>
      <w:r w:rsidRPr="00B83B42">
        <w:rPr>
          <w:rFonts w:ascii="Times New Roman" w:hAnsi="Times New Roman" w:cs="Times New Roman"/>
          <w:b/>
          <w:bCs/>
          <w:i/>
          <w:iCs/>
          <w:sz w:val="24"/>
          <w:szCs w:val="24"/>
        </w:rPr>
        <w:t xml:space="preserve">Табл. № </w:t>
      </w:r>
      <w:r w:rsidR="00F84D82">
        <w:rPr>
          <w:rFonts w:ascii="Times New Roman" w:hAnsi="Times New Roman" w:cs="Times New Roman"/>
          <w:b/>
          <w:bCs/>
          <w:i/>
          <w:iCs/>
          <w:sz w:val="24"/>
          <w:szCs w:val="24"/>
        </w:rPr>
        <w:t>5</w:t>
      </w:r>
      <w:r w:rsidR="00D439FF">
        <w:rPr>
          <w:rFonts w:ascii="Times New Roman" w:hAnsi="Times New Roman" w:cs="Times New Roman"/>
          <w:b/>
          <w:bCs/>
          <w:i/>
          <w:iCs/>
          <w:sz w:val="24"/>
          <w:szCs w:val="24"/>
        </w:rPr>
        <w:t>3</w:t>
      </w:r>
      <w:r w:rsidRPr="00B83B42">
        <w:rPr>
          <w:rFonts w:ascii="Times New Roman" w:hAnsi="Times New Roman" w:cs="Times New Roman"/>
          <w:b/>
          <w:bCs/>
          <w:i/>
          <w:iCs/>
          <w:sz w:val="24"/>
          <w:szCs w:val="24"/>
        </w:rPr>
        <w:t xml:space="preserve">. </w:t>
      </w:r>
      <w:r w:rsidRPr="002D1322">
        <w:rPr>
          <w:rFonts w:ascii="Times New Roman" w:hAnsi="Times New Roman" w:cs="Times New Roman"/>
          <w:b/>
          <w:bCs/>
          <w:i/>
          <w:iCs/>
          <w:sz w:val="24"/>
          <w:szCs w:val="24"/>
        </w:rPr>
        <w:t xml:space="preserve">Характеристика </w:t>
      </w:r>
      <w:r>
        <w:rPr>
          <w:rFonts w:ascii="Times New Roman" w:hAnsi="Times New Roman" w:cs="Times New Roman"/>
          <w:b/>
          <w:bCs/>
          <w:i/>
          <w:iCs/>
          <w:sz w:val="24"/>
          <w:szCs w:val="24"/>
        </w:rPr>
        <w:t xml:space="preserve">зарегистрированных </w:t>
      </w:r>
      <w:r w:rsidR="00621AA2">
        <w:rPr>
          <w:rFonts w:ascii="Times New Roman" w:hAnsi="Times New Roman" w:cs="Times New Roman"/>
          <w:b/>
          <w:bCs/>
          <w:i/>
          <w:iCs/>
          <w:sz w:val="24"/>
          <w:szCs w:val="24"/>
        </w:rPr>
        <w:t>канализационных</w:t>
      </w:r>
      <w:r>
        <w:rPr>
          <w:rFonts w:ascii="Times New Roman" w:hAnsi="Times New Roman" w:cs="Times New Roman"/>
          <w:b/>
          <w:bCs/>
          <w:i/>
          <w:iCs/>
          <w:sz w:val="24"/>
          <w:szCs w:val="24"/>
        </w:rPr>
        <w:t xml:space="preserve"> сетей и сооружений, находящихся в </w:t>
      </w:r>
      <w:proofErr w:type="spellStart"/>
      <w:r>
        <w:rPr>
          <w:rFonts w:ascii="Times New Roman" w:hAnsi="Times New Roman" w:cs="Times New Roman"/>
          <w:b/>
          <w:bCs/>
          <w:i/>
          <w:iCs/>
          <w:sz w:val="24"/>
          <w:szCs w:val="24"/>
        </w:rPr>
        <w:t>хозведении</w:t>
      </w:r>
      <w:proofErr w:type="spellEnd"/>
      <w:r>
        <w:rPr>
          <w:rFonts w:ascii="Times New Roman" w:hAnsi="Times New Roman" w:cs="Times New Roman"/>
          <w:b/>
          <w:bCs/>
          <w:i/>
          <w:iCs/>
          <w:sz w:val="24"/>
          <w:szCs w:val="24"/>
        </w:rPr>
        <w:t xml:space="preserve"> МУП «Чишмы водоканал» </w:t>
      </w: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4439"/>
        <w:gridCol w:w="993"/>
        <w:gridCol w:w="992"/>
        <w:gridCol w:w="992"/>
        <w:gridCol w:w="1041"/>
      </w:tblGrid>
      <w:tr w:rsidR="00A4661E" w:rsidRPr="009F4006" w14:paraId="5204BF4A" w14:textId="77777777" w:rsidTr="00621AA2">
        <w:trPr>
          <w:trHeight w:val="360"/>
          <w:jc w:val="center"/>
        </w:trPr>
        <w:tc>
          <w:tcPr>
            <w:tcW w:w="2415" w:type="dxa"/>
            <w:tcBorders>
              <w:top w:val="single" w:sz="4" w:space="0" w:color="auto"/>
              <w:left w:val="single" w:sz="4" w:space="0" w:color="auto"/>
              <w:bottom w:val="single" w:sz="4" w:space="0" w:color="auto"/>
              <w:right w:val="single" w:sz="4" w:space="0" w:color="auto"/>
            </w:tcBorders>
            <w:vAlign w:val="center"/>
          </w:tcPr>
          <w:p w14:paraId="3A381A1A" w14:textId="77777777" w:rsidR="00A4661E" w:rsidRPr="009F4006" w:rsidRDefault="00A4661E"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sz w:val="20"/>
                <w:szCs w:val="20"/>
              </w:rPr>
              <w:t>Наименование, литера по техпаспорту</w:t>
            </w:r>
          </w:p>
        </w:tc>
        <w:tc>
          <w:tcPr>
            <w:tcW w:w="4439" w:type="dxa"/>
            <w:tcBorders>
              <w:top w:val="single" w:sz="4" w:space="0" w:color="auto"/>
              <w:left w:val="single" w:sz="4" w:space="0" w:color="auto"/>
              <w:bottom w:val="single" w:sz="4" w:space="0" w:color="auto"/>
              <w:right w:val="single" w:sz="4" w:space="0" w:color="auto"/>
            </w:tcBorders>
            <w:vAlign w:val="center"/>
          </w:tcPr>
          <w:p w14:paraId="154E17D0" w14:textId="77777777" w:rsidR="00A4661E" w:rsidRPr="009F4006" w:rsidRDefault="00A4661E"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bCs/>
                <w:sz w:val="20"/>
                <w:szCs w:val="20"/>
              </w:rPr>
              <w:t>Местоположение</w:t>
            </w:r>
          </w:p>
        </w:tc>
        <w:tc>
          <w:tcPr>
            <w:tcW w:w="993" w:type="dxa"/>
            <w:tcBorders>
              <w:top w:val="single" w:sz="4" w:space="0" w:color="auto"/>
              <w:left w:val="single" w:sz="4" w:space="0" w:color="auto"/>
              <w:bottom w:val="single" w:sz="4" w:space="0" w:color="auto"/>
              <w:right w:val="single" w:sz="4" w:space="0" w:color="auto"/>
            </w:tcBorders>
            <w:vAlign w:val="center"/>
          </w:tcPr>
          <w:p w14:paraId="45C68FA4" w14:textId="77777777" w:rsidR="009F4006" w:rsidRDefault="00A4661E" w:rsidP="00CF17AF">
            <w:pPr>
              <w:spacing w:after="0" w:line="240" w:lineRule="auto"/>
              <w:ind w:left="-110" w:right="-108"/>
              <w:jc w:val="center"/>
              <w:rPr>
                <w:rFonts w:ascii="Times New Roman" w:hAnsi="Times New Roman" w:cs="Times New Roman"/>
                <w:sz w:val="20"/>
                <w:szCs w:val="20"/>
              </w:rPr>
            </w:pPr>
            <w:r w:rsidRPr="009F4006">
              <w:rPr>
                <w:rFonts w:ascii="Times New Roman" w:hAnsi="Times New Roman" w:cs="Times New Roman"/>
                <w:sz w:val="20"/>
                <w:szCs w:val="20"/>
              </w:rPr>
              <w:t>Общая протяжен</w:t>
            </w:r>
          </w:p>
          <w:p w14:paraId="6FF43B29" w14:textId="70108B8D" w:rsidR="00A4661E" w:rsidRPr="009F4006" w:rsidRDefault="00A4661E" w:rsidP="00CF17AF">
            <w:pPr>
              <w:spacing w:after="0" w:line="240" w:lineRule="auto"/>
              <w:ind w:left="-110" w:right="-108"/>
              <w:jc w:val="center"/>
              <w:rPr>
                <w:rFonts w:ascii="Times New Roman" w:hAnsi="Times New Roman" w:cs="Times New Roman"/>
                <w:bCs/>
                <w:sz w:val="20"/>
                <w:szCs w:val="20"/>
              </w:rPr>
            </w:pPr>
            <w:proofErr w:type="spellStart"/>
            <w:r w:rsidRPr="009F4006">
              <w:rPr>
                <w:rFonts w:ascii="Times New Roman" w:hAnsi="Times New Roman" w:cs="Times New Roman"/>
                <w:sz w:val="20"/>
                <w:szCs w:val="20"/>
              </w:rPr>
              <w:t>ность</w:t>
            </w:r>
            <w:proofErr w:type="spellEnd"/>
            <w:r w:rsidRPr="009F4006">
              <w:rPr>
                <w:rFonts w:ascii="Times New Roman" w:hAnsi="Times New Roman" w:cs="Times New Roman"/>
                <w:sz w:val="20"/>
                <w:szCs w:val="20"/>
              </w:rPr>
              <w:t>, м</w:t>
            </w:r>
          </w:p>
        </w:tc>
        <w:tc>
          <w:tcPr>
            <w:tcW w:w="992" w:type="dxa"/>
            <w:tcBorders>
              <w:top w:val="single" w:sz="4" w:space="0" w:color="auto"/>
              <w:left w:val="single" w:sz="4" w:space="0" w:color="auto"/>
              <w:bottom w:val="single" w:sz="4" w:space="0" w:color="auto"/>
              <w:right w:val="single" w:sz="4" w:space="0" w:color="auto"/>
            </w:tcBorders>
            <w:vAlign w:val="center"/>
          </w:tcPr>
          <w:p w14:paraId="078E815E" w14:textId="256125E1" w:rsidR="00A4661E" w:rsidRPr="00346008" w:rsidRDefault="00A4661E" w:rsidP="00CF17AF">
            <w:pPr>
              <w:spacing w:after="0" w:line="240" w:lineRule="auto"/>
              <w:ind w:left="-110" w:right="-108"/>
              <w:jc w:val="center"/>
              <w:rPr>
                <w:rFonts w:ascii="Times New Roman" w:hAnsi="Times New Roman" w:cs="Times New Roman"/>
                <w:bCs/>
                <w:sz w:val="20"/>
                <w:szCs w:val="20"/>
              </w:rPr>
            </w:pPr>
            <w:r w:rsidRPr="00346008">
              <w:rPr>
                <w:rFonts w:ascii="Times New Roman" w:hAnsi="Times New Roman" w:cs="Times New Roman"/>
                <w:sz w:val="20"/>
                <w:szCs w:val="20"/>
              </w:rPr>
              <w:t>Материал</w:t>
            </w:r>
            <w:r w:rsidR="009F4006" w:rsidRPr="00346008">
              <w:rPr>
                <w:rFonts w:ascii="Times New Roman" w:hAnsi="Times New Roman" w:cs="Times New Roman"/>
                <w:sz w:val="20"/>
                <w:szCs w:val="20"/>
              </w:rPr>
              <w:t xml:space="preserve"> </w:t>
            </w:r>
            <w:r w:rsidRPr="00346008">
              <w:rPr>
                <w:rFonts w:ascii="Times New Roman" w:hAnsi="Times New Roman" w:cs="Times New Roman"/>
                <w:sz w:val="20"/>
                <w:szCs w:val="20"/>
              </w:rPr>
              <w:t>сетей</w:t>
            </w:r>
          </w:p>
        </w:tc>
        <w:tc>
          <w:tcPr>
            <w:tcW w:w="992" w:type="dxa"/>
            <w:tcBorders>
              <w:top w:val="single" w:sz="4" w:space="0" w:color="auto"/>
              <w:left w:val="single" w:sz="4" w:space="0" w:color="auto"/>
              <w:bottom w:val="single" w:sz="4" w:space="0" w:color="auto"/>
              <w:right w:val="single" w:sz="4" w:space="0" w:color="auto"/>
            </w:tcBorders>
            <w:vAlign w:val="center"/>
          </w:tcPr>
          <w:p w14:paraId="0105B52A" w14:textId="77777777" w:rsidR="00A4661E" w:rsidRPr="00346008" w:rsidRDefault="00A4661E" w:rsidP="00CF17AF">
            <w:pPr>
              <w:spacing w:after="0" w:line="240" w:lineRule="auto"/>
              <w:ind w:left="-110" w:right="-108"/>
              <w:jc w:val="center"/>
              <w:rPr>
                <w:rFonts w:ascii="Times New Roman" w:hAnsi="Times New Roman" w:cs="Times New Roman"/>
                <w:bCs/>
                <w:sz w:val="20"/>
                <w:szCs w:val="20"/>
              </w:rPr>
            </w:pPr>
            <w:r w:rsidRPr="00346008">
              <w:rPr>
                <w:rFonts w:ascii="Times New Roman" w:hAnsi="Times New Roman" w:cs="Times New Roman"/>
                <w:sz w:val="20"/>
                <w:szCs w:val="20"/>
              </w:rPr>
              <w:t>Диаметр сетей, мм</w:t>
            </w:r>
          </w:p>
        </w:tc>
        <w:tc>
          <w:tcPr>
            <w:tcW w:w="1041" w:type="dxa"/>
            <w:tcBorders>
              <w:top w:val="single" w:sz="4" w:space="0" w:color="auto"/>
              <w:left w:val="single" w:sz="4" w:space="0" w:color="auto"/>
              <w:bottom w:val="single" w:sz="4" w:space="0" w:color="auto"/>
              <w:right w:val="single" w:sz="4" w:space="0" w:color="auto"/>
            </w:tcBorders>
            <w:vAlign w:val="center"/>
          </w:tcPr>
          <w:p w14:paraId="5303C0B5" w14:textId="77777777" w:rsidR="00A4661E" w:rsidRPr="009F4006" w:rsidRDefault="00A4661E" w:rsidP="00CF17AF">
            <w:pPr>
              <w:spacing w:after="0" w:line="240" w:lineRule="auto"/>
              <w:ind w:left="-110" w:right="-108"/>
              <w:jc w:val="center"/>
              <w:rPr>
                <w:rFonts w:ascii="Times New Roman" w:hAnsi="Times New Roman" w:cs="Times New Roman"/>
                <w:bCs/>
                <w:sz w:val="20"/>
                <w:szCs w:val="20"/>
              </w:rPr>
            </w:pPr>
            <w:r w:rsidRPr="009F4006">
              <w:rPr>
                <w:rFonts w:ascii="Times New Roman" w:hAnsi="Times New Roman" w:cs="Times New Roman"/>
                <w:sz w:val="20"/>
                <w:szCs w:val="20"/>
              </w:rPr>
              <w:t xml:space="preserve">Год ввода в </w:t>
            </w:r>
            <w:proofErr w:type="spellStart"/>
            <w:r w:rsidRPr="009F4006">
              <w:rPr>
                <w:rFonts w:ascii="Times New Roman" w:hAnsi="Times New Roman" w:cs="Times New Roman"/>
                <w:sz w:val="20"/>
                <w:szCs w:val="20"/>
              </w:rPr>
              <w:t>эксплуа-тацию</w:t>
            </w:r>
            <w:proofErr w:type="spellEnd"/>
          </w:p>
        </w:tc>
      </w:tr>
      <w:tr w:rsidR="009F4006" w:rsidRPr="009F4006" w14:paraId="05A77CD1" w14:textId="77777777" w:rsidTr="00621AA2">
        <w:trPr>
          <w:trHeight w:val="70"/>
          <w:jc w:val="center"/>
        </w:trPr>
        <w:tc>
          <w:tcPr>
            <w:tcW w:w="2415" w:type="dxa"/>
            <w:tcBorders>
              <w:right w:val="single" w:sz="4" w:space="0" w:color="auto"/>
            </w:tcBorders>
            <w:vAlign w:val="center"/>
          </w:tcPr>
          <w:p w14:paraId="1B2B4F87" w14:textId="75C62E68" w:rsidR="009F4006" w:rsidRPr="009F4006" w:rsidRDefault="009F4006" w:rsidP="00CF17AF">
            <w:pPr>
              <w:spacing w:after="0" w:line="240" w:lineRule="auto"/>
              <w:jc w:val="both"/>
              <w:rPr>
                <w:rFonts w:ascii="Times New Roman" w:hAnsi="Times New Roman" w:cs="Times New Roman"/>
                <w:bCs/>
                <w:sz w:val="20"/>
                <w:szCs w:val="20"/>
              </w:rPr>
            </w:pPr>
            <w:bookmarkStart w:id="81" w:name="_Hlk193849656"/>
            <w:r w:rsidRPr="009F4006">
              <w:rPr>
                <w:rFonts w:ascii="Times New Roman" w:hAnsi="Times New Roman" w:cs="Times New Roman"/>
              </w:rPr>
              <w:t>Канализационные сети</w:t>
            </w:r>
          </w:p>
        </w:tc>
        <w:tc>
          <w:tcPr>
            <w:tcW w:w="4439" w:type="dxa"/>
            <w:tcBorders>
              <w:left w:val="single" w:sz="4" w:space="0" w:color="auto"/>
              <w:right w:val="single" w:sz="4" w:space="0" w:color="auto"/>
            </w:tcBorders>
            <w:vAlign w:val="center"/>
          </w:tcPr>
          <w:p w14:paraId="6796B91E" w14:textId="4EEF41CB"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р.п.Чишмы,ул.Строительная</w:t>
            </w:r>
            <w:proofErr w:type="spellEnd"/>
            <w:proofErr w:type="gramEnd"/>
          </w:p>
        </w:tc>
        <w:tc>
          <w:tcPr>
            <w:tcW w:w="993" w:type="dxa"/>
            <w:tcBorders>
              <w:left w:val="single" w:sz="4" w:space="0" w:color="auto"/>
              <w:right w:val="single" w:sz="4" w:space="0" w:color="auto"/>
            </w:tcBorders>
            <w:vAlign w:val="center"/>
          </w:tcPr>
          <w:p w14:paraId="1C48B441" w14:textId="76A5D2CD"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1616</w:t>
            </w:r>
          </w:p>
        </w:tc>
        <w:tc>
          <w:tcPr>
            <w:tcW w:w="992" w:type="dxa"/>
            <w:tcBorders>
              <w:left w:val="single" w:sz="4" w:space="0" w:color="auto"/>
              <w:right w:val="single" w:sz="4" w:space="0" w:color="auto"/>
            </w:tcBorders>
            <w:vAlign w:val="center"/>
          </w:tcPr>
          <w:p w14:paraId="2C37DADC"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right w:val="single" w:sz="4" w:space="0" w:color="auto"/>
            </w:tcBorders>
            <w:vAlign w:val="center"/>
          </w:tcPr>
          <w:p w14:paraId="75D3FB11"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left w:val="single" w:sz="4" w:space="0" w:color="auto"/>
            </w:tcBorders>
            <w:vAlign w:val="center"/>
          </w:tcPr>
          <w:p w14:paraId="6053B083" w14:textId="21A2A3B8"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1986</w:t>
            </w:r>
          </w:p>
        </w:tc>
      </w:tr>
      <w:tr w:rsidR="009F4006" w:rsidRPr="009F4006" w14:paraId="444E0F7B" w14:textId="77777777" w:rsidTr="00621AA2">
        <w:trPr>
          <w:trHeight w:val="216"/>
          <w:jc w:val="center"/>
        </w:trPr>
        <w:tc>
          <w:tcPr>
            <w:tcW w:w="2415" w:type="dxa"/>
            <w:tcBorders>
              <w:right w:val="single" w:sz="4" w:space="0" w:color="auto"/>
            </w:tcBorders>
            <w:vAlign w:val="center"/>
          </w:tcPr>
          <w:p w14:paraId="056C0EA2" w14:textId="4BBBE5E2" w:rsidR="009F4006" w:rsidRPr="009F4006" w:rsidRDefault="009F4006" w:rsidP="00CF17AF">
            <w:pPr>
              <w:spacing w:after="0" w:line="240" w:lineRule="auto"/>
              <w:jc w:val="both"/>
              <w:rPr>
                <w:rFonts w:ascii="Times New Roman" w:hAnsi="Times New Roman" w:cs="Times New Roman"/>
                <w:bCs/>
                <w:sz w:val="20"/>
                <w:szCs w:val="20"/>
              </w:rPr>
            </w:pPr>
            <w:r w:rsidRPr="009F4006">
              <w:rPr>
                <w:rFonts w:ascii="Times New Roman" w:hAnsi="Times New Roman" w:cs="Times New Roman"/>
              </w:rPr>
              <w:t>Канализационные сети</w:t>
            </w:r>
          </w:p>
        </w:tc>
        <w:tc>
          <w:tcPr>
            <w:tcW w:w="4439" w:type="dxa"/>
            <w:tcBorders>
              <w:left w:val="single" w:sz="4" w:space="0" w:color="auto"/>
              <w:right w:val="single" w:sz="4" w:space="0" w:color="auto"/>
            </w:tcBorders>
            <w:vAlign w:val="center"/>
          </w:tcPr>
          <w:p w14:paraId="1D7A12E1" w14:textId="026EE07A"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р.п.Чишмы,ул.Коммунистическая</w:t>
            </w:r>
            <w:proofErr w:type="spellEnd"/>
            <w:proofErr w:type="gramEnd"/>
          </w:p>
        </w:tc>
        <w:tc>
          <w:tcPr>
            <w:tcW w:w="993" w:type="dxa"/>
            <w:tcBorders>
              <w:left w:val="single" w:sz="4" w:space="0" w:color="auto"/>
              <w:right w:val="single" w:sz="4" w:space="0" w:color="auto"/>
            </w:tcBorders>
            <w:vAlign w:val="center"/>
          </w:tcPr>
          <w:p w14:paraId="6F32F3CA" w14:textId="5294F689"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363</w:t>
            </w:r>
          </w:p>
        </w:tc>
        <w:tc>
          <w:tcPr>
            <w:tcW w:w="992" w:type="dxa"/>
            <w:tcBorders>
              <w:left w:val="single" w:sz="4" w:space="0" w:color="auto"/>
              <w:right w:val="single" w:sz="4" w:space="0" w:color="auto"/>
            </w:tcBorders>
            <w:vAlign w:val="center"/>
          </w:tcPr>
          <w:p w14:paraId="10BF731D"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right w:val="single" w:sz="4" w:space="0" w:color="auto"/>
            </w:tcBorders>
            <w:vAlign w:val="center"/>
          </w:tcPr>
          <w:p w14:paraId="1BAFD436"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left w:val="single" w:sz="4" w:space="0" w:color="auto"/>
            </w:tcBorders>
            <w:vAlign w:val="center"/>
          </w:tcPr>
          <w:p w14:paraId="436CE9B1" w14:textId="776F9CF0"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1993</w:t>
            </w:r>
          </w:p>
        </w:tc>
      </w:tr>
      <w:tr w:rsidR="009F4006" w:rsidRPr="009F4006" w14:paraId="4F230922" w14:textId="77777777" w:rsidTr="00621AA2">
        <w:trPr>
          <w:trHeight w:val="70"/>
          <w:jc w:val="center"/>
        </w:trPr>
        <w:tc>
          <w:tcPr>
            <w:tcW w:w="2415" w:type="dxa"/>
            <w:tcBorders>
              <w:right w:val="single" w:sz="4" w:space="0" w:color="auto"/>
            </w:tcBorders>
            <w:vAlign w:val="center"/>
          </w:tcPr>
          <w:p w14:paraId="01B4B5E8" w14:textId="72A665D5" w:rsidR="009F4006" w:rsidRPr="009F4006" w:rsidRDefault="009F4006" w:rsidP="00CF17AF">
            <w:pPr>
              <w:spacing w:after="0" w:line="240" w:lineRule="auto"/>
              <w:jc w:val="both"/>
              <w:rPr>
                <w:rFonts w:ascii="Times New Roman" w:hAnsi="Times New Roman" w:cs="Times New Roman"/>
                <w:bCs/>
                <w:sz w:val="20"/>
                <w:szCs w:val="20"/>
              </w:rPr>
            </w:pPr>
            <w:r w:rsidRPr="009F4006">
              <w:rPr>
                <w:rFonts w:ascii="Times New Roman" w:hAnsi="Times New Roman" w:cs="Times New Roman"/>
              </w:rPr>
              <w:t>Канализационные сети</w:t>
            </w:r>
          </w:p>
        </w:tc>
        <w:tc>
          <w:tcPr>
            <w:tcW w:w="4439" w:type="dxa"/>
            <w:tcBorders>
              <w:left w:val="single" w:sz="4" w:space="0" w:color="auto"/>
              <w:right w:val="single" w:sz="4" w:space="0" w:color="auto"/>
            </w:tcBorders>
            <w:vAlign w:val="center"/>
          </w:tcPr>
          <w:p w14:paraId="0CB33F0E" w14:textId="749DA173" w:rsidR="009F4006" w:rsidRPr="00621AA2" w:rsidRDefault="009F4006" w:rsidP="00CF17AF">
            <w:pPr>
              <w:spacing w:after="0" w:line="240" w:lineRule="auto"/>
              <w:jc w:val="center"/>
              <w:rPr>
                <w:rFonts w:ascii="Times New Roman" w:hAnsi="Times New Roman" w:cs="Times New Roman"/>
                <w:bCs/>
                <w:sz w:val="18"/>
                <w:szCs w:val="18"/>
              </w:rPr>
            </w:pPr>
            <w:proofErr w:type="spellStart"/>
            <w:r w:rsidRPr="00621AA2">
              <w:rPr>
                <w:rFonts w:ascii="Times New Roman" w:hAnsi="Times New Roman" w:cs="Times New Roman"/>
                <w:sz w:val="18"/>
                <w:szCs w:val="18"/>
              </w:rPr>
              <w:t>р.п.Чишмы</w:t>
            </w:r>
            <w:proofErr w:type="spellEnd"/>
            <w:r w:rsidRPr="00621AA2">
              <w:rPr>
                <w:rFonts w:ascii="Times New Roman" w:hAnsi="Times New Roman" w:cs="Times New Roman"/>
                <w:sz w:val="18"/>
                <w:szCs w:val="18"/>
              </w:rPr>
              <w:t>, от колодца №</w:t>
            </w:r>
            <w:proofErr w:type="gramStart"/>
            <w:r w:rsidRPr="00621AA2">
              <w:rPr>
                <w:rFonts w:ascii="Times New Roman" w:hAnsi="Times New Roman" w:cs="Times New Roman"/>
                <w:sz w:val="18"/>
                <w:szCs w:val="18"/>
              </w:rPr>
              <w:t>1  по</w:t>
            </w:r>
            <w:proofErr w:type="gramEnd"/>
            <w:r w:rsidRPr="00621AA2">
              <w:rPr>
                <w:rFonts w:ascii="Times New Roman" w:hAnsi="Times New Roman" w:cs="Times New Roman"/>
                <w:sz w:val="18"/>
                <w:szCs w:val="18"/>
              </w:rPr>
              <w:t xml:space="preserve"> </w:t>
            </w:r>
            <w:proofErr w:type="spellStart"/>
            <w:r w:rsidRPr="00621AA2">
              <w:rPr>
                <w:rFonts w:ascii="Times New Roman" w:hAnsi="Times New Roman" w:cs="Times New Roman"/>
                <w:sz w:val="18"/>
                <w:szCs w:val="18"/>
              </w:rPr>
              <w:t>пер.Приуралье</w:t>
            </w:r>
            <w:proofErr w:type="spellEnd"/>
            <w:r w:rsidRPr="00621AA2">
              <w:rPr>
                <w:rFonts w:ascii="Times New Roman" w:hAnsi="Times New Roman" w:cs="Times New Roman"/>
                <w:sz w:val="18"/>
                <w:szCs w:val="18"/>
              </w:rPr>
              <w:t xml:space="preserve"> до колодца №4 по </w:t>
            </w:r>
            <w:proofErr w:type="spellStart"/>
            <w:r w:rsidRPr="00621AA2">
              <w:rPr>
                <w:rFonts w:ascii="Times New Roman" w:hAnsi="Times New Roman" w:cs="Times New Roman"/>
                <w:sz w:val="18"/>
                <w:szCs w:val="18"/>
              </w:rPr>
              <w:t>ул.Ленина</w:t>
            </w:r>
            <w:proofErr w:type="spellEnd"/>
          </w:p>
        </w:tc>
        <w:tc>
          <w:tcPr>
            <w:tcW w:w="993" w:type="dxa"/>
            <w:tcBorders>
              <w:left w:val="single" w:sz="4" w:space="0" w:color="auto"/>
              <w:right w:val="single" w:sz="4" w:space="0" w:color="auto"/>
            </w:tcBorders>
            <w:vAlign w:val="center"/>
          </w:tcPr>
          <w:p w14:paraId="5386B149" w14:textId="37C2CD8C"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50,0</w:t>
            </w:r>
          </w:p>
        </w:tc>
        <w:tc>
          <w:tcPr>
            <w:tcW w:w="992" w:type="dxa"/>
            <w:tcBorders>
              <w:left w:val="single" w:sz="4" w:space="0" w:color="auto"/>
              <w:right w:val="single" w:sz="4" w:space="0" w:color="auto"/>
            </w:tcBorders>
            <w:vAlign w:val="center"/>
          </w:tcPr>
          <w:p w14:paraId="714C2D00"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right w:val="single" w:sz="4" w:space="0" w:color="auto"/>
            </w:tcBorders>
            <w:vAlign w:val="center"/>
          </w:tcPr>
          <w:p w14:paraId="126754B6"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left w:val="single" w:sz="4" w:space="0" w:color="auto"/>
            </w:tcBorders>
            <w:vAlign w:val="center"/>
          </w:tcPr>
          <w:p w14:paraId="21297966" w14:textId="0FE48DE3"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1988</w:t>
            </w:r>
          </w:p>
        </w:tc>
      </w:tr>
      <w:tr w:rsidR="009F4006" w:rsidRPr="009F4006" w14:paraId="08A0BC58" w14:textId="77777777" w:rsidTr="00621AA2">
        <w:trPr>
          <w:trHeight w:val="70"/>
          <w:jc w:val="center"/>
        </w:trPr>
        <w:tc>
          <w:tcPr>
            <w:tcW w:w="2415" w:type="dxa"/>
            <w:tcBorders>
              <w:right w:val="single" w:sz="4" w:space="0" w:color="auto"/>
            </w:tcBorders>
            <w:vAlign w:val="center"/>
          </w:tcPr>
          <w:p w14:paraId="0E223758" w14:textId="5E47C079" w:rsidR="009F4006" w:rsidRPr="009F4006" w:rsidRDefault="009F4006" w:rsidP="00CF17AF">
            <w:pPr>
              <w:spacing w:after="0" w:line="240" w:lineRule="auto"/>
              <w:jc w:val="both"/>
              <w:rPr>
                <w:rFonts w:ascii="Times New Roman" w:hAnsi="Times New Roman" w:cs="Times New Roman"/>
                <w:bCs/>
                <w:sz w:val="20"/>
                <w:szCs w:val="20"/>
              </w:rPr>
            </w:pPr>
            <w:r w:rsidRPr="009F4006">
              <w:rPr>
                <w:rFonts w:ascii="Times New Roman" w:hAnsi="Times New Roman" w:cs="Times New Roman"/>
              </w:rPr>
              <w:t>Канализационные сети</w:t>
            </w:r>
          </w:p>
        </w:tc>
        <w:tc>
          <w:tcPr>
            <w:tcW w:w="4439" w:type="dxa"/>
            <w:tcBorders>
              <w:left w:val="single" w:sz="4" w:space="0" w:color="auto"/>
              <w:right w:val="single" w:sz="4" w:space="0" w:color="auto"/>
            </w:tcBorders>
            <w:vAlign w:val="center"/>
          </w:tcPr>
          <w:p w14:paraId="51B1E437" w14:textId="01AFBA00"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р.п.Чишмы,ул.Строительная</w:t>
            </w:r>
            <w:proofErr w:type="spellEnd"/>
            <w:proofErr w:type="gramEnd"/>
            <w:r w:rsidRPr="00621AA2">
              <w:rPr>
                <w:rFonts w:ascii="Times New Roman" w:hAnsi="Times New Roman" w:cs="Times New Roman"/>
                <w:sz w:val="18"/>
                <w:szCs w:val="18"/>
              </w:rPr>
              <w:t xml:space="preserve"> д.22а</w:t>
            </w:r>
          </w:p>
        </w:tc>
        <w:tc>
          <w:tcPr>
            <w:tcW w:w="993" w:type="dxa"/>
            <w:tcBorders>
              <w:left w:val="single" w:sz="4" w:space="0" w:color="auto"/>
              <w:right w:val="single" w:sz="4" w:space="0" w:color="auto"/>
            </w:tcBorders>
            <w:vAlign w:val="center"/>
          </w:tcPr>
          <w:p w14:paraId="308CE321" w14:textId="47543D4A"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123,0</w:t>
            </w:r>
          </w:p>
        </w:tc>
        <w:tc>
          <w:tcPr>
            <w:tcW w:w="992" w:type="dxa"/>
            <w:tcBorders>
              <w:left w:val="single" w:sz="4" w:space="0" w:color="auto"/>
              <w:right w:val="single" w:sz="4" w:space="0" w:color="auto"/>
            </w:tcBorders>
            <w:vAlign w:val="center"/>
          </w:tcPr>
          <w:p w14:paraId="27F237F7"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right w:val="single" w:sz="4" w:space="0" w:color="auto"/>
            </w:tcBorders>
            <w:vAlign w:val="center"/>
          </w:tcPr>
          <w:p w14:paraId="1259C371"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left w:val="single" w:sz="4" w:space="0" w:color="auto"/>
            </w:tcBorders>
            <w:vAlign w:val="center"/>
          </w:tcPr>
          <w:p w14:paraId="18AB8F2F" w14:textId="4E240A1E"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1987</w:t>
            </w:r>
          </w:p>
        </w:tc>
      </w:tr>
      <w:tr w:rsidR="009F4006" w:rsidRPr="009F4006" w14:paraId="3A3A85E6" w14:textId="77777777" w:rsidTr="00621AA2">
        <w:trPr>
          <w:trHeight w:val="70"/>
          <w:jc w:val="center"/>
        </w:trPr>
        <w:tc>
          <w:tcPr>
            <w:tcW w:w="2415" w:type="dxa"/>
            <w:tcBorders>
              <w:right w:val="single" w:sz="4" w:space="0" w:color="auto"/>
            </w:tcBorders>
            <w:vAlign w:val="center"/>
          </w:tcPr>
          <w:p w14:paraId="19662D46" w14:textId="4D7F55E2" w:rsidR="009F4006" w:rsidRPr="009F4006" w:rsidRDefault="009F4006" w:rsidP="00CF17AF">
            <w:pPr>
              <w:spacing w:after="0" w:line="240" w:lineRule="auto"/>
              <w:jc w:val="both"/>
              <w:rPr>
                <w:rFonts w:ascii="Times New Roman" w:hAnsi="Times New Roman" w:cs="Times New Roman"/>
                <w:bCs/>
                <w:sz w:val="20"/>
                <w:szCs w:val="20"/>
              </w:rPr>
            </w:pPr>
            <w:r w:rsidRPr="009F4006">
              <w:rPr>
                <w:rFonts w:ascii="Times New Roman" w:hAnsi="Times New Roman" w:cs="Times New Roman"/>
              </w:rPr>
              <w:t>Канализационные сети</w:t>
            </w:r>
          </w:p>
        </w:tc>
        <w:tc>
          <w:tcPr>
            <w:tcW w:w="4439" w:type="dxa"/>
            <w:tcBorders>
              <w:left w:val="single" w:sz="4" w:space="0" w:color="auto"/>
              <w:right w:val="single" w:sz="4" w:space="0" w:color="auto"/>
            </w:tcBorders>
            <w:vAlign w:val="center"/>
          </w:tcPr>
          <w:p w14:paraId="7FE39DD5" w14:textId="290EAEAD" w:rsidR="009F4006" w:rsidRPr="00621AA2" w:rsidRDefault="009F4006" w:rsidP="00CF17AF">
            <w:pPr>
              <w:spacing w:after="0" w:line="240" w:lineRule="auto"/>
              <w:jc w:val="center"/>
              <w:rPr>
                <w:rFonts w:ascii="Times New Roman" w:hAnsi="Times New Roman" w:cs="Times New Roman"/>
                <w:bCs/>
                <w:sz w:val="18"/>
                <w:szCs w:val="18"/>
              </w:rPr>
            </w:pPr>
            <w:proofErr w:type="spellStart"/>
            <w:r w:rsidRPr="00621AA2">
              <w:rPr>
                <w:rFonts w:ascii="Times New Roman" w:hAnsi="Times New Roman" w:cs="Times New Roman"/>
                <w:sz w:val="18"/>
                <w:szCs w:val="18"/>
              </w:rPr>
              <w:t>р.п.Чишмы</w:t>
            </w:r>
            <w:proofErr w:type="spellEnd"/>
            <w:r w:rsidRPr="00621AA2">
              <w:rPr>
                <w:rFonts w:ascii="Times New Roman" w:hAnsi="Times New Roman" w:cs="Times New Roman"/>
                <w:sz w:val="18"/>
                <w:szCs w:val="18"/>
              </w:rPr>
              <w:t xml:space="preserve">, от колодца №109 до колодца №105 по </w:t>
            </w:r>
            <w:proofErr w:type="spellStart"/>
            <w:proofErr w:type="gramStart"/>
            <w:r w:rsidRPr="00621AA2">
              <w:rPr>
                <w:rFonts w:ascii="Times New Roman" w:hAnsi="Times New Roman" w:cs="Times New Roman"/>
                <w:sz w:val="18"/>
                <w:szCs w:val="18"/>
              </w:rPr>
              <w:t>пер.Почтовый</w:t>
            </w:r>
            <w:proofErr w:type="spellEnd"/>
            <w:proofErr w:type="gramEnd"/>
          </w:p>
        </w:tc>
        <w:tc>
          <w:tcPr>
            <w:tcW w:w="993" w:type="dxa"/>
            <w:tcBorders>
              <w:left w:val="single" w:sz="4" w:space="0" w:color="auto"/>
              <w:right w:val="single" w:sz="4" w:space="0" w:color="auto"/>
            </w:tcBorders>
            <w:vAlign w:val="center"/>
          </w:tcPr>
          <w:p w14:paraId="5A2AF88D" w14:textId="05C01A07"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101,0</w:t>
            </w:r>
          </w:p>
        </w:tc>
        <w:tc>
          <w:tcPr>
            <w:tcW w:w="992" w:type="dxa"/>
            <w:tcBorders>
              <w:left w:val="single" w:sz="4" w:space="0" w:color="auto"/>
              <w:right w:val="single" w:sz="4" w:space="0" w:color="auto"/>
            </w:tcBorders>
            <w:vAlign w:val="center"/>
          </w:tcPr>
          <w:p w14:paraId="3D8E22F2"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right w:val="single" w:sz="4" w:space="0" w:color="auto"/>
            </w:tcBorders>
            <w:vAlign w:val="center"/>
          </w:tcPr>
          <w:p w14:paraId="10DF8312"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left w:val="single" w:sz="4" w:space="0" w:color="auto"/>
            </w:tcBorders>
            <w:vAlign w:val="center"/>
          </w:tcPr>
          <w:p w14:paraId="69B40541" w14:textId="57A4F3C5"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1992</w:t>
            </w:r>
          </w:p>
        </w:tc>
      </w:tr>
      <w:tr w:rsidR="009F4006" w:rsidRPr="009F4006" w14:paraId="3D4B904F" w14:textId="77777777" w:rsidTr="00621AA2">
        <w:trPr>
          <w:trHeight w:val="70"/>
          <w:jc w:val="center"/>
        </w:trPr>
        <w:tc>
          <w:tcPr>
            <w:tcW w:w="2415" w:type="dxa"/>
            <w:tcBorders>
              <w:right w:val="single" w:sz="4" w:space="0" w:color="auto"/>
            </w:tcBorders>
            <w:vAlign w:val="center"/>
          </w:tcPr>
          <w:p w14:paraId="722FA8FC" w14:textId="334FD8B9" w:rsidR="009F4006" w:rsidRPr="009F4006" w:rsidRDefault="009F4006" w:rsidP="00CF17AF">
            <w:pPr>
              <w:spacing w:after="0" w:line="240" w:lineRule="auto"/>
              <w:jc w:val="both"/>
              <w:rPr>
                <w:rFonts w:ascii="Times New Roman" w:hAnsi="Times New Roman" w:cs="Times New Roman"/>
                <w:bCs/>
                <w:sz w:val="20"/>
                <w:szCs w:val="20"/>
              </w:rPr>
            </w:pPr>
            <w:r w:rsidRPr="009F4006">
              <w:rPr>
                <w:rFonts w:ascii="Times New Roman" w:hAnsi="Times New Roman" w:cs="Times New Roman"/>
              </w:rPr>
              <w:t>Канализационные сети</w:t>
            </w:r>
          </w:p>
        </w:tc>
        <w:tc>
          <w:tcPr>
            <w:tcW w:w="4439" w:type="dxa"/>
            <w:tcBorders>
              <w:left w:val="single" w:sz="4" w:space="0" w:color="auto"/>
              <w:right w:val="single" w:sz="4" w:space="0" w:color="auto"/>
            </w:tcBorders>
            <w:vAlign w:val="center"/>
          </w:tcPr>
          <w:p w14:paraId="2972C2FC" w14:textId="1939FBB0"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р.п.Чишмы,ул.Кирова</w:t>
            </w:r>
            <w:proofErr w:type="spellEnd"/>
            <w:proofErr w:type="gramEnd"/>
            <w:r w:rsidRPr="00621AA2">
              <w:rPr>
                <w:rFonts w:ascii="Times New Roman" w:hAnsi="Times New Roman" w:cs="Times New Roman"/>
                <w:sz w:val="18"/>
                <w:szCs w:val="18"/>
              </w:rPr>
              <w:t xml:space="preserve"> 56</w:t>
            </w:r>
          </w:p>
        </w:tc>
        <w:tc>
          <w:tcPr>
            <w:tcW w:w="993" w:type="dxa"/>
            <w:tcBorders>
              <w:left w:val="single" w:sz="4" w:space="0" w:color="auto"/>
              <w:right w:val="single" w:sz="4" w:space="0" w:color="auto"/>
            </w:tcBorders>
            <w:vAlign w:val="center"/>
          </w:tcPr>
          <w:p w14:paraId="32AF05B4" w14:textId="35B31F5D"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341</w:t>
            </w:r>
          </w:p>
        </w:tc>
        <w:tc>
          <w:tcPr>
            <w:tcW w:w="992" w:type="dxa"/>
            <w:tcBorders>
              <w:left w:val="single" w:sz="4" w:space="0" w:color="auto"/>
              <w:right w:val="single" w:sz="4" w:space="0" w:color="auto"/>
            </w:tcBorders>
            <w:vAlign w:val="center"/>
          </w:tcPr>
          <w:p w14:paraId="7F7AA127"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right w:val="single" w:sz="4" w:space="0" w:color="auto"/>
            </w:tcBorders>
            <w:vAlign w:val="center"/>
          </w:tcPr>
          <w:p w14:paraId="1E856269"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left w:val="single" w:sz="4" w:space="0" w:color="auto"/>
            </w:tcBorders>
            <w:vAlign w:val="center"/>
          </w:tcPr>
          <w:p w14:paraId="7E1D18C1" w14:textId="6E28A25B"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1985</w:t>
            </w:r>
          </w:p>
        </w:tc>
      </w:tr>
      <w:tr w:rsidR="009F4006" w:rsidRPr="009F4006" w14:paraId="0295E68D" w14:textId="77777777" w:rsidTr="00621AA2">
        <w:trPr>
          <w:trHeight w:val="70"/>
          <w:jc w:val="center"/>
        </w:trPr>
        <w:tc>
          <w:tcPr>
            <w:tcW w:w="2415" w:type="dxa"/>
            <w:tcBorders>
              <w:right w:val="single" w:sz="4" w:space="0" w:color="auto"/>
            </w:tcBorders>
            <w:vAlign w:val="center"/>
          </w:tcPr>
          <w:p w14:paraId="16EC0BA1" w14:textId="6079578B" w:rsidR="009F4006" w:rsidRPr="009F4006" w:rsidRDefault="009F4006" w:rsidP="00CF17AF">
            <w:pPr>
              <w:spacing w:after="0" w:line="240" w:lineRule="auto"/>
              <w:jc w:val="both"/>
              <w:rPr>
                <w:rFonts w:ascii="Times New Roman" w:hAnsi="Times New Roman" w:cs="Times New Roman"/>
                <w:bCs/>
                <w:sz w:val="20"/>
                <w:szCs w:val="20"/>
              </w:rPr>
            </w:pPr>
            <w:r w:rsidRPr="009F4006">
              <w:rPr>
                <w:rFonts w:ascii="Times New Roman" w:hAnsi="Times New Roman" w:cs="Times New Roman"/>
              </w:rPr>
              <w:t>Канализационные сети</w:t>
            </w:r>
          </w:p>
        </w:tc>
        <w:tc>
          <w:tcPr>
            <w:tcW w:w="4439" w:type="dxa"/>
            <w:tcBorders>
              <w:left w:val="single" w:sz="4" w:space="0" w:color="auto"/>
              <w:right w:val="single" w:sz="4" w:space="0" w:color="auto"/>
            </w:tcBorders>
            <w:vAlign w:val="center"/>
          </w:tcPr>
          <w:p w14:paraId="7886ECA9" w14:textId="2A2049B6" w:rsidR="009F4006" w:rsidRPr="00621AA2" w:rsidRDefault="009F4006" w:rsidP="00CF17AF">
            <w:pPr>
              <w:spacing w:after="0" w:line="240" w:lineRule="auto"/>
              <w:jc w:val="center"/>
              <w:rPr>
                <w:rFonts w:ascii="Times New Roman" w:hAnsi="Times New Roman" w:cs="Times New Roman"/>
                <w:bCs/>
                <w:sz w:val="18"/>
                <w:szCs w:val="18"/>
              </w:rPr>
            </w:pPr>
            <w:proofErr w:type="spellStart"/>
            <w:r w:rsidRPr="00621AA2">
              <w:rPr>
                <w:rFonts w:ascii="Times New Roman" w:hAnsi="Times New Roman" w:cs="Times New Roman"/>
                <w:sz w:val="18"/>
                <w:szCs w:val="18"/>
              </w:rPr>
              <w:t>р.п.Чишмы</w:t>
            </w:r>
            <w:proofErr w:type="spellEnd"/>
            <w:r w:rsidRPr="00621AA2">
              <w:rPr>
                <w:rFonts w:ascii="Times New Roman" w:hAnsi="Times New Roman" w:cs="Times New Roman"/>
                <w:sz w:val="18"/>
                <w:szCs w:val="18"/>
              </w:rPr>
              <w:t xml:space="preserve">, от колодца №1 возле ж/д №6 до колодца №2 по </w:t>
            </w:r>
            <w:proofErr w:type="spellStart"/>
            <w:r w:rsidRPr="00621AA2">
              <w:rPr>
                <w:rFonts w:ascii="Times New Roman" w:hAnsi="Times New Roman" w:cs="Times New Roman"/>
                <w:sz w:val="18"/>
                <w:szCs w:val="18"/>
              </w:rPr>
              <w:t>ул.Западная</w:t>
            </w:r>
            <w:proofErr w:type="spellEnd"/>
          </w:p>
        </w:tc>
        <w:tc>
          <w:tcPr>
            <w:tcW w:w="993" w:type="dxa"/>
            <w:tcBorders>
              <w:left w:val="single" w:sz="4" w:space="0" w:color="auto"/>
              <w:right w:val="single" w:sz="4" w:space="0" w:color="auto"/>
            </w:tcBorders>
            <w:vAlign w:val="center"/>
          </w:tcPr>
          <w:p w14:paraId="6B32130B" w14:textId="33C6FBB1"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52,2</w:t>
            </w:r>
          </w:p>
        </w:tc>
        <w:tc>
          <w:tcPr>
            <w:tcW w:w="992" w:type="dxa"/>
            <w:tcBorders>
              <w:left w:val="single" w:sz="4" w:space="0" w:color="auto"/>
              <w:right w:val="single" w:sz="4" w:space="0" w:color="auto"/>
            </w:tcBorders>
            <w:vAlign w:val="center"/>
          </w:tcPr>
          <w:p w14:paraId="7B116C60"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right w:val="single" w:sz="4" w:space="0" w:color="auto"/>
            </w:tcBorders>
            <w:vAlign w:val="center"/>
          </w:tcPr>
          <w:p w14:paraId="6677A7EB"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left w:val="single" w:sz="4" w:space="0" w:color="auto"/>
            </w:tcBorders>
            <w:vAlign w:val="center"/>
          </w:tcPr>
          <w:p w14:paraId="1771C4C1" w14:textId="27E97C70"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1986</w:t>
            </w:r>
          </w:p>
        </w:tc>
      </w:tr>
      <w:tr w:rsidR="009F4006" w:rsidRPr="009F4006" w14:paraId="686C0D5C" w14:textId="77777777" w:rsidTr="00621AA2">
        <w:trPr>
          <w:trHeight w:val="70"/>
          <w:jc w:val="center"/>
        </w:trPr>
        <w:tc>
          <w:tcPr>
            <w:tcW w:w="2415" w:type="dxa"/>
            <w:tcBorders>
              <w:right w:val="single" w:sz="4" w:space="0" w:color="auto"/>
            </w:tcBorders>
            <w:vAlign w:val="center"/>
          </w:tcPr>
          <w:p w14:paraId="4BBA58CF" w14:textId="33B89945" w:rsidR="009F4006" w:rsidRPr="009F4006" w:rsidRDefault="009F4006" w:rsidP="00CF17AF">
            <w:pPr>
              <w:spacing w:after="0" w:line="240" w:lineRule="auto"/>
              <w:jc w:val="both"/>
              <w:rPr>
                <w:rFonts w:ascii="Times New Roman" w:hAnsi="Times New Roman" w:cs="Times New Roman"/>
                <w:bCs/>
                <w:sz w:val="20"/>
                <w:szCs w:val="20"/>
              </w:rPr>
            </w:pPr>
            <w:r w:rsidRPr="009F4006">
              <w:rPr>
                <w:rFonts w:ascii="Times New Roman" w:hAnsi="Times New Roman" w:cs="Times New Roman"/>
              </w:rPr>
              <w:t>Канализационные сети</w:t>
            </w:r>
          </w:p>
        </w:tc>
        <w:tc>
          <w:tcPr>
            <w:tcW w:w="4439" w:type="dxa"/>
            <w:tcBorders>
              <w:left w:val="single" w:sz="4" w:space="0" w:color="auto"/>
              <w:right w:val="single" w:sz="4" w:space="0" w:color="auto"/>
            </w:tcBorders>
            <w:vAlign w:val="center"/>
          </w:tcPr>
          <w:p w14:paraId="46EDCFC6" w14:textId="4BDCB0DA"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р.п.Чишмы,ул.Проспект</w:t>
            </w:r>
            <w:proofErr w:type="spellEnd"/>
            <w:proofErr w:type="gramEnd"/>
            <w:r w:rsidRPr="00621AA2">
              <w:rPr>
                <w:rFonts w:ascii="Times New Roman" w:hAnsi="Times New Roman" w:cs="Times New Roman"/>
                <w:sz w:val="18"/>
                <w:szCs w:val="18"/>
              </w:rPr>
              <w:t xml:space="preserve"> Дружбы,№6</w:t>
            </w:r>
          </w:p>
        </w:tc>
        <w:tc>
          <w:tcPr>
            <w:tcW w:w="993" w:type="dxa"/>
            <w:tcBorders>
              <w:left w:val="single" w:sz="4" w:space="0" w:color="auto"/>
              <w:right w:val="single" w:sz="4" w:space="0" w:color="auto"/>
            </w:tcBorders>
            <w:vAlign w:val="center"/>
          </w:tcPr>
          <w:p w14:paraId="2C48AFDB" w14:textId="73B28506"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52,00</w:t>
            </w:r>
          </w:p>
        </w:tc>
        <w:tc>
          <w:tcPr>
            <w:tcW w:w="992" w:type="dxa"/>
            <w:tcBorders>
              <w:left w:val="single" w:sz="4" w:space="0" w:color="auto"/>
              <w:right w:val="single" w:sz="4" w:space="0" w:color="auto"/>
            </w:tcBorders>
            <w:vAlign w:val="center"/>
          </w:tcPr>
          <w:p w14:paraId="7B8F1EA0"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right w:val="single" w:sz="4" w:space="0" w:color="auto"/>
            </w:tcBorders>
            <w:vAlign w:val="center"/>
          </w:tcPr>
          <w:p w14:paraId="3C96D790"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left w:val="single" w:sz="4" w:space="0" w:color="auto"/>
            </w:tcBorders>
            <w:vAlign w:val="center"/>
          </w:tcPr>
          <w:p w14:paraId="01D87779" w14:textId="4357A66F"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1997</w:t>
            </w:r>
          </w:p>
        </w:tc>
      </w:tr>
      <w:tr w:rsidR="009F4006" w:rsidRPr="009F4006" w14:paraId="0F7F51F2" w14:textId="77777777" w:rsidTr="00621AA2">
        <w:trPr>
          <w:trHeight w:val="70"/>
          <w:jc w:val="center"/>
        </w:trPr>
        <w:tc>
          <w:tcPr>
            <w:tcW w:w="2415" w:type="dxa"/>
            <w:tcBorders>
              <w:right w:val="single" w:sz="4" w:space="0" w:color="auto"/>
            </w:tcBorders>
            <w:vAlign w:val="center"/>
          </w:tcPr>
          <w:p w14:paraId="1449694E" w14:textId="6C796B4B" w:rsidR="009F4006" w:rsidRPr="009F4006" w:rsidRDefault="009F4006" w:rsidP="00CF17AF">
            <w:pPr>
              <w:spacing w:after="0" w:line="240" w:lineRule="auto"/>
              <w:jc w:val="both"/>
              <w:rPr>
                <w:rFonts w:ascii="Times New Roman" w:hAnsi="Times New Roman" w:cs="Times New Roman"/>
                <w:bCs/>
                <w:sz w:val="20"/>
                <w:szCs w:val="20"/>
              </w:rPr>
            </w:pPr>
            <w:r w:rsidRPr="009F4006">
              <w:rPr>
                <w:rFonts w:ascii="Times New Roman" w:hAnsi="Times New Roman" w:cs="Times New Roman"/>
              </w:rPr>
              <w:t>Канализационные сети</w:t>
            </w:r>
          </w:p>
        </w:tc>
        <w:tc>
          <w:tcPr>
            <w:tcW w:w="4439" w:type="dxa"/>
            <w:tcBorders>
              <w:left w:val="single" w:sz="4" w:space="0" w:color="auto"/>
              <w:right w:val="single" w:sz="4" w:space="0" w:color="auto"/>
            </w:tcBorders>
            <w:vAlign w:val="center"/>
          </w:tcPr>
          <w:p w14:paraId="5F598883" w14:textId="0915FCC2" w:rsidR="009F4006" w:rsidRPr="00621AA2" w:rsidRDefault="009F4006" w:rsidP="00CF17AF">
            <w:pPr>
              <w:spacing w:after="0" w:line="240" w:lineRule="auto"/>
              <w:jc w:val="center"/>
              <w:rPr>
                <w:rFonts w:ascii="Times New Roman" w:hAnsi="Times New Roman" w:cs="Times New Roman"/>
                <w:bCs/>
                <w:sz w:val="18"/>
                <w:szCs w:val="18"/>
              </w:rPr>
            </w:pPr>
            <w:proofErr w:type="spellStart"/>
            <w:r w:rsidRPr="00621AA2">
              <w:rPr>
                <w:rFonts w:ascii="Times New Roman" w:hAnsi="Times New Roman" w:cs="Times New Roman"/>
                <w:sz w:val="18"/>
                <w:szCs w:val="18"/>
              </w:rPr>
              <w:t>р.п.Чишмы</w:t>
            </w:r>
            <w:proofErr w:type="spellEnd"/>
            <w:r w:rsidRPr="00621AA2">
              <w:rPr>
                <w:rFonts w:ascii="Times New Roman" w:hAnsi="Times New Roman" w:cs="Times New Roman"/>
                <w:sz w:val="18"/>
                <w:szCs w:val="18"/>
              </w:rPr>
              <w:t xml:space="preserve">, от колодца №1 возле нежилого здания №17 до колодца №2 по </w:t>
            </w:r>
            <w:proofErr w:type="spellStart"/>
            <w:r w:rsidRPr="00621AA2">
              <w:rPr>
                <w:rFonts w:ascii="Times New Roman" w:hAnsi="Times New Roman" w:cs="Times New Roman"/>
                <w:sz w:val="18"/>
                <w:szCs w:val="18"/>
              </w:rPr>
              <w:t>ул.Революционная</w:t>
            </w:r>
            <w:proofErr w:type="spellEnd"/>
          </w:p>
        </w:tc>
        <w:tc>
          <w:tcPr>
            <w:tcW w:w="993" w:type="dxa"/>
            <w:tcBorders>
              <w:left w:val="single" w:sz="4" w:space="0" w:color="auto"/>
              <w:right w:val="single" w:sz="4" w:space="0" w:color="auto"/>
            </w:tcBorders>
            <w:vAlign w:val="center"/>
          </w:tcPr>
          <w:p w14:paraId="08D6E5C1" w14:textId="22A61B36"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57</w:t>
            </w:r>
          </w:p>
        </w:tc>
        <w:tc>
          <w:tcPr>
            <w:tcW w:w="992" w:type="dxa"/>
            <w:tcBorders>
              <w:left w:val="single" w:sz="4" w:space="0" w:color="auto"/>
              <w:right w:val="single" w:sz="4" w:space="0" w:color="auto"/>
            </w:tcBorders>
            <w:vAlign w:val="center"/>
          </w:tcPr>
          <w:p w14:paraId="3738E0A0"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right w:val="single" w:sz="4" w:space="0" w:color="auto"/>
            </w:tcBorders>
            <w:vAlign w:val="center"/>
          </w:tcPr>
          <w:p w14:paraId="1C0E26DB"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left w:val="single" w:sz="4" w:space="0" w:color="auto"/>
            </w:tcBorders>
            <w:vAlign w:val="center"/>
          </w:tcPr>
          <w:p w14:paraId="65F55308" w14:textId="1498D0AF"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1991</w:t>
            </w:r>
          </w:p>
        </w:tc>
      </w:tr>
      <w:tr w:rsidR="009F4006" w:rsidRPr="009F4006" w14:paraId="00849517" w14:textId="77777777" w:rsidTr="00621AA2">
        <w:trPr>
          <w:trHeight w:val="70"/>
          <w:jc w:val="center"/>
        </w:trPr>
        <w:tc>
          <w:tcPr>
            <w:tcW w:w="2415" w:type="dxa"/>
            <w:tcBorders>
              <w:right w:val="single" w:sz="4" w:space="0" w:color="auto"/>
            </w:tcBorders>
            <w:vAlign w:val="center"/>
          </w:tcPr>
          <w:p w14:paraId="227763F1" w14:textId="2B8E5028" w:rsidR="009F4006" w:rsidRPr="009F4006" w:rsidRDefault="009F4006" w:rsidP="00CF17AF">
            <w:pPr>
              <w:spacing w:after="0" w:line="240" w:lineRule="auto"/>
              <w:jc w:val="both"/>
              <w:rPr>
                <w:rFonts w:ascii="Times New Roman" w:hAnsi="Times New Roman" w:cs="Times New Roman"/>
                <w:bCs/>
                <w:sz w:val="20"/>
                <w:szCs w:val="20"/>
              </w:rPr>
            </w:pPr>
            <w:r w:rsidRPr="009F4006">
              <w:rPr>
                <w:rFonts w:ascii="Times New Roman" w:hAnsi="Times New Roman" w:cs="Times New Roman"/>
              </w:rPr>
              <w:t>Канализационные сети</w:t>
            </w:r>
          </w:p>
        </w:tc>
        <w:tc>
          <w:tcPr>
            <w:tcW w:w="4439" w:type="dxa"/>
            <w:tcBorders>
              <w:left w:val="single" w:sz="4" w:space="0" w:color="auto"/>
              <w:right w:val="single" w:sz="4" w:space="0" w:color="auto"/>
            </w:tcBorders>
            <w:vAlign w:val="center"/>
          </w:tcPr>
          <w:p w14:paraId="5941E2C6" w14:textId="0DA5D26B" w:rsidR="009F4006" w:rsidRPr="00621AA2" w:rsidRDefault="009F4006" w:rsidP="00CF17AF">
            <w:pPr>
              <w:spacing w:after="0" w:line="240" w:lineRule="auto"/>
              <w:jc w:val="center"/>
              <w:rPr>
                <w:rFonts w:ascii="Times New Roman" w:hAnsi="Times New Roman" w:cs="Times New Roman"/>
                <w:bCs/>
                <w:sz w:val="18"/>
                <w:szCs w:val="18"/>
              </w:rPr>
            </w:pPr>
            <w:proofErr w:type="spellStart"/>
            <w:r w:rsidRPr="00621AA2">
              <w:rPr>
                <w:rFonts w:ascii="Times New Roman" w:hAnsi="Times New Roman" w:cs="Times New Roman"/>
                <w:sz w:val="18"/>
                <w:szCs w:val="18"/>
              </w:rPr>
              <w:t>р.п.Чишмы</w:t>
            </w:r>
            <w:proofErr w:type="spellEnd"/>
            <w:proofErr w:type="gramStart"/>
            <w:r w:rsidRPr="00621AA2">
              <w:rPr>
                <w:rFonts w:ascii="Times New Roman" w:hAnsi="Times New Roman" w:cs="Times New Roman"/>
                <w:sz w:val="18"/>
                <w:szCs w:val="18"/>
              </w:rPr>
              <w:t xml:space="preserve">,  </w:t>
            </w:r>
            <w:proofErr w:type="spellStart"/>
            <w:r w:rsidRPr="00621AA2">
              <w:rPr>
                <w:rFonts w:ascii="Times New Roman" w:hAnsi="Times New Roman" w:cs="Times New Roman"/>
                <w:sz w:val="18"/>
                <w:szCs w:val="18"/>
              </w:rPr>
              <w:t>пер</w:t>
            </w:r>
            <w:proofErr w:type="gramEnd"/>
            <w:r w:rsidRPr="00621AA2">
              <w:rPr>
                <w:rFonts w:ascii="Times New Roman" w:hAnsi="Times New Roman" w:cs="Times New Roman"/>
                <w:sz w:val="18"/>
                <w:szCs w:val="18"/>
              </w:rPr>
              <w:t>.Почтовый</w:t>
            </w:r>
            <w:proofErr w:type="spellEnd"/>
            <w:r w:rsidRPr="00621AA2">
              <w:rPr>
                <w:rFonts w:ascii="Times New Roman" w:hAnsi="Times New Roman" w:cs="Times New Roman"/>
                <w:sz w:val="18"/>
                <w:szCs w:val="18"/>
              </w:rPr>
              <w:t xml:space="preserve"> 1</w:t>
            </w:r>
          </w:p>
        </w:tc>
        <w:tc>
          <w:tcPr>
            <w:tcW w:w="993" w:type="dxa"/>
            <w:tcBorders>
              <w:left w:val="single" w:sz="4" w:space="0" w:color="auto"/>
              <w:right w:val="single" w:sz="4" w:space="0" w:color="auto"/>
            </w:tcBorders>
            <w:vAlign w:val="center"/>
          </w:tcPr>
          <w:p w14:paraId="4FA5B80B" w14:textId="596EACF9"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75</w:t>
            </w:r>
          </w:p>
        </w:tc>
        <w:tc>
          <w:tcPr>
            <w:tcW w:w="992" w:type="dxa"/>
            <w:tcBorders>
              <w:left w:val="single" w:sz="4" w:space="0" w:color="auto"/>
              <w:right w:val="single" w:sz="4" w:space="0" w:color="auto"/>
            </w:tcBorders>
            <w:vAlign w:val="center"/>
          </w:tcPr>
          <w:p w14:paraId="23927057"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right w:val="single" w:sz="4" w:space="0" w:color="auto"/>
            </w:tcBorders>
            <w:vAlign w:val="center"/>
          </w:tcPr>
          <w:p w14:paraId="43EC7420"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left w:val="single" w:sz="4" w:space="0" w:color="auto"/>
            </w:tcBorders>
            <w:vAlign w:val="center"/>
          </w:tcPr>
          <w:p w14:paraId="612FC424" w14:textId="458A93AE"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1995</w:t>
            </w:r>
          </w:p>
        </w:tc>
      </w:tr>
      <w:tr w:rsidR="009F4006" w:rsidRPr="009F4006" w14:paraId="709F7598" w14:textId="77777777" w:rsidTr="00621AA2">
        <w:trPr>
          <w:trHeight w:val="70"/>
          <w:jc w:val="center"/>
        </w:trPr>
        <w:tc>
          <w:tcPr>
            <w:tcW w:w="2415" w:type="dxa"/>
            <w:tcBorders>
              <w:right w:val="single" w:sz="4" w:space="0" w:color="auto"/>
            </w:tcBorders>
            <w:vAlign w:val="center"/>
          </w:tcPr>
          <w:p w14:paraId="79583811" w14:textId="2D861C14" w:rsidR="009F4006" w:rsidRPr="009F4006" w:rsidRDefault="009F4006" w:rsidP="00CF17AF">
            <w:pPr>
              <w:spacing w:after="0" w:line="240" w:lineRule="auto"/>
              <w:jc w:val="both"/>
              <w:rPr>
                <w:rFonts w:ascii="Times New Roman" w:hAnsi="Times New Roman" w:cs="Times New Roman"/>
                <w:bCs/>
                <w:sz w:val="20"/>
                <w:szCs w:val="20"/>
              </w:rPr>
            </w:pPr>
            <w:r w:rsidRPr="009F4006">
              <w:rPr>
                <w:rFonts w:ascii="Times New Roman" w:hAnsi="Times New Roman" w:cs="Times New Roman"/>
              </w:rPr>
              <w:lastRenderedPageBreak/>
              <w:t>Канализационные сети</w:t>
            </w:r>
          </w:p>
        </w:tc>
        <w:tc>
          <w:tcPr>
            <w:tcW w:w="4439" w:type="dxa"/>
            <w:tcBorders>
              <w:left w:val="single" w:sz="4" w:space="0" w:color="auto"/>
              <w:right w:val="single" w:sz="4" w:space="0" w:color="auto"/>
            </w:tcBorders>
            <w:vAlign w:val="center"/>
          </w:tcPr>
          <w:p w14:paraId="486BE487" w14:textId="0CEFF081" w:rsidR="009F4006" w:rsidRPr="00621AA2" w:rsidRDefault="009F4006" w:rsidP="00CF17AF">
            <w:pPr>
              <w:spacing w:after="0" w:line="240" w:lineRule="auto"/>
              <w:jc w:val="center"/>
              <w:rPr>
                <w:rFonts w:ascii="Times New Roman" w:hAnsi="Times New Roman" w:cs="Times New Roman"/>
                <w:bCs/>
                <w:sz w:val="18"/>
                <w:szCs w:val="18"/>
              </w:rPr>
            </w:pPr>
            <w:proofErr w:type="spellStart"/>
            <w:r w:rsidRPr="00621AA2">
              <w:rPr>
                <w:rFonts w:ascii="Times New Roman" w:hAnsi="Times New Roman" w:cs="Times New Roman"/>
                <w:sz w:val="18"/>
                <w:szCs w:val="18"/>
              </w:rPr>
              <w:t>р.п.Чишмы</w:t>
            </w:r>
            <w:proofErr w:type="spellEnd"/>
            <w:r w:rsidRPr="00621AA2">
              <w:rPr>
                <w:rFonts w:ascii="Times New Roman" w:hAnsi="Times New Roman" w:cs="Times New Roman"/>
                <w:sz w:val="18"/>
                <w:szCs w:val="18"/>
              </w:rPr>
              <w:t xml:space="preserve">, от колодца №1 возле нежилого здания №3 по </w:t>
            </w:r>
            <w:proofErr w:type="spellStart"/>
            <w:r w:rsidRPr="00621AA2">
              <w:rPr>
                <w:rFonts w:ascii="Times New Roman" w:hAnsi="Times New Roman" w:cs="Times New Roman"/>
                <w:sz w:val="18"/>
                <w:szCs w:val="18"/>
              </w:rPr>
              <w:t>ул.Проспект</w:t>
            </w:r>
            <w:proofErr w:type="spellEnd"/>
            <w:r w:rsidRPr="00621AA2">
              <w:rPr>
                <w:rFonts w:ascii="Times New Roman" w:hAnsi="Times New Roman" w:cs="Times New Roman"/>
                <w:sz w:val="18"/>
                <w:szCs w:val="18"/>
              </w:rPr>
              <w:t xml:space="preserve"> Дружбы до колодца №4 по </w:t>
            </w:r>
            <w:proofErr w:type="spellStart"/>
            <w:r w:rsidRPr="00621AA2">
              <w:rPr>
                <w:rFonts w:ascii="Times New Roman" w:hAnsi="Times New Roman" w:cs="Times New Roman"/>
                <w:sz w:val="18"/>
                <w:szCs w:val="18"/>
              </w:rPr>
              <w:t>ул.Ленина</w:t>
            </w:r>
            <w:proofErr w:type="spellEnd"/>
          </w:p>
        </w:tc>
        <w:tc>
          <w:tcPr>
            <w:tcW w:w="993" w:type="dxa"/>
            <w:tcBorders>
              <w:left w:val="single" w:sz="4" w:space="0" w:color="auto"/>
              <w:right w:val="single" w:sz="4" w:space="0" w:color="auto"/>
            </w:tcBorders>
            <w:vAlign w:val="center"/>
          </w:tcPr>
          <w:p w14:paraId="6E2AFA43" w14:textId="05EEBBCE"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68,70</w:t>
            </w:r>
          </w:p>
        </w:tc>
        <w:tc>
          <w:tcPr>
            <w:tcW w:w="992" w:type="dxa"/>
            <w:tcBorders>
              <w:left w:val="single" w:sz="4" w:space="0" w:color="auto"/>
              <w:right w:val="single" w:sz="4" w:space="0" w:color="auto"/>
            </w:tcBorders>
            <w:vAlign w:val="center"/>
          </w:tcPr>
          <w:p w14:paraId="01CFD9C6"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right w:val="single" w:sz="4" w:space="0" w:color="auto"/>
            </w:tcBorders>
            <w:vAlign w:val="center"/>
          </w:tcPr>
          <w:p w14:paraId="1DE2371B"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left w:val="single" w:sz="4" w:space="0" w:color="auto"/>
            </w:tcBorders>
            <w:vAlign w:val="center"/>
          </w:tcPr>
          <w:p w14:paraId="0A68C6CE" w14:textId="70504656"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1976</w:t>
            </w:r>
          </w:p>
        </w:tc>
      </w:tr>
      <w:bookmarkEnd w:id="81"/>
      <w:tr w:rsidR="009F4006" w:rsidRPr="009F4006" w14:paraId="7767F56F"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686985B9" w14:textId="6BEA320B"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333BE7CB" w14:textId="128EBE25" w:rsidR="009F4006" w:rsidRPr="00621AA2" w:rsidRDefault="009F4006" w:rsidP="00CF17AF">
            <w:pPr>
              <w:spacing w:after="0" w:line="240" w:lineRule="auto"/>
              <w:jc w:val="center"/>
              <w:rPr>
                <w:rFonts w:ascii="Times New Roman" w:hAnsi="Times New Roman" w:cs="Times New Roman"/>
                <w:bCs/>
                <w:sz w:val="18"/>
                <w:szCs w:val="18"/>
              </w:rPr>
            </w:pPr>
            <w:proofErr w:type="spellStart"/>
            <w:r w:rsidRPr="00621AA2">
              <w:rPr>
                <w:rFonts w:ascii="Times New Roman" w:hAnsi="Times New Roman" w:cs="Times New Roman"/>
                <w:sz w:val="18"/>
                <w:szCs w:val="18"/>
              </w:rPr>
              <w:t>р.п.Чишмы</w:t>
            </w:r>
            <w:proofErr w:type="spellEnd"/>
            <w:r w:rsidRPr="00621AA2">
              <w:rPr>
                <w:rFonts w:ascii="Times New Roman" w:hAnsi="Times New Roman" w:cs="Times New Roman"/>
                <w:sz w:val="18"/>
                <w:szCs w:val="18"/>
              </w:rPr>
              <w:t xml:space="preserve">, от колодца №1 возле ж/д №40 по </w:t>
            </w:r>
            <w:proofErr w:type="spellStart"/>
            <w:r w:rsidRPr="00621AA2">
              <w:rPr>
                <w:rFonts w:ascii="Times New Roman" w:hAnsi="Times New Roman" w:cs="Times New Roman"/>
                <w:sz w:val="18"/>
                <w:szCs w:val="18"/>
              </w:rPr>
              <w:t>ул.Ленина</w:t>
            </w:r>
            <w:proofErr w:type="spellEnd"/>
            <w:r w:rsidRPr="00621AA2">
              <w:rPr>
                <w:rFonts w:ascii="Times New Roman" w:hAnsi="Times New Roman" w:cs="Times New Roman"/>
                <w:sz w:val="18"/>
                <w:szCs w:val="18"/>
              </w:rPr>
              <w:t xml:space="preserve"> до колодца №4 возле жилого дома №6 по </w:t>
            </w:r>
            <w:proofErr w:type="spellStart"/>
            <w:r w:rsidRPr="00621AA2">
              <w:rPr>
                <w:rFonts w:ascii="Times New Roman" w:hAnsi="Times New Roman" w:cs="Times New Roman"/>
                <w:sz w:val="18"/>
                <w:szCs w:val="18"/>
              </w:rPr>
              <w:t>ул.Трактовая</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C382B91" w14:textId="32A77E2A"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96</w:t>
            </w:r>
          </w:p>
        </w:tc>
        <w:tc>
          <w:tcPr>
            <w:tcW w:w="992" w:type="dxa"/>
            <w:tcBorders>
              <w:top w:val="single" w:sz="4" w:space="0" w:color="auto"/>
              <w:left w:val="single" w:sz="4" w:space="0" w:color="auto"/>
              <w:bottom w:val="single" w:sz="4" w:space="0" w:color="auto"/>
              <w:right w:val="single" w:sz="4" w:space="0" w:color="auto"/>
            </w:tcBorders>
            <w:vAlign w:val="center"/>
          </w:tcPr>
          <w:p w14:paraId="31EC24D4"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B4DB9F9"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7FE460F1" w14:textId="52A7400F"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1995</w:t>
            </w:r>
          </w:p>
        </w:tc>
      </w:tr>
      <w:tr w:rsidR="009F4006" w:rsidRPr="009F4006" w14:paraId="42E0D5AE"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6A3F9523" w14:textId="09214585"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24495C9F" w14:textId="5C74BC02"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р.п.Чишмы,ул.Трактовая</w:t>
            </w:r>
            <w:proofErr w:type="spellEnd"/>
            <w:proofErr w:type="gramEnd"/>
            <w:r w:rsidRPr="00621AA2">
              <w:rPr>
                <w:rFonts w:ascii="Times New Roman" w:hAnsi="Times New Roman" w:cs="Times New Roman"/>
                <w:sz w:val="18"/>
                <w:szCs w:val="18"/>
              </w:rPr>
              <w:t xml:space="preserve"> 6</w:t>
            </w:r>
          </w:p>
        </w:tc>
        <w:tc>
          <w:tcPr>
            <w:tcW w:w="993" w:type="dxa"/>
            <w:tcBorders>
              <w:top w:val="single" w:sz="4" w:space="0" w:color="auto"/>
              <w:left w:val="single" w:sz="4" w:space="0" w:color="auto"/>
              <w:bottom w:val="single" w:sz="4" w:space="0" w:color="auto"/>
              <w:right w:val="single" w:sz="4" w:space="0" w:color="auto"/>
            </w:tcBorders>
            <w:vAlign w:val="center"/>
          </w:tcPr>
          <w:p w14:paraId="2D7311BC" w14:textId="5E9FF12A"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70</w:t>
            </w:r>
          </w:p>
        </w:tc>
        <w:tc>
          <w:tcPr>
            <w:tcW w:w="992" w:type="dxa"/>
            <w:tcBorders>
              <w:top w:val="single" w:sz="4" w:space="0" w:color="auto"/>
              <w:left w:val="single" w:sz="4" w:space="0" w:color="auto"/>
              <w:bottom w:val="single" w:sz="4" w:space="0" w:color="auto"/>
              <w:right w:val="single" w:sz="4" w:space="0" w:color="auto"/>
            </w:tcBorders>
            <w:vAlign w:val="center"/>
          </w:tcPr>
          <w:p w14:paraId="327C2833"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01EEA44"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1D0E2652" w14:textId="75517229"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1987</w:t>
            </w:r>
          </w:p>
        </w:tc>
      </w:tr>
      <w:tr w:rsidR="009F4006" w:rsidRPr="009F4006" w14:paraId="7C9DBA4B"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46724F66" w14:textId="055D7784"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2A5CD811" w14:textId="6DBEADCF"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р.п.Чишмы,ул.Трактовая</w:t>
            </w:r>
            <w:proofErr w:type="spellEnd"/>
            <w:proofErr w:type="gramEnd"/>
            <w:r w:rsidRPr="00621AA2">
              <w:rPr>
                <w:rFonts w:ascii="Times New Roman" w:hAnsi="Times New Roman" w:cs="Times New Roman"/>
                <w:sz w:val="18"/>
                <w:szCs w:val="18"/>
              </w:rPr>
              <w:t xml:space="preserve"> 17</w:t>
            </w:r>
          </w:p>
        </w:tc>
        <w:tc>
          <w:tcPr>
            <w:tcW w:w="993" w:type="dxa"/>
            <w:tcBorders>
              <w:top w:val="single" w:sz="4" w:space="0" w:color="auto"/>
              <w:left w:val="single" w:sz="4" w:space="0" w:color="auto"/>
              <w:bottom w:val="single" w:sz="4" w:space="0" w:color="auto"/>
              <w:right w:val="single" w:sz="4" w:space="0" w:color="auto"/>
            </w:tcBorders>
            <w:vAlign w:val="center"/>
          </w:tcPr>
          <w:p w14:paraId="46D9E01D" w14:textId="38F3C547"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105,00</w:t>
            </w:r>
          </w:p>
        </w:tc>
        <w:tc>
          <w:tcPr>
            <w:tcW w:w="992" w:type="dxa"/>
            <w:tcBorders>
              <w:top w:val="single" w:sz="4" w:space="0" w:color="auto"/>
              <w:left w:val="single" w:sz="4" w:space="0" w:color="auto"/>
              <w:bottom w:val="single" w:sz="4" w:space="0" w:color="auto"/>
              <w:right w:val="single" w:sz="4" w:space="0" w:color="auto"/>
            </w:tcBorders>
            <w:vAlign w:val="center"/>
          </w:tcPr>
          <w:p w14:paraId="2F778D81"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87C66F5"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7786775A" w14:textId="5095929E"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1980</w:t>
            </w:r>
          </w:p>
        </w:tc>
      </w:tr>
      <w:tr w:rsidR="009F4006" w:rsidRPr="009F4006" w14:paraId="2D10DDE0"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4A00C02A" w14:textId="471EDA81"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19D8DAE9" w14:textId="05B16DE5" w:rsidR="009F4006" w:rsidRPr="00621AA2" w:rsidRDefault="009F4006" w:rsidP="00CF17AF">
            <w:pPr>
              <w:spacing w:after="0" w:line="240" w:lineRule="auto"/>
              <w:jc w:val="center"/>
              <w:rPr>
                <w:rFonts w:ascii="Times New Roman" w:hAnsi="Times New Roman" w:cs="Times New Roman"/>
                <w:bCs/>
                <w:sz w:val="18"/>
                <w:szCs w:val="18"/>
              </w:rPr>
            </w:pPr>
            <w:proofErr w:type="spellStart"/>
            <w:r w:rsidRPr="00621AA2">
              <w:rPr>
                <w:rFonts w:ascii="Times New Roman" w:hAnsi="Times New Roman" w:cs="Times New Roman"/>
                <w:sz w:val="18"/>
                <w:szCs w:val="18"/>
              </w:rPr>
              <w:t>р.п.Чишмы</w:t>
            </w:r>
            <w:proofErr w:type="spellEnd"/>
            <w:r w:rsidRPr="00621AA2">
              <w:rPr>
                <w:rFonts w:ascii="Times New Roman" w:hAnsi="Times New Roman" w:cs="Times New Roman"/>
                <w:sz w:val="18"/>
                <w:szCs w:val="18"/>
              </w:rPr>
              <w:t xml:space="preserve">, от колодца №1 возле ж/д №2 по </w:t>
            </w:r>
            <w:proofErr w:type="spellStart"/>
            <w:r w:rsidRPr="00621AA2">
              <w:rPr>
                <w:rFonts w:ascii="Times New Roman" w:hAnsi="Times New Roman" w:cs="Times New Roman"/>
                <w:sz w:val="18"/>
                <w:szCs w:val="18"/>
              </w:rPr>
              <w:t>ул.Шосейная</w:t>
            </w:r>
            <w:proofErr w:type="spellEnd"/>
            <w:r w:rsidRPr="00621AA2">
              <w:rPr>
                <w:rFonts w:ascii="Times New Roman" w:hAnsi="Times New Roman" w:cs="Times New Roman"/>
                <w:sz w:val="18"/>
                <w:szCs w:val="18"/>
              </w:rPr>
              <w:t xml:space="preserve"> до колодца №4 по </w:t>
            </w:r>
            <w:proofErr w:type="spellStart"/>
            <w:r w:rsidRPr="00621AA2">
              <w:rPr>
                <w:rFonts w:ascii="Times New Roman" w:hAnsi="Times New Roman" w:cs="Times New Roman"/>
                <w:sz w:val="18"/>
                <w:szCs w:val="18"/>
              </w:rPr>
              <w:t>ул.Революционная</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F52D358" w14:textId="7AE419A5"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89</w:t>
            </w:r>
          </w:p>
        </w:tc>
        <w:tc>
          <w:tcPr>
            <w:tcW w:w="992" w:type="dxa"/>
            <w:tcBorders>
              <w:top w:val="single" w:sz="4" w:space="0" w:color="auto"/>
              <w:left w:val="single" w:sz="4" w:space="0" w:color="auto"/>
              <w:bottom w:val="single" w:sz="4" w:space="0" w:color="auto"/>
              <w:right w:val="single" w:sz="4" w:space="0" w:color="auto"/>
            </w:tcBorders>
            <w:vAlign w:val="center"/>
          </w:tcPr>
          <w:p w14:paraId="1782A160"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975A184"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00C1FCEE" w14:textId="15269DD4"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1995</w:t>
            </w:r>
          </w:p>
        </w:tc>
      </w:tr>
      <w:tr w:rsidR="009F4006" w:rsidRPr="009F4006" w14:paraId="40D70B14"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7B1CA2AE" w14:textId="02D1944E"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1499DD6B" w14:textId="3D332AF6"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р.п.Чишмы,ул.Мира</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6DD018D3" w14:textId="1BB8BB84"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703</w:t>
            </w:r>
          </w:p>
        </w:tc>
        <w:tc>
          <w:tcPr>
            <w:tcW w:w="992" w:type="dxa"/>
            <w:tcBorders>
              <w:top w:val="single" w:sz="4" w:space="0" w:color="auto"/>
              <w:left w:val="single" w:sz="4" w:space="0" w:color="auto"/>
              <w:bottom w:val="single" w:sz="4" w:space="0" w:color="auto"/>
              <w:right w:val="single" w:sz="4" w:space="0" w:color="auto"/>
            </w:tcBorders>
            <w:vAlign w:val="center"/>
          </w:tcPr>
          <w:p w14:paraId="63555761"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C060079"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6D4D12CC" w14:textId="05818D1C"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1972</w:t>
            </w:r>
          </w:p>
        </w:tc>
      </w:tr>
      <w:tr w:rsidR="009F4006" w:rsidRPr="009F4006" w14:paraId="105193D0"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14D0D88F" w14:textId="6F03E2CD"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2B1094B5" w14:textId="0320D59A"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р.п.Чишмы,от</w:t>
            </w:r>
            <w:proofErr w:type="spellEnd"/>
            <w:proofErr w:type="gramEnd"/>
            <w:r w:rsidRPr="00621AA2">
              <w:rPr>
                <w:rFonts w:ascii="Times New Roman" w:hAnsi="Times New Roman" w:cs="Times New Roman"/>
                <w:sz w:val="18"/>
                <w:szCs w:val="18"/>
              </w:rPr>
              <w:t xml:space="preserve"> КК№103 возле нежилого здания №4 по </w:t>
            </w:r>
            <w:proofErr w:type="spellStart"/>
            <w:r w:rsidRPr="00621AA2">
              <w:rPr>
                <w:rFonts w:ascii="Times New Roman" w:hAnsi="Times New Roman" w:cs="Times New Roman"/>
                <w:sz w:val="18"/>
                <w:szCs w:val="18"/>
              </w:rPr>
              <w:t>ул.Трактовая</w:t>
            </w:r>
            <w:proofErr w:type="spellEnd"/>
            <w:r w:rsidRPr="00621AA2">
              <w:rPr>
                <w:rFonts w:ascii="Times New Roman" w:hAnsi="Times New Roman" w:cs="Times New Roman"/>
                <w:sz w:val="18"/>
                <w:szCs w:val="18"/>
              </w:rPr>
              <w:t xml:space="preserve"> до КК №101 по </w:t>
            </w:r>
            <w:proofErr w:type="spellStart"/>
            <w:r w:rsidRPr="00621AA2">
              <w:rPr>
                <w:rFonts w:ascii="Times New Roman" w:hAnsi="Times New Roman" w:cs="Times New Roman"/>
                <w:sz w:val="18"/>
                <w:szCs w:val="18"/>
              </w:rPr>
              <w:t>ул.Гизатуллина</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625A46B" w14:textId="18FE7213"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92</w:t>
            </w:r>
          </w:p>
        </w:tc>
        <w:tc>
          <w:tcPr>
            <w:tcW w:w="992" w:type="dxa"/>
            <w:tcBorders>
              <w:top w:val="single" w:sz="4" w:space="0" w:color="auto"/>
              <w:left w:val="single" w:sz="4" w:space="0" w:color="auto"/>
              <w:bottom w:val="single" w:sz="4" w:space="0" w:color="auto"/>
              <w:right w:val="single" w:sz="4" w:space="0" w:color="auto"/>
            </w:tcBorders>
            <w:vAlign w:val="center"/>
          </w:tcPr>
          <w:p w14:paraId="5D216D58"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66CA5F4"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71276B70" w14:textId="560F1C66"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1977</w:t>
            </w:r>
          </w:p>
        </w:tc>
      </w:tr>
      <w:tr w:rsidR="009F4006" w:rsidRPr="009F4006" w14:paraId="401E07DF"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24A04A3C" w14:textId="1DAF23A1"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344CB810" w14:textId="62F6912F" w:rsidR="009F4006" w:rsidRPr="00621AA2" w:rsidRDefault="009F4006" w:rsidP="00CF17AF">
            <w:pPr>
              <w:spacing w:after="0" w:line="240" w:lineRule="auto"/>
              <w:jc w:val="center"/>
              <w:rPr>
                <w:rFonts w:ascii="Times New Roman" w:hAnsi="Times New Roman" w:cs="Times New Roman"/>
                <w:bCs/>
                <w:sz w:val="18"/>
                <w:szCs w:val="18"/>
              </w:rPr>
            </w:pPr>
            <w:proofErr w:type="spellStart"/>
            <w:r w:rsidRPr="00621AA2">
              <w:rPr>
                <w:rFonts w:ascii="Times New Roman" w:hAnsi="Times New Roman" w:cs="Times New Roman"/>
                <w:sz w:val="18"/>
                <w:szCs w:val="18"/>
              </w:rPr>
              <w:t>р.п.Чишмы</w:t>
            </w:r>
            <w:proofErr w:type="spellEnd"/>
            <w:r w:rsidRPr="00621AA2">
              <w:rPr>
                <w:rFonts w:ascii="Times New Roman" w:hAnsi="Times New Roman" w:cs="Times New Roman"/>
                <w:sz w:val="18"/>
                <w:szCs w:val="18"/>
              </w:rPr>
              <w:t xml:space="preserve">, от колодца №92 возле ж/д №10 до колодца №97 возле жилого дома №2 по </w:t>
            </w:r>
            <w:proofErr w:type="spellStart"/>
            <w:proofErr w:type="gramStart"/>
            <w:r w:rsidRPr="00621AA2">
              <w:rPr>
                <w:rFonts w:ascii="Times New Roman" w:hAnsi="Times New Roman" w:cs="Times New Roman"/>
                <w:sz w:val="18"/>
                <w:szCs w:val="18"/>
              </w:rPr>
              <w:t>пер.Кирова</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7E3E1699" w14:textId="746B0270"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123</w:t>
            </w:r>
          </w:p>
        </w:tc>
        <w:tc>
          <w:tcPr>
            <w:tcW w:w="992" w:type="dxa"/>
            <w:tcBorders>
              <w:top w:val="single" w:sz="4" w:space="0" w:color="auto"/>
              <w:left w:val="single" w:sz="4" w:space="0" w:color="auto"/>
              <w:bottom w:val="single" w:sz="4" w:space="0" w:color="auto"/>
              <w:right w:val="single" w:sz="4" w:space="0" w:color="auto"/>
            </w:tcBorders>
            <w:vAlign w:val="center"/>
          </w:tcPr>
          <w:p w14:paraId="2EF5F527"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CA9F87"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7456C705" w14:textId="1CC15BDC"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1976</w:t>
            </w:r>
          </w:p>
        </w:tc>
      </w:tr>
      <w:tr w:rsidR="009F4006" w:rsidRPr="009F4006" w14:paraId="5BD00133"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5B20D5FE" w14:textId="282CA3AC"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15BE6544" w14:textId="538FD107" w:rsidR="009F4006" w:rsidRPr="00621AA2" w:rsidRDefault="009F4006" w:rsidP="00CF17AF">
            <w:pPr>
              <w:spacing w:after="0" w:line="240" w:lineRule="auto"/>
              <w:jc w:val="center"/>
              <w:rPr>
                <w:rFonts w:ascii="Times New Roman" w:hAnsi="Times New Roman" w:cs="Times New Roman"/>
                <w:bCs/>
                <w:sz w:val="18"/>
                <w:szCs w:val="18"/>
              </w:rPr>
            </w:pPr>
            <w:proofErr w:type="spellStart"/>
            <w:r w:rsidRPr="00621AA2">
              <w:rPr>
                <w:rFonts w:ascii="Times New Roman" w:hAnsi="Times New Roman" w:cs="Times New Roman"/>
                <w:sz w:val="18"/>
                <w:szCs w:val="18"/>
              </w:rPr>
              <w:t>р.п.Чишмы</w:t>
            </w:r>
            <w:proofErr w:type="spellEnd"/>
            <w:r w:rsidRPr="00621AA2">
              <w:rPr>
                <w:rFonts w:ascii="Times New Roman" w:hAnsi="Times New Roman" w:cs="Times New Roman"/>
                <w:sz w:val="18"/>
                <w:szCs w:val="18"/>
              </w:rPr>
              <w:t xml:space="preserve">, от колодца №77 возле ж/д №9 по </w:t>
            </w:r>
            <w:proofErr w:type="spellStart"/>
            <w:r w:rsidRPr="00621AA2">
              <w:rPr>
                <w:rFonts w:ascii="Times New Roman" w:hAnsi="Times New Roman" w:cs="Times New Roman"/>
                <w:sz w:val="18"/>
                <w:szCs w:val="18"/>
              </w:rPr>
              <w:t>ул.Строительная</w:t>
            </w:r>
            <w:proofErr w:type="spellEnd"/>
            <w:r w:rsidRPr="00621AA2">
              <w:rPr>
                <w:rFonts w:ascii="Times New Roman" w:hAnsi="Times New Roman" w:cs="Times New Roman"/>
                <w:sz w:val="18"/>
                <w:szCs w:val="18"/>
              </w:rPr>
              <w:t xml:space="preserve"> до колодца №91 возле ж/д №3 по </w:t>
            </w:r>
            <w:proofErr w:type="spellStart"/>
            <w:r w:rsidRPr="00621AA2">
              <w:rPr>
                <w:rFonts w:ascii="Times New Roman" w:hAnsi="Times New Roman" w:cs="Times New Roman"/>
                <w:sz w:val="18"/>
                <w:szCs w:val="18"/>
              </w:rPr>
              <w:t>ул.Кирова</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43F9C13" w14:textId="48498417"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184,00</w:t>
            </w:r>
          </w:p>
        </w:tc>
        <w:tc>
          <w:tcPr>
            <w:tcW w:w="992" w:type="dxa"/>
            <w:tcBorders>
              <w:top w:val="single" w:sz="4" w:space="0" w:color="auto"/>
              <w:left w:val="single" w:sz="4" w:space="0" w:color="auto"/>
              <w:bottom w:val="single" w:sz="4" w:space="0" w:color="auto"/>
              <w:right w:val="single" w:sz="4" w:space="0" w:color="auto"/>
            </w:tcBorders>
            <w:vAlign w:val="center"/>
          </w:tcPr>
          <w:p w14:paraId="57534B7C"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183B1EF"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244DE828" w14:textId="40EDC27D"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1979</w:t>
            </w:r>
          </w:p>
        </w:tc>
      </w:tr>
      <w:tr w:rsidR="009F4006" w:rsidRPr="009F4006" w14:paraId="0AC06257"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55CAE3FB" w14:textId="4F52E7B0"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639907F2" w14:textId="3A8F253A"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р.п.Чишмы,ул.Коммунистическая</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00D2C11C" w14:textId="475D3481"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1567</w:t>
            </w:r>
          </w:p>
        </w:tc>
        <w:tc>
          <w:tcPr>
            <w:tcW w:w="992" w:type="dxa"/>
            <w:tcBorders>
              <w:top w:val="single" w:sz="4" w:space="0" w:color="auto"/>
              <w:left w:val="single" w:sz="4" w:space="0" w:color="auto"/>
              <w:bottom w:val="single" w:sz="4" w:space="0" w:color="auto"/>
              <w:right w:val="single" w:sz="4" w:space="0" w:color="auto"/>
            </w:tcBorders>
            <w:vAlign w:val="center"/>
          </w:tcPr>
          <w:p w14:paraId="3046FBC1"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E34F7E1"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41162CC5" w14:textId="7C4B1EC2"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1981</w:t>
            </w:r>
          </w:p>
        </w:tc>
      </w:tr>
      <w:tr w:rsidR="009F4006" w:rsidRPr="009F4006" w14:paraId="158C6040"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11895A75" w14:textId="2093F731"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5D5FEC7B" w14:textId="677ED376"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р.п.Чишмы,ул.Кирова</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44000A71" w14:textId="5DB42402"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65</w:t>
            </w:r>
          </w:p>
        </w:tc>
        <w:tc>
          <w:tcPr>
            <w:tcW w:w="992" w:type="dxa"/>
            <w:tcBorders>
              <w:top w:val="single" w:sz="4" w:space="0" w:color="auto"/>
              <w:left w:val="single" w:sz="4" w:space="0" w:color="auto"/>
              <w:bottom w:val="single" w:sz="4" w:space="0" w:color="auto"/>
              <w:right w:val="single" w:sz="4" w:space="0" w:color="auto"/>
            </w:tcBorders>
            <w:vAlign w:val="center"/>
          </w:tcPr>
          <w:p w14:paraId="509D7022"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2E3B573"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34B4C23D" w14:textId="68E7E126"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1972</w:t>
            </w:r>
          </w:p>
        </w:tc>
      </w:tr>
      <w:tr w:rsidR="009F4006" w:rsidRPr="009F4006" w14:paraId="086134FD"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455532AB" w14:textId="07834CB5"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7085A588" w14:textId="53227260"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р.п.Чишмы,ул.Ленина</w:t>
            </w:r>
            <w:proofErr w:type="spellEnd"/>
            <w:proofErr w:type="gramEnd"/>
            <w:r w:rsidRPr="00621AA2">
              <w:rPr>
                <w:rFonts w:ascii="Times New Roman" w:hAnsi="Times New Roman" w:cs="Times New Roman"/>
                <w:sz w:val="18"/>
                <w:szCs w:val="18"/>
              </w:rPr>
              <w:t xml:space="preserve"> 43</w:t>
            </w:r>
          </w:p>
        </w:tc>
        <w:tc>
          <w:tcPr>
            <w:tcW w:w="993" w:type="dxa"/>
            <w:tcBorders>
              <w:top w:val="single" w:sz="4" w:space="0" w:color="auto"/>
              <w:left w:val="single" w:sz="4" w:space="0" w:color="auto"/>
              <w:bottom w:val="single" w:sz="4" w:space="0" w:color="auto"/>
              <w:right w:val="single" w:sz="4" w:space="0" w:color="auto"/>
            </w:tcBorders>
            <w:vAlign w:val="center"/>
          </w:tcPr>
          <w:p w14:paraId="522C4353" w14:textId="62D65730"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vAlign w:val="center"/>
          </w:tcPr>
          <w:p w14:paraId="071F96CE"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1E91388"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459F392C" w14:textId="22B56591"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1995</w:t>
            </w:r>
          </w:p>
        </w:tc>
      </w:tr>
      <w:tr w:rsidR="009F4006" w:rsidRPr="009F4006" w14:paraId="357ED7C2"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39A80C0B" w14:textId="6B8AB6AC"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7EE2E6B2" w14:textId="438ED09B"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р.п.Чишмы,ул.Строительная</w:t>
            </w:r>
            <w:proofErr w:type="spellEnd"/>
            <w:proofErr w:type="gramEnd"/>
            <w:r w:rsidRPr="00621AA2">
              <w:rPr>
                <w:rFonts w:ascii="Times New Roman" w:hAnsi="Times New Roman" w:cs="Times New Roman"/>
                <w:sz w:val="18"/>
                <w:szCs w:val="18"/>
              </w:rPr>
              <w:t xml:space="preserve"> 7, Типографская 23,Новая 2а</w:t>
            </w:r>
          </w:p>
        </w:tc>
        <w:tc>
          <w:tcPr>
            <w:tcW w:w="993" w:type="dxa"/>
            <w:tcBorders>
              <w:top w:val="single" w:sz="4" w:space="0" w:color="auto"/>
              <w:left w:val="single" w:sz="4" w:space="0" w:color="auto"/>
              <w:bottom w:val="single" w:sz="4" w:space="0" w:color="auto"/>
              <w:right w:val="single" w:sz="4" w:space="0" w:color="auto"/>
            </w:tcBorders>
            <w:vAlign w:val="center"/>
          </w:tcPr>
          <w:p w14:paraId="61B93FA9" w14:textId="53DBACF2"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394</w:t>
            </w:r>
          </w:p>
        </w:tc>
        <w:tc>
          <w:tcPr>
            <w:tcW w:w="992" w:type="dxa"/>
            <w:tcBorders>
              <w:top w:val="single" w:sz="4" w:space="0" w:color="auto"/>
              <w:left w:val="single" w:sz="4" w:space="0" w:color="auto"/>
              <w:bottom w:val="single" w:sz="4" w:space="0" w:color="auto"/>
              <w:right w:val="single" w:sz="4" w:space="0" w:color="auto"/>
            </w:tcBorders>
            <w:vAlign w:val="center"/>
          </w:tcPr>
          <w:p w14:paraId="1ACC201F"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3F9040E"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231D48CE" w14:textId="240641B2"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1980</w:t>
            </w:r>
          </w:p>
        </w:tc>
      </w:tr>
      <w:tr w:rsidR="009F4006" w:rsidRPr="009F4006" w14:paraId="0BE49CC0"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5E280DE8" w14:textId="58E5A858"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41AA74B8" w14:textId="7D78103B"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р.п.Чишмы,ул.Гизатуллина</w:t>
            </w:r>
            <w:proofErr w:type="spellEnd"/>
            <w:proofErr w:type="gramEnd"/>
            <w:r w:rsidRPr="00621AA2">
              <w:rPr>
                <w:rFonts w:ascii="Times New Roman" w:hAnsi="Times New Roman" w:cs="Times New Roman"/>
                <w:sz w:val="18"/>
                <w:szCs w:val="18"/>
              </w:rPr>
              <w:t xml:space="preserve"> 20</w:t>
            </w:r>
          </w:p>
        </w:tc>
        <w:tc>
          <w:tcPr>
            <w:tcW w:w="993" w:type="dxa"/>
            <w:tcBorders>
              <w:top w:val="single" w:sz="4" w:space="0" w:color="auto"/>
              <w:left w:val="single" w:sz="4" w:space="0" w:color="auto"/>
              <w:bottom w:val="single" w:sz="4" w:space="0" w:color="auto"/>
              <w:right w:val="single" w:sz="4" w:space="0" w:color="auto"/>
            </w:tcBorders>
            <w:vAlign w:val="center"/>
          </w:tcPr>
          <w:p w14:paraId="434C7EDA" w14:textId="2D8697F5"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58,00</w:t>
            </w:r>
          </w:p>
        </w:tc>
        <w:tc>
          <w:tcPr>
            <w:tcW w:w="992" w:type="dxa"/>
            <w:tcBorders>
              <w:top w:val="single" w:sz="4" w:space="0" w:color="auto"/>
              <w:left w:val="single" w:sz="4" w:space="0" w:color="auto"/>
              <w:bottom w:val="single" w:sz="4" w:space="0" w:color="auto"/>
              <w:right w:val="single" w:sz="4" w:space="0" w:color="auto"/>
            </w:tcBorders>
            <w:vAlign w:val="center"/>
          </w:tcPr>
          <w:p w14:paraId="68AB3A06"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BDDE74D"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5AFF36C2" w14:textId="1F131139"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1976</w:t>
            </w:r>
          </w:p>
        </w:tc>
      </w:tr>
      <w:tr w:rsidR="009F4006" w:rsidRPr="009F4006" w14:paraId="1CEEB023"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5C5E3748" w14:textId="0213A697"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257BB494" w14:textId="46EAABC6"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р.п.Чишмы,ул.Кирова</w:t>
            </w:r>
            <w:proofErr w:type="spellEnd"/>
            <w:proofErr w:type="gramEnd"/>
            <w:r w:rsidRPr="00621AA2">
              <w:rPr>
                <w:rFonts w:ascii="Times New Roman" w:hAnsi="Times New Roman" w:cs="Times New Roman"/>
                <w:sz w:val="18"/>
                <w:szCs w:val="18"/>
              </w:rPr>
              <w:t xml:space="preserve"> 54</w:t>
            </w:r>
          </w:p>
        </w:tc>
        <w:tc>
          <w:tcPr>
            <w:tcW w:w="993" w:type="dxa"/>
            <w:tcBorders>
              <w:top w:val="single" w:sz="4" w:space="0" w:color="auto"/>
              <w:left w:val="single" w:sz="4" w:space="0" w:color="auto"/>
              <w:bottom w:val="single" w:sz="4" w:space="0" w:color="auto"/>
              <w:right w:val="single" w:sz="4" w:space="0" w:color="auto"/>
            </w:tcBorders>
            <w:vAlign w:val="center"/>
          </w:tcPr>
          <w:p w14:paraId="15CB4911" w14:textId="1F8055E4"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31</w:t>
            </w:r>
          </w:p>
        </w:tc>
        <w:tc>
          <w:tcPr>
            <w:tcW w:w="992" w:type="dxa"/>
            <w:tcBorders>
              <w:top w:val="single" w:sz="4" w:space="0" w:color="auto"/>
              <w:left w:val="single" w:sz="4" w:space="0" w:color="auto"/>
              <w:bottom w:val="single" w:sz="4" w:space="0" w:color="auto"/>
              <w:right w:val="single" w:sz="4" w:space="0" w:color="auto"/>
            </w:tcBorders>
            <w:vAlign w:val="center"/>
          </w:tcPr>
          <w:p w14:paraId="32BEC69A"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BD5C8FA"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338C0027" w14:textId="39887D17"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2003</w:t>
            </w:r>
          </w:p>
        </w:tc>
      </w:tr>
      <w:tr w:rsidR="009F4006" w:rsidRPr="009F4006" w14:paraId="60EB827E"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0BE7EBA3" w14:textId="33CC9842"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5B47732D" w14:textId="4AF9F7D7"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р.п.Чишмы,ул.Почтовая</w:t>
            </w:r>
            <w:proofErr w:type="spellEnd"/>
            <w:proofErr w:type="gramEnd"/>
            <w:r w:rsidRPr="00621AA2">
              <w:rPr>
                <w:rFonts w:ascii="Times New Roman" w:hAnsi="Times New Roman" w:cs="Times New Roman"/>
                <w:sz w:val="18"/>
                <w:szCs w:val="18"/>
              </w:rPr>
              <w:t xml:space="preserve"> №13</w:t>
            </w:r>
          </w:p>
        </w:tc>
        <w:tc>
          <w:tcPr>
            <w:tcW w:w="993" w:type="dxa"/>
            <w:tcBorders>
              <w:top w:val="single" w:sz="4" w:space="0" w:color="auto"/>
              <w:left w:val="single" w:sz="4" w:space="0" w:color="auto"/>
              <w:bottom w:val="single" w:sz="4" w:space="0" w:color="auto"/>
              <w:right w:val="single" w:sz="4" w:space="0" w:color="auto"/>
            </w:tcBorders>
            <w:vAlign w:val="center"/>
          </w:tcPr>
          <w:p w14:paraId="5F1A7092" w14:textId="196BD509"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 xml:space="preserve">  113</w:t>
            </w:r>
          </w:p>
        </w:tc>
        <w:tc>
          <w:tcPr>
            <w:tcW w:w="992" w:type="dxa"/>
            <w:tcBorders>
              <w:top w:val="single" w:sz="4" w:space="0" w:color="auto"/>
              <w:left w:val="single" w:sz="4" w:space="0" w:color="auto"/>
              <w:bottom w:val="single" w:sz="4" w:space="0" w:color="auto"/>
              <w:right w:val="single" w:sz="4" w:space="0" w:color="auto"/>
            </w:tcBorders>
            <w:vAlign w:val="center"/>
          </w:tcPr>
          <w:p w14:paraId="145D681C"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6FB032"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7DC74693" w14:textId="4433BCD6"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1972</w:t>
            </w:r>
          </w:p>
        </w:tc>
      </w:tr>
      <w:tr w:rsidR="009F4006" w:rsidRPr="009F4006" w14:paraId="00AB7700"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45F9F6D0" w14:textId="72A5C11A"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217E57A4" w14:textId="5BEE0605"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р.п.Чишмы,ул.Ленина</w:t>
            </w:r>
            <w:proofErr w:type="spellEnd"/>
            <w:proofErr w:type="gramEnd"/>
            <w:r w:rsidRPr="00621AA2">
              <w:rPr>
                <w:rFonts w:ascii="Times New Roman" w:hAnsi="Times New Roman" w:cs="Times New Roman"/>
                <w:sz w:val="18"/>
                <w:szCs w:val="18"/>
              </w:rPr>
              <w:t xml:space="preserve"> 52/Б</w:t>
            </w:r>
          </w:p>
        </w:tc>
        <w:tc>
          <w:tcPr>
            <w:tcW w:w="993" w:type="dxa"/>
            <w:tcBorders>
              <w:top w:val="single" w:sz="4" w:space="0" w:color="auto"/>
              <w:left w:val="single" w:sz="4" w:space="0" w:color="auto"/>
              <w:bottom w:val="single" w:sz="4" w:space="0" w:color="auto"/>
              <w:right w:val="single" w:sz="4" w:space="0" w:color="auto"/>
            </w:tcBorders>
            <w:vAlign w:val="center"/>
          </w:tcPr>
          <w:p w14:paraId="06F4EC66" w14:textId="58D87F81"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30,30</w:t>
            </w:r>
          </w:p>
        </w:tc>
        <w:tc>
          <w:tcPr>
            <w:tcW w:w="992" w:type="dxa"/>
            <w:tcBorders>
              <w:top w:val="single" w:sz="4" w:space="0" w:color="auto"/>
              <w:left w:val="single" w:sz="4" w:space="0" w:color="auto"/>
              <w:bottom w:val="single" w:sz="4" w:space="0" w:color="auto"/>
              <w:right w:val="single" w:sz="4" w:space="0" w:color="auto"/>
            </w:tcBorders>
            <w:vAlign w:val="center"/>
          </w:tcPr>
          <w:p w14:paraId="7D1DB2E8"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76574C6"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0A3DD1EF" w14:textId="0FE043A6"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1988</w:t>
            </w:r>
          </w:p>
        </w:tc>
      </w:tr>
      <w:tr w:rsidR="009F4006" w:rsidRPr="009F4006" w14:paraId="0A3F4957"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4D00DED1" w14:textId="5569C628"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3570CB06" w14:textId="55E3CC4A" w:rsidR="009F4006" w:rsidRPr="00621AA2" w:rsidRDefault="009F4006" w:rsidP="00CF17AF">
            <w:pPr>
              <w:spacing w:after="0" w:line="240" w:lineRule="auto"/>
              <w:jc w:val="center"/>
              <w:rPr>
                <w:rFonts w:ascii="Times New Roman" w:hAnsi="Times New Roman" w:cs="Times New Roman"/>
                <w:bCs/>
                <w:sz w:val="18"/>
                <w:szCs w:val="18"/>
              </w:rPr>
            </w:pPr>
            <w:proofErr w:type="spellStart"/>
            <w:r w:rsidRPr="00621AA2">
              <w:rPr>
                <w:rFonts w:ascii="Times New Roman" w:hAnsi="Times New Roman" w:cs="Times New Roman"/>
                <w:sz w:val="18"/>
                <w:szCs w:val="18"/>
              </w:rPr>
              <w:t>р.п.Чишмы</w:t>
            </w:r>
            <w:proofErr w:type="spellEnd"/>
            <w:r w:rsidRPr="00621AA2">
              <w:rPr>
                <w:rFonts w:ascii="Times New Roman" w:hAnsi="Times New Roman" w:cs="Times New Roman"/>
                <w:sz w:val="18"/>
                <w:szCs w:val="18"/>
              </w:rPr>
              <w:t xml:space="preserve">, от колодца №1 возле жилого дома №19 до колодца №6 по </w:t>
            </w:r>
            <w:proofErr w:type="spellStart"/>
            <w:r w:rsidRPr="00621AA2">
              <w:rPr>
                <w:rFonts w:ascii="Times New Roman" w:hAnsi="Times New Roman" w:cs="Times New Roman"/>
                <w:sz w:val="18"/>
                <w:szCs w:val="18"/>
              </w:rPr>
              <w:t>ул.Революционная</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32974FA" w14:textId="04A04B6A"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85</w:t>
            </w:r>
          </w:p>
        </w:tc>
        <w:tc>
          <w:tcPr>
            <w:tcW w:w="992" w:type="dxa"/>
            <w:tcBorders>
              <w:top w:val="single" w:sz="4" w:space="0" w:color="auto"/>
              <w:left w:val="single" w:sz="4" w:space="0" w:color="auto"/>
              <w:bottom w:val="single" w:sz="4" w:space="0" w:color="auto"/>
              <w:right w:val="single" w:sz="4" w:space="0" w:color="auto"/>
            </w:tcBorders>
            <w:vAlign w:val="center"/>
          </w:tcPr>
          <w:p w14:paraId="287985D2"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90F8B73"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4465A387" w14:textId="298FEBFB"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1977</w:t>
            </w:r>
          </w:p>
        </w:tc>
      </w:tr>
      <w:tr w:rsidR="009F4006" w:rsidRPr="009F4006" w14:paraId="6B0FCDF6"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38ED332C" w14:textId="1F2111F8"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7ED0EB08" w14:textId="52BB1DD3" w:rsidR="009F4006" w:rsidRPr="00621AA2" w:rsidRDefault="009F4006" w:rsidP="00CF17AF">
            <w:pPr>
              <w:spacing w:after="0" w:line="240" w:lineRule="auto"/>
              <w:jc w:val="center"/>
              <w:rPr>
                <w:rFonts w:ascii="Times New Roman" w:hAnsi="Times New Roman" w:cs="Times New Roman"/>
                <w:bCs/>
                <w:sz w:val="18"/>
                <w:szCs w:val="18"/>
              </w:rPr>
            </w:pPr>
            <w:proofErr w:type="spellStart"/>
            <w:r w:rsidRPr="00621AA2">
              <w:rPr>
                <w:rFonts w:ascii="Times New Roman" w:hAnsi="Times New Roman" w:cs="Times New Roman"/>
                <w:sz w:val="18"/>
                <w:szCs w:val="18"/>
              </w:rPr>
              <w:t>р.п.Чишмы</w:t>
            </w:r>
            <w:proofErr w:type="spellEnd"/>
            <w:r w:rsidRPr="00621AA2">
              <w:rPr>
                <w:rFonts w:ascii="Times New Roman" w:hAnsi="Times New Roman" w:cs="Times New Roman"/>
                <w:sz w:val="18"/>
                <w:szCs w:val="18"/>
              </w:rPr>
              <w:t>, от колодца №1 возле жилого дома №</w:t>
            </w:r>
            <w:proofErr w:type="gramStart"/>
            <w:r w:rsidRPr="00621AA2">
              <w:rPr>
                <w:rFonts w:ascii="Times New Roman" w:hAnsi="Times New Roman" w:cs="Times New Roman"/>
                <w:sz w:val="18"/>
                <w:szCs w:val="18"/>
              </w:rPr>
              <w:t>11  по</w:t>
            </w:r>
            <w:proofErr w:type="gramEnd"/>
            <w:r w:rsidRPr="00621AA2">
              <w:rPr>
                <w:rFonts w:ascii="Times New Roman" w:hAnsi="Times New Roman" w:cs="Times New Roman"/>
                <w:sz w:val="18"/>
                <w:szCs w:val="18"/>
              </w:rPr>
              <w:t xml:space="preserve"> </w:t>
            </w:r>
            <w:proofErr w:type="spellStart"/>
            <w:r w:rsidRPr="00621AA2">
              <w:rPr>
                <w:rFonts w:ascii="Times New Roman" w:hAnsi="Times New Roman" w:cs="Times New Roman"/>
                <w:sz w:val="18"/>
                <w:szCs w:val="18"/>
              </w:rPr>
              <w:t>ул.Социалистическая</w:t>
            </w:r>
            <w:proofErr w:type="spellEnd"/>
            <w:r w:rsidRPr="00621AA2">
              <w:rPr>
                <w:rFonts w:ascii="Times New Roman" w:hAnsi="Times New Roman" w:cs="Times New Roman"/>
                <w:sz w:val="18"/>
                <w:szCs w:val="18"/>
              </w:rPr>
              <w:t xml:space="preserve"> до колодца №14 по </w:t>
            </w:r>
            <w:proofErr w:type="spellStart"/>
            <w:r w:rsidRPr="00621AA2">
              <w:rPr>
                <w:rFonts w:ascii="Times New Roman" w:hAnsi="Times New Roman" w:cs="Times New Roman"/>
                <w:sz w:val="18"/>
                <w:szCs w:val="18"/>
              </w:rPr>
              <w:t>ул.Строительная</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FD5A01F" w14:textId="1479C2EE"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241</w:t>
            </w:r>
          </w:p>
        </w:tc>
        <w:tc>
          <w:tcPr>
            <w:tcW w:w="992" w:type="dxa"/>
            <w:tcBorders>
              <w:top w:val="single" w:sz="4" w:space="0" w:color="auto"/>
              <w:left w:val="single" w:sz="4" w:space="0" w:color="auto"/>
              <w:bottom w:val="single" w:sz="4" w:space="0" w:color="auto"/>
              <w:right w:val="single" w:sz="4" w:space="0" w:color="auto"/>
            </w:tcBorders>
            <w:vAlign w:val="center"/>
          </w:tcPr>
          <w:p w14:paraId="316C95D0"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DBC0A28"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21DE5FD9" w14:textId="115CCA43"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2000</w:t>
            </w:r>
          </w:p>
        </w:tc>
      </w:tr>
      <w:tr w:rsidR="009F4006" w:rsidRPr="009F4006" w14:paraId="199FD8F2"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585D572B" w14:textId="6F741379"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0FE5EFC1" w14:textId="531BF168"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р.п.Чишмы,ул.Шоссейная</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032B7E82" w14:textId="1E37D863"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505,7</w:t>
            </w:r>
          </w:p>
        </w:tc>
        <w:tc>
          <w:tcPr>
            <w:tcW w:w="992" w:type="dxa"/>
            <w:tcBorders>
              <w:top w:val="single" w:sz="4" w:space="0" w:color="auto"/>
              <w:left w:val="single" w:sz="4" w:space="0" w:color="auto"/>
              <w:bottom w:val="single" w:sz="4" w:space="0" w:color="auto"/>
              <w:right w:val="single" w:sz="4" w:space="0" w:color="auto"/>
            </w:tcBorders>
            <w:vAlign w:val="center"/>
          </w:tcPr>
          <w:p w14:paraId="36A0E7F7"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5EFC50D"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6A6757CA" w14:textId="2FC82A28"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1995</w:t>
            </w:r>
          </w:p>
        </w:tc>
      </w:tr>
      <w:tr w:rsidR="009F4006" w:rsidRPr="009F4006" w14:paraId="331CFD8E"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2452795B" w14:textId="720904B6"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0B066FCE" w14:textId="5F06A377"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р.п.Чишмы,ул.Трактовая</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10FBD9DA" w14:textId="5F752315"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398</w:t>
            </w:r>
          </w:p>
        </w:tc>
        <w:tc>
          <w:tcPr>
            <w:tcW w:w="992" w:type="dxa"/>
            <w:tcBorders>
              <w:top w:val="single" w:sz="4" w:space="0" w:color="auto"/>
              <w:left w:val="single" w:sz="4" w:space="0" w:color="auto"/>
              <w:bottom w:val="single" w:sz="4" w:space="0" w:color="auto"/>
              <w:right w:val="single" w:sz="4" w:space="0" w:color="auto"/>
            </w:tcBorders>
            <w:vAlign w:val="center"/>
          </w:tcPr>
          <w:p w14:paraId="28E13386"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2825F6A"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3E934724" w14:textId="2D0614C1"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1987</w:t>
            </w:r>
          </w:p>
        </w:tc>
      </w:tr>
      <w:tr w:rsidR="009F4006" w:rsidRPr="009F4006" w14:paraId="38C9EE3E"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7A380361" w14:textId="1CB9F50F"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51E6956D" w14:textId="24FAF859"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р.п.Чишмы,ул.Чернышевского</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15FF53BD" w14:textId="2BCFC3A8"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869,6</w:t>
            </w:r>
          </w:p>
        </w:tc>
        <w:tc>
          <w:tcPr>
            <w:tcW w:w="992" w:type="dxa"/>
            <w:tcBorders>
              <w:top w:val="single" w:sz="4" w:space="0" w:color="auto"/>
              <w:left w:val="single" w:sz="4" w:space="0" w:color="auto"/>
              <w:bottom w:val="single" w:sz="4" w:space="0" w:color="auto"/>
              <w:right w:val="single" w:sz="4" w:space="0" w:color="auto"/>
            </w:tcBorders>
            <w:vAlign w:val="center"/>
          </w:tcPr>
          <w:p w14:paraId="7F3C24AA"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1579800"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586F16C8" w14:textId="5D56E9E2"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1967</w:t>
            </w:r>
          </w:p>
        </w:tc>
      </w:tr>
      <w:tr w:rsidR="009F4006" w:rsidRPr="009F4006" w14:paraId="4AF0F380"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35C59678" w14:textId="4B163524"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782A3A2E" w14:textId="2E017282"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р.п.Чишмы,ул.Типографская</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0706E695" w14:textId="5C91D481"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612</w:t>
            </w:r>
          </w:p>
        </w:tc>
        <w:tc>
          <w:tcPr>
            <w:tcW w:w="992" w:type="dxa"/>
            <w:tcBorders>
              <w:top w:val="single" w:sz="4" w:space="0" w:color="auto"/>
              <w:left w:val="single" w:sz="4" w:space="0" w:color="auto"/>
              <w:bottom w:val="single" w:sz="4" w:space="0" w:color="auto"/>
              <w:right w:val="single" w:sz="4" w:space="0" w:color="auto"/>
            </w:tcBorders>
            <w:vAlign w:val="center"/>
          </w:tcPr>
          <w:p w14:paraId="2EC89CF3"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139E04E"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045EFBDD" w14:textId="6A575EA9"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1973</w:t>
            </w:r>
          </w:p>
        </w:tc>
      </w:tr>
      <w:tr w:rsidR="009F4006" w:rsidRPr="009F4006" w14:paraId="1C346BF3"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12702386" w14:textId="0892A332"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730F7A95" w14:textId="7C8B70F4"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р.п.Чишмы,ул.Ленина</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33DE9B18" w14:textId="619235D9"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979</w:t>
            </w:r>
          </w:p>
        </w:tc>
        <w:tc>
          <w:tcPr>
            <w:tcW w:w="992" w:type="dxa"/>
            <w:tcBorders>
              <w:top w:val="single" w:sz="4" w:space="0" w:color="auto"/>
              <w:left w:val="single" w:sz="4" w:space="0" w:color="auto"/>
              <w:bottom w:val="single" w:sz="4" w:space="0" w:color="auto"/>
              <w:right w:val="single" w:sz="4" w:space="0" w:color="auto"/>
            </w:tcBorders>
            <w:vAlign w:val="center"/>
          </w:tcPr>
          <w:p w14:paraId="7DF0B005"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59DBAE3"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5F174EBC" w14:textId="34D77840"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1986</w:t>
            </w:r>
          </w:p>
        </w:tc>
      </w:tr>
      <w:tr w:rsidR="009F4006" w:rsidRPr="009F4006" w14:paraId="60626041"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221E011A" w14:textId="0C793EE6"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741D0248" w14:textId="226EB395"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р.п.Чишмы,ул.Гизатуллина</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17ED7B12" w14:textId="4128AFA2"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560</w:t>
            </w:r>
          </w:p>
        </w:tc>
        <w:tc>
          <w:tcPr>
            <w:tcW w:w="992" w:type="dxa"/>
            <w:tcBorders>
              <w:top w:val="single" w:sz="4" w:space="0" w:color="auto"/>
              <w:left w:val="single" w:sz="4" w:space="0" w:color="auto"/>
              <w:bottom w:val="single" w:sz="4" w:space="0" w:color="auto"/>
              <w:right w:val="single" w:sz="4" w:space="0" w:color="auto"/>
            </w:tcBorders>
            <w:vAlign w:val="center"/>
          </w:tcPr>
          <w:p w14:paraId="0C971F35"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C94FA8A"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1A5C4226" w14:textId="492CF695"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1986</w:t>
            </w:r>
          </w:p>
        </w:tc>
      </w:tr>
      <w:tr w:rsidR="009F4006" w:rsidRPr="009F4006" w14:paraId="1934FE51"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39137D26" w14:textId="0BEC0D2F"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3BB4E4FC" w14:textId="79C2846F"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р.п.Чишмы,ул.Новая</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25C16AA5" w14:textId="50E69F9C"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830</w:t>
            </w:r>
          </w:p>
        </w:tc>
        <w:tc>
          <w:tcPr>
            <w:tcW w:w="992" w:type="dxa"/>
            <w:tcBorders>
              <w:top w:val="single" w:sz="4" w:space="0" w:color="auto"/>
              <w:left w:val="single" w:sz="4" w:space="0" w:color="auto"/>
              <w:bottom w:val="single" w:sz="4" w:space="0" w:color="auto"/>
              <w:right w:val="single" w:sz="4" w:space="0" w:color="auto"/>
            </w:tcBorders>
            <w:vAlign w:val="center"/>
          </w:tcPr>
          <w:p w14:paraId="08250048"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E887073"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234E9849" w14:textId="5CFC88F8"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1975</w:t>
            </w:r>
          </w:p>
        </w:tc>
      </w:tr>
      <w:tr w:rsidR="009F4006" w:rsidRPr="009F4006" w14:paraId="5BB5491B"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210D1C14" w14:textId="365F97A7"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0EFAFD04" w14:textId="0C49A8EE"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р.п.Чишмы,ул.Садовая</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4DC93C72" w14:textId="3A8601A2"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268,3</w:t>
            </w:r>
          </w:p>
        </w:tc>
        <w:tc>
          <w:tcPr>
            <w:tcW w:w="992" w:type="dxa"/>
            <w:tcBorders>
              <w:top w:val="single" w:sz="4" w:space="0" w:color="auto"/>
              <w:left w:val="single" w:sz="4" w:space="0" w:color="auto"/>
              <w:bottom w:val="single" w:sz="4" w:space="0" w:color="auto"/>
              <w:right w:val="single" w:sz="4" w:space="0" w:color="auto"/>
            </w:tcBorders>
            <w:vAlign w:val="center"/>
          </w:tcPr>
          <w:p w14:paraId="3C20D1E2"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20973A"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47567AE4" w14:textId="5F1F7FF0"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1986</w:t>
            </w:r>
          </w:p>
        </w:tc>
      </w:tr>
      <w:tr w:rsidR="009F4006" w:rsidRPr="009F4006" w14:paraId="7BFCAB38" w14:textId="77777777" w:rsidTr="00621AA2">
        <w:trPr>
          <w:trHeight w:val="70"/>
          <w:jc w:val="center"/>
        </w:trPr>
        <w:tc>
          <w:tcPr>
            <w:tcW w:w="2415" w:type="dxa"/>
            <w:tcBorders>
              <w:top w:val="single" w:sz="4" w:space="0" w:color="auto"/>
              <w:left w:val="single" w:sz="4" w:space="0" w:color="auto"/>
              <w:bottom w:val="single" w:sz="4" w:space="0" w:color="auto"/>
              <w:right w:val="single" w:sz="4" w:space="0" w:color="auto"/>
            </w:tcBorders>
            <w:vAlign w:val="center"/>
          </w:tcPr>
          <w:p w14:paraId="54C26733" w14:textId="00E25BFA" w:rsidR="009F4006" w:rsidRPr="009F4006" w:rsidRDefault="009F4006" w:rsidP="00CF17AF">
            <w:pPr>
              <w:spacing w:after="0" w:line="240" w:lineRule="auto"/>
              <w:jc w:val="both"/>
              <w:rPr>
                <w:rFonts w:ascii="Times New Roman" w:eastAsia="Times New Roman" w:hAnsi="Times New Roman" w:cs="Times New Roman"/>
                <w:color w:val="000000"/>
                <w:sz w:val="20"/>
                <w:szCs w:val="20"/>
                <w:lang w:eastAsia="ru-RU"/>
              </w:rPr>
            </w:pPr>
            <w:r w:rsidRPr="009F4006">
              <w:rPr>
                <w:rFonts w:ascii="Times New Roman" w:hAnsi="Times New Roman" w:cs="Times New Roman"/>
              </w:rPr>
              <w:t>Канализационные сети</w:t>
            </w:r>
          </w:p>
        </w:tc>
        <w:tc>
          <w:tcPr>
            <w:tcW w:w="4439" w:type="dxa"/>
            <w:tcBorders>
              <w:top w:val="single" w:sz="4" w:space="0" w:color="auto"/>
              <w:left w:val="single" w:sz="4" w:space="0" w:color="auto"/>
              <w:bottom w:val="single" w:sz="4" w:space="0" w:color="auto"/>
              <w:right w:val="single" w:sz="4" w:space="0" w:color="auto"/>
            </w:tcBorders>
            <w:vAlign w:val="center"/>
          </w:tcPr>
          <w:p w14:paraId="40FDF9ED" w14:textId="06EF2B10" w:rsidR="009F4006" w:rsidRPr="00621AA2" w:rsidRDefault="009F4006" w:rsidP="00CF17AF">
            <w:pPr>
              <w:spacing w:after="0" w:line="240" w:lineRule="auto"/>
              <w:jc w:val="center"/>
              <w:rPr>
                <w:rFonts w:ascii="Times New Roman" w:hAnsi="Times New Roman" w:cs="Times New Roman"/>
                <w:bCs/>
                <w:sz w:val="18"/>
                <w:szCs w:val="18"/>
              </w:rPr>
            </w:pPr>
            <w:proofErr w:type="spellStart"/>
            <w:proofErr w:type="gramStart"/>
            <w:r w:rsidRPr="00621AA2">
              <w:rPr>
                <w:rFonts w:ascii="Times New Roman" w:hAnsi="Times New Roman" w:cs="Times New Roman"/>
                <w:sz w:val="18"/>
                <w:szCs w:val="18"/>
              </w:rPr>
              <w:t>р.п.Чишмы,ул.Почтовая</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6A69D03D" w14:textId="41F97526" w:rsidR="009F4006" w:rsidRPr="009F4006" w:rsidRDefault="009F4006" w:rsidP="00CF17AF">
            <w:pPr>
              <w:spacing w:after="0" w:line="240" w:lineRule="auto"/>
              <w:jc w:val="center"/>
              <w:rPr>
                <w:rFonts w:ascii="Times New Roman" w:hAnsi="Times New Roman" w:cs="Times New Roman"/>
                <w:bCs/>
                <w:sz w:val="20"/>
                <w:szCs w:val="20"/>
              </w:rPr>
            </w:pPr>
            <w:r w:rsidRPr="009F4006">
              <w:rPr>
                <w:rFonts w:ascii="Times New Roman" w:hAnsi="Times New Roman" w:cs="Times New Roman"/>
              </w:rPr>
              <w:t>552,5</w:t>
            </w:r>
          </w:p>
        </w:tc>
        <w:tc>
          <w:tcPr>
            <w:tcW w:w="992" w:type="dxa"/>
            <w:tcBorders>
              <w:top w:val="single" w:sz="4" w:space="0" w:color="auto"/>
              <w:left w:val="single" w:sz="4" w:space="0" w:color="auto"/>
              <w:bottom w:val="single" w:sz="4" w:space="0" w:color="auto"/>
              <w:right w:val="single" w:sz="4" w:space="0" w:color="auto"/>
            </w:tcBorders>
            <w:vAlign w:val="center"/>
          </w:tcPr>
          <w:p w14:paraId="78669783"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2CF7740" w14:textId="77777777" w:rsidR="009F4006" w:rsidRPr="009F4006" w:rsidRDefault="009F4006" w:rsidP="00CF17AF">
            <w:pPr>
              <w:spacing w:after="0" w:line="240" w:lineRule="auto"/>
              <w:jc w:val="center"/>
              <w:rPr>
                <w:rFonts w:ascii="Times New Roman" w:hAnsi="Times New Roman" w:cs="Times New Roman"/>
                <w:bCs/>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3C1E9310" w14:textId="567BFEF7" w:rsidR="009F4006" w:rsidRPr="009F4006" w:rsidRDefault="009F4006" w:rsidP="00CF17AF">
            <w:pPr>
              <w:spacing w:after="0" w:line="240" w:lineRule="auto"/>
              <w:jc w:val="center"/>
              <w:rPr>
                <w:rFonts w:ascii="Times New Roman" w:hAnsi="Times New Roman" w:cs="Times New Roman"/>
                <w:bCs/>
                <w:color w:val="FF0000"/>
                <w:sz w:val="20"/>
                <w:szCs w:val="20"/>
              </w:rPr>
            </w:pPr>
            <w:r w:rsidRPr="009F4006">
              <w:rPr>
                <w:rFonts w:ascii="Times New Roman" w:hAnsi="Times New Roman" w:cs="Times New Roman"/>
              </w:rPr>
              <w:t>1972</w:t>
            </w:r>
          </w:p>
        </w:tc>
      </w:tr>
    </w:tbl>
    <w:p w14:paraId="19B2F981" w14:textId="59B79300" w:rsidR="00621AA2" w:rsidRPr="002D1322" w:rsidRDefault="00621AA2" w:rsidP="00CF17AF">
      <w:pPr>
        <w:spacing w:before="240" w:after="360" w:line="240" w:lineRule="auto"/>
        <w:jc w:val="both"/>
        <w:rPr>
          <w:rFonts w:ascii="Times New Roman" w:hAnsi="Times New Roman" w:cs="Times New Roman"/>
          <w:b/>
          <w:bCs/>
          <w:i/>
          <w:iCs/>
          <w:sz w:val="24"/>
          <w:szCs w:val="24"/>
        </w:rPr>
      </w:pPr>
      <w:bookmarkStart w:id="82" w:name="_Hlk193985870"/>
      <w:bookmarkEnd w:id="80"/>
      <w:r w:rsidRPr="00B83B42">
        <w:rPr>
          <w:rFonts w:ascii="Times New Roman" w:hAnsi="Times New Roman" w:cs="Times New Roman"/>
          <w:b/>
          <w:bCs/>
          <w:i/>
          <w:iCs/>
          <w:sz w:val="24"/>
          <w:szCs w:val="24"/>
        </w:rPr>
        <w:t xml:space="preserve">Табл. № </w:t>
      </w:r>
      <w:r w:rsidR="00F84D82">
        <w:rPr>
          <w:rFonts w:ascii="Times New Roman" w:hAnsi="Times New Roman" w:cs="Times New Roman"/>
          <w:b/>
          <w:bCs/>
          <w:i/>
          <w:iCs/>
          <w:sz w:val="24"/>
          <w:szCs w:val="24"/>
        </w:rPr>
        <w:t>5</w:t>
      </w:r>
      <w:r w:rsidR="00D439FF">
        <w:rPr>
          <w:rFonts w:ascii="Times New Roman" w:hAnsi="Times New Roman" w:cs="Times New Roman"/>
          <w:b/>
          <w:bCs/>
          <w:i/>
          <w:iCs/>
          <w:sz w:val="24"/>
          <w:szCs w:val="24"/>
        </w:rPr>
        <w:t>4</w:t>
      </w:r>
      <w:r w:rsidRPr="00B83B42">
        <w:rPr>
          <w:rFonts w:ascii="Times New Roman" w:hAnsi="Times New Roman" w:cs="Times New Roman"/>
          <w:b/>
          <w:bCs/>
          <w:i/>
          <w:iCs/>
          <w:sz w:val="24"/>
          <w:szCs w:val="24"/>
        </w:rPr>
        <w:t xml:space="preserve">. </w:t>
      </w:r>
      <w:r w:rsidRPr="00621AA2">
        <w:rPr>
          <w:rFonts w:ascii="Times New Roman" w:hAnsi="Times New Roman" w:cs="Times New Roman"/>
          <w:b/>
          <w:bCs/>
          <w:i/>
          <w:iCs/>
          <w:sz w:val="24"/>
          <w:szCs w:val="24"/>
        </w:rPr>
        <w:t xml:space="preserve">Характеристика незарегистрированных </w:t>
      </w:r>
      <w:r>
        <w:rPr>
          <w:rFonts w:ascii="Times New Roman" w:hAnsi="Times New Roman" w:cs="Times New Roman"/>
          <w:b/>
          <w:bCs/>
          <w:i/>
          <w:iCs/>
          <w:sz w:val="24"/>
          <w:szCs w:val="24"/>
        </w:rPr>
        <w:t>канализационных</w:t>
      </w:r>
      <w:r w:rsidRPr="00621AA2">
        <w:rPr>
          <w:rFonts w:ascii="Times New Roman" w:hAnsi="Times New Roman" w:cs="Times New Roman"/>
          <w:b/>
          <w:bCs/>
          <w:i/>
          <w:iCs/>
          <w:sz w:val="24"/>
          <w:szCs w:val="24"/>
        </w:rPr>
        <w:t xml:space="preserve"> сетей и сооружений, находящихся в </w:t>
      </w:r>
      <w:proofErr w:type="spellStart"/>
      <w:r w:rsidRPr="00621AA2">
        <w:rPr>
          <w:rFonts w:ascii="Times New Roman" w:hAnsi="Times New Roman" w:cs="Times New Roman"/>
          <w:b/>
          <w:bCs/>
          <w:i/>
          <w:iCs/>
          <w:sz w:val="24"/>
          <w:szCs w:val="24"/>
        </w:rPr>
        <w:t>хозведении</w:t>
      </w:r>
      <w:proofErr w:type="spellEnd"/>
      <w:r w:rsidRPr="00621AA2">
        <w:rPr>
          <w:rFonts w:ascii="Times New Roman" w:hAnsi="Times New Roman" w:cs="Times New Roman"/>
          <w:b/>
          <w:bCs/>
          <w:i/>
          <w:iCs/>
          <w:sz w:val="24"/>
          <w:szCs w:val="24"/>
        </w:rPr>
        <w:t xml:space="preserve"> МУП «Чишмы водоканал»</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3544"/>
        <w:gridCol w:w="992"/>
        <w:gridCol w:w="992"/>
        <w:gridCol w:w="993"/>
        <w:gridCol w:w="992"/>
      </w:tblGrid>
      <w:tr w:rsidR="004A5512" w:rsidRPr="00C257ED" w14:paraId="749D6BA5" w14:textId="77777777" w:rsidTr="00164490">
        <w:trPr>
          <w:trHeight w:val="360"/>
          <w:jc w:val="center"/>
        </w:trPr>
        <w:tc>
          <w:tcPr>
            <w:tcW w:w="3169" w:type="dxa"/>
            <w:tcBorders>
              <w:top w:val="single" w:sz="4" w:space="0" w:color="auto"/>
              <w:left w:val="single" w:sz="4" w:space="0" w:color="auto"/>
              <w:bottom w:val="single" w:sz="4" w:space="0" w:color="auto"/>
              <w:right w:val="single" w:sz="4" w:space="0" w:color="auto"/>
            </w:tcBorders>
            <w:vAlign w:val="center"/>
          </w:tcPr>
          <w:p w14:paraId="021A94CC" w14:textId="77777777" w:rsidR="00621AA2" w:rsidRPr="00C257ED" w:rsidRDefault="00621AA2" w:rsidP="00CF17AF">
            <w:pPr>
              <w:spacing w:after="0" w:line="240" w:lineRule="auto"/>
              <w:jc w:val="center"/>
              <w:rPr>
                <w:rFonts w:ascii="Times New Roman" w:hAnsi="Times New Roman" w:cs="Times New Roman"/>
                <w:bCs/>
                <w:sz w:val="20"/>
                <w:szCs w:val="20"/>
              </w:rPr>
            </w:pPr>
            <w:r w:rsidRPr="00C257ED">
              <w:rPr>
                <w:rFonts w:ascii="Times New Roman" w:hAnsi="Times New Roman" w:cs="Times New Roman"/>
                <w:sz w:val="20"/>
                <w:szCs w:val="20"/>
              </w:rPr>
              <w:t>Наименование, литера по техпаспорту</w:t>
            </w:r>
          </w:p>
        </w:tc>
        <w:tc>
          <w:tcPr>
            <w:tcW w:w="3544" w:type="dxa"/>
            <w:tcBorders>
              <w:top w:val="single" w:sz="4" w:space="0" w:color="auto"/>
              <w:left w:val="single" w:sz="4" w:space="0" w:color="auto"/>
              <w:bottom w:val="single" w:sz="4" w:space="0" w:color="auto"/>
              <w:right w:val="single" w:sz="4" w:space="0" w:color="auto"/>
            </w:tcBorders>
            <w:vAlign w:val="center"/>
          </w:tcPr>
          <w:p w14:paraId="50CAFBCC" w14:textId="77777777" w:rsidR="00621AA2" w:rsidRPr="00C257ED" w:rsidRDefault="00621AA2" w:rsidP="00CF17AF">
            <w:pPr>
              <w:spacing w:after="0" w:line="240" w:lineRule="auto"/>
              <w:jc w:val="center"/>
              <w:rPr>
                <w:rFonts w:ascii="Times New Roman" w:hAnsi="Times New Roman" w:cs="Times New Roman"/>
                <w:bCs/>
                <w:sz w:val="20"/>
                <w:szCs w:val="20"/>
              </w:rPr>
            </w:pPr>
            <w:r w:rsidRPr="00C257ED">
              <w:rPr>
                <w:rFonts w:ascii="Times New Roman" w:hAnsi="Times New Roman" w:cs="Times New Roman"/>
                <w:bCs/>
                <w:sz w:val="20"/>
                <w:szCs w:val="20"/>
              </w:rPr>
              <w:t>Местоположение</w:t>
            </w:r>
          </w:p>
        </w:tc>
        <w:tc>
          <w:tcPr>
            <w:tcW w:w="992" w:type="dxa"/>
            <w:tcBorders>
              <w:top w:val="single" w:sz="4" w:space="0" w:color="auto"/>
              <w:left w:val="single" w:sz="4" w:space="0" w:color="auto"/>
              <w:bottom w:val="single" w:sz="4" w:space="0" w:color="auto"/>
              <w:right w:val="single" w:sz="4" w:space="0" w:color="auto"/>
            </w:tcBorders>
            <w:vAlign w:val="center"/>
          </w:tcPr>
          <w:p w14:paraId="162AA8F7" w14:textId="77777777" w:rsidR="00621AA2" w:rsidRPr="00C257ED" w:rsidRDefault="00621AA2" w:rsidP="00CF17AF">
            <w:pPr>
              <w:spacing w:after="0" w:line="240" w:lineRule="auto"/>
              <w:ind w:left="-110" w:right="-108"/>
              <w:jc w:val="center"/>
              <w:rPr>
                <w:rFonts w:ascii="Times New Roman" w:hAnsi="Times New Roman" w:cs="Times New Roman"/>
                <w:sz w:val="20"/>
                <w:szCs w:val="20"/>
              </w:rPr>
            </w:pPr>
            <w:r w:rsidRPr="00C257ED">
              <w:rPr>
                <w:rFonts w:ascii="Times New Roman" w:hAnsi="Times New Roman" w:cs="Times New Roman"/>
                <w:sz w:val="20"/>
                <w:szCs w:val="20"/>
              </w:rPr>
              <w:t>Общая протяжен</w:t>
            </w:r>
          </w:p>
          <w:p w14:paraId="7DA0CCC4" w14:textId="77777777" w:rsidR="00621AA2" w:rsidRPr="00C257ED" w:rsidRDefault="00621AA2" w:rsidP="00CF17AF">
            <w:pPr>
              <w:spacing w:after="0" w:line="240" w:lineRule="auto"/>
              <w:ind w:left="-110" w:right="-108"/>
              <w:jc w:val="center"/>
              <w:rPr>
                <w:rFonts w:ascii="Times New Roman" w:hAnsi="Times New Roman" w:cs="Times New Roman"/>
                <w:bCs/>
                <w:sz w:val="20"/>
                <w:szCs w:val="20"/>
              </w:rPr>
            </w:pPr>
            <w:proofErr w:type="spellStart"/>
            <w:r w:rsidRPr="00C257ED">
              <w:rPr>
                <w:rFonts w:ascii="Times New Roman" w:hAnsi="Times New Roman" w:cs="Times New Roman"/>
                <w:sz w:val="20"/>
                <w:szCs w:val="20"/>
              </w:rPr>
              <w:t>ность</w:t>
            </w:r>
            <w:proofErr w:type="spellEnd"/>
            <w:r w:rsidRPr="00C257ED">
              <w:rPr>
                <w:rFonts w:ascii="Times New Roman" w:hAnsi="Times New Roman" w:cs="Times New Roman"/>
                <w:sz w:val="20"/>
                <w:szCs w:val="20"/>
              </w:rPr>
              <w:t>, м</w:t>
            </w:r>
          </w:p>
        </w:tc>
        <w:tc>
          <w:tcPr>
            <w:tcW w:w="992" w:type="dxa"/>
            <w:tcBorders>
              <w:top w:val="single" w:sz="4" w:space="0" w:color="auto"/>
              <w:left w:val="single" w:sz="4" w:space="0" w:color="auto"/>
              <w:bottom w:val="single" w:sz="4" w:space="0" w:color="auto"/>
              <w:right w:val="single" w:sz="4" w:space="0" w:color="auto"/>
            </w:tcBorders>
            <w:vAlign w:val="center"/>
          </w:tcPr>
          <w:p w14:paraId="1CDC6E85" w14:textId="77777777" w:rsidR="00621AA2" w:rsidRPr="00346008" w:rsidRDefault="00621AA2" w:rsidP="00CF17AF">
            <w:pPr>
              <w:spacing w:after="0" w:line="240" w:lineRule="auto"/>
              <w:ind w:left="-110" w:right="-108"/>
              <w:jc w:val="center"/>
              <w:rPr>
                <w:rFonts w:ascii="Times New Roman" w:hAnsi="Times New Roman" w:cs="Times New Roman"/>
                <w:bCs/>
                <w:sz w:val="20"/>
                <w:szCs w:val="20"/>
              </w:rPr>
            </w:pPr>
            <w:r w:rsidRPr="00346008">
              <w:rPr>
                <w:rFonts w:ascii="Times New Roman" w:hAnsi="Times New Roman" w:cs="Times New Roman"/>
                <w:sz w:val="20"/>
                <w:szCs w:val="20"/>
              </w:rPr>
              <w:t>Материал сетей</w:t>
            </w:r>
          </w:p>
        </w:tc>
        <w:tc>
          <w:tcPr>
            <w:tcW w:w="993" w:type="dxa"/>
            <w:tcBorders>
              <w:top w:val="single" w:sz="4" w:space="0" w:color="auto"/>
              <w:left w:val="single" w:sz="4" w:space="0" w:color="auto"/>
              <w:bottom w:val="single" w:sz="4" w:space="0" w:color="auto"/>
              <w:right w:val="single" w:sz="4" w:space="0" w:color="auto"/>
            </w:tcBorders>
            <w:vAlign w:val="center"/>
          </w:tcPr>
          <w:p w14:paraId="4F88ACC5" w14:textId="77777777" w:rsidR="00621AA2" w:rsidRPr="00346008" w:rsidRDefault="00621AA2" w:rsidP="00CF17AF">
            <w:pPr>
              <w:spacing w:after="0" w:line="240" w:lineRule="auto"/>
              <w:ind w:left="-110" w:right="-108"/>
              <w:jc w:val="center"/>
              <w:rPr>
                <w:rFonts w:ascii="Times New Roman" w:hAnsi="Times New Roman" w:cs="Times New Roman"/>
                <w:bCs/>
                <w:sz w:val="20"/>
                <w:szCs w:val="20"/>
              </w:rPr>
            </w:pPr>
            <w:r w:rsidRPr="00346008">
              <w:rPr>
                <w:rFonts w:ascii="Times New Roman" w:hAnsi="Times New Roman" w:cs="Times New Roman"/>
                <w:sz w:val="20"/>
                <w:szCs w:val="20"/>
              </w:rPr>
              <w:t>Диаметр сетей, мм</w:t>
            </w:r>
          </w:p>
        </w:tc>
        <w:tc>
          <w:tcPr>
            <w:tcW w:w="992" w:type="dxa"/>
            <w:tcBorders>
              <w:top w:val="single" w:sz="4" w:space="0" w:color="auto"/>
              <w:left w:val="single" w:sz="4" w:space="0" w:color="auto"/>
              <w:bottom w:val="single" w:sz="4" w:space="0" w:color="auto"/>
              <w:right w:val="single" w:sz="4" w:space="0" w:color="auto"/>
            </w:tcBorders>
            <w:vAlign w:val="center"/>
          </w:tcPr>
          <w:p w14:paraId="4958F435" w14:textId="77777777" w:rsidR="00621AA2" w:rsidRPr="00C257ED" w:rsidRDefault="00621AA2" w:rsidP="00CF17AF">
            <w:pPr>
              <w:spacing w:after="0" w:line="240" w:lineRule="auto"/>
              <w:ind w:left="-110" w:right="-108"/>
              <w:jc w:val="center"/>
              <w:rPr>
                <w:rFonts w:ascii="Times New Roman" w:hAnsi="Times New Roman" w:cs="Times New Roman"/>
                <w:bCs/>
                <w:sz w:val="20"/>
                <w:szCs w:val="20"/>
              </w:rPr>
            </w:pPr>
            <w:r w:rsidRPr="00C257ED">
              <w:rPr>
                <w:rFonts w:ascii="Times New Roman" w:hAnsi="Times New Roman" w:cs="Times New Roman"/>
                <w:sz w:val="20"/>
                <w:szCs w:val="20"/>
              </w:rPr>
              <w:t xml:space="preserve">Год ввода в </w:t>
            </w:r>
            <w:proofErr w:type="spellStart"/>
            <w:r w:rsidRPr="00C257ED">
              <w:rPr>
                <w:rFonts w:ascii="Times New Roman" w:hAnsi="Times New Roman" w:cs="Times New Roman"/>
                <w:sz w:val="20"/>
                <w:szCs w:val="20"/>
              </w:rPr>
              <w:t>эксплуа-тацию</w:t>
            </w:r>
            <w:proofErr w:type="spellEnd"/>
          </w:p>
        </w:tc>
      </w:tr>
      <w:tr w:rsidR="00621AA2" w:rsidRPr="00C257ED" w14:paraId="67519FE9" w14:textId="77777777" w:rsidTr="00164490">
        <w:trPr>
          <w:trHeight w:val="70"/>
          <w:jc w:val="center"/>
        </w:trPr>
        <w:tc>
          <w:tcPr>
            <w:tcW w:w="3169" w:type="dxa"/>
            <w:tcBorders>
              <w:right w:val="single" w:sz="4" w:space="0" w:color="auto"/>
            </w:tcBorders>
            <w:vAlign w:val="center"/>
          </w:tcPr>
          <w:p w14:paraId="56378357" w14:textId="5C6F6943" w:rsidR="00621AA2" w:rsidRPr="00164490" w:rsidRDefault="004A5512" w:rsidP="00CF17AF">
            <w:pPr>
              <w:spacing w:after="0" w:line="240" w:lineRule="auto"/>
              <w:jc w:val="both"/>
              <w:rPr>
                <w:rFonts w:ascii="Times New Roman" w:hAnsi="Times New Roman" w:cs="Times New Roman"/>
                <w:bCs/>
                <w:sz w:val="18"/>
                <w:szCs w:val="18"/>
              </w:rPr>
            </w:pPr>
            <w:r w:rsidRPr="00164490">
              <w:rPr>
                <w:rFonts w:ascii="Times New Roman" w:hAnsi="Times New Roman" w:cs="Times New Roman"/>
                <w:bCs/>
                <w:sz w:val="18"/>
                <w:szCs w:val="18"/>
              </w:rPr>
              <w:t xml:space="preserve">Канализационные сети </w:t>
            </w:r>
            <w:r w:rsidRPr="00164490">
              <w:rPr>
                <w:rFonts w:ascii="Times New Roman" w:eastAsia="Times New Roman" w:hAnsi="Times New Roman" w:cs="Times New Roman"/>
                <w:sz w:val="18"/>
                <w:szCs w:val="18"/>
                <w:lang w:eastAsia="ru-RU"/>
              </w:rPr>
              <w:t>KUS41/003142</w:t>
            </w:r>
          </w:p>
        </w:tc>
        <w:tc>
          <w:tcPr>
            <w:tcW w:w="3544" w:type="dxa"/>
            <w:tcBorders>
              <w:left w:val="single" w:sz="4" w:space="0" w:color="auto"/>
              <w:right w:val="single" w:sz="4" w:space="0" w:color="auto"/>
            </w:tcBorders>
            <w:vAlign w:val="center"/>
          </w:tcPr>
          <w:p w14:paraId="2AB677C0" w14:textId="556EFCC2" w:rsidR="00621AA2" w:rsidRPr="00164490" w:rsidRDefault="004A5512"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ул.Типографская</w:t>
            </w:r>
            <w:proofErr w:type="spellEnd"/>
            <w:r w:rsidRPr="00164490">
              <w:rPr>
                <w:rFonts w:ascii="Times New Roman" w:eastAsia="Times New Roman" w:hAnsi="Times New Roman" w:cs="Times New Roman"/>
                <w:sz w:val="18"/>
                <w:szCs w:val="18"/>
                <w:lang w:eastAsia="ru-RU"/>
              </w:rPr>
              <w:t xml:space="preserve"> 19,21,23а</w:t>
            </w:r>
          </w:p>
        </w:tc>
        <w:tc>
          <w:tcPr>
            <w:tcW w:w="992" w:type="dxa"/>
            <w:tcBorders>
              <w:left w:val="single" w:sz="4" w:space="0" w:color="auto"/>
              <w:right w:val="single" w:sz="4" w:space="0" w:color="auto"/>
            </w:tcBorders>
            <w:vAlign w:val="center"/>
          </w:tcPr>
          <w:p w14:paraId="351CBDBE" w14:textId="36CF81C9" w:rsidR="00621AA2" w:rsidRPr="00C257ED" w:rsidRDefault="004A5512"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354,0</w:t>
            </w:r>
          </w:p>
        </w:tc>
        <w:tc>
          <w:tcPr>
            <w:tcW w:w="992" w:type="dxa"/>
            <w:tcBorders>
              <w:left w:val="single" w:sz="4" w:space="0" w:color="auto"/>
              <w:right w:val="single" w:sz="4" w:space="0" w:color="auto"/>
            </w:tcBorders>
            <w:vAlign w:val="center"/>
          </w:tcPr>
          <w:p w14:paraId="2AA7F652" w14:textId="77777777" w:rsidR="00621AA2" w:rsidRPr="00C257ED" w:rsidRDefault="00621AA2" w:rsidP="00CF17AF">
            <w:pPr>
              <w:spacing w:after="0" w:line="240" w:lineRule="auto"/>
              <w:jc w:val="center"/>
              <w:rPr>
                <w:rFonts w:ascii="Times New Roman" w:hAnsi="Times New Roman" w:cs="Times New Roman"/>
                <w:bCs/>
                <w:sz w:val="20"/>
                <w:szCs w:val="20"/>
              </w:rPr>
            </w:pPr>
          </w:p>
        </w:tc>
        <w:tc>
          <w:tcPr>
            <w:tcW w:w="993" w:type="dxa"/>
            <w:tcBorders>
              <w:left w:val="single" w:sz="4" w:space="0" w:color="auto"/>
              <w:right w:val="single" w:sz="4" w:space="0" w:color="auto"/>
            </w:tcBorders>
            <w:vAlign w:val="center"/>
          </w:tcPr>
          <w:p w14:paraId="08A16888" w14:textId="77777777" w:rsidR="00621AA2" w:rsidRPr="00C257ED" w:rsidRDefault="00621AA2"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tcBorders>
            <w:vAlign w:val="center"/>
          </w:tcPr>
          <w:p w14:paraId="3333DA7C" w14:textId="6A5BE7B5" w:rsidR="00621AA2" w:rsidRPr="00C257ED" w:rsidRDefault="00621AA2" w:rsidP="00CF17AF">
            <w:pPr>
              <w:spacing w:after="0" w:line="240" w:lineRule="auto"/>
              <w:jc w:val="center"/>
              <w:rPr>
                <w:rFonts w:ascii="Times New Roman" w:hAnsi="Times New Roman" w:cs="Times New Roman"/>
                <w:bCs/>
                <w:color w:val="FF0000"/>
                <w:sz w:val="20"/>
                <w:szCs w:val="20"/>
              </w:rPr>
            </w:pPr>
          </w:p>
        </w:tc>
      </w:tr>
      <w:tr w:rsidR="00621AA2" w:rsidRPr="00C257ED" w14:paraId="00FCA508" w14:textId="77777777" w:rsidTr="00164490">
        <w:trPr>
          <w:trHeight w:val="216"/>
          <w:jc w:val="center"/>
        </w:trPr>
        <w:tc>
          <w:tcPr>
            <w:tcW w:w="3169" w:type="dxa"/>
            <w:tcBorders>
              <w:right w:val="single" w:sz="4" w:space="0" w:color="auto"/>
            </w:tcBorders>
            <w:vAlign w:val="center"/>
          </w:tcPr>
          <w:p w14:paraId="417097D1" w14:textId="669E5021" w:rsidR="00621AA2" w:rsidRPr="00164490" w:rsidRDefault="004A5512" w:rsidP="00CF17AF">
            <w:pPr>
              <w:spacing w:after="0" w:line="240" w:lineRule="auto"/>
              <w:jc w:val="both"/>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Канализационные сети KUS41/003144</w:t>
            </w:r>
          </w:p>
        </w:tc>
        <w:tc>
          <w:tcPr>
            <w:tcW w:w="3544" w:type="dxa"/>
            <w:tcBorders>
              <w:left w:val="single" w:sz="4" w:space="0" w:color="auto"/>
              <w:right w:val="single" w:sz="4" w:space="0" w:color="auto"/>
            </w:tcBorders>
            <w:vAlign w:val="center"/>
          </w:tcPr>
          <w:p w14:paraId="177D1587" w14:textId="5D8620B7" w:rsidR="00621AA2" w:rsidRPr="00164490" w:rsidRDefault="004A5512"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ул.Революционная</w:t>
            </w:r>
            <w:proofErr w:type="spellEnd"/>
            <w:r w:rsidRPr="00164490">
              <w:rPr>
                <w:rFonts w:ascii="Times New Roman" w:eastAsia="Times New Roman" w:hAnsi="Times New Roman" w:cs="Times New Roman"/>
                <w:sz w:val="18"/>
                <w:szCs w:val="18"/>
                <w:lang w:eastAsia="ru-RU"/>
              </w:rPr>
              <w:t xml:space="preserve"> 19</w:t>
            </w:r>
          </w:p>
        </w:tc>
        <w:tc>
          <w:tcPr>
            <w:tcW w:w="992" w:type="dxa"/>
            <w:tcBorders>
              <w:left w:val="single" w:sz="4" w:space="0" w:color="auto"/>
              <w:right w:val="single" w:sz="4" w:space="0" w:color="auto"/>
            </w:tcBorders>
            <w:vAlign w:val="center"/>
          </w:tcPr>
          <w:p w14:paraId="34AFA566" w14:textId="1E0B21D0" w:rsidR="00621AA2" w:rsidRPr="00C257ED" w:rsidRDefault="00A53F7B"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154,0</w:t>
            </w:r>
          </w:p>
        </w:tc>
        <w:tc>
          <w:tcPr>
            <w:tcW w:w="992" w:type="dxa"/>
            <w:tcBorders>
              <w:left w:val="single" w:sz="4" w:space="0" w:color="auto"/>
              <w:right w:val="single" w:sz="4" w:space="0" w:color="auto"/>
            </w:tcBorders>
            <w:vAlign w:val="center"/>
          </w:tcPr>
          <w:p w14:paraId="51690D39" w14:textId="77777777" w:rsidR="00621AA2" w:rsidRPr="00C257ED" w:rsidRDefault="00621AA2" w:rsidP="00CF17AF">
            <w:pPr>
              <w:spacing w:after="0" w:line="240" w:lineRule="auto"/>
              <w:jc w:val="center"/>
              <w:rPr>
                <w:rFonts w:ascii="Times New Roman" w:hAnsi="Times New Roman" w:cs="Times New Roman"/>
                <w:bCs/>
                <w:sz w:val="20"/>
                <w:szCs w:val="20"/>
              </w:rPr>
            </w:pPr>
          </w:p>
        </w:tc>
        <w:tc>
          <w:tcPr>
            <w:tcW w:w="993" w:type="dxa"/>
            <w:tcBorders>
              <w:left w:val="single" w:sz="4" w:space="0" w:color="auto"/>
              <w:right w:val="single" w:sz="4" w:space="0" w:color="auto"/>
            </w:tcBorders>
            <w:vAlign w:val="center"/>
          </w:tcPr>
          <w:p w14:paraId="462D3560" w14:textId="77777777" w:rsidR="00621AA2" w:rsidRPr="00C257ED" w:rsidRDefault="00621AA2"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tcBorders>
            <w:vAlign w:val="center"/>
          </w:tcPr>
          <w:p w14:paraId="4F656C68" w14:textId="2BFA0AE7" w:rsidR="00621AA2" w:rsidRPr="00C257ED" w:rsidRDefault="00621AA2" w:rsidP="00CF17AF">
            <w:pPr>
              <w:spacing w:after="0" w:line="240" w:lineRule="auto"/>
              <w:jc w:val="center"/>
              <w:rPr>
                <w:rFonts w:ascii="Times New Roman" w:hAnsi="Times New Roman" w:cs="Times New Roman"/>
                <w:bCs/>
                <w:color w:val="FF0000"/>
                <w:sz w:val="20"/>
                <w:szCs w:val="20"/>
              </w:rPr>
            </w:pPr>
          </w:p>
        </w:tc>
      </w:tr>
      <w:tr w:rsidR="00A53F7B" w:rsidRPr="00C257ED" w14:paraId="64222747" w14:textId="77777777" w:rsidTr="00164490">
        <w:trPr>
          <w:trHeight w:val="70"/>
          <w:jc w:val="center"/>
        </w:trPr>
        <w:tc>
          <w:tcPr>
            <w:tcW w:w="3169" w:type="dxa"/>
            <w:tcBorders>
              <w:right w:val="single" w:sz="4" w:space="0" w:color="auto"/>
            </w:tcBorders>
            <w:vAlign w:val="center"/>
          </w:tcPr>
          <w:p w14:paraId="7753CFD0" w14:textId="5AECE472" w:rsidR="00A53F7B" w:rsidRPr="00164490" w:rsidRDefault="00A53F7B" w:rsidP="00CF17AF">
            <w:pPr>
              <w:spacing w:after="0" w:line="240" w:lineRule="auto"/>
              <w:jc w:val="both"/>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Канализационные сети KUS41/003149</w:t>
            </w:r>
          </w:p>
        </w:tc>
        <w:tc>
          <w:tcPr>
            <w:tcW w:w="3544" w:type="dxa"/>
            <w:tcBorders>
              <w:left w:val="single" w:sz="4" w:space="0" w:color="auto"/>
              <w:right w:val="single" w:sz="4" w:space="0" w:color="auto"/>
            </w:tcBorders>
            <w:vAlign w:val="center"/>
          </w:tcPr>
          <w:p w14:paraId="65584956" w14:textId="24FE2C46" w:rsidR="00A53F7B" w:rsidRPr="00164490" w:rsidRDefault="00A53F7B"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ул.Кирова</w:t>
            </w:r>
            <w:proofErr w:type="spellEnd"/>
            <w:r w:rsidRPr="00164490">
              <w:rPr>
                <w:rFonts w:ascii="Times New Roman" w:eastAsia="Times New Roman" w:hAnsi="Times New Roman" w:cs="Times New Roman"/>
                <w:sz w:val="18"/>
                <w:szCs w:val="18"/>
                <w:lang w:eastAsia="ru-RU"/>
              </w:rPr>
              <w:t xml:space="preserve"> 56, </w:t>
            </w:r>
            <w:proofErr w:type="spellStart"/>
            <w:proofErr w:type="gramStart"/>
            <w:r w:rsidRPr="00164490">
              <w:rPr>
                <w:rFonts w:ascii="Times New Roman" w:eastAsia="Times New Roman" w:hAnsi="Times New Roman" w:cs="Times New Roman"/>
                <w:sz w:val="18"/>
                <w:szCs w:val="18"/>
                <w:lang w:eastAsia="ru-RU"/>
              </w:rPr>
              <w:t>Трактовая,Пр.Дружбы</w:t>
            </w:r>
            <w:proofErr w:type="gramEnd"/>
            <w:r w:rsidRPr="00164490">
              <w:rPr>
                <w:rFonts w:ascii="Times New Roman" w:eastAsia="Times New Roman" w:hAnsi="Times New Roman" w:cs="Times New Roman"/>
                <w:sz w:val="18"/>
                <w:szCs w:val="18"/>
                <w:lang w:eastAsia="ru-RU"/>
              </w:rPr>
              <w:t>,Садовая,Революционная</w:t>
            </w:r>
            <w:proofErr w:type="spellEnd"/>
            <w:r w:rsidRPr="00164490">
              <w:rPr>
                <w:rFonts w:ascii="Times New Roman" w:eastAsia="Times New Roman" w:hAnsi="Times New Roman" w:cs="Times New Roman"/>
                <w:sz w:val="18"/>
                <w:szCs w:val="18"/>
                <w:lang w:eastAsia="ru-RU"/>
              </w:rPr>
              <w:t xml:space="preserve"> до КНС (Революционная)</w:t>
            </w:r>
          </w:p>
        </w:tc>
        <w:tc>
          <w:tcPr>
            <w:tcW w:w="992" w:type="dxa"/>
            <w:tcBorders>
              <w:left w:val="single" w:sz="4" w:space="0" w:color="auto"/>
              <w:right w:val="single" w:sz="4" w:space="0" w:color="auto"/>
            </w:tcBorders>
            <w:vAlign w:val="center"/>
          </w:tcPr>
          <w:p w14:paraId="0702477B" w14:textId="45E57183" w:rsidR="00A53F7B" w:rsidRPr="00C257ED" w:rsidRDefault="00A53F7B"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1700,0</w:t>
            </w:r>
          </w:p>
        </w:tc>
        <w:tc>
          <w:tcPr>
            <w:tcW w:w="992" w:type="dxa"/>
            <w:tcBorders>
              <w:left w:val="single" w:sz="4" w:space="0" w:color="auto"/>
              <w:right w:val="single" w:sz="4" w:space="0" w:color="auto"/>
            </w:tcBorders>
            <w:vAlign w:val="center"/>
          </w:tcPr>
          <w:p w14:paraId="7D7CE7FC"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3" w:type="dxa"/>
            <w:tcBorders>
              <w:left w:val="single" w:sz="4" w:space="0" w:color="auto"/>
              <w:right w:val="single" w:sz="4" w:space="0" w:color="auto"/>
            </w:tcBorders>
            <w:vAlign w:val="center"/>
          </w:tcPr>
          <w:p w14:paraId="3BDCB87E"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tcBorders>
            <w:vAlign w:val="center"/>
          </w:tcPr>
          <w:p w14:paraId="1D9E7CB0" w14:textId="7B4AE4A5" w:rsidR="00A53F7B" w:rsidRPr="00C257ED" w:rsidRDefault="00A53F7B" w:rsidP="00CF17AF">
            <w:pPr>
              <w:spacing w:after="0" w:line="240" w:lineRule="auto"/>
              <w:jc w:val="center"/>
              <w:rPr>
                <w:rFonts w:ascii="Times New Roman" w:hAnsi="Times New Roman" w:cs="Times New Roman"/>
                <w:bCs/>
                <w:color w:val="FF0000"/>
                <w:sz w:val="20"/>
                <w:szCs w:val="20"/>
              </w:rPr>
            </w:pPr>
          </w:p>
        </w:tc>
      </w:tr>
      <w:tr w:rsidR="00A53F7B" w:rsidRPr="00C257ED" w14:paraId="10DC6408" w14:textId="77777777" w:rsidTr="00164490">
        <w:trPr>
          <w:trHeight w:val="70"/>
          <w:jc w:val="center"/>
        </w:trPr>
        <w:tc>
          <w:tcPr>
            <w:tcW w:w="3169" w:type="dxa"/>
            <w:tcBorders>
              <w:right w:val="single" w:sz="4" w:space="0" w:color="auto"/>
            </w:tcBorders>
            <w:vAlign w:val="center"/>
          </w:tcPr>
          <w:p w14:paraId="0D49C99B" w14:textId="6C943259" w:rsidR="00A53F7B" w:rsidRPr="00164490" w:rsidRDefault="00A53F7B" w:rsidP="00CF17AF">
            <w:pPr>
              <w:spacing w:after="0" w:line="240" w:lineRule="auto"/>
              <w:jc w:val="both"/>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Канализационные сети KUS41/003161</w:t>
            </w:r>
          </w:p>
        </w:tc>
        <w:tc>
          <w:tcPr>
            <w:tcW w:w="3544" w:type="dxa"/>
            <w:tcBorders>
              <w:left w:val="single" w:sz="4" w:space="0" w:color="auto"/>
              <w:right w:val="single" w:sz="4" w:space="0" w:color="auto"/>
            </w:tcBorders>
            <w:vAlign w:val="center"/>
          </w:tcPr>
          <w:p w14:paraId="62C7E79E" w14:textId="03BE0F3A" w:rsidR="00A53F7B" w:rsidRPr="00164490" w:rsidRDefault="00A53F7B" w:rsidP="00CF17AF">
            <w:pPr>
              <w:spacing w:after="0" w:line="240" w:lineRule="auto"/>
              <w:jc w:val="center"/>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 xml:space="preserve">от </w:t>
            </w:r>
            <w:proofErr w:type="spellStart"/>
            <w:r w:rsidRPr="00164490">
              <w:rPr>
                <w:rFonts w:ascii="Times New Roman" w:eastAsia="Times New Roman" w:hAnsi="Times New Roman" w:cs="Times New Roman"/>
                <w:sz w:val="18"/>
                <w:szCs w:val="18"/>
                <w:lang w:eastAsia="ru-RU"/>
              </w:rPr>
              <w:t>ул.Ленина</w:t>
            </w:r>
            <w:proofErr w:type="spellEnd"/>
            <w:r w:rsidRPr="00164490">
              <w:rPr>
                <w:rFonts w:ascii="Times New Roman" w:eastAsia="Times New Roman" w:hAnsi="Times New Roman" w:cs="Times New Roman"/>
                <w:sz w:val="18"/>
                <w:szCs w:val="18"/>
                <w:lang w:eastAsia="ru-RU"/>
              </w:rPr>
              <w:t xml:space="preserve"> до </w:t>
            </w:r>
            <w:proofErr w:type="spellStart"/>
            <w:r w:rsidRPr="00164490">
              <w:rPr>
                <w:rFonts w:ascii="Times New Roman" w:eastAsia="Times New Roman" w:hAnsi="Times New Roman" w:cs="Times New Roman"/>
                <w:sz w:val="18"/>
                <w:szCs w:val="18"/>
                <w:lang w:eastAsia="ru-RU"/>
              </w:rPr>
              <w:t>ул.Почтовая</w:t>
            </w:r>
            <w:proofErr w:type="spellEnd"/>
          </w:p>
        </w:tc>
        <w:tc>
          <w:tcPr>
            <w:tcW w:w="992" w:type="dxa"/>
            <w:tcBorders>
              <w:left w:val="single" w:sz="4" w:space="0" w:color="auto"/>
              <w:right w:val="single" w:sz="4" w:space="0" w:color="auto"/>
            </w:tcBorders>
            <w:vAlign w:val="center"/>
          </w:tcPr>
          <w:p w14:paraId="2A0D8DF6" w14:textId="0703C884" w:rsidR="00A53F7B" w:rsidRPr="00C257ED" w:rsidRDefault="00A53F7B"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8,0</w:t>
            </w:r>
          </w:p>
        </w:tc>
        <w:tc>
          <w:tcPr>
            <w:tcW w:w="992" w:type="dxa"/>
            <w:tcBorders>
              <w:left w:val="single" w:sz="4" w:space="0" w:color="auto"/>
              <w:right w:val="single" w:sz="4" w:space="0" w:color="auto"/>
            </w:tcBorders>
            <w:vAlign w:val="center"/>
          </w:tcPr>
          <w:p w14:paraId="650BEFFB"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3" w:type="dxa"/>
            <w:tcBorders>
              <w:left w:val="single" w:sz="4" w:space="0" w:color="auto"/>
              <w:right w:val="single" w:sz="4" w:space="0" w:color="auto"/>
            </w:tcBorders>
            <w:vAlign w:val="center"/>
          </w:tcPr>
          <w:p w14:paraId="16025351"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tcBorders>
            <w:vAlign w:val="center"/>
          </w:tcPr>
          <w:p w14:paraId="724309D0" w14:textId="3EC04449" w:rsidR="00A53F7B" w:rsidRPr="00C257ED" w:rsidRDefault="00A53F7B" w:rsidP="00CF17AF">
            <w:pPr>
              <w:spacing w:after="0" w:line="240" w:lineRule="auto"/>
              <w:jc w:val="center"/>
              <w:rPr>
                <w:rFonts w:ascii="Times New Roman" w:hAnsi="Times New Roman" w:cs="Times New Roman"/>
                <w:bCs/>
                <w:color w:val="FF0000"/>
                <w:sz w:val="20"/>
                <w:szCs w:val="20"/>
              </w:rPr>
            </w:pPr>
          </w:p>
        </w:tc>
      </w:tr>
      <w:tr w:rsidR="00A53F7B" w:rsidRPr="00C257ED" w14:paraId="2B7DD4B6" w14:textId="77777777" w:rsidTr="00164490">
        <w:trPr>
          <w:trHeight w:val="70"/>
          <w:jc w:val="center"/>
        </w:trPr>
        <w:tc>
          <w:tcPr>
            <w:tcW w:w="3169" w:type="dxa"/>
            <w:tcBorders>
              <w:right w:val="single" w:sz="4" w:space="0" w:color="auto"/>
            </w:tcBorders>
            <w:vAlign w:val="center"/>
          </w:tcPr>
          <w:p w14:paraId="71F636EF" w14:textId="52122780" w:rsidR="00A53F7B" w:rsidRPr="00164490" w:rsidRDefault="00A53F7B" w:rsidP="00CF17AF">
            <w:pPr>
              <w:spacing w:after="0" w:line="240" w:lineRule="auto"/>
              <w:jc w:val="both"/>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Канализационные сети KUS41/003164</w:t>
            </w:r>
          </w:p>
        </w:tc>
        <w:tc>
          <w:tcPr>
            <w:tcW w:w="3544" w:type="dxa"/>
            <w:tcBorders>
              <w:left w:val="single" w:sz="4" w:space="0" w:color="auto"/>
              <w:right w:val="single" w:sz="4" w:space="0" w:color="auto"/>
            </w:tcBorders>
            <w:vAlign w:val="center"/>
          </w:tcPr>
          <w:p w14:paraId="0DA6593A" w14:textId="3F53496F" w:rsidR="00A53F7B" w:rsidRPr="00164490" w:rsidRDefault="00A53F7B"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отколодца</w:t>
            </w:r>
            <w:proofErr w:type="spellEnd"/>
            <w:r w:rsidRPr="00164490">
              <w:rPr>
                <w:rFonts w:ascii="Times New Roman" w:eastAsia="Times New Roman" w:hAnsi="Times New Roman" w:cs="Times New Roman"/>
                <w:sz w:val="18"/>
                <w:szCs w:val="18"/>
                <w:lang w:eastAsia="ru-RU"/>
              </w:rPr>
              <w:t xml:space="preserve"> №1 по </w:t>
            </w:r>
            <w:proofErr w:type="spellStart"/>
            <w:r w:rsidRPr="00164490">
              <w:rPr>
                <w:rFonts w:ascii="Times New Roman" w:eastAsia="Times New Roman" w:hAnsi="Times New Roman" w:cs="Times New Roman"/>
                <w:sz w:val="18"/>
                <w:szCs w:val="18"/>
                <w:lang w:eastAsia="ru-RU"/>
              </w:rPr>
              <w:t>ул.Ленина</w:t>
            </w:r>
            <w:proofErr w:type="spellEnd"/>
            <w:r w:rsidRPr="00164490">
              <w:rPr>
                <w:rFonts w:ascii="Times New Roman" w:eastAsia="Times New Roman" w:hAnsi="Times New Roman" w:cs="Times New Roman"/>
                <w:sz w:val="18"/>
                <w:szCs w:val="18"/>
                <w:lang w:eastAsia="ru-RU"/>
              </w:rPr>
              <w:t xml:space="preserve"> до колодца №4 </w:t>
            </w:r>
            <w:proofErr w:type="spellStart"/>
            <w:r w:rsidRPr="00164490">
              <w:rPr>
                <w:rFonts w:ascii="Times New Roman" w:eastAsia="Times New Roman" w:hAnsi="Times New Roman" w:cs="Times New Roman"/>
                <w:sz w:val="18"/>
                <w:szCs w:val="18"/>
                <w:lang w:eastAsia="ru-RU"/>
              </w:rPr>
              <w:t>ул.Кооперативная</w:t>
            </w:r>
            <w:proofErr w:type="spellEnd"/>
            <w:r w:rsidRPr="00164490">
              <w:rPr>
                <w:rFonts w:ascii="Times New Roman" w:eastAsia="Times New Roman" w:hAnsi="Times New Roman" w:cs="Times New Roman"/>
                <w:sz w:val="18"/>
                <w:szCs w:val="18"/>
                <w:lang w:eastAsia="ru-RU"/>
              </w:rPr>
              <w:t xml:space="preserve"> 1а, литера А</w:t>
            </w:r>
          </w:p>
        </w:tc>
        <w:tc>
          <w:tcPr>
            <w:tcW w:w="992" w:type="dxa"/>
            <w:tcBorders>
              <w:left w:val="single" w:sz="4" w:space="0" w:color="auto"/>
              <w:right w:val="single" w:sz="4" w:space="0" w:color="auto"/>
            </w:tcBorders>
            <w:vAlign w:val="center"/>
          </w:tcPr>
          <w:p w14:paraId="41B9B6D9" w14:textId="5E5EF2DB" w:rsidR="00A53F7B" w:rsidRPr="00C257ED" w:rsidRDefault="00A53F7B"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30,8</w:t>
            </w:r>
          </w:p>
        </w:tc>
        <w:tc>
          <w:tcPr>
            <w:tcW w:w="992" w:type="dxa"/>
            <w:tcBorders>
              <w:left w:val="single" w:sz="4" w:space="0" w:color="auto"/>
              <w:right w:val="single" w:sz="4" w:space="0" w:color="auto"/>
            </w:tcBorders>
            <w:vAlign w:val="center"/>
          </w:tcPr>
          <w:p w14:paraId="0CA88631"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3" w:type="dxa"/>
            <w:tcBorders>
              <w:left w:val="single" w:sz="4" w:space="0" w:color="auto"/>
              <w:right w:val="single" w:sz="4" w:space="0" w:color="auto"/>
            </w:tcBorders>
            <w:vAlign w:val="center"/>
          </w:tcPr>
          <w:p w14:paraId="3830B3BC"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tcBorders>
            <w:vAlign w:val="center"/>
          </w:tcPr>
          <w:p w14:paraId="3F6BF409" w14:textId="58AE5675" w:rsidR="00A53F7B" w:rsidRPr="00C257ED" w:rsidRDefault="00A53F7B" w:rsidP="00CF17AF">
            <w:pPr>
              <w:spacing w:after="0" w:line="240" w:lineRule="auto"/>
              <w:jc w:val="center"/>
              <w:rPr>
                <w:rFonts w:ascii="Times New Roman" w:hAnsi="Times New Roman" w:cs="Times New Roman"/>
                <w:bCs/>
                <w:color w:val="FF0000"/>
                <w:sz w:val="20"/>
                <w:szCs w:val="20"/>
              </w:rPr>
            </w:pPr>
          </w:p>
        </w:tc>
      </w:tr>
      <w:bookmarkEnd w:id="82"/>
      <w:tr w:rsidR="00A53F7B" w:rsidRPr="00C257ED" w14:paraId="68AEE4A0" w14:textId="77777777" w:rsidTr="00164490">
        <w:trPr>
          <w:trHeight w:val="70"/>
          <w:jc w:val="center"/>
        </w:trPr>
        <w:tc>
          <w:tcPr>
            <w:tcW w:w="3169" w:type="dxa"/>
            <w:tcBorders>
              <w:right w:val="single" w:sz="4" w:space="0" w:color="auto"/>
            </w:tcBorders>
            <w:vAlign w:val="center"/>
          </w:tcPr>
          <w:p w14:paraId="155622FC" w14:textId="4DADD4A7" w:rsidR="00A53F7B" w:rsidRPr="00164490" w:rsidRDefault="00A53F7B" w:rsidP="00CF17AF">
            <w:pPr>
              <w:spacing w:after="0" w:line="240" w:lineRule="auto"/>
              <w:jc w:val="both"/>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Канализационные сети KUS41/003165</w:t>
            </w:r>
          </w:p>
        </w:tc>
        <w:tc>
          <w:tcPr>
            <w:tcW w:w="3544" w:type="dxa"/>
            <w:tcBorders>
              <w:left w:val="single" w:sz="4" w:space="0" w:color="auto"/>
              <w:right w:val="single" w:sz="4" w:space="0" w:color="auto"/>
            </w:tcBorders>
            <w:vAlign w:val="center"/>
          </w:tcPr>
          <w:p w14:paraId="2488E15C" w14:textId="3EF637C9" w:rsidR="00A53F7B" w:rsidRPr="00164490" w:rsidRDefault="00A53F7B"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ул.Ленина</w:t>
            </w:r>
            <w:proofErr w:type="spellEnd"/>
            <w:r w:rsidRPr="00164490">
              <w:rPr>
                <w:rFonts w:ascii="Times New Roman" w:eastAsia="Times New Roman" w:hAnsi="Times New Roman" w:cs="Times New Roman"/>
                <w:sz w:val="18"/>
                <w:szCs w:val="18"/>
                <w:lang w:eastAsia="ru-RU"/>
              </w:rPr>
              <w:t xml:space="preserve"> д.49</w:t>
            </w:r>
          </w:p>
        </w:tc>
        <w:tc>
          <w:tcPr>
            <w:tcW w:w="992" w:type="dxa"/>
            <w:tcBorders>
              <w:left w:val="single" w:sz="4" w:space="0" w:color="auto"/>
              <w:right w:val="single" w:sz="4" w:space="0" w:color="auto"/>
            </w:tcBorders>
            <w:vAlign w:val="center"/>
          </w:tcPr>
          <w:p w14:paraId="323A48A9" w14:textId="2BF29ADC" w:rsidR="00A53F7B" w:rsidRPr="00C257ED" w:rsidRDefault="00A53F7B"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20,0</w:t>
            </w:r>
          </w:p>
        </w:tc>
        <w:tc>
          <w:tcPr>
            <w:tcW w:w="992" w:type="dxa"/>
            <w:tcBorders>
              <w:left w:val="single" w:sz="4" w:space="0" w:color="auto"/>
              <w:right w:val="single" w:sz="4" w:space="0" w:color="auto"/>
            </w:tcBorders>
            <w:vAlign w:val="center"/>
          </w:tcPr>
          <w:p w14:paraId="010244C1"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3" w:type="dxa"/>
            <w:tcBorders>
              <w:left w:val="single" w:sz="4" w:space="0" w:color="auto"/>
              <w:right w:val="single" w:sz="4" w:space="0" w:color="auto"/>
            </w:tcBorders>
            <w:vAlign w:val="center"/>
          </w:tcPr>
          <w:p w14:paraId="4F144CEB"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tcBorders>
            <w:vAlign w:val="center"/>
          </w:tcPr>
          <w:p w14:paraId="58D7C50A" w14:textId="71091AE7" w:rsidR="00A53F7B" w:rsidRPr="00C257ED" w:rsidRDefault="00A53F7B" w:rsidP="00CF17AF">
            <w:pPr>
              <w:spacing w:after="0" w:line="240" w:lineRule="auto"/>
              <w:jc w:val="center"/>
              <w:rPr>
                <w:rFonts w:ascii="Times New Roman" w:hAnsi="Times New Roman" w:cs="Times New Roman"/>
                <w:bCs/>
                <w:color w:val="FF0000"/>
                <w:sz w:val="20"/>
                <w:szCs w:val="20"/>
              </w:rPr>
            </w:pPr>
          </w:p>
        </w:tc>
      </w:tr>
      <w:tr w:rsidR="00A53F7B" w:rsidRPr="00C257ED" w14:paraId="17A47A39" w14:textId="77777777" w:rsidTr="00164490">
        <w:trPr>
          <w:trHeight w:val="70"/>
          <w:jc w:val="center"/>
        </w:trPr>
        <w:tc>
          <w:tcPr>
            <w:tcW w:w="3169" w:type="dxa"/>
            <w:tcBorders>
              <w:right w:val="single" w:sz="4" w:space="0" w:color="auto"/>
            </w:tcBorders>
            <w:vAlign w:val="center"/>
          </w:tcPr>
          <w:p w14:paraId="1885BFB8" w14:textId="6A5637FA" w:rsidR="00A53F7B" w:rsidRPr="00164490" w:rsidRDefault="00A53F7B" w:rsidP="00CF17AF">
            <w:pPr>
              <w:spacing w:after="0" w:line="240" w:lineRule="auto"/>
              <w:jc w:val="both"/>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Канализационные сети KUS41/003167</w:t>
            </w:r>
          </w:p>
        </w:tc>
        <w:tc>
          <w:tcPr>
            <w:tcW w:w="3544" w:type="dxa"/>
            <w:tcBorders>
              <w:left w:val="single" w:sz="4" w:space="0" w:color="auto"/>
              <w:right w:val="single" w:sz="4" w:space="0" w:color="auto"/>
            </w:tcBorders>
            <w:vAlign w:val="center"/>
          </w:tcPr>
          <w:p w14:paraId="5E18B768" w14:textId="4D60BEF9" w:rsidR="00A53F7B" w:rsidRPr="00164490" w:rsidRDefault="00A53F7B"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ул.Ленина</w:t>
            </w:r>
            <w:proofErr w:type="spellEnd"/>
            <w:r w:rsidRPr="00164490">
              <w:rPr>
                <w:rFonts w:ascii="Times New Roman" w:eastAsia="Times New Roman" w:hAnsi="Times New Roman" w:cs="Times New Roman"/>
                <w:sz w:val="18"/>
                <w:szCs w:val="18"/>
                <w:lang w:eastAsia="ru-RU"/>
              </w:rPr>
              <w:t xml:space="preserve"> д.51</w:t>
            </w:r>
          </w:p>
        </w:tc>
        <w:tc>
          <w:tcPr>
            <w:tcW w:w="992" w:type="dxa"/>
            <w:tcBorders>
              <w:left w:val="single" w:sz="4" w:space="0" w:color="auto"/>
              <w:right w:val="single" w:sz="4" w:space="0" w:color="auto"/>
            </w:tcBorders>
            <w:vAlign w:val="center"/>
          </w:tcPr>
          <w:p w14:paraId="7540E825" w14:textId="342292CB" w:rsidR="00A53F7B" w:rsidRPr="00C257ED" w:rsidRDefault="00A53F7B"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20,0</w:t>
            </w:r>
          </w:p>
        </w:tc>
        <w:tc>
          <w:tcPr>
            <w:tcW w:w="992" w:type="dxa"/>
            <w:tcBorders>
              <w:left w:val="single" w:sz="4" w:space="0" w:color="auto"/>
              <w:right w:val="single" w:sz="4" w:space="0" w:color="auto"/>
            </w:tcBorders>
            <w:vAlign w:val="center"/>
          </w:tcPr>
          <w:p w14:paraId="5616CBB3"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3" w:type="dxa"/>
            <w:tcBorders>
              <w:left w:val="single" w:sz="4" w:space="0" w:color="auto"/>
              <w:right w:val="single" w:sz="4" w:space="0" w:color="auto"/>
            </w:tcBorders>
            <w:vAlign w:val="center"/>
          </w:tcPr>
          <w:p w14:paraId="43918066"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tcBorders>
            <w:vAlign w:val="center"/>
          </w:tcPr>
          <w:p w14:paraId="3FF791E3" w14:textId="7DA29240" w:rsidR="00A53F7B" w:rsidRPr="00C257ED" w:rsidRDefault="00A53F7B" w:rsidP="00CF17AF">
            <w:pPr>
              <w:spacing w:after="0" w:line="240" w:lineRule="auto"/>
              <w:jc w:val="center"/>
              <w:rPr>
                <w:rFonts w:ascii="Times New Roman" w:hAnsi="Times New Roman" w:cs="Times New Roman"/>
                <w:bCs/>
                <w:color w:val="FF0000"/>
                <w:sz w:val="20"/>
                <w:szCs w:val="20"/>
              </w:rPr>
            </w:pPr>
          </w:p>
        </w:tc>
      </w:tr>
      <w:tr w:rsidR="00A53F7B" w:rsidRPr="00C257ED" w14:paraId="5C76AA56" w14:textId="77777777" w:rsidTr="00164490">
        <w:trPr>
          <w:trHeight w:val="70"/>
          <w:jc w:val="center"/>
        </w:trPr>
        <w:tc>
          <w:tcPr>
            <w:tcW w:w="3169" w:type="dxa"/>
            <w:tcBorders>
              <w:right w:val="single" w:sz="4" w:space="0" w:color="auto"/>
            </w:tcBorders>
            <w:vAlign w:val="center"/>
          </w:tcPr>
          <w:p w14:paraId="1BF19E7F" w14:textId="626CC168" w:rsidR="00A53F7B" w:rsidRPr="00164490" w:rsidRDefault="00A53F7B" w:rsidP="00CF17AF">
            <w:pPr>
              <w:spacing w:after="0" w:line="240" w:lineRule="auto"/>
              <w:jc w:val="both"/>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Канализационные сети KUS41/003169</w:t>
            </w:r>
          </w:p>
        </w:tc>
        <w:tc>
          <w:tcPr>
            <w:tcW w:w="3544" w:type="dxa"/>
            <w:tcBorders>
              <w:left w:val="single" w:sz="4" w:space="0" w:color="auto"/>
              <w:right w:val="single" w:sz="4" w:space="0" w:color="auto"/>
            </w:tcBorders>
            <w:vAlign w:val="center"/>
          </w:tcPr>
          <w:p w14:paraId="1F5A340C" w14:textId="4BA012D2" w:rsidR="00A53F7B" w:rsidRPr="00164490" w:rsidRDefault="00A53F7B"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ул.Советская</w:t>
            </w:r>
            <w:proofErr w:type="spellEnd"/>
            <w:r w:rsidRPr="00164490">
              <w:rPr>
                <w:rFonts w:ascii="Times New Roman" w:eastAsia="Times New Roman" w:hAnsi="Times New Roman" w:cs="Times New Roman"/>
                <w:sz w:val="18"/>
                <w:szCs w:val="18"/>
                <w:lang w:eastAsia="ru-RU"/>
              </w:rPr>
              <w:t xml:space="preserve"> д.2д.5</w:t>
            </w:r>
          </w:p>
        </w:tc>
        <w:tc>
          <w:tcPr>
            <w:tcW w:w="992" w:type="dxa"/>
            <w:tcBorders>
              <w:left w:val="single" w:sz="4" w:space="0" w:color="auto"/>
              <w:right w:val="single" w:sz="4" w:space="0" w:color="auto"/>
            </w:tcBorders>
            <w:vAlign w:val="center"/>
          </w:tcPr>
          <w:p w14:paraId="628B75E4" w14:textId="767463DC" w:rsidR="00A53F7B" w:rsidRPr="00C257ED" w:rsidRDefault="00A53F7B"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50,0</w:t>
            </w:r>
          </w:p>
        </w:tc>
        <w:tc>
          <w:tcPr>
            <w:tcW w:w="992" w:type="dxa"/>
            <w:tcBorders>
              <w:left w:val="single" w:sz="4" w:space="0" w:color="auto"/>
              <w:right w:val="single" w:sz="4" w:space="0" w:color="auto"/>
            </w:tcBorders>
            <w:vAlign w:val="center"/>
          </w:tcPr>
          <w:p w14:paraId="1B369B40"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3" w:type="dxa"/>
            <w:tcBorders>
              <w:left w:val="single" w:sz="4" w:space="0" w:color="auto"/>
              <w:right w:val="single" w:sz="4" w:space="0" w:color="auto"/>
            </w:tcBorders>
            <w:vAlign w:val="center"/>
          </w:tcPr>
          <w:p w14:paraId="18EE9D8D"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tcBorders>
            <w:vAlign w:val="center"/>
          </w:tcPr>
          <w:p w14:paraId="151EDFA6" w14:textId="0B73F6F7" w:rsidR="00A53F7B" w:rsidRPr="00C257ED" w:rsidRDefault="00A53F7B" w:rsidP="00CF17AF">
            <w:pPr>
              <w:spacing w:after="0" w:line="240" w:lineRule="auto"/>
              <w:jc w:val="center"/>
              <w:rPr>
                <w:rFonts w:ascii="Times New Roman" w:hAnsi="Times New Roman" w:cs="Times New Roman"/>
                <w:bCs/>
                <w:color w:val="FF0000"/>
                <w:sz w:val="20"/>
                <w:szCs w:val="20"/>
              </w:rPr>
            </w:pPr>
          </w:p>
        </w:tc>
      </w:tr>
      <w:tr w:rsidR="00A53F7B" w:rsidRPr="00C257ED" w14:paraId="7B2D90BD" w14:textId="77777777" w:rsidTr="00164490">
        <w:trPr>
          <w:trHeight w:val="70"/>
          <w:jc w:val="center"/>
        </w:trPr>
        <w:tc>
          <w:tcPr>
            <w:tcW w:w="3169" w:type="dxa"/>
            <w:tcBorders>
              <w:right w:val="single" w:sz="4" w:space="0" w:color="auto"/>
            </w:tcBorders>
            <w:vAlign w:val="center"/>
          </w:tcPr>
          <w:p w14:paraId="4F718693" w14:textId="37B35EE2" w:rsidR="00A53F7B" w:rsidRPr="00164490" w:rsidRDefault="00A53F7B" w:rsidP="00CF17AF">
            <w:pPr>
              <w:spacing w:after="0" w:line="240" w:lineRule="auto"/>
              <w:jc w:val="both"/>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Канализационные сети KUS41/003173</w:t>
            </w:r>
          </w:p>
        </w:tc>
        <w:tc>
          <w:tcPr>
            <w:tcW w:w="3544" w:type="dxa"/>
            <w:tcBorders>
              <w:left w:val="single" w:sz="4" w:space="0" w:color="auto"/>
              <w:right w:val="single" w:sz="4" w:space="0" w:color="auto"/>
            </w:tcBorders>
            <w:vAlign w:val="center"/>
          </w:tcPr>
          <w:p w14:paraId="51448D5E" w14:textId="536BAB10" w:rsidR="00A53F7B" w:rsidRPr="00164490" w:rsidRDefault="00A53F7B"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ул.Советская</w:t>
            </w:r>
            <w:proofErr w:type="spellEnd"/>
            <w:r w:rsidRPr="00164490">
              <w:rPr>
                <w:rFonts w:ascii="Times New Roman" w:eastAsia="Times New Roman" w:hAnsi="Times New Roman" w:cs="Times New Roman"/>
                <w:sz w:val="18"/>
                <w:szCs w:val="18"/>
                <w:lang w:eastAsia="ru-RU"/>
              </w:rPr>
              <w:t xml:space="preserve"> д.43</w:t>
            </w:r>
          </w:p>
        </w:tc>
        <w:tc>
          <w:tcPr>
            <w:tcW w:w="992" w:type="dxa"/>
            <w:tcBorders>
              <w:left w:val="single" w:sz="4" w:space="0" w:color="auto"/>
              <w:right w:val="single" w:sz="4" w:space="0" w:color="auto"/>
            </w:tcBorders>
            <w:vAlign w:val="center"/>
          </w:tcPr>
          <w:p w14:paraId="4DF0326E" w14:textId="00AD1ACA" w:rsidR="00A53F7B" w:rsidRPr="00C257ED" w:rsidRDefault="00A53F7B"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41,0</w:t>
            </w:r>
          </w:p>
        </w:tc>
        <w:tc>
          <w:tcPr>
            <w:tcW w:w="992" w:type="dxa"/>
            <w:tcBorders>
              <w:left w:val="single" w:sz="4" w:space="0" w:color="auto"/>
              <w:right w:val="single" w:sz="4" w:space="0" w:color="auto"/>
            </w:tcBorders>
            <w:vAlign w:val="center"/>
          </w:tcPr>
          <w:p w14:paraId="12CB734A"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3" w:type="dxa"/>
            <w:tcBorders>
              <w:left w:val="single" w:sz="4" w:space="0" w:color="auto"/>
              <w:right w:val="single" w:sz="4" w:space="0" w:color="auto"/>
            </w:tcBorders>
            <w:vAlign w:val="center"/>
          </w:tcPr>
          <w:p w14:paraId="2212A2BE"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tcBorders>
            <w:vAlign w:val="center"/>
          </w:tcPr>
          <w:p w14:paraId="3FFA2A17" w14:textId="2542D94A" w:rsidR="00A53F7B" w:rsidRPr="00C257ED" w:rsidRDefault="00A53F7B" w:rsidP="00CF17AF">
            <w:pPr>
              <w:spacing w:after="0" w:line="240" w:lineRule="auto"/>
              <w:jc w:val="center"/>
              <w:rPr>
                <w:rFonts w:ascii="Times New Roman" w:hAnsi="Times New Roman" w:cs="Times New Roman"/>
                <w:bCs/>
                <w:color w:val="FF0000"/>
                <w:sz w:val="20"/>
                <w:szCs w:val="20"/>
              </w:rPr>
            </w:pPr>
          </w:p>
        </w:tc>
      </w:tr>
      <w:tr w:rsidR="00A53F7B" w:rsidRPr="00C257ED" w14:paraId="16A33CE5" w14:textId="77777777" w:rsidTr="00164490">
        <w:trPr>
          <w:trHeight w:val="70"/>
          <w:jc w:val="center"/>
        </w:trPr>
        <w:tc>
          <w:tcPr>
            <w:tcW w:w="3169" w:type="dxa"/>
            <w:tcBorders>
              <w:right w:val="single" w:sz="4" w:space="0" w:color="auto"/>
            </w:tcBorders>
            <w:vAlign w:val="center"/>
          </w:tcPr>
          <w:p w14:paraId="1E16A171" w14:textId="198157E0" w:rsidR="00A53F7B" w:rsidRPr="00164490" w:rsidRDefault="00A53F7B" w:rsidP="00CF17AF">
            <w:pPr>
              <w:spacing w:after="0" w:line="240" w:lineRule="auto"/>
              <w:jc w:val="both"/>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Канализационные сети KUS41/003175</w:t>
            </w:r>
          </w:p>
        </w:tc>
        <w:tc>
          <w:tcPr>
            <w:tcW w:w="3544" w:type="dxa"/>
            <w:tcBorders>
              <w:left w:val="single" w:sz="4" w:space="0" w:color="auto"/>
              <w:right w:val="single" w:sz="4" w:space="0" w:color="auto"/>
            </w:tcBorders>
            <w:vAlign w:val="center"/>
          </w:tcPr>
          <w:p w14:paraId="653C2C6A" w14:textId="34D4AA00" w:rsidR="00A53F7B" w:rsidRPr="00164490" w:rsidRDefault="00A53F7B"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ул.Новая</w:t>
            </w:r>
            <w:proofErr w:type="spellEnd"/>
            <w:r w:rsidRPr="00164490">
              <w:rPr>
                <w:rFonts w:ascii="Times New Roman" w:eastAsia="Times New Roman" w:hAnsi="Times New Roman" w:cs="Times New Roman"/>
                <w:sz w:val="18"/>
                <w:szCs w:val="18"/>
                <w:lang w:eastAsia="ru-RU"/>
              </w:rPr>
              <w:t xml:space="preserve"> д.2а</w:t>
            </w:r>
          </w:p>
        </w:tc>
        <w:tc>
          <w:tcPr>
            <w:tcW w:w="992" w:type="dxa"/>
            <w:tcBorders>
              <w:left w:val="single" w:sz="4" w:space="0" w:color="auto"/>
              <w:right w:val="single" w:sz="4" w:space="0" w:color="auto"/>
            </w:tcBorders>
            <w:vAlign w:val="center"/>
          </w:tcPr>
          <w:p w14:paraId="5080B978" w14:textId="2F28B611" w:rsidR="00A53F7B" w:rsidRPr="00C257ED" w:rsidRDefault="00A53F7B"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105,0</w:t>
            </w:r>
          </w:p>
        </w:tc>
        <w:tc>
          <w:tcPr>
            <w:tcW w:w="992" w:type="dxa"/>
            <w:tcBorders>
              <w:left w:val="single" w:sz="4" w:space="0" w:color="auto"/>
              <w:right w:val="single" w:sz="4" w:space="0" w:color="auto"/>
            </w:tcBorders>
            <w:vAlign w:val="center"/>
          </w:tcPr>
          <w:p w14:paraId="75581E10"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3" w:type="dxa"/>
            <w:tcBorders>
              <w:left w:val="single" w:sz="4" w:space="0" w:color="auto"/>
              <w:right w:val="single" w:sz="4" w:space="0" w:color="auto"/>
            </w:tcBorders>
            <w:vAlign w:val="center"/>
          </w:tcPr>
          <w:p w14:paraId="5086341D" w14:textId="77777777" w:rsidR="00A53F7B" w:rsidRPr="00C257ED" w:rsidRDefault="00A53F7B"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tcBorders>
            <w:vAlign w:val="center"/>
          </w:tcPr>
          <w:p w14:paraId="478A1061" w14:textId="689C76CB" w:rsidR="00A53F7B" w:rsidRPr="00C257ED" w:rsidRDefault="00A53F7B" w:rsidP="00CF17AF">
            <w:pPr>
              <w:spacing w:after="0" w:line="240" w:lineRule="auto"/>
              <w:jc w:val="center"/>
              <w:rPr>
                <w:rFonts w:ascii="Times New Roman" w:hAnsi="Times New Roman" w:cs="Times New Roman"/>
                <w:bCs/>
                <w:color w:val="FF0000"/>
                <w:sz w:val="20"/>
                <w:szCs w:val="20"/>
              </w:rPr>
            </w:pPr>
          </w:p>
        </w:tc>
      </w:tr>
      <w:tr w:rsidR="005546AA" w:rsidRPr="00C257ED" w14:paraId="3AD992EE" w14:textId="77777777" w:rsidTr="00164490">
        <w:trPr>
          <w:trHeight w:val="70"/>
          <w:jc w:val="center"/>
        </w:trPr>
        <w:tc>
          <w:tcPr>
            <w:tcW w:w="3169" w:type="dxa"/>
            <w:tcBorders>
              <w:right w:val="single" w:sz="4" w:space="0" w:color="auto"/>
            </w:tcBorders>
            <w:vAlign w:val="center"/>
          </w:tcPr>
          <w:p w14:paraId="0F63E700" w14:textId="435626F5" w:rsidR="005546AA" w:rsidRPr="00164490" w:rsidRDefault="005546AA" w:rsidP="00CF17AF">
            <w:pPr>
              <w:spacing w:after="0" w:line="240" w:lineRule="auto"/>
              <w:jc w:val="both"/>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Канализационные сети KUS41/003192</w:t>
            </w:r>
          </w:p>
        </w:tc>
        <w:tc>
          <w:tcPr>
            <w:tcW w:w="3544" w:type="dxa"/>
            <w:tcBorders>
              <w:left w:val="single" w:sz="4" w:space="0" w:color="auto"/>
              <w:right w:val="single" w:sz="4" w:space="0" w:color="auto"/>
            </w:tcBorders>
            <w:vAlign w:val="center"/>
          </w:tcPr>
          <w:p w14:paraId="06A19B42" w14:textId="58D9CE69" w:rsidR="005546AA" w:rsidRPr="00164490" w:rsidRDefault="005546AA" w:rsidP="00CF17AF">
            <w:pPr>
              <w:spacing w:after="0" w:line="240" w:lineRule="auto"/>
              <w:jc w:val="center"/>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ул.Шоссейная,4</w:t>
            </w:r>
          </w:p>
        </w:tc>
        <w:tc>
          <w:tcPr>
            <w:tcW w:w="992" w:type="dxa"/>
            <w:tcBorders>
              <w:left w:val="single" w:sz="4" w:space="0" w:color="auto"/>
              <w:right w:val="single" w:sz="4" w:space="0" w:color="auto"/>
            </w:tcBorders>
            <w:vAlign w:val="center"/>
          </w:tcPr>
          <w:p w14:paraId="00CDE58F" w14:textId="1AE7E1D4" w:rsidR="005546AA" w:rsidRPr="00C257ED" w:rsidRDefault="005546AA"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38,0</w:t>
            </w:r>
          </w:p>
        </w:tc>
        <w:tc>
          <w:tcPr>
            <w:tcW w:w="992" w:type="dxa"/>
            <w:tcBorders>
              <w:left w:val="single" w:sz="4" w:space="0" w:color="auto"/>
              <w:right w:val="single" w:sz="4" w:space="0" w:color="auto"/>
            </w:tcBorders>
            <w:vAlign w:val="center"/>
          </w:tcPr>
          <w:p w14:paraId="75EC435D"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3" w:type="dxa"/>
            <w:tcBorders>
              <w:left w:val="single" w:sz="4" w:space="0" w:color="auto"/>
              <w:right w:val="single" w:sz="4" w:space="0" w:color="auto"/>
            </w:tcBorders>
            <w:vAlign w:val="center"/>
          </w:tcPr>
          <w:p w14:paraId="03E12B45"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2" w:type="dxa"/>
            <w:tcBorders>
              <w:left w:val="single" w:sz="4" w:space="0" w:color="auto"/>
            </w:tcBorders>
            <w:vAlign w:val="center"/>
          </w:tcPr>
          <w:p w14:paraId="7045A50B" w14:textId="6CD1997E" w:rsidR="005546AA" w:rsidRPr="00C257ED" w:rsidRDefault="005546AA" w:rsidP="00CF17AF">
            <w:pPr>
              <w:spacing w:after="0" w:line="240" w:lineRule="auto"/>
              <w:jc w:val="center"/>
              <w:rPr>
                <w:rFonts w:ascii="Times New Roman" w:hAnsi="Times New Roman" w:cs="Times New Roman"/>
                <w:bCs/>
                <w:color w:val="FF0000"/>
                <w:sz w:val="20"/>
                <w:szCs w:val="20"/>
              </w:rPr>
            </w:pPr>
          </w:p>
        </w:tc>
      </w:tr>
      <w:tr w:rsidR="005546AA" w:rsidRPr="00C257ED" w14:paraId="5AEAA17C"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47E678B8" w14:textId="64FEB983" w:rsidR="005546AA" w:rsidRPr="00164490" w:rsidRDefault="005546AA"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sz w:val="18"/>
                <w:szCs w:val="18"/>
                <w:lang w:eastAsia="ru-RU"/>
              </w:rPr>
              <w:t>Канализационные сети KUS41/003199</w:t>
            </w:r>
          </w:p>
        </w:tc>
        <w:tc>
          <w:tcPr>
            <w:tcW w:w="3544" w:type="dxa"/>
            <w:tcBorders>
              <w:top w:val="single" w:sz="4" w:space="0" w:color="auto"/>
              <w:left w:val="single" w:sz="4" w:space="0" w:color="auto"/>
              <w:bottom w:val="single" w:sz="4" w:space="0" w:color="auto"/>
              <w:right w:val="single" w:sz="4" w:space="0" w:color="auto"/>
            </w:tcBorders>
            <w:vAlign w:val="center"/>
          </w:tcPr>
          <w:p w14:paraId="6FB216E3" w14:textId="38B6F4FA" w:rsidR="005546AA" w:rsidRPr="00164490" w:rsidRDefault="005546AA"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ул.Новая</w:t>
            </w:r>
            <w:proofErr w:type="spellEnd"/>
            <w:r w:rsidRPr="00164490">
              <w:rPr>
                <w:rFonts w:ascii="Times New Roman" w:eastAsia="Times New Roman" w:hAnsi="Times New Roman" w:cs="Times New Roman"/>
                <w:sz w:val="18"/>
                <w:szCs w:val="18"/>
                <w:lang w:eastAsia="ru-RU"/>
              </w:rPr>
              <w:t xml:space="preserve"> 2,4</w:t>
            </w:r>
          </w:p>
        </w:tc>
        <w:tc>
          <w:tcPr>
            <w:tcW w:w="992" w:type="dxa"/>
            <w:tcBorders>
              <w:top w:val="single" w:sz="4" w:space="0" w:color="auto"/>
              <w:left w:val="single" w:sz="4" w:space="0" w:color="auto"/>
              <w:bottom w:val="single" w:sz="4" w:space="0" w:color="auto"/>
              <w:right w:val="single" w:sz="4" w:space="0" w:color="auto"/>
            </w:tcBorders>
            <w:vAlign w:val="center"/>
          </w:tcPr>
          <w:p w14:paraId="1E24FFD3" w14:textId="44AA3CF2" w:rsidR="005546AA" w:rsidRPr="00C257ED" w:rsidRDefault="005546AA"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80,0</w:t>
            </w:r>
          </w:p>
        </w:tc>
        <w:tc>
          <w:tcPr>
            <w:tcW w:w="992" w:type="dxa"/>
            <w:tcBorders>
              <w:top w:val="single" w:sz="4" w:space="0" w:color="auto"/>
              <w:left w:val="single" w:sz="4" w:space="0" w:color="auto"/>
              <w:bottom w:val="single" w:sz="4" w:space="0" w:color="auto"/>
              <w:right w:val="single" w:sz="4" w:space="0" w:color="auto"/>
            </w:tcBorders>
            <w:vAlign w:val="center"/>
          </w:tcPr>
          <w:p w14:paraId="0C76F0C9"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A000C29"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EDF631F" w14:textId="3D1610F5" w:rsidR="005546AA" w:rsidRPr="00C257ED" w:rsidRDefault="005546AA" w:rsidP="00CF17AF">
            <w:pPr>
              <w:spacing w:after="0" w:line="240" w:lineRule="auto"/>
              <w:jc w:val="center"/>
              <w:rPr>
                <w:rFonts w:ascii="Times New Roman" w:hAnsi="Times New Roman" w:cs="Times New Roman"/>
                <w:bCs/>
                <w:color w:val="FF0000"/>
                <w:sz w:val="20"/>
                <w:szCs w:val="20"/>
              </w:rPr>
            </w:pPr>
          </w:p>
        </w:tc>
      </w:tr>
      <w:tr w:rsidR="005546AA" w:rsidRPr="00C257ED" w14:paraId="28800CEF"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7641EA62" w14:textId="5EDDD281" w:rsidR="005546AA" w:rsidRPr="00164490" w:rsidRDefault="005546AA"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sz w:val="18"/>
                <w:szCs w:val="18"/>
                <w:lang w:eastAsia="ru-RU"/>
              </w:rPr>
              <w:t>Канализационные сети KUS41/003202</w:t>
            </w:r>
          </w:p>
        </w:tc>
        <w:tc>
          <w:tcPr>
            <w:tcW w:w="3544" w:type="dxa"/>
            <w:tcBorders>
              <w:top w:val="single" w:sz="4" w:space="0" w:color="auto"/>
              <w:left w:val="single" w:sz="4" w:space="0" w:color="auto"/>
              <w:bottom w:val="single" w:sz="4" w:space="0" w:color="auto"/>
              <w:right w:val="single" w:sz="4" w:space="0" w:color="auto"/>
            </w:tcBorders>
            <w:vAlign w:val="center"/>
          </w:tcPr>
          <w:p w14:paraId="59C9B7B9" w14:textId="0CECDCE8" w:rsidR="005546AA" w:rsidRPr="00164490" w:rsidRDefault="005546AA" w:rsidP="00CF17AF">
            <w:pPr>
              <w:spacing w:after="0" w:line="240" w:lineRule="auto"/>
              <w:jc w:val="center"/>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ул.Чернышевского,16</w:t>
            </w:r>
          </w:p>
        </w:tc>
        <w:tc>
          <w:tcPr>
            <w:tcW w:w="992" w:type="dxa"/>
            <w:tcBorders>
              <w:top w:val="single" w:sz="4" w:space="0" w:color="auto"/>
              <w:left w:val="single" w:sz="4" w:space="0" w:color="auto"/>
              <w:bottom w:val="single" w:sz="4" w:space="0" w:color="auto"/>
              <w:right w:val="single" w:sz="4" w:space="0" w:color="auto"/>
            </w:tcBorders>
            <w:vAlign w:val="center"/>
          </w:tcPr>
          <w:p w14:paraId="2A9A1371" w14:textId="6A8539B0" w:rsidR="005546AA" w:rsidRPr="00C257ED" w:rsidRDefault="005546AA"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30,0</w:t>
            </w:r>
          </w:p>
        </w:tc>
        <w:tc>
          <w:tcPr>
            <w:tcW w:w="992" w:type="dxa"/>
            <w:tcBorders>
              <w:top w:val="single" w:sz="4" w:space="0" w:color="auto"/>
              <w:left w:val="single" w:sz="4" w:space="0" w:color="auto"/>
              <w:bottom w:val="single" w:sz="4" w:space="0" w:color="auto"/>
              <w:right w:val="single" w:sz="4" w:space="0" w:color="auto"/>
            </w:tcBorders>
            <w:vAlign w:val="center"/>
          </w:tcPr>
          <w:p w14:paraId="73E8AAB8"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FEA386C"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7837083" w14:textId="4252E64F" w:rsidR="005546AA" w:rsidRPr="00C257ED" w:rsidRDefault="005546AA" w:rsidP="00CF17AF">
            <w:pPr>
              <w:spacing w:after="0" w:line="240" w:lineRule="auto"/>
              <w:jc w:val="center"/>
              <w:rPr>
                <w:rFonts w:ascii="Times New Roman" w:hAnsi="Times New Roman" w:cs="Times New Roman"/>
                <w:bCs/>
                <w:color w:val="FF0000"/>
                <w:sz w:val="20"/>
                <w:szCs w:val="20"/>
              </w:rPr>
            </w:pPr>
          </w:p>
        </w:tc>
      </w:tr>
      <w:tr w:rsidR="005546AA" w:rsidRPr="00C257ED" w14:paraId="2A817DD2"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537D0144" w14:textId="57B63B80" w:rsidR="005546AA" w:rsidRPr="00164490" w:rsidRDefault="005546AA"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sz w:val="18"/>
                <w:szCs w:val="18"/>
                <w:lang w:eastAsia="ru-RU"/>
              </w:rPr>
              <w:lastRenderedPageBreak/>
              <w:t>Канализационные сети KUS41/003105</w:t>
            </w:r>
          </w:p>
        </w:tc>
        <w:tc>
          <w:tcPr>
            <w:tcW w:w="3544" w:type="dxa"/>
            <w:tcBorders>
              <w:top w:val="single" w:sz="4" w:space="0" w:color="auto"/>
              <w:left w:val="single" w:sz="4" w:space="0" w:color="auto"/>
              <w:bottom w:val="single" w:sz="4" w:space="0" w:color="auto"/>
              <w:right w:val="single" w:sz="4" w:space="0" w:color="auto"/>
            </w:tcBorders>
            <w:vAlign w:val="center"/>
          </w:tcPr>
          <w:p w14:paraId="7DA682BD" w14:textId="1EB5267F" w:rsidR="005546AA" w:rsidRPr="00164490" w:rsidRDefault="005546AA"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ул.Кирова</w:t>
            </w:r>
            <w:proofErr w:type="spellEnd"/>
            <w:r w:rsidRPr="00164490">
              <w:rPr>
                <w:rFonts w:ascii="Times New Roman" w:eastAsia="Times New Roman" w:hAnsi="Times New Roman" w:cs="Times New Roman"/>
                <w:sz w:val="18"/>
                <w:szCs w:val="18"/>
                <w:lang w:eastAsia="ru-RU"/>
              </w:rPr>
              <w:t xml:space="preserve"> 5 гимназия</w:t>
            </w:r>
          </w:p>
        </w:tc>
        <w:tc>
          <w:tcPr>
            <w:tcW w:w="992" w:type="dxa"/>
            <w:tcBorders>
              <w:top w:val="single" w:sz="4" w:space="0" w:color="auto"/>
              <w:left w:val="single" w:sz="4" w:space="0" w:color="auto"/>
              <w:bottom w:val="single" w:sz="4" w:space="0" w:color="auto"/>
              <w:right w:val="single" w:sz="4" w:space="0" w:color="auto"/>
            </w:tcBorders>
            <w:vAlign w:val="center"/>
          </w:tcPr>
          <w:p w14:paraId="77F28238" w14:textId="290B09D3" w:rsidR="005546AA" w:rsidRPr="00C257ED" w:rsidRDefault="005546AA"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221,0</w:t>
            </w:r>
          </w:p>
        </w:tc>
        <w:tc>
          <w:tcPr>
            <w:tcW w:w="992" w:type="dxa"/>
            <w:tcBorders>
              <w:top w:val="single" w:sz="4" w:space="0" w:color="auto"/>
              <w:left w:val="single" w:sz="4" w:space="0" w:color="auto"/>
              <w:bottom w:val="single" w:sz="4" w:space="0" w:color="auto"/>
              <w:right w:val="single" w:sz="4" w:space="0" w:color="auto"/>
            </w:tcBorders>
            <w:vAlign w:val="center"/>
          </w:tcPr>
          <w:p w14:paraId="2D7A9E66"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41B72DD"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C1270E3" w14:textId="5F097047" w:rsidR="005546AA" w:rsidRPr="00C257ED" w:rsidRDefault="005546AA" w:rsidP="00CF17AF">
            <w:pPr>
              <w:spacing w:after="0" w:line="240" w:lineRule="auto"/>
              <w:jc w:val="center"/>
              <w:rPr>
                <w:rFonts w:ascii="Times New Roman" w:hAnsi="Times New Roman" w:cs="Times New Roman"/>
                <w:bCs/>
                <w:color w:val="FF0000"/>
                <w:sz w:val="20"/>
                <w:szCs w:val="20"/>
              </w:rPr>
            </w:pPr>
          </w:p>
        </w:tc>
      </w:tr>
      <w:tr w:rsidR="005546AA" w:rsidRPr="00C257ED" w14:paraId="6348D19D"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44C4B476" w14:textId="02D868B4" w:rsidR="005546AA" w:rsidRPr="00164490" w:rsidRDefault="005546AA"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sz w:val="18"/>
                <w:szCs w:val="18"/>
                <w:lang w:eastAsia="ru-RU"/>
              </w:rPr>
              <w:t>Канализационные сети KUS41/003108</w:t>
            </w:r>
          </w:p>
        </w:tc>
        <w:tc>
          <w:tcPr>
            <w:tcW w:w="3544" w:type="dxa"/>
            <w:tcBorders>
              <w:top w:val="single" w:sz="4" w:space="0" w:color="auto"/>
              <w:left w:val="single" w:sz="4" w:space="0" w:color="auto"/>
              <w:bottom w:val="single" w:sz="4" w:space="0" w:color="auto"/>
              <w:right w:val="single" w:sz="4" w:space="0" w:color="auto"/>
            </w:tcBorders>
            <w:vAlign w:val="center"/>
          </w:tcPr>
          <w:p w14:paraId="494BDE2B" w14:textId="1C41EA3C" w:rsidR="005546AA" w:rsidRPr="00164490" w:rsidRDefault="005546AA" w:rsidP="00CF17AF">
            <w:pPr>
              <w:spacing w:after="0" w:line="240" w:lineRule="auto"/>
              <w:jc w:val="center"/>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ул.Чернышевского,6</w:t>
            </w:r>
          </w:p>
        </w:tc>
        <w:tc>
          <w:tcPr>
            <w:tcW w:w="992" w:type="dxa"/>
            <w:tcBorders>
              <w:top w:val="single" w:sz="4" w:space="0" w:color="auto"/>
              <w:left w:val="single" w:sz="4" w:space="0" w:color="auto"/>
              <w:bottom w:val="single" w:sz="4" w:space="0" w:color="auto"/>
              <w:right w:val="single" w:sz="4" w:space="0" w:color="auto"/>
            </w:tcBorders>
            <w:vAlign w:val="center"/>
          </w:tcPr>
          <w:p w14:paraId="7E970683" w14:textId="7E0DFEDA" w:rsidR="005546AA" w:rsidRPr="00C257ED" w:rsidRDefault="005546AA"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13,0</w:t>
            </w:r>
          </w:p>
        </w:tc>
        <w:tc>
          <w:tcPr>
            <w:tcW w:w="992" w:type="dxa"/>
            <w:tcBorders>
              <w:top w:val="single" w:sz="4" w:space="0" w:color="auto"/>
              <w:left w:val="single" w:sz="4" w:space="0" w:color="auto"/>
              <w:bottom w:val="single" w:sz="4" w:space="0" w:color="auto"/>
              <w:right w:val="single" w:sz="4" w:space="0" w:color="auto"/>
            </w:tcBorders>
            <w:vAlign w:val="center"/>
          </w:tcPr>
          <w:p w14:paraId="02E1C934"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F07BE0"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6CD0BC1" w14:textId="7478EAEA" w:rsidR="005546AA" w:rsidRPr="00C257ED" w:rsidRDefault="005546AA" w:rsidP="00CF17AF">
            <w:pPr>
              <w:spacing w:after="0" w:line="240" w:lineRule="auto"/>
              <w:jc w:val="center"/>
              <w:rPr>
                <w:rFonts w:ascii="Times New Roman" w:hAnsi="Times New Roman" w:cs="Times New Roman"/>
                <w:bCs/>
                <w:color w:val="FF0000"/>
                <w:sz w:val="20"/>
                <w:szCs w:val="20"/>
              </w:rPr>
            </w:pPr>
          </w:p>
        </w:tc>
      </w:tr>
      <w:tr w:rsidR="005546AA" w:rsidRPr="00C257ED" w14:paraId="1C4A782B"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7B9E6074" w14:textId="1371F264" w:rsidR="005546AA" w:rsidRPr="00164490" w:rsidRDefault="005546AA"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sz w:val="18"/>
                <w:szCs w:val="18"/>
                <w:lang w:eastAsia="ru-RU"/>
              </w:rPr>
              <w:t>Канализационные сети KUS41/003111</w:t>
            </w:r>
          </w:p>
        </w:tc>
        <w:tc>
          <w:tcPr>
            <w:tcW w:w="3544" w:type="dxa"/>
            <w:tcBorders>
              <w:top w:val="single" w:sz="4" w:space="0" w:color="auto"/>
              <w:left w:val="single" w:sz="4" w:space="0" w:color="auto"/>
              <w:bottom w:val="single" w:sz="4" w:space="0" w:color="auto"/>
              <w:right w:val="single" w:sz="4" w:space="0" w:color="auto"/>
            </w:tcBorders>
            <w:vAlign w:val="center"/>
          </w:tcPr>
          <w:p w14:paraId="05E73BFA" w14:textId="46122C10" w:rsidR="005546AA" w:rsidRPr="00164490" w:rsidRDefault="005546AA"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пр.Дружбы</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2F4A6C9" w14:textId="7B15E91E" w:rsidR="005546AA" w:rsidRPr="00C257ED" w:rsidRDefault="005546AA"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102,0</w:t>
            </w:r>
          </w:p>
        </w:tc>
        <w:tc>
          <w:tcPr>
            <w:tcW w:w="992" w:type="dxa"/>
            <w:tcBorders>
              <w:top w:val="single" w:sz="4" w:space="0" w:color="auto"/>
              <w:left w:val="single" w:sz="4" w:space="0" w:color="auto"/>
              <w:bottom w:val="single" w:sz="4" w:space="0" w:color="auto"/>
              <w:right w:val="single" w:sz="4" w:space="0" w:color="auto"/>
            </w:tcBorders>
            <w:vAlign w:val="center"/>
          </w:tcPr>
          <w:p w14:paraId="4EAF3301"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24479DE"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803FE96" w14:textId="3DFCE43F" w:rsidR="005546AA" w:rsidRPr="00C257ED" w:rsidRDefault="005546AA" w:rsidP="00CF17AF">
            <w:pPr>
              <w:spacing w:after="0" w:line="240" w:lineRule="auto"/>
              <w:jc w:val="center"/>
              <w:rPr>
                <w:rFonts w:ascii="Times New Roman" w:hAnsi="Times New Roman" w:cs="Times New Roman"/>
                <w:bCs/>
                <w:color w:val="FF0000"/>
                <w:sz w:val="20"/>
                <w:szCs w:val="20"/>
              </w:rPr>
            </w:pPr>
          </w:p>
        </w:tc>
      </w:tr>
      <w:tr w:rsidR="005546AA" w:rsidRPr="00C257ED" w14:paraId="223F96FA"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6FF0BB85" w14:textId="2E656EE3" w:rsidR="005546AA" w:rsidRPr="00164490" w:rsidRDefault="005546AA"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sz w:val="18"/>
                <w:szCs w:val="18"/>
                <w:lang w:eastAsia="ru-RU"/>
              </w:rPr>
              <w:t>Канализационные сети KUS41/003114</w:t>
            </w:r>
          </w:p>
        </w:tc>
        <w:tc>
          <w:tcPr>
            <w:tcW w:w="3544" w:type="dxa"/>
            <w:tcBorders>
              <w:top w:val="single" w:sz="4" w:space="0" w:color="auto"/>
              <w:left w:val="single" w:sz="4" w:space="0" w:color="auto"/>
              <w:bottom w:val="single" w:sz="4" w:space="0" w:color="auto"/>
              <w:right w:val="single" w:sz="4" w:space="0" w:color="auto"/>
            </w:tcBorders>
            <w:vAlign w:val="center"/>
          </w:tcPr>
          <w:p w14:paraId="0156DC79" w14:textId="3A09C710" w:rsidR="005546AA" w:rsidRPr="00164490" w:rsidRDefault="005546AA"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ул.Западная</w:t>
            </w:r>
            <w:proofErr w:type="spellEnd"/>
            <w:r w:rsidRPr="00164490">
              <w:rPr>
                <w:rFonts w:ascii="Times New Roman" w:eastAsia="Times New Roman" w:hAnsi="Times New Roman" w:cs="Times New Roman"/>
                <w:sz w:val="18"/>
                <w:szCs w:val="18"/>
                <w:lang w:eastAsia="ru-RU"/>
              </w:rPr>
              <w:t>, Монтажная, Строительная</w:t>
            </w:r>
          </w:p>
        </w:tc>
        <w:tc>
          <w:tcPr>
            <w:tcW w:w="992" w:type="dxa"/>
            <w:tcBorders>
              <w:top w:val="single" w:sz="4" w:space="0" w:color="auto"/>
              <w:left w:val="single" w:sz="4" w:space="0" w:color="auto"/>
              <w:bottom w:val="single" w:sz="4" w:space="0" w:color="auto"/>
              <w:right w:val="single" w:sz="4" w:space="0" w:color="auto"/>
            </w:tcBorders>
            <w:vAlign w:val="center"/>
          </w:tcPr>
          <w:p w14:paraId="7C54CADF" w14:textId="183C1846" w:rsidR="005546AA" w:rsidRPr="00C257ED" w:rsidRDefault="005546AA"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165,0</w:t>
            </w:r>
          </w:p>
        </w:tc>
        <w:tc>
          <w:tcPr>
            <w:tcW w:w="992" w:type="dxa"/>
            <w:tcBorders>
              <w:top w:val="single" w:sz="4" w:space="0" w:color="auto"/>
              <w:left w:val="single" w:sz="4" w:space="0" w:color="auto"/>
              <w:bottom w:val="single" w:sz="4" w:space="0" w:color="auto"/>
              <w:right w:val="single" w:sz="4" w:space="0" w:color="auto"/>
            </w:tcBorders>
            <w:vAlign w:val="center"/>
          </w:tcPr>
          <w:p w14:paraId="5BF7C0B3"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AA889CA"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BAE067" w14:textId="50175ABA" w:rsidR="005546AA" w:rsidRPr="00C257ED" w:rsidRDefault="005546AA" w:rsidP="00CF17AF">
            <w:pPr>
              <w:spacing w:after="0" w:line="240" w:lineRule="auto"/>
              <w:jc w:val="center"/>
              <w:rPr>
                <w:rFonts w:ascii="Times New Roman" w:hAnsi="Times New Roman" w:cs="Times New Roman"/>
                <w:bCs/>
                <w:color w:val="FF0000"/>
                <w:sz w:val="20"/>
                <w:szCs w:val="20"/>
              </w:rPr>
            </w:pPr>
          </w:p>
        </w:tc>
      </w:tr>
      <w:tr w:rsidR="005546AA" w:rsidRPr="00C257ED" w14:paraId="7D1473F3"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7C8FBA33" w14:textId="6C257599" w:rsidR="005546AA" w:rsidRPr="00164490" w:rsidRDefault="005546AA"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sz w:val="18"/>
                <w:szCs w:val="18"/>
                <w:lang w:eastAsia="ru-RU"/>
              </w:rPr>
              <w:t>Канализационные сети KUS41/003119</w:t>
            </w:r>
          </w:p>
        </w:tc>
        <w:tc>
          <w:tcPr>
            <w:tcW w:w="3544" w:type="dxa"/>
            <w:tcBorders>
              <w:top w:val="single" w:sz="4" w:space="0" w:color="auto"/>
              <w:left w:val="single" w:sz="4" w:space="0" w:color="auto"/>
              <w:bottom w:val="single" w:sz="4" w:space="0" w:color="auto"/>
              <w:right w:val="single" w:sz="4" w:space="0" w:color="auto"/>
            </w:tcBorders>
            <w:vAlign w:val="center"/>
          </w:tcPr>
          <w:p w14:paraId="30E73E60" w14:textId="2809BFD3" w:rsidR="005546AA" w:rsidRPr="00164490" w:rsidRDefault="005546AA"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ул.Чернышевского</w:t>
            </w:r>
            <w:proofErr w:type="spellEnd"/>
            <w:r w:rsidRPr="00164490">
              <w:rPr>
                <w:rFonts w:ascii="Times New Roman" w:eastAsia="Times New Roman" w:hAnsi="Times New Roman" w:cs="Times New Roman"/>
                <w:sz w:val="18"/>
                <w:szCs w:val="18"/>
                <w:lang w:eastAsia="ru-RU"/>
              </w:rPr>
              <w:t xml:space="preserve"> 11</w:t>
            </w:r>
          </w:p>
        </w:tc>
        <w:tc>
          <w:tcPr>
            <w:tcW w:w="992" w:type="dxa"/>
            <w:tcBorders>
              <w:top w:val="single" w:sz="4" w:space="0" w:color="auto"/>
              <w:left w:val="single" w:sz="4" w:space="0" w:color="auto"/>
              <w:bottom w:val="single" w:sz="4" w:space="0" w:color="auto"/>
              <w:right w:val="single" w:sz="4" w:space="0" w:color="auto"/>
            </w:tcBorders>
            <w:vAlign w:val="center"/>
          </w:tcPr>
          <w:p w14:paraId="3250A87E" w14:textId="17C6B6D9" w:rsidR="005546AA" w:rsidRPr="00C257ED" w:rsidRDefault="005546AA"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40,0</w:t>
            </w:r>
          </w:p>
        </w:tc>
        <w:tc>
          <w:tcPr>
            <w:tcW w:w="992" w:type="dxa"/>
            <w:tcBorders>
              <w:top w:val="single" w:sz="4" w:space="0" w:color="auto"/>
              <w:left w:val="single" w:sz="4" w:space="0" w:color="auto"/>
              <w:bottom w:val="single" w:sz="4" w:space="0" w:color="auto"/>
              <w:right w:val="single" w:sz="4" w:space="0" w:color="auto"/>
            </w:tcBorders>
            <w:vAlign w:val="center"/>
          </w:tcPr>
          <w:p w14:paraId="5B5CA56A"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C42C3D4"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85F5A34" w14:textId="4FBCB283" w:rsidR="005546AA" w:rsidRPr="00C257ED" w:rsidRDefault="005546AA" w:rsidP="00CF17AF">
            <w:pPr>
              <w:spacing w:after="0" w:line="240" w:lineRule="auto"/>
              <w:jc w:val="center"/>
              <w:rPr>
                <w:rFonts w:ascii="Times New Roman" w:hAnsi="Times New Roman" w:cs="Times New Roman"/>
                <w:bCs/>
                <w:color w:val="FF0000"/>
                <w:sz w:val="20"/>
                <w:szCs w:val="20"/>
              </w:rPr>
            </w:pPr>
          </w:p>
        </w:tc>
      </w:tr>
      <w:tr w:rsidR="005546AA" w:rsidRPr="00C257ED" w14:paraId="513B72D1"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14B1233F" w14:textId="59C5EB8B" w:rsidR="005546AA" w:rsidRPr="00164490" w:rsidRDefault="005546AA"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sz w:val="18"/>
                <w:szCs w:val="18"/>
                <w:lang w:eastAsia="ru-RU"/>
              </w:rPr>
              <w:t>Канализационные сети KUS41/003204</w:t>
            </w:r>
          </w:p>
        </w:tc>
        <w:tc>
          <w:tcPr>
            <w:tcW w:w="3544" w:type="dxa"/>
            <w:tcBorders>
              <w:top w:val="single" w:sz="4" w:space="0" w:color="auto"/>
              <w:left w:val="single" w:sz="4" w:space="0" w:color="auto"/>
              <w:bottom w:val="single" w:sz="4" w:space="0" w:color="auto"/>
              <w:right w:val="single" w:sz="4" w:space="0" w:color="auto"/>
            </w:tcBorders>
            <w:vAlign w:val="center"/>
          </w:tcPr>
          <w:p w14:paraId="6AA1E600" w14:textId="50419FC8" w:rsidR="005546AA" w:rsidRPr="00164490" w:rsidRDefault="005546AA"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sz w:val="18"/>
                <w:szCs w:val="18"/>
                <w:lang w:eastAsia="ru-RU"/>
              </w:rPr>
              <w:t>ул.Северная</w:t>
            </w:r>
            <w:proofErr w:type="spellEnd"/>
            <w:r w:rsidRPr="00164490">
              <w:rPr>
                <w:rFonts w:ascii="Times New Roman" w:eastAsia="Times New Roman" w:hAnsi="Times New Roman" w:cs="Times New Roman"/>
                <w:sz w:val="18"/>
                <w:szCs w:val="18"/>
                <w:lang w:eastAsia="ru-RU"/>
              </w:rPr>
              <w:t>, Почтовая, Ленина, литера А</w:t>
            </w:r>
          </w:p>
        </w:tc>
        <w:tc>
          <w:tcPr>
            <w:tcW w:w="992" w:type="dxa"/>
            <w:tcBorders>
              <w:top w:val="single" w:sz="4" w:space="0" w:color="auto"/>
              <w:left w:val="single" w:sz="4" w:space="0" w:color="auto"/>
              <w:bottom w:val="single" w:sz="4" w:space="0" w:color="auto"/>
              <w:right w:val="single" w:sz="4" w:space="0" w:color="auto"/>
            </w:tcBorders>
            <w:vAlign w:val="center"/>
          </w:tcPr>
          <w:p w14:paraId="60017E17" w14:textId="7E993129" w:rsidR="005546AA" w:rsidRPr="00C257ED" w:rsidRDefault="005546AA"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960,0</w:t>
            </w:r>
          </w:p>
        </w:tc>
        <w:tc>
          <w:tcPr>
            <w:tcW w:w="992" w:type="dxa"/>
            <w:tcBorders>
              <w:top w:val="single" w:sz="4" w:space="0" w:color="auto"/>
              <w:left w:val="single" w:sz="4" w:space="0" w:color="auto"/>
              <w:bottom w:val="single" w:sz="4" w:space="0" w:color="auto"/>
              <w:right w:val="single" w:sz="4" w:space="0" w:color="auto"/>
            </w:tcBorders>
            <w:vAlign w:val="center"/>
          </w:tcPr>
          <w:p w14:paraId="344F2E5E"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CB2A935"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D124705" w14:textId="5E8E9DDD" w:rsidR="005546AA" w:rsidRPr="00C257ED" w:rsidRDefault="005546AA" w:rsidP="00CF17AF">
            <w:pPr>
              <w:spacing w:after="0" w:line="240" w:lineRule="auto"/>
              <w:jc w:val="center"/>
              <w:rPr>
                <w:rFonts w:ascii="Times New Roman" w:hAnsi="Times New Roman" w:cs="Times New Roman"/>
                <w:bCs/>
                <w:color w:val="FF0000"/>
                <w:sz w:val="20"/>
                <w:szCs w:val="20"/>
              </w:rPr>
            </w:pPr>
          </w:p>
        </w:tc>
      </w:tr>
      <w:tr w:rsidR="005546AA" w:rsidRPr="00C257ED" w14:paraId="0BB3A065"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70B09A42" w14:textId="0F5BE567" w:rsidR="005546AA" w:rsidRPr="00164490" w:rsidRDefault="005546AA"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sz w:val="18"/>
                <w:szCs w:val="18"/>
                <w:lang w:eastAsia="ru-RU"/>
              </w:rPr>
              <w:t>Канализационные сети KUS41/003213</w:t>
            </w:r>
          </w:p>
        </w:tc>
        <w:tc>
          <w:tcPr>
            <w:tcW w:w="3544" w:type="dxa"/>
            <w:tcBorders>
              <w:top w:val="single" w:sz="4" w:space="0" w:color="auto"/>
              <w:left w:val="single" w:sz="4" w:space="0" w:color="auto"/>
              <w:bottom w:val="single" w:sz="4" w:space="0" w:color="auto"/>
              <w:right w:val="single" w:sz="4" w:space="0" w:color="auto"/>
            </w:tcBorders>
            <w:vAlign w:val="center"/>
          </w:tcPr>
          <w:p w14:paraId="421ACA1E" w14:textId="6A4BDF34" w:rsidR="005546AA" w:rsidRPr="00164490" w:rsidRDefault="005546AA" w:rsidP="00CF17AF">
            <w:pPr>
              <w:spacing w:after="0" w:line="240" w:lineRule="auto"/>
              <w:jc w:val="center"/>
              <w:rPr>
                <w:rFonts w:ascii="Times New Roman" w:hAnsi="Times New Roman" w:cs="Times New Roman"/>
                <w:bCs/>
                <w:sz w:val="18"/>
                <w:szCs w:val="18"/>
              </w:rPr>
            </w:pPr>
            <w:proofErr w:type="spellStart"/>
            <w:proofErr w:type="gramStart"/>
            <w:r w:rsidRPr="00164490">
              <w:rPr>
                <w:rFonts w:ascii="Times New Roman" w:eastAsia="Times New Roman" w:hAnsi="Times New Roman" w:cs="Times New Roman"/>
                <w:sz w:val="18"/>
                <w:szCs w:val="18"/>
                <w:lang w:eastAsia="ru-RU"/>
              </w:rPr>
              <w:t>пер.Почтовый</w:t>
            </w:r>
            <w:proofErr w:type="spellEnd"/>
            <w:proofErr w:type="gramEnd"/>
            <w:r w:rsidRPr="00164490">
              <w:rPr>
                <w:rFonts w:ascii="Times New Roman" w:eastAsia="Times New Roman" w:hAnsi="Times New Roman" w:cs="Times New Roman"/>
                <w:sz w:val="18"/>
                <w:szCs w:val="18"/>
                <w:lang w:eastAsia="ru-RU"/>
              </w:rPr>
              <w:t xml:space="preserve"> 1</w:t>
            </w:r>
          </w:p>
        </w:tc>
        <w:tc>
          <w:tcPr>
            <w:tcW w:w="992" w:type="dxa"/>
            <w:tcBorders>
              <w:top w:val="single" w:sz="4" w:space="0" w:color="auto"/>
              <w:left w:val="single" w:sz="4" w:space="0" w:color="auto"/>
              <w:bottom w:val="single" w:sz="4" w:space="0" w:color="auto"/>
              <w:right w:val="single" w:sz="4" w:space="0" w:color="auto"/>
            </w:tcBorders>
            <w:vAlign w:val="center"/>
          </w:tcPr>
          <w:p w14:paraId="18C8A95B" w14:textId="67DD20AF" w:rsidR="005546AA" w:rsidRPr="00C257ED" w:rsidRDefault="005546AA"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18,0</w:t>
            </w:r>
          </w:p>
        </w:tc>
        <w:tc>
          <w:tcPr>
            <w:tcW w:w="992" w:type="dxa"/>
            <w:tcBorders>
              <w:top w:val="single" w:sz="4" w:space="0" w:color="auto"/>
              <w:left w:val="single" w:sz="4" w:space="0" w:color="auto"/>
              <w:bottom w:val="single" w:sz="4" w:space="0" w:color="auto"/>
              <w:right w:val="single" w:sz="4" w:space="0" w:color="auto"/>
            </w:tcBorders>
            <w:vAlign w:val="center"/>
          </w:tcPr>
          <w:p w14:paraId="6515D455"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17FBDA3"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C9ADA3F" w14:textId="0E0C6111" w:rsidR="005546AA" w:rsidRPr="00C257ED" w:rsidRDefault="005546AA" w:rsidP="00CF17AF">
            <w:pPr>
              <w:spacing w:after="0" w:line="240" w:lineRule="auto"/>
              <w:jc w:val="center"/>
              <w:rPr>
                <w:rFonts w:ascii="Times New Roman" w:hAnsi="Times New Roman" w:cs="Times New Roman"/>
                <w:bCs/>
                <w:color w:val="FF0000"/>
                <w:sz w:val="20"/>
                <w:szCs w:val="20"/>
              </w:rPr>
            </w:pPr>
          </w:p>
        </w:tc>
      </w:tr>
      <w:tr w:rsidR="005546AA" w:rsidRPr="00C257ED" w14:paraId="66611637"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051CFFC3" w14:textId="73BA8B87" w:rsidR="005546AA" w:rsidRPr="00164490" w:rsidRDefault="005546AA"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sz w:val="18"/>
                <w:szCs w:val="18"/>
                <w:lang w:eastAsia="ru-RU"/>
              </w:rPr>
              <w:t>Канализационные сети KUS41/003221</w:t>
            </w:r>
          </w:p>
        </w:tc>
        <w:tc>
          <w:tcPr>
            <w:tcW w:w="3544" w:type="dxa"/>
            <w:tcBorders>
              <w:top w:val="single" w:sz="4" w:space="0" w:color="auto"/>
              <w:left w:val="single" w:sz="4" w:space="0" w:color="auto"/>
              <w:bottom w:val="single" w:sz="4" w:space="0" w:color="auto"/>
              <w:right w:val="single" w:sz="4" w:space="0" w:color="auto"/>
            </w:tcBorders>
            <w:vAlign w:val="center"/>
          </w:tcPr>
          <w:p w14:paraId="448C90BD" w14:textId="15E720B2" w:rsidR="005546AA" w:rsidRPr="00164490" w:rsidRDefault="005546AA" w:rsidP="00CF17AF">
            <w:pPr>
              <w:spacing w:after="0" w:line="240" w:lineRule="auto"/>
              <w:jc w:val="center"/>
              <w:rPr>
                <w:rFonts w:ascii="Times New Roman" w:hAnsi="Times New Roman" w:cs="Times New Roman"/>
                <w:bCs/>
                <w:sz w:val="18"/>
                <w:szCs w:val="18"/>
              </w:rPr>
            </w:pPr>
            <w:r w:rsidRPr="00164490">
              <w:rPr>
                <w:rFonts w:ascii="Times New Roman" w:eastAsia="Times New Roman" w:hAnsi="Times New Roman" w:cs="Times New Roman"/>
                <w:sz w:val="18"/>
                <w:szCs w:val="18"/>
                <w:lang w:eastAsia="ru-RU"/>
              </w:rPr>
              <w:t xml:space="preserve">от здания КНС по </w:t>
            </w:r>
            <w:proofErr w:type="spellStart"/>
            <w:r w:rsidRPr="00164490">
              <w:rPr>
                <w:rFonts w:ascii="Times New Roman" w:eastAsia="Times New Roman" w:hAnsi="Times New Roman" w:cs="Times New Roman"/>
                <w:sz w:val="18"/>
                <w:szCs w:val="18"/>
                <w:lang w:eastAsia="ru-RU"/>
              </w:rPr>
              <w:t>ул.Мира</w:t>
            </w:r>
            <w:proofErr w:type="spellEnd"/>
            <w:r w:rsidRPr="00164490">
              <w:rPr>
                <w:rFonts w:ascii="Times New Roman" w:eastAsia="Times New Roman" w:hAnsi="Times New Roman" w:cs="Times New Roman"/>
                <w:sz w:val="18"/>
                <w:szCs w:val="18"/>
                <w:lang w:eastAsia="ru-RU"/>
              </w:rPr>
              <w:t xml:space="preserve"> до канализационного колодца №76 по </w:t>
            </w:r>
            <w:proofErr w:type="spellStart"/>
            <w:r w:rsidRPr="00164490">
              <w:rPr>
                <w:rFonts w:ascii="Times New Roman" w:eastAsia="Times New Roman" w:hAnsi="Times New Roman" w:cs="Times New Roman"/>
                <w:sz w:val="18"/>
                <w:szCs w:val="18"/>
                <w:lang w:eastAsia="ru-RU"/>
              </w:rPr>
              <w:t>ул.Строительная</w:t>
            </w:r>
            <w:proofErr w:type="spellEnd"/>
            <w:r w:rsidRPr="00164490">
              <w:rPr>
                <w:rFonts w:ascii="Times New Roman" w:eastAsia="Times New Roman" w:hAnsi="Times New Roman" w:cs="Times New Roman"/>
                <w:sz w:val="18"/>
                <w:szCs w:val="18"/>
                <w:lang w:eastAsia="ru-RU"/>
              </w:rPr>
              <w:t>, литера А</w:t>
            </w:r>
          </w:p>
        </w:tc>
        <w:tc>
          <w:tcPr>
            <w:tcW w:w="992" w:type="dxa"/>
            <w:tcBorders>
              <w:top w:val="single" w:sz="4" w:space="0" w:color="auto"/>
              <w:left w:val="single" w:sz="4" w:space="0" w:color="auto"/>
              <w:bottom w:val="single" w:sz="4" w:space="0" w:color="auto"/>
              <w:right w:val="single" w:sz="4" w:space="0" w:color="auto"/>
            </w:tcBorders>
            <w:vAlign w:val="center"/>
          </w:tcPr>
          <w:p w14:paraId="5F9985A4" w14:textId="57A48E0B" w:rsidR="005546AA" w:rsidRPr="00C257ED" w:rsidRDefault="005546AA"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sz w:val="20"/>
                <w:szCs w:val="20"/>
                <w:lang w:eastAsia="ru-RU"/>
              </w:rPr>
              <w:t>4702,0</w:t>
            </w:r>
          </w:p>
        </w:tc>
        <w:tc>
          <w:tcPr>
            <w:tcW w:w="992" w:type="dxa"/>
            <w:tcBorders>
              <w:top w:val="single" w:sz="4" w:space="0" w:color="auto"/>
              <w:left w:val="single" w:sz="4" w:space="0" w:color="auto"/>
              <w:bottom w:val="single" w:sz="4" w:space="0" w:color="auto"/>
              <w:right w:val="single" w:sz="4" w:space="0" w:color="auto"/>
            </w:tcBorders>
            <w:vAlign w:val="center"/>
          </w:tcPr>
          <w:p w14:paraId="1FA8BC65"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7504409"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D4EE2D6" w14:textId="1DC24A8D" w:rsidR="005546AA" w:rsidRPr="00C257ED" w:rsidRDefault="005546AA" w:rsidP="00CF17AF">
            <w:pPr>
              <w:spacing w:after="0" w:line="240" w:lineRule="auto"/>
              <w:jc w:val="center"/>
              <w:rPr>
                <w:rFonts w:ascii="Times New Roman" w:hAnsi="Times New Roman" w:cs="Times New Roman"/>
                <w:bCs/>
                <w:color w:val="FF0000"/>
                <w:sz w:val="20"/>
                <w:szCs w:val="20"/>
              </w:rPr>
            </w:pPr>
          </w:p>
        </w:tc>
      </w:tr>
      <w:tr w:rsidR="005546AA" w:rsidRPr="00C257ED" w14:paraId="6FB6928E"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359E1A17" w14:textId="575CCD01" w:rsidR="005546AA" w:rsidRPr="00164490" w:rsidRDefault="005546AA"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sz w:val="18"/>
                <w:szCs w:val="18"/>
                <w:lang w:eastAsia="ru-RU"/>
              </w:rPr>
              <w:t xml:space="preserve">Канализационные сети </w:t>
            </w:r>
            <w:r w:rsidRPr="00164490">
              <w:rPr>
                <w:rFonts w:ascii="Times New Roman" w:eastAsia="Times New Roman" w:hAnsi="Times New Roman" w:cs="Times New Roman"/>
                <w:color w:val="000000"/>
                <w:sz w:val="18"/>
                <w:szCs w:val="18"/>
                <w:lang w:eastAsia="ru-RU"/>
              </w:rPr>
              <w:t>KUS41/003702</w:t>
            </w:r>
          </w:p>
        </w:tc>
        <w:tc>
          <w:tcPr>
            <w:tcW w:w="3544" w:type="dxa"/>
            <w:tcBorders>
              <w:top w:val="single" w:sz="4" w:space="0" w:color="auto"/>
              <w:left w:val="single" w:sz="4" w:space="0" w:color="auto"/>
              <w:bottom w:val="single" w:sz="4" w:space="0" w:color="auto"/>
              <w:right w:val="single" w:sz="4" w:space="0" w:color="auto"/>
            </w:tcBorders>
            <w:vAlign w:val="center"/>
          </w:tcPr>
          <w:p w14:paraId="0D5BC398" w14:textId="6AFED9ED" w:rsidR="005546AA" w:rsidRPr="00164490" w:rsidRDefault="00C257ED" w:rsidP="00CF17AF">
            <w:pPr>
              <w:spacing w:after="0" w:line="240" w:lineRule="auto"/>
              <w:jc w:val="center"/>
              <w:rPr>
                <w:rFonts w:ascii="Times New Roman" w:hAnsi="Times New Roman" w:cs="Times New Roman"/>
                <w:bCs/>
                <w:sz w:val="18"/>
                <w:szCs w:val="18"/>
              </w:rPr>
            </w:pPr>
            <w:r w:rsidRPr="00164490">
              <w:rPr>
                <w:rFonts w:ascii="Times New Roman" w:eastAsia="Times New Roman" w:hAnsi="Times New Roman" w:cs="Times New Roman"/>
                <w:color w:val="000000"/>
                <w:sz w:val="18"/>
                <w:szCs w:val="18"/>
                <w:lang w:eastAsia="ru-RU"/>
              </w:rPr>
              <w:t>ул. Социалистическая, д.2</w:t>
            </w:r>
          </w:p>
        </w:tc>
        <w:tc>
          <w:tcPr>
            <w:tcW w:w="992" w:type="dxa"/>
            <w:tcBorders>
              <w:top w:val="single" w:sz="4" w:space="0" w:color="auto"/>
              <w:left w:val="single" w:sz="4" w:space="0" w:color="auto"/>
              <w:bottom w:val="single" w:sz="4" w:space="0" w:color="auto"/>
              <w:right w:val="single" w:sz="4" w:space="0" w:color="auto"/>
            </w:tcBorders>
            <w:vAlign w:val="center"/>
          </w:tcPr>
          <w:p w14:paraId="146B4C87" w14:textId="64285ABE" w:rsidR="005546AA" w:rsidRPr="00C257ED" w:rsidRDefault="005546AA"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639442"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E3B912D" w14:textId="77777777" w:rsidR="005546AA" w:rsidRPr="00C257ED" w:rsidRDefault="005546AA"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3D4616" w14:textId="54733E42" w:rsidR="005546AA" w:rsidRPr="00C257ED" w:rsidRDefault="005546AA" w:rsidP="00CF17AF">
            <w:pPr>
              <w:spacing w:after="0" w:line="240" w:lineRule="auto"/>
              <w:jc w:val="center"/>
              <w:rPr>
                <w:rFonts w:ascii="Times New Roman" w:hAnsi="Times New Roman" w:cs="Times New Roman"/>
                <w:bCs/>
                <w:color w:val="FF0000"/>
                <w:sz w:val="20"/>
                <w:szCs w:val="20"/>
              </w:rPr>
            </w:pPr>
          </w:p>
        </w:tc>
      </w:tr>
      <w:tr w:rsidR="00C257ED" w:rsidRPr="00C257ED" w14:paraId="2F64D018"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4A214640" w14:textId="37AF1566" w:rsidR="00C257ED" w:rsidRPr="00164490" w:rsidRDefault="00C257ED"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color w:val="000000"/>
                <w:sz w:val="18"/>
                <w:szCs w:val="18"/>
                <w:lang w:eastAsia="ru-RU"/>
              </w:rPr>
              <w:t>Сооружение (наружные сети канализации) KUS41/004291</w:t>
            </w:r>
          </w:p>
        </w:tc>
        <w:tc>
          <w:tcPr>
            <w:tcW w:w="3544" w:type="dxa"/>
            <w:tcBorders>
              <w:top w:val="single" w:sz="4" w:space="0" w:color="auto"/>
              <w:left w:val="single" w:sz="4" w:space="0" w:color="auto"/>
              <w:bottom w:val="single" w:sz="4" w:space="0" w:color="auto"/>
              <w:right w:val="single" w:sz="4" w:space="0" w:color="auto"/>
            </w:tcBorders>
            <w:vAlign w:val="center"/>
          </w:tcPr>
          <w:p w14:paraId="7990D80B" w14:textId="11EDD61C" w:rsidR="00C257ED" w:rsidRPr="00164490" w:rsidRDefault="00C257ED" w:rsidP="00CF17AF">
            <w:pPr>
              <w:spacing w:after="0" w:line="240" w:lineRule="auto"/>
              <w:jc w:val="center"/>
              <w:rPr>
                <w:rFonts w:ascii="Times New Roman" w:hAnsi="Times New Roman" w:cs="Times New Roman"/>
                <w:bCs/>
                <w:sz w:val="18"/>
                <w:szCs w:val="18"/>
              </w:rPr>
            </w:pPr>
            <w:r w:rsidRPr="00164490">
              <w:rPr>
                <w:rFonts w:ascii="Times New Roman" w:eastAsia="Times New Roman" w:hAnsi="Times New Roman" w:cs="Times New Roman"/>
                <w:color w:val="000000"/>
                <w:sz w:val="18"/>
                <w:szCs w:val="18"/>
                <w:lang w:eastAsia="ru-RU"/>
              </w:rPr>
              <w:t>ул. Центральная, д.14</w:t>
            </w:r>
          </w:p>
        </w:tc>
        <w:tc>
          <w:tcPr>
            <w:tcW w:w="992" w:type="dxa"/>
            <w:tcBorders>
              <w:top w:val="single" w:sz="4" w:space="0" w:color="auto"/>
              <w:left w:val="single" w:sz="4" w:space="0" w:color="auto"/>
              <w:bottom w:val="single" w:sz="4" w:space="0" w:color="auto"/>
              <w:right w:val="single" w:sz="4" w:space="0" w:color="auto"/>
            </w:tcBorders>
            <w:vAlign w:val="center"/>
          </w:tcPr>
          <w:p w14:paraId="44BD132F" w14:textId="0F8A1FAB" w:rsidR="00C257ED" w:rsidRPr="00C257ED" w:rsidRDefault="00C257ED"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color w:val="000000"/>
                <w:sz w:val="20"/>
                <w:szCs w:val="20"/>
                <w:lang w:eastAsia="ru-RU"/>
              </w:rPr>
              <w:t>58,0</w:t>
            </w:r>
          </w:p>
        </w:tc>
        <w:tc>
          <w:tcPr>
            <w:tcW w:w="992" w:type="dxa"/>
            <w:tcBorders>
              <w:top w:val="single" w:sz="4" w:space="0" w:color="auto"/>
              <w:left w:val="single" w:sz="4" w:space="0" w:color="auto"/>
              <w:bottom w:val="single" w:sz="4" w:space="0" w:color="auto"/>
              <w:right w:val="single" w:sz="4" w:space="0" w:color="auto"/>
            </w:tcBorders>
            <w:vAlign w:val="center"/>
          </w:tcPr>
          <w:p w14:paraId="2495CF36" w14:textId="77777777" w:rsidR="00C257ED" w:rsidRPr="00C257ED" w:rsidRDefault="00C257ED"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23B1BFE" w14:textId="77777777" w:rsidR="00C257ED" w:rsidRPr="00C257ED" w:rsidRDefault="00C257ED"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0AD9CCA" w14:textId="626CB4CD" w:rsidR="00C257ED" w:rsidRPr="00C257ED" w:rsidRDefault="00C257ED" w:rsidP="00CF17AF">
            <w:pPr>
              <w:spacing w:after="0" w:line="240" w:lineRule="auto"/>
              <w:jc w:val="center"/>
              <w:rPr>
                <w:rFonts w:ascii="Times New Roman" w:hAnsi="Times New Roman" w:cs="Times New Roman"/>
                <w:bCs/>
                <w:color w:val="FF0000"/>
                <w:sz w:val="20"/>
                <w:szCs w:val="20"/>
              </w:rPr>
            </w:pPr>
          </w:p>
        </w:tc>
      </w:tr>
      <w:tr w:rsidR="00C257ED" w:rsidRPr="00C257ED" w14:paraId="24665816"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583EC11E" w14:textId="77777777" w:rsidR="00C257ED" w:rsidRPr="00164490" w:rsidRDefault="00C257ED" w:rsidP="00CF17AF">
            <w:pPr>
              <w:spacing w:after="0" w:line="240" w:lineRule="auto"/>
              <w:jc w:val="center"/>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sz w:val="18"/>
                <w:szCs w:val="18"/>
                <w:lang w:eastAsia="ru-RU"/>
              </w:rPr>
              <w:t xml:space="preserve">Канализационные сети </w:t>
            </w:r>
            <w:r w:rsidRPr="00164490">
              <w:rPr>
                <w:rFonts w:ascii="Times New Roman" w:eastAsia="Times New Roman" w:hAnsi="Times New Roman" w:cs="Times New Roman"/>
                <w:color w:val="000000"/>
                <w:sz w:val="18"/>
                <w:szCs w:val="18"/>
                <w:lang w:eastAsia="ru-RU"/>
              </w:rPr>
              <w:t>инв.340</w:t>
            </w:r>
          </w:p>
          <w:p w14:paraId="498FF2F9" w14:textId="7A838B50" w:rsidR="00C257ED" w:rsidRPr="00164490" w:rsidRDefault="00C257ED"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color w:val="000000"/>
                <w:sz w:val="18"/>
                <w:szCs w:val="18"/>
                <w:lang w:eastAsia="ru-RU"/>
              </w:rPr>
              <w:t>02-04-31/016/2008-355</w:t>
            </w:r>
          </w:p>
        </w:tc>
        <w:tc>
          <w:tcPr>
            <w:tcW w:w="3544" w:type="dxa"/>
            <w:tcBorders>
              <w:top w:val="single" w:sz="4" w:space="0" w:color="auto"/>
              <w:left w:val="single" w:sz="4" w:space="0" w:color="auto"/>
              <w:bottom w:val="single" w:sz="4" w:space="0" w:color="auto"/>
              <w:right w:val="single" w:sz="4" w:space="0" w:color="auto"/>
            </w:tcBorders>
            <w:vAlign w:val="center"/>
          </w:tcPr>
          <w:p w14:paraId="32691486" w14:textId="50A0A670" w:rsidR="00C257ED" w:rsidRPr="00164490" w:rsidRDefault="00C257ED" w:rsidP="00CF17AF">
            <w:pPr>
              <w:spacing w:after="0" w:line="240" w:lineRule="auto"/>
              <w:jc w:val="center"/>
              <w:rPr>
                <w:rFonts w:ascii="Times New Roman" w:hAnsi="Times New Roman" w:cs="Times New Roman"/>
                <w:bCs/>
                <w:sz w:val="18"/>
                <w:szCs w:val="18"/>
              </w:rPr>
            </w:pPr>
            <w:r w:rsidRPr="00164490">
              <w:rPr>
                <w:rFonts w:ascii="Times New Roman" w:eastAsia="Times New Roman" w:hAnsi="Times New Roman" w:cs="Times New Roman"/>
                <w:color w:val="000000"/>
                <w:sz w:val="18"/>
                <w:szCs w:val="18"/>
                <w:lang w:eastAsia="ru-RU"/>
              </w:rPr>
              <w:t>ул. Ленина45,47</w:t>
            </w:r>
          </w:p>
        </w:tc>
        <w:tc>
          <w:tcPr>
            <w:tcW w:w="992" w:type="dxa"/>
            <w:tcBorders>
              <w:top w:val="single" w:sz="4" w:space="0" w:color="auto"/>
              <w:left w:val="single" w:sz="4" w:space="0" w:color="auto"/>
              <w:bottom w:val="single" w:sz="4" w:space="0" w:color="auto"/>
              <w:right w:val="single" w:sz="4" w:space="0" w:color="auto"/>
            </w:tcBorders>
            <w:vAlign w:val="center"/>
          </w:tcPr>
          <w:p w14:paraId="044518E6" w14:textId="307AE434" w:rsidR="00C257ED" w:rsidRPr="00C257ED" w:rsidRDefault="00C257ED"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color w:val="000000"/>
                <w:sz w:val="20"/>
                <w:szCs w:val="20"/>
                <w:lang w:eastAsia="ru-RU"/>
              </w:rPr>
              <w:t>38,0</w:t>
            </w:r>
          </w:p>
        </w:tc>
        <w:tc>
          <w:tcPr>
            <w:tcW w:w="992" w:type="dxa"/>
            <w:tcBorders>
              <w:top w:val="single" w:sz="4" w:space="0" w:color="auto"/>
              <w:left w:val="single" w:sz="4" w:space="0" w:color="auto"/>
              <w:bottom w:val="single" w:sz="4" w:space="0" w:color="auto"/>
              <w:right w:val="single" w:sz="4" w:space="0" w:color="auto"/>
            </w:tcBorders>
            <w:vAlign w:val="center"/>
          </w:tcPr>
          <w:p w14:paraId="69D8D637" w14:textId="77777777" w:rsidR="00C257ED" w:rsidRPr="00C257ED" w:rsidRDefault="00C257ED"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E9EF1B1" w14:textId="77777777" w:rsidR="00C257ED" w:rsidRPr="00C257ED" w:rsidRDefault="00C257ED"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2AAFAD9" w14:textId="1F0BA643" w:rsidR="00C257ED" w:rsidRPr="00C257ED" w:rsidRDefault="00C257ED" w:rsidP="00CF17AF">
            <w:pPr>
              <w:spacing w:after="0" w:line="240" w:lineRule="auto"/>
              <w:jc w:val="center"/>
              <w:rPr>
                <w:rFonts w:ascii="Times New Roman" w:hAnsi="Times New Roman" w:cs="Times New Roman"/>
                <w:bCs/>
                <w:color w:val="FF0000"/>
                <w:sz w:val="20"/>
                <w:szCs w:val="20"/>
              </w:rPr>
            </w:pPr>
          </w:p>
        </w:tc>
      </w:tr>
      <w:tr w:rsidR="00C257ED" w:rsidRPr="009F4006" w14:paraId="76A14D38" w14:textId="77777777" w:rsidTr="00164490">
        <w:trPr>
          <w:trHeight w:val="70"/>
          <w:jc w:val="center"/>
        </w:trPr>
        <w:tc>
          <w:tcPr>
            <w:tcW w:w="3169" w:type="dxa"/>
            <w:tcBorders>
              <w:top w:val="single" w:sz="4" w:space="0" w:color="auto"/>
              <w:left w:val="single" w:sz="4" w:space="0" w:color="auto"/>
              <w:bottom w:val="single" w:sz="4" w:space="0" w:color="auto"/>
              <w:right w:val="single" w:sz="4" w:space="0" w:color="auto"/>
            </w:tcBorders>
            <w:vAlign w:val="center"/>
          </w:tcPr>
          <w:p w14:paraId="054E0436" w14:textId="3C500F90" w:rsidR="00C257ED" w:rsidRPr="00164490" w:rsidRDefault="00C257ED" w:rsidP="00CF17AF">
            <w:pPr>
              <w:spacing w:after="0" w:line="240" w:lineRule="auto"/>
              <w:jc w:val="both"/>
              <w:rPr>
                <w:rFonts w:ascii="Times New Roman" w:eastAsia="Times New Roman" w:hAnsi="Times New Roman" w:cs="Times New Roman"/>
                <w:color w:val="000000"/>
                <w:sz w:val="18"/>
                <w:szCs w:val="18"/>
                <w:lang w:eastAsia="ru-RU"/>
              </w:rPr>
            </w:pPr>
            <w:r w:rsidRPr="00164490">
              <w:rPr>
                <w:rFonts w:ascii="Times New Roman" w:eastAsia="Times New Roman" w:hAnsi="Times New Roman" w:cs="Times New Roman"/>
                <w:color w:val="000000"/>
                <w:sz w:val="18"/>
                <w:szCs w:val="18"/>
                <w:lang w:eastAsia="ru-RU"/>
              </w:rPr>
              <w:t xml:space="preserve">Напорный канализационный коллектор с устройством КНС к объекту: «Группа жилых домов в </w:t>
            </w:r>
            <w:proofErr w:type="spellStart"/>
            <w:r w:rsidRPr="00164490">
              <w:rPr>
                <w:rFonts w:ascii="Times New Roman" w:eastAsia="Times New Roman" w:hAnsi="Times New Roman" w:cs="Times New Roman"/>
                <w:color w:val="000000"/>
                <w:sz w:val="18"/>
                <w:szCs w:val="18"/>
                <w:lang w:eastAsia="ru-RU"/>
              </w:rPr>
              <w:t>мкр</w:t>
            </w:r>
            <w:proofErr w:type="spellEnd"/>
            <w:r w:rsidRPr="00164490">
              <w:rPr>
                <w:rFonts w:ascii="Times New Roman" w:eastAsia="Times New Roman" w:hAnsi="Times New Roman" w:cs="Times New Roman"/>
                <w:color w:val="000000"/>
                <w:sz w:val="18"/>
                <w:szCs w:val="18"/>
                <w:lang w:eastAsia="ru-RU"/>
              </w:rPr>
              <w:t xml:space="preserve">. «Набережный» в </w:t>
            </w:r>
            <w:proofErr w:type="spellStart"/>
            <w:r w:rsidRPr="00164490">
              <w:rPr>
                <w:rFonts w:ascii="Times New Roman" w:eastAsia="Times New Roman" w:hAnsi="Times New Roman" w:cs="Times New Roman"/>
                <w:color w:val="000000"/>
                <w:sz w:val="18"/>
                <w:szCs w:val="18"/>
                <w:lang w:eastAsia="ru-RU"/>
              </w:rPr>
              <w:t>рп</w:t>
            </w:r>
            <w:proofErr w:type="spellEnd"/>
            <w:r w:rsidRPr="00164490">
              <w:rPr>
                <w:rFonts w:ascii="Times New Roman" w:eastAsia="Times New Roman" w:hAnsi="Times New Roman" w:cs="Times New Roman"/>
                <w:color w:val="000000"/>
                <w:sz w:val="18"/>
                <w:szCs w:val="18"/>
                <w:lang w:eastAsia="ru-RU"/>
              </w:rPr>
              <w:t xml:space="preserve"> Чишмы»</w:t>
            </w:r>
          </w:p>
        </w:tc>
        <w:tc>
          <w:tcPr>
            <w:tcW w:w="3544" w:type="dxa"/>
            <w:tcBorders>
              <w:top w:val="single" w:sz="4" w:space="0" w:color="auto"/>
              <w:left w:val="single" w:sz="4" w:space="0" w:color="auto"/>
              <w:bottom w:val="single" w:sz="4" w:space="0" w:color="auto"/>
              <w:right w:val="single" w:sz="4" w:space="0" w:color="auto"/>
            </w:tcBorders>
            <w:vAlign w:val="center"/>
          </w:tcPr>
          <w:p w14:paraId="1D043248" w14:textId="26068E7E" w:rsidR="00C257ED" w:rsidRPr="00164490" w:rsidRDefault="00C257ED" w:rsidP="00CF17AF">
            <w:pPr>
              <w:spacing w:after="0" w:line="240" w:lineRule="auto"/>
              <w:jc w:val="center"/>
              <w:rPr>
                <w:rFonts w:ascii="Times New Roman" w:hAnsi="Times New Roman" w:cs="Times New Roman"/>
                <w:bCs/>
                <w:sz w:val="18"/>
                <w:szCs w:val="18"/>
              </w:rPr>
            </w:pPr>
            <w:proofErr w:type="spellStart"/>
            <w:r w:rsidRPr="00164490">
              <w:rPr>
                <w:rFonts w:ascii="Times New Roman" w:eastAsia="Times New Roman" w:hAnsi="Times New Roman" w:cs="Times New Roman"/>
                <w:color w:val="000000"/>
                <w:sz w:val="18"/>
                <w:szCs w:val="18"/>
                <w:lang w:eastAsia="ru-RU"/>
              </w:rPr>
              <w:t>ул.Центральная</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509C381" w14:textId="1423B6EA" w:rsidR="00C257ED" w:rsidRPr="009F4006" w:rsidRDefault="00C257ED" w:rsidP="00CF17AF">
            <w:pPr>
              <w:spacing w:after="0" w:line="240" w:lineRule="auto"/>
              <w:jc w:val="center"/>
              <w:rPr>
                <w:rFonts w:ascii="Times New Roman" w:hAnsi="Times New Roman" w:cs="Times New Roman"/>
                <w:bCs/>
                <w:sz w:val="20"/>
                <w:szCs w:val="20"/>
              </w:rPr>
            </w:pPr>
            <w:r w:rsidRPr="00C257ED">
              <w:rPr>
                <w:rFonts w:ascii="Times New Roman" w:eastAsia="Times New Roman" w:hAnsi="Times New Roman"/>
                <w:color w:val="000000"/>
                <w:sz w:val="20"/>
                <w:szCs w:val="20"/>
                <w:lang w:eastAsia="ru-RU"/>
              </w:rPr>
              <w:t>1161</w:t>
            </w:r>
          </w:p>
        </w:tc>
        <w:tc>
          <w:tcPr>
            <w:tcW w:w="992" w:type="dxa"/>
            <w:tcBorders>
              <w:top w:val="single" w:sz="4" w:space="0" w:color="auto"/>
              <w:left w:val="single" w:sz="4" w:space="0" w:color="auto"/>
              <w:bottom w:val="single" w:sz="4" w:space="0" w:color="auto"/>
              <w:right w:val="single" w:sz="4" w:space="0" w:color="auto"/>
            </w:tcBorders>
            <w:vAlign w:val="center"/>
          </w:tcPr>
          <w:p w14:paraId="229E136B" w14:textId="77777777" w:rsidR="00C257ED" w:rsidRPr="009F4006" w:rsidRDefault="00C257ED" w:rsidP="00CF17AF">
            <w:pPr>
              <w:spacing w:after="0" w:line="240" w:lineRule="auto"/>
              <w:jc w:val="center"/>
              <w:rPr>
                <w:rFonts w:ascii="Times New Roman"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55BA466" w14:textId="77777777" w:rsidR="00C257ED" w:rsidRPr="009F4006" w:rsidRDefault="00C257ED" w:rsidP="00CF17AF">
            <w:pPr>
              <w:spacing w:after="0" w:line="240" w:lineRule="auto"/>
              <w:jc w:val="center"/>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7BE9D31" w14:textId="4104EF59" w:rsidR="00C257ED" w:rsidRPr="009F4006" w:rsidRDefault="00C257ED" w:rsidP="00CF17AF">
            <w:pPr>
              <w:spacing w:after="0" w:line="240" w:lineRule="auto"/>
              <w:jc w:val="center"/>
              <w:rPr>
                <w:rFonts w:ascii="Times New Roman" w:hAnsi="Times New Roman" w:cs="Times New Roman"/>
                <w:bCs/>
                <w:color w:val="FF0000"/>
                <w:sz w:val="20"/>
                <w:szCs w:val="20"/>
              </w:rPr>
            </w:pPr>
          </w:p>
        </w:tc>
      </w:tr>
    </w:tbl>
    <w:p w14:paraId="206256BB" w14:textId="056C16B3" w:rsidR="003E4128" w:rsidRPr="003E4128" w:rsidRDefault="003E4128" w:rsidP="00E3601E">
      <w:pPr>
        <w:spacing w:before="120" w:after="0" w:line="240" w:lineRule="auto"/>
        <w:ind w:firstLine="709"/>
        <w:jc w:val="both"/>
        <w:rPr>
          <w:rFonts w:ascii="Times New Roman" w:hAnsi="Times New Roman"/>
          <w:color w:val="000000"/>
          <w:sz w:val="24"/>
          <w:szCs w:val="24"/>
        </w:rPr>
      </w:pPr>
      <w:r w:rsidRPr="003E4128">
        <w:rPr>
          <w:rFonts w:ascii="Times New Roman" w:hAnsi="Times New Roman"/>
          <w:color w:val="000000"/>
          <w:sz w:val="24"/>
          <w:szCs w:val="24"/>
        </w:rPr>
        <w:t>Общая протяженность сети водоотведения составляет 22</w:t>
      </w:r>
      <w:r w:rsidR="001F3753">
        <w:rPr>
          <w:rFonts w:ascii="Times New Roman" w:hAnsi="Times New Roman"/>
          <w:color w:val="000000"/>
          <w:sz w:val="24"/>
          <w:szCs w:val="24"/>
        </w:rPr>
        <w:t>679,1</w:t>
      </w:r>
      <w:r w:rsidRPr="003E4128">
        <w:rPr>
          <w:rFonts w:ascii="Times New Roman" w:hAnsi="Times New Roman"/>
          <w:color w:val="000000"/>
          <w:sz w:val="24"/>
          <w:szCs w:val="24"/>
        </w:rPr>
        <w:t xml:space="preserve"> м</w:t>
      </w:r>
      <w:r w:rsidR="001F3753">
        <w:rPr>
          <w:rFonts w:ascii="Times New Roman" w:hAnsi="Times New Roman"/>
          <w:color w:val="000000"/>
          <w:sz w:val="24"/>
          <w:szCs w:val="24"/>
        </w:rPr>
        <w:t>.</w:t>
      </w:r>
      <w:r w:rsidRPr="003E4128">
        <w:rPr>
          <w:rFonts w:ascii="Times New Roman" w:hAnsi="Times New Roman"/>
          <w:color w:val="000000"/>
          <w:sz w:val="24"/>
          <w:szCs w:val="24"/>
        </w:rPr>
        <w:t>, на которой установлен</w:t>
      </w:r>
      <w:r w:rsidR="00BA052F">
        <w:rPr>
          <w:rFonts w:ascii="Times New Roman" w:hAnsi="Times New Roman"/>
          <w:color w:val="000000"/>
          <w:sz w:val="24"/>
          <w:szCs w:val="24"/>
        </w:rPr>
        <w:t xml:space="preserve">ы </w:t>
      </w:r>
      <w:r w:rsidRPr="003E4128">
        <w:rPr>
          <w:rFonts w:ascii="Times New Roman" w:hAnsi="Times New Roman"/>
          <w:color w:val="000000"/>
          <w:sz w:val="24"/>
          <w:szCs w:val="24"/>
        </w:rPr>
        <w:t>канализационны</w:t>
      </w:r>
      <w:r w:rsidR="00BA052F">
        <w:rPr>
          <w:rFonts w:ascii="Times New Roman" w:hAnsi="Times New Roman"/>
          <w:color w:val="000000"/>
          <w:sz w:val="24"/>
          <w:szCs w:val="24"/>
        </w:rPr>
        <w:t>е</w:t>
      </w:r>
      <w:r w:rsidRPr="003E4128">
        <w:rPr>
          <w:rFonts w:ascii="Times New Roman" w:hAnsi="Times New Roman"/>
          <w:color w:val="000000"/>
          <w:sz w:val="24"/>
          <w:szCs w:val="24"/>
        </w:rPr>
        <w:t xml:space="preserve"> колодц</w:t>
      </w:r>
      <w:r w:rsidR="00BA052F">
        <w:rPr>
          <w:rFonts w:ascii="Times New Roman" w:hAnsi="Times New Roman"/>
          <w:color w:val="000000"/>
          <w:sz w:val="24"/>
          <w:szCs w:val="24"/>
        </w:rPr>
        <w:t>ы</w:t>
      </w:r>
      <w:r w:rsidRPr="003E4128">
        <w:rPr>
          <w:rFonts w:ascii="Times New Roman" w:hAnsi="Times New Roman"/>
          <w:color w:val="000000"/>
          <w:sz w:val="24"/>
          <w:szCs w:val="24"/>
        </w:rPr>
        <w:t>.</w:t>
      </w:r>
    </w:p>
    <w:p w14:paraId="77A5F8C1" w14:textId="77777777" w:rsidR="003E4128" w:rsidRPr="003E4128" w:rsidRDefault="003E4128" w:rsidP="00CF17AF">
      <w:pPr>
        <w:spacing w:after="0" w:line="240" w:lineRule="auto"/>
        <w:ind w:firstLine="709"/>
        <w:jc w:val="both"/>
        <w:rPr>
          <w:rFonts w:ascii="Times New Roman" w:eastAsiaTheme="minorEastAsia" w:hAnsi="Times New Roman"/>
          <w:sz w:val="24"/>
          <w:szCs w:val="24"/>
        </w:rPr>
      </w:pPr>
      <w:r w:rsidRPr="003E4128">
        <w:rPr>
          <w:rFonts w:ascii="Times New Roman" w:eastAsiaTheme="minorEastAsia" w:hAnsi="Times New Roman"/>
          <w:sz w:val="24"/>
          <w:szCs w:val="24"/>
        </w:rPr>
        <w:t>Смотровые колодцы предназначены для наблюдения за работой сети. Колодцы могут быть:</w:t>
      </w:r>
    </w:p>
    <w:p w14:paraId="7CBC6305" w14:textId="77777777" w:rsidR="001F3753" w:rsidRDefault="003E4128" w:rsidP="0020082E">
      <w:pPr>
        <w:numPr>
          <w:ilvl w:val="0"/>
          <w:numId w:val="42"/>
        </w:numPr>
        <w:spacing w:after="0" w:line="240" w:lineRule="auto"/>
        <w:jc w:val="both"/>
        <w:rPr>
          <w:rFonts w:ascii="Times New Roman" w:eastAsiaTheme="minorEastAsia" w:hAnsi="Times New Roman"/>
          <w:sz w:val="24"/>
          <w:szCs w:val="24"/>
        </w:rPr>
      </w:pPr>
      <w:r w:rsidRPr="001F3753">
        <w:rPr>
          <w:rFonts w:ascii="Times New Roman" w:eastAsiaTheme="minorEastAsia" w:hAnsi="Times New Roman"/>
          <w:sz w:val="24"/>
          <w:szCs w:val="24"/>
        </w:rPr>
        <w:t>Линейные</w:t>
      </w:r>
    </w:p>
    <w:p w14:paraId="5406DB21" w14:textId="77777777" w:rsidR="001F3753" w:rsidRDefault="003E4128" w:rsidP="0020082E">
      <w:pPr>
        <w:numPr>
          <w:ilvl w:val="0"/>
          <w:numId w:val="42"/>
        </w:numPr>
        <w:spacing w:after="0" w:line="240" w:lineRule="auto"/>
        <w:jc w:val="both"/>
        <w:rPr>
          <w:rFonts w:ascii="Times New Roman" w:eastAsiaTheme="minorEastAsia" w:hAnsi="Times New Roman"/>
          <w:sz w:val="24"/>
          <w:szCs w:val="24"/>
        </w:rPr>
      </w:pPr>
      <w:r w:rsidRPr="001F3753">
        <w:rPr>
          <w:rFonts w:ascii="Times New Roman" w:eastAsiaTheme="minorEastAsia" w:hAnsi="Times New Roman"/>
          <w:sz w:val="24"/>
          <w:szCs w:val="24"/>
        </w:rPr>
        <w:t>Поворотные</w:t>
      </w:r>
    </w:p>
    <w:p w14:paraId="689DBC4C" w14:textId="71BBFDDC" w:rsidR="003E4128" w:rsidRPr="001F3753" w:rsidRDefault="003E4128" w:rsidP="0020082E">
      <w:pPr>
        <w:numPr>
          <w:ilvl w:val="0"/>
          <w:numId w:val="42"/>
        </w:numPr>
        <w:spacing w:after="0" w:line="240" w:lineRule="auto"/>
        <w:jc w:val="both"/>
        <w:rPr>
          <w:rFonts w:ascii="Times New Roman" w:eastAsiaTheme="minorEastAsia" w:hAnsi="Times New Roman"/>
          <w:sz w:val="24"/>
          <w:szCs w:val="24"/>
        </w:rPr>
      </w:pPr>
      <w:r w:rsidRPr="001F3753">
        <w:rPr>
          <w:rFonts w:ascii="Times New Roman" w:eastAsiaTheme="minorEastAsia" w:hAnsi="Times New Roman"/>
          <w:sz w:val="24"/>
          <w:szCs w:val="24"/>
        </w:rPr>
        <w:t>Узловые</w:t>
      </w:r>
    </w:p>
    <w:p w14:paraId="064DAF11" w14:textId="77777777" w:rsidR="003E4128" w:rsidRPr="003E4128" w:rsidRDefault="003E4128" w:rsidP="00CF17AF">
      <w:pPr>
        <w:spacing w:after="0" w:line="240" w:lineRule="auto"/>
        <w:ind w:firstLine="709"/>
        <w:jc w:val="both"/>
        <w:rPr>
          <w:rFonts w:ascii="Times New Roman" w:eastAsiaTheme="minorEastAsia" w:hAnsi="Times New Roman"/>
          <w:sz w:val="24"/>
          <w:szCs w:val="24"/>
        </w:rPr>
      </w:pPr>
      <w:r w:rsidRPr="003E4128">
        <w:rPr>
          <w:rFonts w:ascii="Times New Roman" w:eastAsiaTheme="minorEastAsia" w:hAnsi="Times New Roman"/>
          <w:sz w:val="24"/>
          <w:szCs w:val="24"/>
        </w:rPr>
        <w:t>Не допускается соединение в колодце более трех трубопроводов. Угол, под которым соединяются трубопроводы, не должны быть больше 90</w:t>
      </w:r>
      <w:r w:rsidRPr="003E4128">
        <w:rPr>
          <w:rFonts w:ascii="Times New Roman" w:eastAsiaTheme="minorEastAsia" w:hAnsi="Times New Roman"/>
          <w:sz w:val="24"/>
          <w:szCs w:val="24"/>
        </w:rPr>
        <w:sym w:font="Symbol" w:char="F0B0"/>
      </w:r>
      <w:r w:rsidRPr="003E4128">
        <w:rPr>
          <w:rFonts w:ascii="Times New Roman" w:eastAsiaTheme="minorEastAsia" w:hAnsi="Times New Roman"/>
          <w:sz w:val="24"/>
          <w:szCs w:val="24"/>
        </w:rPr>
        <w:t>. Расстояние между смотровыми колодцами на сети зависит от диаметров трубопроводов. Чем больше диаметр трубопровода, тем больше расстояние между смотровыми колодцами.</w:t>
      </w:r>
    </w:p>
    <w:p w14:paraId="6D41D186" w14:textId="33BA6CAB" w:rsidR="003E4128" w:rsidRDefault="003E4128" w:rsidP="00CF17AF">
      <w:pPr>
        <w:spacing w:after="0" w:line="240" w:lineRule="auto"/>
        <w:ind w:firstLine="709"/>
        <w:jc w:val="both"/>
        <w:rPr>
          <w:rFonts w:ascii="Times New Roman" w:eastAsiaTheme="minorEastAsia" w:hAnsi="Times New Roman"/>
          <w:sz w:val="24"/>
          <w:szCs w:val="24"/>
        </w:rPr>
      </w:pPr>
      <w:r w:rsidRPr="003E4128">
        <w:rPr>
          <w:rFonts w:ascii="Times New Roman" w:eastAsiaTheme="minorEastAsia" w:hAnsi="Times New Roman"/>
          <w:sz w:val="24"/>
          <w:szCs w:val="24"/>
        </w:rPr>
        <w:t>Смотровые колодцы бывают круглыми (в плане) и квадратными (прямоугольными). Обычно их изготавливают из стандартных железобетонных колец по ГОСТу.</w:t>
      </w:r>
    </w:p>
    <w:p w14:paraId="11E7AE19" w14:textId="000E9D9F" w:rsidR="001F3753" w:rsidRDefault="001F3753" w:rsidP="00CF17AF">
      <w:pPr>
        <w:spacing w:after="0" w:line="240" w:lineRule="auto"/>
        <w:ind w:firstLine="709"/>
        <w:jc w:val="both"/>
        <w:rPr>
          <w:rFonts w:ascii="Times New Roman" w:eastAsiaTheme="minorEastAsia" w:hAnsi="Times New Roman"/>
          <w:sz w:val="24"/>
          <w:szCs w:val="24"/>
        </w:rPr>
      </w:pPr>
    </w:p>
    <w:p w14:paraId="4E55419D" w14:textId="114AD01A" w:rsidR="009C4DB0" w:rsidRPr="009C4DB0" w:rsidRDefault="009C4DB0" w:rsidP="00CF17AF">
      <w:pPr>
        <w:spacing w:line="240" w:lineRule="auto"/>
        <w:ind w:firstLine="709"/>
        <w:jc w:val="both"/>
        <w:rPr>
          <w:rFonts w:ascii="Times New Roman" w:hAnsi="Times New Roman" w:cs="Times New Roman"/>
          <w:sz w:val="24"/>
          <w:szCs w:val="24"/>
        </w:rPr>
      </w:pPr>
      <w:r w:rsidRPr="009C4DB0">
        <w:rPr>
          <w:rFonts w:ascii="Times New Roman" w:hAnsi="Times New Roman" w:cs="Times New Roman"/>
          <w:sz w:val="24"/>
          <w:szCs w:val="24"/>
        </w:rPr>
        <w:t xml:space="preserve">Износ централизованной системы водоотведения составляет около </w:t>
      </w:r>
      <w:r w:rsidR="00BA052F">
        <w:rPr>
          <w:rFonts w:ascii="Times New Roman" w:hAnsi="Times New Roman" w:cs="Times New Roman"/>
          <w:sz w:val="24"/>
          <w:szCs w:val="24"/>
        </w:rPr>
        <w:t>82-95</w:t>
      </w:r>
      <w:r w:rsidRPr="009C4DB0">
        <w:rPr>
          <w:rFonts w:ascii="Times New Roman" w:hAnsi="Times New Roman" w:cs="Times New Roman"/>
          <w:sz w:val="24"/>
          <w:szCs w:val="24"/>
        </w:rPr>
        <w:t>%.</w:t>
      </w:r>
    </w:p>
    <w:p w14:paraId="37C30897" w14:textId="31AC8341" w:rsidR="009C4DB0" w:rsidRPr="008D1AE2" w:rsidRDefault="009C4DB0" w:rsidP="00CF17AF">
      <w:pPr>
        <w:spacing w:line="240" w:lineRule="auto"/>
        <w:ind w:firstLine="709"/>
        <w:jc w:val="both"/>
        <w:rPr>
          <w:rFonts w:ascii="Times New Roman" w:hAnsi="Times New Roman" w:cs="Times New Roman"/>
          <w:sz w:val="24"/>
          <w:szCs w:val="24"/>
        </w:rPr>
      </w:pPr>
      <w:r w:rsidRPr="009C4DB0">
        <w:rPr>
          <w:rFonts w:ascii="Times New Roman" w:hAnsi="Times New Roman" w:cs="Times New Roman"/>
          <w:sz w:val="24"/>
          <w:szCs w:val="24"/>
        </w:rPr>
        <w:t>Общее состояние сетей водоотведения можно охарактеризовать как неудовлетворительное, в виду сильного износа. В связи с этим и уровень аварийности высокий</w:t>
      </w:r>
      <w:r w:rsidR="008D1AE2">
        <w:rPr>
          <w:rFonts w:ascii="Times New Roman" w:hAnsi="Times New Roman" w:cs="Times New Roman"/>
          <w:sz w:val="24"/>
          <w:szCs w:val="24"/>
        </w:rPr>
        <w:t>,</w:t>
      </w:r>
      <w:r w:rsidRPr="009C4DB0">
        <w:rPr>
          <w:rFonts w:ascii="Times New Roman" w:hAnsi="Times New Roman" w:cs="Times New Roman"/>
          <w:sz w:val="24"/>
          <w:szCs w:val="24"/>
        </w:rPr>
        <w:t xml:space="preserve"> требуется принятие мер по замене изношенных участков, с предварительным их техническим обследованием в установленном </w:t>
      </w:r>
      <w:r w:rsidRPr="008D1AE2">
        <w:rPr>
          <w:rFonts w:ascii="Times New Roman" w:hAnsi="Times New Roman" w:cs="Times New Roman"/>
          <w:sz w:val="24"/>
          <w:szCs w:val="24"/>
        </w:rPr>
        <w:t>порядке.</w:t>
      </w:r>
    </w:p>
    <w:p w14:paraId="76D1681C" w14:textId="31C70D02" w:rsidR="009C4DB0" w:rsidRPr="009C4DB0" w:rsidRDefault="00623593" w:rsidP="00CF17AF">
      <w:pPr>
        <w:spacing w:line="240" w:lineRule="auto"/>
        <w:ind w:firstLine="709"/>
        <w:jc w:val="both"/>
        <w:rPr>
          <w:rFonts w:ascii="Times New Roman" w:hAnsi="Times New Roman" w:cs="Times New Roman"/>
          <w:sz w:val="24"/>
          <w:szCs w:val="24"/>
        </w:rPr>
      </w:pPr>
      <w:r w:rsidRPr="008D1AE2">
        <w:rPr>
          <w:rFonts w:ascii="Times New Roman" w:hAnsi="Times New Roman" w:cs="Times New Roman"/>
          <w:sz w:val="24"/>
          <w:szCs w:val="24"/>
        </w:rPr>
        <w:t>При реконструкции и новом строительстве сетей водоотведения проектом рекомендуется использование труб, изготовленных из износоустойчивых и стойких к коррозии материалов, таких как полиэтилен. Срок службы и пропускная способность таких труб значительно выше, а монтаж и демонтаж производится легче и быстрее остальных.</w:t>
      </w:r>
    </w:p>
    <w:p w14:paraId="5A93FDF8" w14:textId="504B32E0" w:rsidR="009C4DB0" w:rsidRPr="009C4DB0" w:rsidRDefault="009C4DB0" w:rsidP="00CF17AF">
      <w:pPr>
        <w:spacing w:line="240" w:lineRule="auto"/>
        <w:ind w:firstLine="709"/>
        <w:jc w:val="both"/>
        <w:rPr>
          <w:rFonts w:ascii="Times New Roman" w:hAnsi="Times New Roman" w:cs="Times New Roman"/>
          <w:sz w:val="24"/>
          <w:szCs w:val="24"/>
        </w:rPr>
      </w:pPr>
      <w:r w:rsidRPr="009C4DB0">
        <w:rPr>
          <w:rFonts w:ascii="Times New Roman" w:hAnsi="Times New Roman" w:cs="Times New Roman"/>
          <w:sz w:val="24"/>
          <w:szCs w:val="24"/>
        </w:rPr>
        <w:t xml:space="preserve">Канализационные насосные станции представляет собой емкость, которая выполняется в форме цилиндра. В этой емкости размещают насосное и вспомогательное оборудование. К данному оборудованию относят: трубопроводы, размещенные внутри станции; насосы погружного типа; соединительные патрубки; арматуру. </w:t>
      </w:r>
      <w:r w:rsidR="005F746F">
        <w:rPr>
          <w:rFonts w:ascii="Times New Roman" w:hAnsi="Times New Roman" w:cs="Times New Roman"/>
          <w:sz w:val="24"/>
          <w:szCs w:val="24"/>
        </w:rPr>
        <w:t xml:space="preserve">КНС </w:t>
      </w:r>
      <w:r w:rsidRPr="009C4DB0">
        <w:rPr>
          <w:rFonts w:ascii="Times New Roman" w:hAnsi="Times New Roman" w:cs="Times New Roman"/>
          <w:sz w:val="24"/>
          <w:szCs w:val="24"/>
        </w:rPr>
        <w:t>также оснащается автоматикой для управления ее работой.</w:t>
      </w:r>
    </w:p>
    <w:p w14:paraId="04B6E229" w14:textId="6FEB89DC" w:rsidR="002D4E24" w:rsidRDefault="009C4DB0" w:rsidP="00CF17AF">
      <w:pPr>
        <w:spacing w:line="240" w:lineRule="auto"/>
        <w:ind w:firstLine="709"/>
        <w:jc w:val="both"/>
        <w:rPr>
          <w:rFonts w:ascii="Times New Roman" w:hAnsi="Times New Roman" w:cs="Times New Roman"/>
          <w:sz w:val="24"/>
          <w:szCs w:val="24"/>
        </w:rPr>
      </w:pPr>
      <w:r w:rsidRPr="009C4DB0">
        <w:rPr>
          <w:rFonts w:ascii="Times New Roman" w:hAnsi="Times New Roman" w:cs="Times New Roman"/>
          <w:sz w:val="24"/>
          <w:szCs w:val="24"/>
        </w:rPr>
        <w:t>Корпуса станций изготавливают с применением материалов, не подвергающихся ни коррозии, ни гниению. В основном это пластик, нержавеющая сталь и армированный пластик. Благодаря этому, корпуса насосных станций способны прослужить без дополнительной антикоррозионной обработки в течении 50 лет.</w:t>
      </w:r>
    </w:p>
    <w:p w14:paraId="5D090DC2" w14:textId="7CD29895" w:rsidR="005F746F" w:rsidRPr="002D1322" w:rsidRDefault="005F746F" w:rsidP="00E3601E">
      <w:pPr>
        <w:spacing w:before="120" w:after="120" w:line="240" w:lineRule="auto"/>
        <w:jc w:val="both"/>
        <w:rPr>
          <w:rFonts w:ascii="Times New Roman" w:hAnsi="Times New Roman" w:cs="Times New Roman"/>
          <w:b/>
          <w:bCs/>
          <w:i/>
          <w:iCs/>
          <w:sz w:val="24"/>
          <w:szCs w:val="24"/>
        </w:rPr>
      </w:pPr>
      <w:r w:rsidRPr="00B83B42">
        <w:rPr>
          <w:rFonts w:ascii="Times New Roman" w:hAnsi="Times New Roman" w:cs="Times New Roman"/>
          <w:b/>
          <w:bCs/>
          <w:i/>
          <w:iCs/>
          <w:sz w:val="24"/>
          <w:szCs w:val="24"/>
        </w:rPr>
        <w:t xml:space="preserve">Табл. № </w:t>
      </w:r>
      <w:r w:rsidR="00F84D82">
        <w:rPr>
          <w:rFonts w:ascii="Times New Roman" w:hAnsi="Times New Roman" w:cs="Times New Roman"/>
          <w:b/>
          <w:bCs/>
          <w:i/>
          <w:iCs/>
          <w:sz w:val="24"/>
          <w:szCs w:val="24"/>
        </w:rPr>
        <w:t>5</w:t>
      </w:r>
      <w:r w:rsidR="00D439FF">
        <w:rPr>
          <w:rFonts w:ascii="Times New Roman" w:hAnsi="Times New Roman" w:cs="Times New Roman"/>
          <w:b/>
          <w:bCs/>
          <w:i/>
          <w:iCs/>
          <w:sz w:val="24"/>
          <w:szCs w:val="24"/>
        </w:rPr>
        <w:t>5</w:t>
      </w:r>
      <w:r w:rsidRPr="00B83B42">
        <w:rPr>
          <w:rFonts w:ascii="Times New Roman" w:hAnsi="Times New Roman" w:cs="Times New Roman"/>
          <w:b/>
          <w:bCs/>
          <w:i/>
          <w:iCs/>
          <w:sz w:val="24"/>
          <w:szCs w:val="24"/>
        </w:rPr>
        <w:t xml:space="preserve">. </w:t>
      </w:r>
      <w:r w:rsidRPr="00621AA2">
        <w:rPr>
          <w:rFonts w:ascii="Times New Roman" w:hAnsi="Times New Roman" w:cs="Times New Roman"/>
          <w:b/>
          <w:bCs/>
          <w:i/>
          <w:iCs/>
          <w:sz w:val="24"/>
          <w:szCs w:val="24"/>
        </w:rPr>
        <w:t xml:space="preserve">Характеристика </w:t>
      </w:r>
      <w:r>
        <w:rPr>
          <w:rFonts w:ascii="Times New Roman" w:hAnsi="Times New Roman" w:cs="Times New Roman"/>
          <w:b/>
          <w:bCs/>
          <w:i/>
          <w:iCs/>
          <w:sz w:val="24"/>
          <w:szCs w:val="24"/>
        </w:rPr>
        <w:t>канализационных насосных станций</w:t>
      </w:r>
      <w:r w:rsidRPr="00621AA2">
        <w:rPr>
          <w:rFonts w:ascii="Times New Roman" w:hAnsi="Times New Roman" w:cs="Times New Roman"/>
          <w:b/>
          <w:bCs/>
          <w:i/>
          <w:iCs/>
          <w:sz w:val="24"/>
          <w:szCs w:val="24"/>
        </w:rPr>
        <w:t xml:space="preserve">, находящихся в </w:t>
      </w:r>
      <w:proofErr w:type="spellStart"/>
      <w:r w:rsidRPr="00621AA2">
        <w:rPr>
          <w:rFonts w:ascii="Times New Roman" w:hAnsi="Times New Roman" w:cs="Times New Roman"/>
          <w:b/>
          <w:bCs/>
          <w:i/>
          <w:iCs/>
          <w:sz w:val="24"/>
          <w:szCs w:val="24"/>
        </w:rPr>
        <w:t>хозведении</w:t>
      </w:r>
      <w:proofErr w:type="spellEnd"/>
      <w:r w:rsidRPr="00621AA2">
        <w:rPr>
          <w:rFonts w:ascii="Times New Roman" w:hAnsi="Times New Roman" w:cs="Times New Roman"/>
          <w:b/>
          <w:bCs/>
          <w:i/>
          <w:iCs/>
          <w:sz w:val="24"/>
          <w:szCs w:val="24"/>
        </w:rPr>
        <w:t xml:space="preserve"> МУП «Чишмы водоканал»</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985"/>
        <w:gridCol w:w="850"/>
        <w:gridCol w:w="851"/>
        <w:gridCol w:w="850"/>
        <w:gridCol w:w="993"/>
        <w:gridCol w:w="1275"/>
        <w:gridCol w:w="1088"/>
      </w:tblGrid>
      <w:tr w:rsidR="00142499" w:rsidRPr="00E3601E" w14:paraId="235CDF22" w14:textId="07DF9142" w:rsidTr="00B12D4A">
        <w:trPr>
          <w:trHeight w:val="360"/>
          <w:jc w:val="center"/>
        </w:trPr>
        <w:tc>
          <w:tcPr>
            <w:tcW w:w="2790" w:type="dxa"/>
            <w:tcBorders>
              <w:top w:val="single" w:sz="4" w:space="0" w:color="auto"/>
              <w:left w:val="single" w:sz="4" w:space="0" w:color="auto"/>
              <w:bottom w:val="single" w:sz="4" w:space="0" w:color="auto"/>
              <w:right w:val="single" w:sz="4" w:space="0" w:color="auto"/>
            </w:tcBorders>
            <w:vAlign w:val="center"/>
          </w:tcPr>
          <w:p w14:paraId="3F61AEFB" w14:textId="01ADFC67" w:rsidR="00142499" w:rsidRPr="00E3601E" w:rsidRDefault="00142499" w:rsidP="00E3601E">
            <w:pPr>
              <w:spacing w:after="0" w:line="240" w:lineRule="auto"/>
              <w:jc w:val="center"/>
              <w:rPr>
                <w:rFonts w:ascii="Times New Roman" w:hAnsi="Times New Roman" w:cs="Times New Roman"/>
                <w:bCs/>
                <w:sz w:val="16"/>
                <w:szCs w:val="16"/>
              </w:rPr>
            </w:pPr>
            <w:bookmarkStart w:id="83" w:name="_Hlk211555216"/>
            <w:r w:rsidRPr="00E3601E">
              <w:rPr>
                <w:rFonts w:ascii="Times New Roman" w:hAnsi="Times New Roman" w:cs="Times New Roman"/>
                <w:sz w:val="16"/>
                <w:szCs w:val="16"/>
              </w:rPr>
              <w:t>Наименование</w:t>
            </w:r>
          </w:p>
        </w:tc>
        <w:tc>
          <w:tcPr>
            <w:tcW w:w="1985" w:type="dxa"/>
            <w:tcBorders>
              <w:top w:val="single" w:sz="4" w:space="0" w:color="auto"/>
              <w:left w:val="single" w:sz="4" w:space="0" w:color="auto"/>
              <w:bottom w:val="single" w:sz="4" w:space="0" w:color="auto"/>
              <w:right w:val="single" w:sz="4" w:space="0" w:color="auto"/>
            </w:tcBorders>
            <w:vAlign w:val="center"/>
          </w:tcPr>
          <w:p w14:paraId="2182B56B" w14:textId="77777777" w:rsidR="00142499" w:rsidRPr="00E3601E" w:rsidRDefault="00142499" w:rsidP="00E3601E">
            <w:pPr>
              <w:spacing w:after="0" w:line="240" w:lineRule="auto"/>
              <w:jc w:val="center"/>
              <w:rPr>
                <w:rFonts w:ascii="Times New Roman" w:hAnsi="Times New Roman" w:cs="Times New Roman"/>
                <w:bCs/>
                <w:sz w:val="16"/>
                <w:szCs w:val="16"/>
              </w:rPr>
            </w:pPr>
            <w:r w:rsidRPr="00E3601E">
              <w:rPr>
                <w:rFonts w:ascii="Times New Roman" w:hAnsi="Times New Roman" w:cs="Times New Roman"/>
                <w:bCs/>
                <w:sz w:val="16"/>
                <w:szCs w:val="16"/>
              </w:rPr>
              <w:t>Местоположение</w:t>
            </w:r>
          </w:p>
        </w:tc>
        <w:tc>
          <w:tcPr>
            <w:tcW w:w="850" w:type="dxa"/>
            <w:tcBorders>
              <w:top w:val="single" w:sz="4" w:space="0" w:color="auto"/>
              <w:left w:val="single" w:sz="4" w:space="0" w:color="auto"/>
              <w:bottom w:val="single" w:sz="4" w:space="0" w:color="auto"/>
              <w:right w:val="single" w:sz="4" w:space="0" w:color="auto"/>
            </w:tcBorders>
            <w:vAlign w:val="center"/>
          </w:tcPr>
          <w:p w14:paraId="13742858" w14:textId="06A4C1E7" w:rsidR="00142499" w:rsidRPr="00E3601E" w:rsidRDefault="00142499" w:rsidP="00E3601E">
            <w:pPr>
              <w:spacing w:after="0" w:line="240" w:lineRule="auto"/>
              <w:ind w:left="-110" w:right="-108"/>
              <w:jc w:val="center"/>
              <w:rPr>
                <w:rFonts w:ascii="Times New Roman" w:hAnsi="Times New Roman" w:cs="Times New Roman"/>
                <w:bCs/>
                <w:sz w:val="16"/>
                <w:szCs w:val="16"/>
              </w:rPr>
            </w:pPr>
            <w:r w:rsidRPr="00E3601E">
              <w:rPr>
                <w:rFonts w:ascii="Times New Roman" w:hAnsi="Times New Roman" w:cs="Times New Roman"/>
                <w:sz w:val="16"/>
                <w:szCs w:val="16"/>
              </w:rPr>
              <w:t xml:space="preserve">Емкость, </w:t>
            </w:r>
            <w:proofErr w:type="spellStart"/>
            <w:proofErr w:type="gramStart"/>
            <w:r w:rsidRPr="00E3601E">
              <w:rPr>
                <w:rFonts w:ascii="Times New Roman" w:hAnsi="Times New Roman" w:cs="Times New Roman"/>
                <w:sz w:val="16"/>
                <w:szCs w:val="16"/>
              </w:rPr>
              <w:t>куб.м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6A3C636D" w14:textId="76445B65" w:rsidR="00142499" w:rsidRPr="00E3601E" w:rsidRDefault="00142499" w:rsidP="00E3601E">
            <w:pPr>
              <w:spacing w:after="0" w:line="240" w:lineRule="auto"/>
              <w:ind w:left="-110" w:right="-108"/>
              <w:jc w:val="center"/>
              <w:rPr>
                <w:rFonts w:ascii="Times New Roman" w:hAnsi="Times New Roman" w:cs="Times New Roman"/>
                <w:bCs/>
                <w:sz w:val="16"/>
                <w:szCs w:val="16"/>
              </w:rPr>
            </w:pPr>
            <w:r w:rsidRPr="00E3601E">
              <w:rPr>
                <w:rFonts w:ascii="Times New Roman" w:hAnsi="Times New Roman" w:cs="Times New Roman"/>
                <w:sz w:val="16"/>
                <w:szCs w:val="16"/>
              </w:rPr>
              <w:t>Материал корпуса</w:t>
            </w:r>
          </w:p>
        </w:tc>
        <w:tc>
          <w:tcPr>
            <w:tcW w:w="850" w:type="dxa"/>
            <w:tcBorders>
              <w:top w:val="single" w:sz="4" w:space="0" w:color="auto"/>
              <w:left w:val="single" w:sz="4" w:space="0" w:color="auto"/>
              <w:bottom w:val="single" w:sz="4" w:space="0" w:color="auto"/>
              <w:right w:val="single" w:sz="4" w:space="0" w:color="auto"/>
            </w:tcBorders>
            <w:vAlign w:val="center"/>
          </w:tcPr>
          <w:p w14:paraId="29BF33ED" w14:textId="77777777" w:rsidR="00142499" w:rsidRPr="00E3601E" w:rsidRDefault="00142499" w:rsidP="00E3601E">
            <w:pPr>
              <w:spacing w:after="0" w:line="240" w:lineRule="auto"/>
              <w:ind w:left="-110" w:right="-108"/>
              <w:jc w:val="center"/>
              <w:rPr>
                <w:rFonts w:ascii="Times New Roman" w:hAnsi="Times New Roman" w:cs="Times New Roman"/>
                <w:bCs/>
                <w:sz w:val="16"/>
                <w:szCs w:val="16"/>
              </w:rPr>
            </w:pPr>
            <w:r w:rsidRPr="00E3601E">
              <w:rPr>
                <w:rFonts w:ascii="Times New Roman" w:hAnsi="Times New Roman" w:cs="Times New Roman"/>
                <w:sz w:val="16"/>
                <w:szCs w:val="16"/>
              </w:rPr>
              <w:t>Диаметр сетей, мм</w:t>
            </w:r>
          </w:p>
        </w:tc>
        <w:tc>
          <w:tcPr>
            <w:tcW w:w="993" w:type="dxa"/>
            <w:tcBorders>
              <w:top w:val="single" w:sz="4" w:space="0" w:color="auto"/>
              <w:left w:val="single" w:sz="4" w:space="0" w:color="auto"/>
              <w:bottom w:val="single" w:sz="4" w:space="0" w:color="auto"/>
              <w:right w:val="single" w:sz="4" w:space="0" w:color="auto"/>
            </w:tcBorders>
            <w:vAlign w:val="center"/>
          </w:tcPr>
          <w:p w14:paraId="2737D115" w14:textId="54E78803" w:rsidR="00142499" w:rsidRPr="00E3601E" w:rsidRDefault="00142499" w:rsidP="00E3601E">
            <w:pPr>
              <w:spacing w:after="0" w:line="240" w:lineRule="auto"/>
              <w:ind w:right="-108"/>
              <w:jc w:val="center"/>
              <w:rPr>
                <w:rFonts w:ascii="Times New Roman" w:hAnsi="Times New Roman" w:cs="Times New Roman"/>
                <w:bCs/>
                <w:sz w:val="16"/>
                <w:szCs w:val="16"/>
              </w:rPr>
            </w:pPr>
            <w:r w:rsidRPr="00E3601E">
              <w:rPr>
                <w:rFonts w:ascii="Times New Roman" w:hAnsi="Times New Roman" w:cs="Times New Roman"/>
                <w:sz w:val="16"/>
                <w:szCs w:val="16"/>
              </w:rPr>
              <w:t xml:space="preserve">Год ввода в </w:t>
            </w:r>
            <w:proofErr w:type="spellStart"/>
            <w:r w:rsidRPr="00E3601E">
              <w:rPr>
                <w:rFonts w:ascii="Times New Roman" w:hAnsi="Times New Roman" w:cs="Times New Roman"/>
                <w:sz w:val="16"/>
                <w:szCs w:val="16"/>
              </w:rPr>
              <w:t>эксплуа-тацию</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1FC25E4B" w14:textId="5D91DB43" w:rsidR="00142499" w:rsidRPr="00E3601E" w:rsidRDefault="00142499" w:rsidP="00E3601E">
            <w:pPr>
              <w:spacing w:after="0" w:line="240" w:lineRule="auto"/>
              <w:ind w:left="-110" w:right="-108"/>
              <w:jc w:val="center"/>
              <w:rPr>
                <w:rFonts w:ascii="Times New Roman" w:hAnsi="Times New Roman" w:cs="Times New Roman"/>
                <w:bCs/>
                <w:sz w:val="16"/>
                <w:szCs w:val="16"/>
              </w:rPr>
            </w:pPr>
            <w:r w:rsidRPr="00E3601E">
              <w:rPr>
                <w:rFonts w:ascii="Times New Roman" w:hAnsi="Times New Roman" w:cs="Times New Roman"/>
                <w:bCs/>
                <w:sz w:val="16"/>
                <w:szCs w:val="16"/>
              </w:rPr>
              <w:t xml:space="preserve">Балансовая стоимость, </w:t>
            </w:r>
            <w:proofErr w:type="spellStart"/>
            <w:r w:rsidRPr="00E3601E">
              <w:rPr>
                <w:rFonts w:ascii="Times New Roman" w:hAnsi="Times New Roman" w:cs="Times New Roman"/>
                <w:bCs/>
                <w:sz w:val="16"/>
                <w:szCs w:val="16"/>
              </w:rPr>
              <w:t>тыс.руб</w:t>
            </w:r>
            <w:proofErr w:type="spellEnd"/>
            <w:r w:rsidRPr="00E3601E">
              <w:rPr>
                <w:rFonts w:ascii="Times New Roman" w:hAnsi="Times New Roman" w:cs="Times New Roman"/>
                <w:bCs/>
                <w:sz w:val="16"/>
                <w:szCs w:val="16"/>
              </w:rPr>
              <w:t>.</w:t>
            </w:r>
          </w:p>
        </w:tc>
        <w:tc>
          <w:tcPr>
            <w:tcW w:w="1088" w:type="dxa"/>
            <w:tcBorders>
              <w:top w:val="single" w:sz="4" w:space="0" w:color="auto"/>
              <w:left w:val="single" w:sz="4" w:space="0" w:color="auto"/>
              <w:bottom w:val="single" w:sz="4" w:space="0" w:color="auto"/>
              <w:right w:val="single" w:sz="4" w:space="0" w:color="auto"/>
            </w:tcBorders>
            <w:vAlign w:val="center"/>
          </w:tcPr>
          <w:p w14:paraId="26D45011" w14:textId="27548001" w:rsidR="00142499" w:rsidRPr="00E3601E" w:rsidRDefault="00142499" w:rsidP="00E3601E">
            <w:pPr>
              <w:spacing w:after="0" w:line="240" w:lineRule="auto"/>
              <w:ind w:left="-110" w:right="-108"/>
              <w:jc w:val="center"/>
              <w:rPr>
                <w:rFonts w:ascii="Times New Roman" w:hAnsi="Times New Roman" w:cs="Times New Roman"/>
                <w:bCs/>
                <w:sz w:val="16"/>
                <w:szCs w:val="16"/>
              </w:rPr>
            </w:pPr>
            <w:r w:rsidRPr="00E3601E">
              <w:rPr>
                <w:rFonts w:ascii="Times New Roman" w:hAnsi="Times New Roman" w:cs="Times New Roman"/>
                <w:bCs/>
                <w:sz w:val="16"/>
                <w:szCs w:val="16"/>
              </w:rPr>
              <w:t xml:space="preserve">Остаточная стоимость, </w:t>
            </w:r>
            <w:proofErr w:type="spellStart"/>
            <w:r w:rsidRPr="00E3601E">
              <w:rPr>
                <w:rFonts w:ascii="Times New Roman" w:hAnsi="Times New Roman" w:cs="Times New Roman"/>
                <w:bCs/>
                <w:sz w:val="16"/>
                <w:szCs w:val="16"/>
              </w:rPr>
              <w:t>тыс.руб</w:t>
            </w:r>
            <w:proofErr w:type="spellEnd"/>
            <w:r w:rsidRPr="00E3601E">
              <w:rPr>
                <w:rFonts w:ascii="Times New Roman" w:hAnsi="Times New Roman" w:cs="Times New Roman"/>
                <w:bCs/>
                <w:sz w:val="16"/>
                <w:szCs w:val="16"/>
              </w:rPr>
              <w:t>.</w:t>
            </w:r>
          </w:p>
        </w:tc>
      </w:tr>
      <w:tr w:rsidR="00B12D4A" w:rsidRPr="00E3601E" w14:paraId="30A25EF0" w14:textId="02E706E6" w:rsidTr="00B12D4A">
        <w:trPr>
          <w:trHeight w:val="70"/>
          <w:jc w:val="center"/>
        </w:trPr>
        <w:tc>
          <w:tcPr>
            <w:tcW w:w="2790" w:type="dxa"/>
            <w:tcBorders>
              <w:right w:val="single" w:sz="4" w:space="0" w:color="auto"/>
            </w:tcBorders>
            <w:vAlign w:val="center"/>
          </w:tcPr>
          <w:p w14:paraId="3CE8E049" w14:textId="46889241" w:rsidR="00B12D4A" w:rsidRPr="00E3601E" w:rsidRDefault="00B12D4A" w:rsidP="00E3601E">
            <w:pPr>
              <w:spacing w:after="0" w:line="240" w:lineRule="auto"/>
              <w:jc w:val="both"/>
              <w:rPr>
                <w:rFonts w:ascii="Times New Roman" w:hAnsi="Times New Roman" w:cs="Times New Roman"/>
                <w:bCs/>
                <w:sz w:val="16"/>
                <w:szCs w:val="16"/>
              </w:rPr>
            </w:pPr>
            <w:r w:rsidRPr="00E3601E">
              <w:rPr>
                <w:rFonts w:ascii="Times New Roman" w:hAnsi="Times New Roman" w:cs="Times New Roman"/>
                <w:sz w:val="16"/>
                <w:szCs w:val="16"/>
              </w:rPr>
              <w:t>Сооружения канализации (КНС)</w:t>
            </w:r>
          </w:p>
        </w:tc>
        <w:tc>
          <w:tcPr>
            <w:tcW w:w="1985" w:type="dxa"/>
            <w:tcBorders>
              <w:left w:val="single" w:sz="4" w:space="0" w:color="auto"/>
              <w:right w:val="single" w:sz="4" w:space="0" w:color="auto"/>
            </w:tcBorders>
            <w:vAlign w:val="center"/>
          </w:tcPr>
          <w:p w14:paraId="4CF12E8E" w14:textId="11DA29C0" w:rsidR="00B12D4A" w:rsidRPr="00E3601E" w:rsidRDefault="00B12D4A" w:rsidP="00E3601E">
            <w:pPr>
              <w:spacing w:after="0" w:line="240" w:lineRule="auto"/>
              <w:jc w:val="center"/>
              <w:rPr>
                <w:rFonts w:ascii="Times New Roman" w:hAnsi="Times New Roman" w:cs="Times New Roman"/>
                <w:color w:val="000000"/>
                <w:sz w:val="16"/>
                <w:szCs w:val="16"/>
              </w:rPr>
            </w:pPr>
            <w:proofErr w:type="spellStart"/>
            <w:r w:rsidRPr="00E3601E">
              <w:rPr>
                <w:rFonts w:ascii="Times New Roman" w:hAnsi="Times New Roman" w:cs="Times New Roman"/>
                <w:color w:val="000000"/>
                <w:sz w:val="16"/>
                <w:szCs w:val="16"/>
              </w:rPr>
              <w:t>ул.Западная</w:t>
            </w:r>
            <w:proofErr w:type="spellEnd"/>
          </w:p>
        </w:tc>
        <w:tc>
          <w:tcPr>
            <w:tcW w:w="850" w:type="dxa"/>
            <w:tcBorders>
              <w:left w:val="single" w:sz="4" w:space="0" w:color="auto"/>
              <w:right w:val="single" w:sz="4" w:space="0" w:color="auto"/>
            </w:tcBorders>
            <w:vAlign w:val="center"/>
          </w:tcPr>
          <w:p w14:paraId="5B93D5DA" w14:textId="124BE0D6" w:rsidR="00B12D4A" w:rsidRPr="00E3601E" w:rsidRDefault="00B12D4A" w:rsidP="00E3601E">
            <w:pPr>
              <w:spacing w:after="0" w:line="240" w:lineRule="auto"/>
              <w:jc w:val="center"/>
              <w:rPr>
                <w:rFonts w:ascii="Times New Roman" w:hAnsi="Times New Roman" w:cs="Times New Roman"/>
                <w:bCs/>
                <w:sz w:val="16"/>
                <w:szCs w:val="16"/>
              </w:rPr>
            </w:pPr>
            <w:r w:rsidRPr="00E3601E">
              <w:rPr>
                <w:rFonts w:ascii="Times New Roman" w:hAnsi="Times New Roman" w:cs="Times New Roman"/>
                <w:sz w:val="16"/>
                <w:szCs w:val="16"/>
              </w:rPr>
              <w:t>31</w:t>
            </w:r>
          </w:p>
        </w:tc>
        <w:tc>
          <w:tcPr>
            <w:tcW w:w="851" w:type="dxa"/>
            <w:tcBorders>
              <w:left w:val="single" w:sz="4" w:space="0" w:color="auto"/>
              <w:right w:val="single" w:sz="4" w:space="0" w:color="auto"/>
            </w:tcBorders>
            <w:vAlign w:val="center"/>
          </w:tcPr>
          <w:p w14:paraId="517FE4FC" w14:textId="77777777" w:rsidR="00B12D4A" w:rsidRPr="00E3601E" w:rsidRDefault="00B12D4A" w:rsidP="00E3601E">
            <w:pPr>
              <w:spacing w:after="0" w:line="240" w:lineRule="auto"/>
              <w:jc w:val="center"/>
              <w:rPr>
                <w:rFonts w:ascii="Times New Roman" w:hAnsi="Times New Roman" w:cs="Times New Roman"/>
                <w:bCs/>
                <w:sz w:val="16"/>
                <w:szCs w:val="16"/>
              </w:rPr>
            </w:pPr>
          </w:p>
        </w:tc>
        <w:tc>
          <w:tcPr>
            <w:tcW w:w="850" w:type="dxa"/>
            <w:tcBorders>
              <w:left w:val="single" w:sz="4" w:space="0" w:color="auto"/>
              <w:right w:val="single" w:sz="4" w:space="0" w:color="auto"/>
            </w:tcBorders>
            <w:vAlign w:val="center"/>
          </w:tcPr>
          <w:p w14:paraId="32807AC1" w14:textId="77777777" w:rsidR="00B12D4A" w:rsidRPr="00E3601E" w:rsidRDefault="00B12D4A" w:rsidP="00E3601E">
            <w:pPr>
              <w:spacing w:after="0" w:line="240" w:lineRule="auto"/>
              <w:jc w:val="center"/>
              <w:rPr>
                <w:rFonts w:ascii="Times New Roman" w:hAnsi="Times New Roman" w:cs="Times New Roman"/>
                <w:bCs/>
                <w:sz w:val="16"/>
                <w:szCs w:val="16"/>
              </w:rPr>
            </w:pPr>
          </w:p>
        </w:tc>
        <w:tc>
          <w:tcPr>
            <w:tcW w:w="993" w:type="dxa"/>
            <w:tcBorders>
              <w:top w:val="nil"/>
              <w:left w:val="nil"/>
              <w:bottom w:val="single" w:sz="8" w:space="0" w:color="auto"/>
              <w:right w:val="single" w:sz="8" w:space="0" w:color="auto"/>
            </w:tcBorders>
            <w:shd w:val="clear" w:color="auto" w:fill="auto"/>
            <w:vAlign w:val="center"/>
          </w:tcPr>
          <w:p w14:paraId="05F2047A" w14:textId="5B237463" w:rsidR="00B12D4A" w:rsidRPr="00E3601E" w:rsidRDefault="00B12D4A" w:rsidP="00E3601E">
            <w:pPr>
              <w:spacing w:after="0" w:line="240" w:lineRule="auto"/>
              <w:jc w:val="center"/>
              <w:rPr>
                <w:rFonts w:ascii="Times New Roman" w:hAnsi="Times New Roman" w:cs="Times New Roman"/>
                <w:bCs/>
                <w:color w:val="FF0000"/>
                <w:sz w:val="16"/>
                <w:szCs w:val="16"/>
              </w:rPr>
            </w:pPr>
            <w:r w:rsidRPr="00E3601E">
              <w:rPr>
                <w:rFonts w:ascii="Times New Roman" w:hAnsi="Times New Roman" w:cs="Times New Roman"/>
                <w:color w:val="000000"/>
                <w:sz w:val="16"/>
                <w:szCs w:val="16"/>
              </w:rPr>
              <w:t>1998</w:t>
            </w:r>
          </w:p>
        </w:tc>
        <w:tc>
          <w:tcPr>
            <w:tcW w:w="1275" w:type="dxa"/>
            <w:tcBorders>
              <w:top w:val="nil"/>
              <w:left w:val="nil"/>
              <w:bottom w:val="single" w:sz="8" w:space="0" w:color="auto"/>
              <w:right w:val="single" w:sz="8" w:space="0" w:color="auto"/>
            </w:tcBorders>
            <w:shd w:val="clear" w:color="auto" w:fill="auto"/>
            <w:vAlign w:val="center"/>
          </w:tcPr>
          <w:p w14:paraId="42BD99A3" w14:textId="62655105" w:rsidR="00B12D4A" w:rsidRPr="00E3601E" w:rsidRDefault="00B12D4A" w:rsidP="00E3601E">
            <w:pPr>
              <w:spacing w:after="0" w:line="240" w:lineRule="auto"/>
              <w:jc w:val="center"/>
              <w:rPr>
                <w:rFonts w:ascii="Times New Roman" w:hAnsi="Times New Roman" w:cs="Times New Roman"/>
                <w:bCs/>
                <w:color w:val="FF0000"/>
                <w:sz w:val="16"/>
                <w:szCs w:val="16"/>
              </w:rPr>
            </w:pPr>
            <w:r w:rsidRPr="00E3601E">
              <w:rPr>
                <w:rFonts w:ascii="Times New Roman" w:hAnsi="Times New Roman" w:cs="Times New Roman"/>
                <w:color w:val="000000"/>
                <w:sz w:val="16"/>
                <w:szCs w:val="16"/>
              </w:rPr>
              <w:t>21,82</w:t>
            </w:r>
          </w:p>
        </w:tc>
        <w:tc>
          <w:tcPr>
            <w:tcW w:w="1088" w:type="dxa"/>
            <w:tcBorders>
              <w:top w:val="nil"/>
              <w:left w:val="nil"/>
              <w:bottom w:val="single" w:sz="8" w:space="0" w:color="auto"/>
              <w:right w:val="single" w:sz="8" w:space="0" w:color="auto"/>
            </w:tcBorders>
            <w:shd w:val="clear" w:color="auto" w:fill="auto"/>
            <w:vAlign w:val="center"/>
          </w:tcPr>
          <w:p w14:paraId="74004F83" w14:textId="7D920683" w:rsidR="00B12D4A" w:rsidRPr="00E3601E" w:rsidRDefault="00B12D4A" w:rsidP="00E3601E">
            <w:pPr>
              <w:spacing w:after="0" w:line="240" w:lineRule="auto"/>
              <w:jc w:val="center"/>
              <w:rPr>
                <w:rFonts w:ascii="Times New Roman" w:hAnsi="Times New Roman" w:cs="Times New Roman"/>
                <w:bCs/>
                <w:color w:val="FF0000"/>
                <w:sz w:val="16"/>
                <w:szCs w:val="16"/>
              </w:rPr>
            </w:pPr>
            <w:r w:rsidRPr="00E3601E">
              <w:rPr>
                <w:rFonts w:ascii="Times New Roman" w:hAnsi="Times New Roman" w:cs="Times New Roman"/>
                <w:color w:val="000000"/>
                <w:sz w:val="16"/>
                <w:szCs w:val="16"/>
              </w:rPr>
              <w:t>15,71</w:t>
            </w:r>
          </w:p>
        </w:tc>
      </w:tr>
      <w:tr w:rsidR="00B12D4A" w:rsidRPr="00E3601E" w14:paraId="028F0B8A" w14:textId="18493E8C" w:rsidTr="00B12D4A">
        <w:trPr>
          <w:trHeight w:val="216"/>
          <w:jc w:val="center"/>
        </w:trPr>
        <w:tc>
          <w:tcPr>
            <w:tcW w:w="2790" w:type="dxa"/>
            <w:tcBorders>
              <w:right w:val="single" w:sz="4" w:space="0" w:color="auto"/>
            </w:tcBorders>
            <w:vAlign w:val="center"/>
          </w:tcPr>
          <w:p w14:paraId="6020F3E1" w14:textId="4073E100" w:rsidR="00B12D4A" w:rsidRPr="00E3601E" w:rsidRDefault="00B12D4A" w:rsidP="00E3601E">
            <w:pPr>
              <w:spacing w:after="0" w:line="240" w:lineRule="auto"/>
              <w:jc w:val="both"/>
              <w:rPr>
                <w:rFonts w:ascii="Times New Roman" w:hAnsi="Times New Roman" w:cs="Times New Roman"/>
                <w:bCs/>
                <w:sz w:val="16"/>
                <w:szCs w:val="16"/>
              </w:rPr>
            </w:pPr>
            <w:r w:rsidRPr="00E3601E">
              <w:rPr>
                <w:rFonts w:ascii="Times New Roman" w:hAnsi="Times New Roman" w:cs="Times New Roman"/>
                <w:sz w:val="16"/>
                <w:szCs w:val="16"/>
              </w:rPr>
              <w:t>Сооружение канализации (КНС №1)</w:t>
            </w:r>
          </w:p>
        </w:tc>
        <w:tc>
          <w:tcPr>
            <w:tcW w:w="1985" w:type="dxa"/>
            <w:tcBorders>
              <w:left w:val="single" w:sz="4" w:space="0" w:color="auto"/>
              <w:right w:val="single" w:sz="4" w:space="0" w:color="auto"/>
            </w:tcBorders>
            <w:vAlign w:val="center"/>
          </w:tcPr>
          <w:p w14:paraId="6B38DEA5" w14:textId="30991C71" w:rsidR="00B12D4A" w:rsidRPr="00E3601E" w:rsidRDefault="00B12D4A" w:rsidP="00E3601E">
            <w:pPr>
              <w:spacing w:after="0" w:line="240" w:lineRule="auto"/>
              <w:jc w:val="center"/>
              <w:rPr>
                <w:rFonts w:ascii="Times New Roman" w:hAnsi="Times New Roman" w:cs="Times New Roman"/>
                <w:color w:val="000000"/>
                <w:sz w:val="16"/>
                <w:szCs w:val="16"/>
              </w:rPr>
            </w:pPr>
            <w:proofErr w:type="spellStart"/>
            <w:r w:rsidRPr="00E3601E">
              <w:rPr>
                <w:rFonts w:ascii="Times New Roman" w:hAnsi="Times New Roman" w:cs="Times New Roman"/>
                <w:color w:val="000000"/>
                <w:sz w:val="16"/>
                <w:szCs w:val="16"/>
              </w:rPr>
              <w:t>ул.Мира</w:t>
            </w:r>
            <w:proofErr w:type="spellEnd"/>
            <w:r w:rsidRPr="00E3601E">
              <w:rPr>
                <w:rFonts w:ascii="Times New Roman" w:hAnsi="Times New Roman" w:cs="Times New Roman"/>
                <w:color w:val="000000"/>
                <w:sz w:val="16"/>
                <w:szCs w:val="16"/>
              </w:rPr>
              <w:t xml:space="preserve"> 17а</w:t>
            </w:r>
          </w:p>
        </w:tc>
        <w:tc>
          <w:tcPr>
            <w:tcW w:w="850" w:type="dxa"/>
            <w:tcBorders>
              <w:left w:val="single" w:sz="4" w:space="0" w:color="auto"/>
              <w:right w:val="single" w:sz="4" w:space="0" w:color="auto"/>
            </w:tcBorders>
            <w:vAlign w:val="center"/>
          </w:tcPr>
          <w:p w14:paraId="7FC24CF5" w14:textId="03FD2659" w:rsidR="00B12D4A" w:rsidRPr="00E3601E" w:rsidRDefault="00B12D4A" w:rsidP="00E3601E">
            <w:pPr>
              <w:spacing w:after="0" w:line="240" w:lineRule="auto"/>
              <w:jc w:val="center"/>
              <w:rPr>
                <w:rFonts w:ascii="Times New Roman" w:hAnsi="Times New Roman" w:cs="Times New Roman"/>
                <w:bCs/>
                <w:sz w:val="16"/>
                <w:szCs w:val="16"/>
              </w:rPr>
            </w:pPr>
            <w:r w:rsidRPr="00E3601E">
              <w:rPr>
                <w:rFonts w:ascii="Times New Roman" w:hAnsi="Times New Roman" w:cs="Times New Roman"/>
                <w:sz w:val="16"/>
                <w:szCs w:val="16"/>
              </w:rPr>
              <w:t>26.4</w:t>
            </w:r>
          </w:p>
        </w:tc>
        <w:tc>
          <w:tcPr>
            <w:tcW w:w="851" w:type="dxa"/>
            <w:tcBorders>
              <w:left w:val="single" w:sz="4" w:space="0" w:color="auto"/>
              <w:right w:val="single" w:sz="4" w:space="0" w:color="auto"/>
            </w:tcBorders>
            <w:vAlign w:val="center"/>
          </w:tcPr>
          <w:p w14:paraId="5C0F5E4B" w14:textId="77777777" w:rsidR="00B12D4A" w:rsidRPr="00E3601E" w:rsidRDefault="00B12D4A" w:rsidP="00E3601E">
            <w:pPr>
              <w:spacing w:after="0" w:line="240" w:lineRule="auto"/>
              <w:jc w:val="center"/>
              <w:rPr>
                <w:rFonts w:ascii="Times New Roman" w:hAnsi="Times New Roman" w:cs="Times New Roman"/>
                <w:bCs/>
                <w:sz w:val="16"/>
                <w:szCs w:val="16"/>
              </w:rPr>
            </w:pPr>
          </w:p>
        </w:tc>
        <w:tc>
          <w:tcPr>
            <w:tcW w:w="850" w:type="dxa"/>
            <w:tcBorders>
              <w:left w:val="single" w:sz="4" w:space="0" w:color="auto"/>
              <w:right w:val="single" w:sz="4" w:space="0" w:color="auto"/>
            </w:tcBorders>
            <w:vAlign w:val="center"/>
          </w:tcPr>
          <w:p w14:paraId="54A156DC" w14:textId="77777777" w:rsidR="00B12D4A" w:rsidRPr="00E3601E" w:rsidRDefault="00B12D4A" w:rsidP="00E3601E">
            <w:pPr>
              <w:spacing w:after="0" w:line="240" w:lineRule="auto"/>
              <w:jc w:val="center"/>
              <w:rPr>
                <w:rFonts w:ascii="Times New Roman" w:hAnsi="Times New Roman" w:cs="Times New Roman"/>
                <w:bCs/>
                <w:sz w:val="16"/>
                <w:szCs w:val="16"/>
              </w:rPr>
            </w:pPr>
          </w:p>
        </w:tc>
        <w:tc>
          <w:tcPr>
            <w:tcW w:w="993" w:type="dxa"/>
            <w:tcBorders>
              <w:top w:val="nil"/>
              <w:left w:val="nil"/>
              <w:bottom w:val="single" w:sz="8" w:space="0" w:color="auto"/>
              <w:right w:val="single" w:sz="8" w:space="0" w:color="auto"/>
            </w:tcBorders>
            <w:shd w:val="clear" w:color="auto" w:fill="auto"/>
            <w:vAlign w:val="center"/>
          </w:tcPr>
          <w:p w14:paraId="4C8E1A2D" w14:textId="7A34E136" w:rsidR="00B12D4A" w:rsidRPr="00E3601E" w:rsidRDefault="00B12D4A" w:rsidP="00E3601E">
            <w:pPr>
              <w:spacing w:after="0" w:line="240" w:lineRule="auto"/>
              <w:jc w:val="center"/>
              <w:rPr>
                <w:rFonts w:ascii="Times New Roman" w:hAnsi="Times New Roman" w:cs="Times New Roman"/>
                <w:bCs/>
                <w:color w:val="FF0000"/>
                <w:sz w:val="16"/>
                <w:szCs w:val="16"/>
              </w:rPr>
            </w:pPr>
            <w:r w:rsidRPr="00E3601E">
              <w:rPr>
                <w:rFonts w:ascii="Times New Roman" w:hAnsi="Times New Roman" w:cs="Times New Roman"/>
                <w:color w:val="000000"/>
                <w:sz w:val="16"/>
                <w:szCs w:val="16"/>
              </w:rPr>
              <w:t>1974</w:t>
            </w:r>
          </w:p>
        </w:tc>
        <w:tc>
          <w:tcPr>
            <w:tcW w:w="1275" w:type="dxa"/>
            <w:tcBorders>
              <w:top w:val="nil"/>
              <w:left w:val="nil"/>
              <w:bottom w:val="single" w:sz="8" w:space="0" w:color="auto"/>
              <w:right w:val="single" w:sz="8" w:space="0" w:color="auto"/>
            </w:tcBorders>
            <w:shd w:val="clear" w:color="auto" w:fill="auto"/>
            <w:vAlign w:val="center"/>
          </w:tcPr>
          <w:p w14:paraId="48F71958" w14:textId="63E2229A" w:rsidR="00B12D4A" w:rsidRPr="00E3601E" w:rsidRDefault="00B12D4A" w:rsidP="00E3601E">
            <w:pPr>
              <w:spacing w:after="0" w:line="240" w:lineRule="auto"/>
              <w:jc w:val="center"/>
              <w:rPr>
                <w:rFonts w:ascii="Times New Roman" w:hAnsi="Times New Roman" w:cs="Times New Roman"/>
                <w:bCs/>
                <w:color w:val="FF0000"/>
                <w:sz w:val="16"/>
                <w:szCs w:val="16"/>
              </w:rPr>
            </w:pPr>
            <w:r w:rsidRPr="00E3601E">
              <w:rPr>
                <w:rFonts w:ascii="Times New Roman" w:hAnsi="Times New Roman" w:cs="Times New Roman"/>
                <w:color w:val="000000"/>
                <w:sz w:val="16"/>
                <w:szCs w:val="16"/>
              </w:rPr>
              <w:t>65,465</w:t>
            </w:r>
          </w:p>
        </w:tc>
        <w:tc>
          <w:tcPr>
            <w:tcW w:w="1088" w:type="dxa"/>
            <w:tcBorders>
              <w:top w:val="nil"/>
              <w:left w:val="nil"/>
              <w:bottom w:val="single" w:sz="8" w:space="0" w:color="auto"/>
              <w:right w:val="single" w:sz="8" w:space="0" w:color="auto"/>
            </w:tcBorders>
            <w:shd w:val="clear" w:color="auto" w:fill="auto"/>
            <w:vAlign w:val="center"/>
          </w:tcPr>
          <w:p w14:paraId="4CF143B2" w14:textId="6610B8A3" w:rsidR="00B12D4A" w:rsidRPr="00E3601E" w:rsidRDefault="00B12D4A" w:rsidP="00E3601E">
            <w:pPr>
              <w:spacing w:after="0" w:line="240" w:lineRule="auto"/>
              <w:jc w:val="center"/>
              <w:rPr>
                <w:rFonts w:ascii="Times New Roman" w:hAnsi="Times New Roman" w:cs="Times New Roman"/>
                <w:bCs/>
                <w:color w:val="FF0000"/>
                <w:sz w:val="16"/>
                <w:szCs w:val="16"/>
              </w:rPr>
            </w:pPr>
            <w:r w:rsidRPr="00E3601E">
              <w:rPr>
                <w:rFonts w:ascii="Times New Roman" w:hAnsi="Times New Roman" w:cs="Times New Roman"/>
                <w:color w:val="000000"/>
                <w:sz w:val="16"/>
                <w:szCs w:val="16"/>
              </w:rPr>
              <w:t>0</w:t>
            </w:r>
          </w:p>
        </w:tc>
      </w:tr>
      <w:tr w:rsidR="00B12D4A" w:rsidRPr="00E3601E" w14:paraId="35CD423E" w14:textId="1D702472" w:rsidTr="00B12D4A">
        <w:trPr>
          <w:trHeight w:val="70"/>
          <w:jc w:val="center"/>
        </w:trPr>
        <w:tc>
          <w:tcPr>
            <w:tcW w:w="2790" w:type="dxa"/>
            <w:tcBorders>
              <w:right w:val="single" w:sz="4" w:space="0" w:color="auto"/>
            </w:tcBorders>
            <w:vAlign w:val="center"/>
          </w:tcPr>
          <w:p w14:paraId="44BA62C8" w14:textId="1E090A79" w:rsidR="00B12D4A" w:rsidRPr="00E3601E" w:rsidRDefault="00B12D4A" w:rsidP="00E3601E">
            <w:pPr>
              <w:spacing w:after="0" w:line="240" w:lineRule="auto"/>
              <w:jc w:val="both"/>
              <w:rPr>
                <w:rFonts w:ascii="Times New Roman" w:hAnsi="Times New Roman" w:cs="Times New Roman"/>
                <w:bCs/>
                <w:sz w:val="16"/>
                <w:szCs w:val="16"/>
              </w:rPr>
            </w:pPr>
            <w:r w:rsidRPr="00E3601E">
              <w:rPr>
                <w:rFonts w:ascii="Times New Roman" w:hAnsi="Times New Roman" w:cs="Times New Roman"/>
                <w:sz w:val="16"/>
                <w:szCs w:val="16"/>
              </w:rPr>
              <w:t>Сооружения, канализации (КНС №7)</w:t>
            </w:r>
          </w:p>
        </w:tc>
        <w:tc>
          <w:tcPr>
            <w:tcW w:w="1985" w:type="dxa"/>
            <w:tcBorders>
              <w:left w:val="single" w:sz="4" w:space="0" w:color="auto"/>
              <w:right w:val="single" w:sz="4" w:space="0" w:color="auto"/>
            </w:tcBorders>
            <w:vAlign w:val="center"/>
          </w:tcPr>
          <w:p w14:paraId="3D6C6E99" w14:textId="30BF2859" w:rsidR="00B12D4A" w:rsidRPr="00E3601E" w:rsidRDefault="00B12D4A" w:rsidP="00E3601E">
            <w:pPr>
              <w:spacing w:after="0" w:line="240" w:lineRule="auto"/>
              <w:jc w:val="center"/>
              <w:rPr>
                <w:rFonts w:ascii="Times New Roman" w:hAnsi="Times New Roman" w:cs="Times New Roman"/>
                <w:color w:val="000000"/>
                <w:sz w:val="16"/>
                <w:szCs w:val="16"/>
              </w:rPr>
            </w:pPr>
            <w:proofErr w:type="spellStart"/>
            <w:r w:rsidRPr="00E3601E">
              <w:rPr>
                <w:rFonts w:ascii="Times New Roman" w:hAnsi="Times New Roman" w:cs="Times New Roman"/>
                <w:color w:val="000000"/>
                <w:sz w:val="16"/>
                <w:szCs w:val="16"/>
              </w:rPr>
              <w:t>ул.Революционная</w:t>
            </w:r>
            <w:proofErr w:type="spellEnd"/>
            <w:r w:rsidRPr="00E3601E">
              <w:rPr>
                <w:rFonts w:ascii="Times New Roman" w:hAnsi="Times New Roman" w:cs="Times New Roman"/>
                <w:color w:val="000000"/>
                <w:sz w:val="16"/>
                <w:szCs w:val="16"/>
              </w:rPr>
              <w:t>, д.28</w:t>
            </w:r>
          </w:p>
        </w:tc>
        <w:tc>
          <w:tcPr>
            <w:tcW w:w="850" w:type="dxa"/>
            <w:tcBorders>
              <w:left w:val="single" w:sz="4" w:space="0" w:color="auto"/>
              <w:right w:val="single" w:sz="4" w:space="0" w:color="auto"/>
            </w:tcBorders>
            <w:vAlign w:val="center"/>
          </w:tcPr>
          <w:p w14:paraId="03DBA932" w14:textId="21B4C514" w:rsidR="00B12D4A" w:rsidRPr="00E3601E" w:rsidRDefault="00B12D4A" w:rsidP="00E3601E">
            <w:pPr>
              <w:spacing w:after="0" w:line="240" w:lineRule="auto"/>
              <w:jc w:val="center"/>
              <w:rPr>
                <w:rFonts w:ascii="Times New Roman" w:hAnsi="Times New Roman" w:cs="Times New Roman"/>
                <w:bCs/>
                <w:sz w:val="16"/>
                <w:szCs w:val="16"/>
              </w:rPr>
            </w:pPr>
            <w:r w:rsidRPr="00E3601E">
              <w:rPr>
                <w:rFonts w:ascii="Times New Roman" w:hAnsi="Times New Roman" w:cs="Times New Roman"/>
                <w:sz w:val="16"/>
                <w:szCs w:val="16"/>
              </w:rPr>
              <w:t>96</w:t>
            </w:r>
          </w:p>
        </w:tc>
        <w:tc>
          <w:tcPr>
            <w:tcW w:w="851" w:type="dxa"/>
            <w:tcBorders>
              <w:left w:val="single" w:sz="4" w:space="0" w:color="auto"/>
              <w:right w:val="single" w:sz="4" w:space="0" w:color="auto"/>
            </w:tcBorders>
            <w:vAlign w:val="center"/>
          </w:tcPr>
          <w:p w14:paraId="1CF68CD4" w14:textId="77777777" w:rsidR="00B12D4A" w:rsidRPr="00E3601E" w:rsidRDefault="00B12D4A" w:rsidP="00E3601E">
            <w:pPr>
              <w:spacing w:after="0" w:line="240" w:lineRule="auto"/>
              <w:jc w:val="center"/>
              <w:rPr>
                <w:rFonts w:ascii="Times New Roman" w:hAnsi="Times New Roman" w:cs="Times New Roman"/>
                <w:bCs/>
                <w:sz w:val="16"/>
                <w:szCs w:val="16"/>
              </w:rPr>
            </w:pPr>
          </w:p>
        </w:tc>
        <w:tc>
          <w:tcPr>
            <w:tcW w:w="850" w:type="dxa"/>
            <w:tcBorders>
              <w:left w:val="single" w:sz="4" w:space="0" w:color="auto"/>
              <w:right w:val="single" w:sz="4" w:space="0" w:color="auto"/>
            </w:tcBorders>
            <w:vAlign w:val="center"/>
          </w:tcPr>
          <w:p w14:paraId="39855431" w14:textId="77777777" w:rsidR="00B12D4A" w:rsidRPr="00E3601E" w:rsidRDefault="00B12D4A" w:rsidP="00E3601E">
            <w:pPr>
              <w:spacing w:after="0" w:line="240" w:lineRule="auto"/>
              <w:jc w:val="center"/>
              <w:rPr>
                <w:rFonts w:ascii="Times New Roman" w:hAnsi="Times New Roman" w:cs="Times New Roman"/>
                <w:bCs/>
                <w:sz w:val="16"/>
                <w:szCs w:val="16"/>
              </w:rPr>
            </w:pPr>
          </w:p>
        </w:tc>
        <w:tc>
          <w:tcPr>
            <w:tcW w:w="993" w:type="dxa"/>
            <w:tcBorders>
              <w:top w:val="nil"/>
              <w:left w:val="nil"/>
              <w:bottom w:val="single" w:sz="8" w:space="0" w:color="auto"/>
              <w:right w:val="single" w:sz="8" w:space="0" w:color="auto"/>
            </w:tcBorders>
            <w:shd w:val="clear" w:color="auto" w:fill="auto"/>
            <w:vAlign w:val="center"/>
          </w:tcPr>
          <w:p w14:paraId="4AFBB7F6" w14:textId="59B0E05B" w:rsidR="00B12D4A" w:rsidRPr="00E3601E" w:rsidRDefault="00B12D4A" w:rsidP="00E3601E">
            <w:pPr>
              <w:spacing w:after="0" w:line="240" w:lineRule="auto"/>
              <w:jc w:val="center"/>
              <w:rPr>
                <w:rFonts w:ascii="Times New Roman" w:hAnsi="Times New Roman" w:cs="Times New Roman"/>
                <w:bCs/>
                <w:color w:val="FF0000"/>
                <w:sz w:val="16"/>
                <w:szCs w:val="16"/>
              </w:rPr>
            </w:pPr>
            <w:r w:rsidRPr="00E3601E">
              <w:rPr>
                <w:rFonts w:ascii="Times New Roman" w:hAnsi="Times New Roman" w:cs="Times New Roman"/>
                <w:color w:val="000000"/>
                <w:sz w:val="16"/>
                <w:szCs w:val="16"/>
              </w:rPr>
              <w:t>1973</w:t>
            </w:r>
          </w:p>
        </w:tc>
        <w:tc>
          <w:tcPr>
            <w:tcW w:w="1275" w:type="dxa"/>
            <w:tcBorders>
              <w:top w:val="nil"/>
              <w:left w:val="nil"/>
              <w:bottom w:val="single" w:sz="8" w:space="0" w:color="auto"/>
              <w:right w:val="single" w:sz="8" w:space="0" w:color="auto"/>
            </w:tcBorders>
            <w:shd w:val="clear" w:color="auto" w:fill="auto"/>
            <w:vAlign w:val="center"/>
          </w:tcPr>
          <w:p w14:paraId="5BB8222D" w14:textId="75565C76" w:rsidR="00B12D4A" w:rsidRPr="00E3601E" w:rsidRDefault="00B12D4A" w:rsidP="00E3601E">
            <w:pPr>
              <w:spacing w:after="0" w:line="240" w:lineRule="auto"/>
              <w:jc w:val="center"/>
              <w:rPr>
                <w:rFonts w:ascii="Times New Roman" w:hAnsi="Times New Roman" w:cs="Times New Roman"/>
                <w:bCs/>
                <w:color w:val="FF0000"/>
                <w:sz w:val="16"/>
                <w:szCs w:val="16"/>
              </w:rPr>
            </w:pPr>
            <w:r w:rsidRPr="00E3601E">
              <w:rPr>
                <w:rFonts w:ascii="Times New Roman" w:hAnsi="Times New Roman" w:cs="Times New Roman"/>
                <w:color w:val="000000"/>
                <w:sz w:val="16"/>
                <w:szCs w:val="16"/>
              </w:rPr>
              <w:t>0</w:t>
            </w:r>
          </w:p>
        </w:tc>
        <w:tc>
          <w:tcPr>
            <w:tcW w:w="1088" w:type="dxa"/>
            <w:tcBorders>
              <w:top w:val="nil"/>
              <w:left w:val="nil"/>
              <w:bottom w:val="single" w:sz="8" w:space="0" w:color="auto"/>
              <w:right w:val="single" w:sz="8" w:space="0" w:color="auto"/>
            </w:tcBorders>
            <w:shd w:val="clear" w:color="auto" w:fill="auto"/>
            <w:vAlign w:val="center"/>
          </w:tcPr>
          <w:p w14:paraId="7232E44E" w14:textId="2A883888" w:rsidR="00B12D4A" w:rsidRPr="00E3601E" w:rsidRDefault="00B12D4A" w:rsidP="00E3601E">
            <w:pPr>
              <w:spacing w:after="0" w:line="240" w:lineRule="auto"/>
              <w:jc w:val="center"/>
              <w:rPr>
                <w:rFonts w:ascii="Times New Roman" w:hAnsi="Times New Roman" w:cs="Times New Roman"/>
                <w:bCs/>
                <w:color w:val="FF0000"/>
                <w:sz w:val="16"/>
                <w:szCs w:val="16"/>
              </w:rPr>
            </w:pPr>
            <w:r w:rsidRPr="00E3601E">
              <w:rPr>
                <w:rFonts w:ascii="Times New Roman" w:hAnsi="Times New Roman" w:cs="Times New Roman"/>
                <w:color w:val="000000"/>
                <w:sz w:val="16"/>
                <w:szCs w:val="16"/>
              </w:rPr>
              <w:t>0</w:t>
            </w:r>
          </w:p>
        </w:tc>
      </w:tr>
      <w:tr w:rsidR="00B12D4A" w:rsidRPr="00E3601E" w14:paraId="6CDE345F" w14:textId="7A7A1405" w:rsidTr="00B12D4A">
        <w:trPr>
          <w:trHeight w:val="70"/>
          <w:jc w:val="center"/>
        </w:trPr>
        <w:tc>
          <w:tcPr>
            <w:tcW w:w="2790" w:type="dxa"/>
            <w:tcBorders>
              <w:right w:val="single" w:sz="4" w:space="0" w:color="auto"/>
            </w:tcBorders>
            <w:vAlign w:val="center"/>
          </w:tcPr>
          <w:p w14:paraId="1E731141" w14:textId="1C6EF332" w:rsidR="00B12D4A" w:rsidRPr="00E3601E" w:rsidRDefault="00B12D4A" w:rsidP="00E3601E">
            <w:pPr>
              <w:spacing w:after="0" w:line="240" w:lineRule="auto"/>
              <w:jc w:val="both"/>
              <w:rPr>
                <w:rFonts w:ascii="Times New Roman" w:hAnsi="Times New Roman" w:cs="Times New Roman"/>
                <w:bCs/>
                <w:sz w:val="16"/>
                <w:szCs w:val="16"/>
              </w:rPr>
            </w:pPr>
            <w:r w:rsidRPr="00E3601E">
              <w:rPr>
                <w:rFonts w:ascii="Times New Roman" w:hAnsi="Times New Roman" w:cs="Times New Roman"/>
                <w:sz w:val="16"/>
                <w:szCs w:val="16"/>
              </w:rPr>
              <w:lastRenderedPageBreak/>
              <w:t>Сооружения канализации (КНС №4)</w:t>
            </w:r>
          </w:p>
        </w:tc>
        <w:tc>
          <w:tcPr>
            <w:tcW w:w="1985" w:type="dxa"/>
            <w:tcBorders>
              <w:left w:val="single" w:sz="4" w:space="0" w:color="auto"/>
              <w:right w:val="single" w:sz="4" w:space="0" w:color="auto"/>
            </w:tcBorders>
            <w:vAlign w:val="center"/>
          </w:tcPr>
          <w:p w14:paraId="3F699E17" w14:textId="3BBF30C7" w:rsidR="00B12D4A" w:rsidRPr="00E3601E" w:rsidRDefault="00B12D4A" w:rsidP="00E3601E">
            <w:pPr>
              <w:spacing w:after="0" w:line="240" w:lineRule="auto"/>
              <w:jc w:val="center"/>
              <w:rPr>
                <w:rFonts w:ascii="Times New Roman" w:hAnsi="Times New Roman" w:cs="Times New Roman"/>
                <w:color w:val="000000"/>
                <w:sz w:val="16"/>
                <w:szCs w:val="16"/>
              </w:rPr>
            </w:pPr>
            <w:proofErr w:type="gramStart"/>
            <w:r w:rsidRPr="00E3601E">
              <w:rPr>
                <w:rFonts w:ascii="Times New Roman" w:hAnsi="Times New Roman" w:cs="Times New Roman"/>
                <w:color w:val="000000"/>
                <w:sz w:val="16"/>
                <w:szCs w:val="16"/>
              </w:rPr>
              <w:t>ул.Строительная,д.</w:t>
            </w:r>
            <w:proofErr w:type="gramEnd"/>
            <w:r w:rsidRPr="00E3601E">
              <w:rPr>
                <w:rFonts w:ascii="Times New Roman" w:hAnsi="Times New Roman" w:cs="Times New Roman"/>
                <w:color w:val="000000"/>
                <w:sz w:val="16"/>
                <w:szCs w:val="16"/>
              </w:rPr>
              <w:t>3</w:t>
            </w:r>
          </w:p>
        </w:tc>
        <w:tc>
          <w:tcPr>
            <w:tcW w:w="850" w:type="dxa"/>
            <w:tcBorders>
              <w:left w:val="single" w:sz="4" w:space="0" w:color="auto"/>
              <w:right w:val="single" w:sz="4" w:space="0" w:color="auto"/>
            </w:tcBorders>
            <w:vAlign w:val="center"/>
          </w:tcPr>
          <w:p w14:paraId="51E2AA07" w14:textId="2EF95234" w:rsidR="00B12D4A" w:rsidRPr="00E3601E" w:rsidRDefault="00B12D4A" w:rsidP="00E3601E">
            <w:pPr>
              <w:spacing w:after="0" w:line="240" w:lineRule="auto"/>
              <w:jc w:val="center"/>
              <w:rPr>
                <w:rFonts w:ascii="Times New Roman" w:hAnsi="Times New Roman" w:cs="Times New Roman"/>
                <w:bCs/>
                <w:sz w:val="16"/>
                <w:szCs w:val="16"/>
              </w:rPr>
            </w:pPr>
            <w:r w:rsidRPr="00E3601E">
              <w:rPr>
                <w:rFonts w:ascii="Times New Roman" w:hAnsi="Times New Roman" w:cs="Times New Roman"/>
                <w:sz w:val="16"/>
                <w:szCs w:val="16"/>
              </w:rPr>
              <w:t>26</w:t>
            </w:r>
          </w:p>
        </w:tc>
        <w:tc>
          <w:tcPr>
            <w:tcW w:w="851" w:type="dxa"/>
            <w:tcBorders>
              <w:left w:val="single" w:sz="4" w:space="0" w:color="auto"/>
              <w:right w:val="single" w:sz="4" w:space="0" w:color="auto"/>
            </w:tcBorders>
            <w:vAlign w:val="center"/>
          </w:tcPr>
          <w:p w14:paraId="7FA1A7EE" w14:textId="77777777" w:rsidR="00B12D4A" w:rsidRPr="00E3601E" w:rsidRDefault="00B12D4A" w:rsidP="00E3601E">
            <w:pPr>
              <w:spacing w:after="0" w:line="240" w:lineRule="auto"/>
              <w:jc w:val="center"/>
              <w:rPr>
                <w:rFonts w:ascii="Times New Roman" w:hAnsi="Times New Roman" w:cs="Times New Roman"/>
                <w:bCs/>
                <w:sz w:val="16"/>
                <w:szCs w:val="16"/>
              </w:rPr>
            </w:pPr>
          </w:p>
        </w:tc>
        <w:tc>
          <w:tcPr>
            <w:tcW w:w="850" w:type="dxa"/>
            <w:tcBorders>
              <w:left w:val="single" w:sz="4" w:space="0" w:color="auto"/>
              <w:right w:val="single" w:sz="4" w:space="0" w:color="auto"/>
            </w:tcBorders>
            <w:vAlign w:val="center"/>
          </w:tcPr>
          <w:p w14:paraId="77B44A0C" w14:textId="77777777" w:rsidR="00B12D4A" w:rsidRPr="00E3601E" w:rsidRDefault="00B12D4A" w:rsidP="00E3601E">
            <w:pPr>
              <w:spacing w:after="0" w:line="240" w:lineRule="auto"/>
              <w:jc w:val="center"/>
              <w:rPr>
                <w:rFonts w:ascii="Times New Roman" w:hAnsi="Times New Roman" w:cs="Times New Roman"/>
                <w:bCs/>
                <w:sz w:val="16"/>
                <w:szCs w:val="16"/>
              </w:rPr>
            </w:pPr>
          </w:p>
        </w:tc>
        <w:tc>
          <w:tcPr>
            <w:tcW w:w="993" w:type="dxa"/>
            <w:tcBorders>
              <w:top w:val="nil"/>
              <w:left w:val="nil"/>
              <w:bottom w:val="single" w:sz="8" w:space="0" w:color="auto"/>
              <w:right w:val="single" w:sz="8" w:space="0" w:color="auto"/>
            </w:tcBorders>
            <w:shd w:val="clear" w:color="auto" w:fill="auto"/>
            <w:vAlign w:val="center"/>
          </w:tcPr>
          <w:p w14:paraId="5A89A079" w14:textId="719BFA1E" w:rsidR="00B12D4A" w:rsidRPr="00E3601E" w:rsidRDefault="00B12D4A" w:rsidP="00E3601E">
            <w:pPr>
              <w:spacing w:after="0" w:line="240" w:lineRule="auto"/>
              <w:jc w:val="center"/>
              <w:rPr>
                <w:rFonts w:ascii="Times New Roman" w:hAnsi="Times New Roman" w:cs="Times New Roman"/>
                <w:bCs/>
                <w:color w:val="FF0000"/>
                <w:sz w:val="16"/>
                <w:szCs w:val="16"/>
              </w:rPr>
            </w:pPr>
            <w:r w:rsidRPr="00E3601E">
              <w:rPr>
                <w:rFonts w:ascii="Times New Roman" w:hAnsi="Times New Roman" w:cs="Times New Roman"/>
                <w:color w:val="000000"/>
                <w:sz w:val="16"/>
                <w:szCs w:val="16"/>
              </w:rPr>
              <w:t>1973</w:t>
            </w:r>
          </w:p>
        </w:tc>
        <w:tc>
          <w:tcPr>
            <w:tcW w:w="1275" w:type="dxa"/>
            <w:tcBorders>
              <w:top w:val="nil"/>
              <w:left w:val="nil"/>
              <w:bottom w:val="single" w:sz="8" w:space="0" w:color="auto"/>
              <w:right w:val="single" w:sz="8" w:space="0" w:color="auto"/>
            </w:tcBorders>
            <w:shd w:val="clear" w:color="auto" w:fill="auto"/>
            <w:vAlign w:val="center"/>
          </w:tcPr>
          <w:p w14:paraId="703C6294" w14:textId="0D261800" w:rsidR="00B12D4A" w:rsidRPr="00E3601E" w:rsidRDefault="00B12D4A" w:rsidP="00E3601E">
            <w:pPr>
              <w:spacing w:after="0" w:line="240" w:lineRule="auto"/>
              <w:jc w:val="center"/>
              <w:rPr>
                <w:rFonts w:ascii="Times New Roman" w:hAnsi="Times New Roman" w:cs="Times New Roman"/>
                <w:bCs/>
                <w:color w:val="FF0000"/>
                <w:sz w:val="16"/>
                <w:szCs w:val="16"/>
              </w:rPr>
            </w:pPr>
            <w:r w:rsidRPr="00E3601E">
              <w:rPr>
                <w:rFonts w:ascii="Times New Roman" w:hAnsi="Times New Roman" w:cs="Times New Roman"/>
                <w:color w:val="000000"/>
                <w:sz w:val="16"/>
                <w:szCs w:val="16"/>
              </w:rPr>
              <w:t>65,46</w:t>
            </w:r>
          </w:p>
        </w:tc>
        <w:tc>
          <w:tcPr>
            <w:tcW w:w="1088" w:type="dxa"/>
            <w:tcBorders>
              <w:top w:val="nil"/>
              <w:left w:val="nil"/>
              <w:bottom w:val="single" w:sz="8" w:space="0" w:color="auto"/>
              <w:right w:val="single" w:sz="8" w:space="0" w:color="auto"/>
            </w:tcBorders>
            <w:shd w:val="clear" w:color="auto" w:fill="auto"/>
            <w:vAlign w:val="center"/>
          </w:tcPr>
          <w:p w14:paraId="385F012C" w14:textId="46ED81C9" w:rsidR="00B12D4A" w:rsidRPr="00E3601E" w:rsidRDefault="00B12D4A" w:rsidP="00E3601E">
            <w:pPr>
              <w:spacing w:after="0" w:line="240" w:lineRule="auto"/>
              <w:jc w:val="center"/>
              <w:rPr>
                <w:rFonts w:ascii="Times New Roman" w:hAnsi="Times New Roman" w:cs="Times New Roman"/>
                <w:bCs/>
                <w:color w:val="FF0000"/>
                <w:sz w:val="16"/>
                <w:szCs w:val="16"/>
              </w:rPr>
            </w:pPr>
            <w:r w:rsidRPr="00E3601E">
              <w:rPr>
                <w:rFonts w:ascii="Times New Roman" w:hAnsi="Times New Roman" w:cs="Times New Roman"/>
                <w:color w:val="000000"/>
                <w:sz w:val="16"/>
                <w:szCs w:val="16"/>
              </w:rPr>
              <w:t>47,130</w:t>
            </w:r>
          </w:p>
        </w:tc>
      </w:tr>
      <w:tr w:rsidR="00142499" w:rsidRPr="00E3601E" w14:paraId="219E7DBC" w14:textId="1C22226E" w:rsidTr="00E3601E">
        <w:trPr>
          <w:trHeight w:val="1006"/>
          <w:jc w:val="center"/>
        </w:trPr>
        <w:tc>
          <w:tcPr>
            <w:tcW w:w="2790" w:type="dxa"/>
            <w:tcBorders>
              <w:right w:val="single" w:sz="4" w:space="0" w:color="auto"/>
            </w:tcBorders>
            <w:vAlign w:val="center"/>
          </w:tcPr>
          <w:p w14:paraId="238C085D" w14:textId="08665836" w:rsidR="00142499" w:rsidRPr="00E3601E" w:rsidRDefault="00142499" w:rsidP="00E3601E">
            <w:pPr>
              <w:spacing w:after="0" w:line="240" w:lineRule="auto"/>
              <w:jc w:val="both"/>
              <w:rPr>
                <w:rFonts w:ascii="Times New Roman" w:hAnsi="Times New Roman" w:cs="Times New Roman"/>
                <w:sz w:val="16"/>
                <w:szCs w:val="16"/>
              </w:rPr>
            </w:pPr>
            <w:r w:rsidRPr="00E3601E">
              <w:rPr>
                <w:rFonts w:ascii="Times New Roman" w:hAnsi="Times New Roman" w:cs="Times New Roman"/>
                <w:sz w:val="16"/>
                <w:szCs w:val="16"/>
              </w:rPr>
              <w:t xml:space="preserve">Напорный канализационный коллектор с устройством КНС к объекту: «Группа жилых домов в </w:t>
            </w:r>
            <w:proofErr w:type="spellStart"/>
            <w:r w:rsidRPr="00E3601E">
              <w:rPr>
                <w:rFonts w:ascii="Times New Roman" w:hAnsi="Times New Roman" w:cs="Times New Roman"/>
                <w:sz w:val="16"/>
                <w:szCs w:val="16"/>
              </w:rPr>
              <w:t>мкр</w:t>
            </w:r>
            <w:proofErr w:type="spellEnd"/>
            <w:r w:rsidRPr="00E3601E">
              <w:rPr>
                <w:rFonts w:ascii="Times New Roman" w:hAnsi="Times New Roman" w:cs="Times New Roman"/>
                <w:sz w:val="16"/>
                <w:szCs w:val="16"/>
              </w:rPr>
              <w:t xml:space="preserve">. «Набережный» в </w:t>
            </w:r>
            <w:proofErr w:type="spellStart"/>
            <w:r w:rsidRPr="00E3601E">
              <w:rPr>
                <w:rFonts w:ascii="Times New Roman" w:hAnsi="Times New Roman" w:cs="Times New Roman"/>
                <w:sz w:val="16"/>
                <w:szCs w:val="16"/>
              </w:rPr>
              <w:t>рп</w:t>
            </w:r>
            <w:proofErr w:type="spellEnd"/>
            <w:r w:rsidRPr="00E3601E">
              <w:rPr>
                <w:rFonts w:ascii="Times New Roman" w:hAnsi="Times New Roman" w:cs="Times New Roman"/>
                <w:sz w:val="16"/>
                <w:szCs w:val="16"/>
              </w:rPr>
              <w:t xml:space="preserve"> Чишмы»</w:t>
            </w:r>
          </w:p>
        </w:tc>
        <w:tc>
          <w:tcPr>
            <w:tcW w:w="1985" w:type="dxa"/>
            <w:tcBorders>
              <w:left w:val="single" w:sz="4" w:space="0" w:color="auto"/>
              <w:right w:val="single" w:sz="4" w:space="0" w:color="auto"/>
            </w:tcBorders>
            <w:vAlign w:val="center"/>
          </w:tcPr>
          <w:p w14:paraId="17CD6456" w14:textId="726370BC" w:rsidR="00142499" w:rsidRPr="00E3601E" w:rsidRDefault="00142499" w:rsidP="00E3601E">
            <w:pPr>
              <w:spacing w:after="0" w:line="240" w:lineRule="auto"/>
              <w:jc w:val="center"/>
              <w:rPr>
                <w:rFonts w:ascii="Times New Roman" w:hAnsi="Times New Roman" w:cs="Times New Roman"/>
                <w:color w:val="000000"/>
                <w:sz w:val="16"/>
                <w:szCs w:val="16"/>
              </w:rPr>
            </w:pPr>
            <w:proofErr w:type="spellStart"/>
            <w:r w:rsidRPr="00E3601E">
              <w:rPr>
                <w:rFonts w:ascii="Times New Roman" w:hAnsi="Times New Roman" w:cs="Times New Roman"/>
                <w:color w:val="000000"/>
                <w:sz w:val="16"/>
                <w:szCs w:val="16"/>
              </w:rPr>
              <w:t>ул.Центральная</w:t>
            </w:r>
            <w:proofErr w:type="spellEnd"/>
          </w:p>
          <w:p w14:paraId="4E29A855" w14:textId="40D72387" w:rsidR="00142499" w:rsidRPr="00E3601E" w:rsidRDefault="00142499" w:rsidP="00E3601E">
            <w:pPr>
              <w:spacing w:after="0" w:line="240" w:lineRule="auto"/>
              <w:jc w:val="center"/>
              <w:rPr>
                <w:rFonts w:ascii="Times New Roman" w:hAnsi="Times New Roman" w:cs="Times New Roman"/>
                <w:bCs/>
                <w:sz w:val="16"/>
                <w:szCs w:val="16"/>
              </w:rPr>
            </w:pPr>
          </w:p>
        </w:tc>
        <w:tc>
          <w:tcPr>
            <w:tcW w:w="850" w:type="dxa"/>
            <w:tcBorders>
              <w:left w:val="single" w:sz="4" w:space="0" w:color="auto"/>
              <w:right w:val="single" w:sz="4" w:space="0" w:color="auto"/>
            </w:tcBorders>
            <w:vAlign w:val="center"/>
          </w:tcPr>
          <w:p w14:paraId="2F2BA8D6" w14:textId="574A50B1" w:rsidR="00142499" w:rsidRPr="00E3601E" w:rsidRDefault="00142499" w:rsidP="00E3601E">
            <w:pPr>
              <w:spacing w:after="0" w:line="240" w:lineRule="auto"/>
              <w:jc w:val="center"/>
              <w:rPr>
                <w:rFonts w:ascii="Times New Roman" w:hAnsi="Times New Roman" w:cs="Times New Roman"/>
                <w:bCs/>
                <w:sz w:val="16"/>
                <w:szCs w:val="16"/>
              </w:rPr>
            </w:pPr>
          </w:p>
        </w:tc>
        <w:tc>
          <w:tcPr>
            <w:tcW w:w="851" w:type="dxa"/>
            <w:tcBorders>
              <w:left w:val="single" w:sz="4" w:space="0" w:color="auto"/>
              <w:right w:val="single" w:sz="4" w:space="0" w:color="auto"/>
            </w:tcBorders>
            <w:vAlign w:val="center"/>
          </w:tcPr>
          <w:p w14:paraId="38F8D90F" w14:textId="77777777" w:rsidR="00142499" w:rsidRPr="00E3601E" w:rsidRDefault="00142499" w:rsidP="00E3601E">
            <w:pPr>
              <w:spacing w:after="0" w:line="240" w:lineRule="auto"/>
              <w:jc w:val="center"/>
              <w:rPr>
                <w:rFonts w:ascii="Times New Roman" w:hAnsi="Times New Roman" w:cs="Times New Roman"/>
                <w:bCs/>
                <w:sz w:val="16"/>
                <w:szCs w:val="16"/>
              </w:rPr>
            </w:pPr>
          </w:p>
        </w:tc>
        <w:tc>
          <w:tcPr>
            <w:tcW w:w="850" w:type="dxa"/>
            <w:tcBorders>
              <w:left w:val="single" w:sz="4" w:space="0" w:color="auto"/>
              <w:right w:val="single" w:sz="4" w:space="0" w:color="auto"/>
            </w:tcBorders>
            <w:vAlign w:val="center"/>
          </w:tcPr>
          <w:p w14:paraId="3DABDA95" w14:textId="77777777" w:rsidR="00142499" w:rsidRPr="00E3601E" w:rsidRDefault="00142499" w:rsidP="00E3601E">
            <w:pPr>
              <w:spacing w:after="0" w:line="240" w:lineRule="auto"/>
              <w:jc w:val="center"/>
              <w:rPr>
                <w:rFonts w:ascii="Times New Roman" w:hAnsi="Times New Roman" w:cs="Times New Roman"/>
                <w:bCs/>
                <w:sz w:val="16"/>
                <w:szCs w:val="16"/>
              </w:rPr>
            </w:pPr>
          </w:p>
        </w:tc>
        <w:tc>
          <w:tcPr>
            <w:tcW w:w="993" w:type="dxa"/>
            <w:tcBorders>
              <w:left w:val="single" w:sz="4" w:space="0" w:color="auto"/>
            </w:tcBorders>
            <w:vAlign w:val="center"/>
          </w:tcPr>
          <w:p w14:paraId="04ED6092" w14:textId="77777777" w:rsidR="00142499" w:rsidRPr="00E3601E" w:rsidRDefault="00142499" w:rsidP="00E3601E">
            <w:pPr>
              <w:spacing w:after="0" w:line="240" w:lineRule="auto"/>
              <w:jc w:val="center"/>
              <w:rPr>
                <w:rFonts w:ascii="Times New Roman" w:hAnsi="Times New Roman" w:cs="Times New Roman"/>
                <w:bCs/>
                <w:color w:val="FF0000"/>
                <w:sz w:val="16"/>
                <w:szCs w:val="16"/>
              </w:rPr>
            </w:pPr>
          </w:p>
        </w:tc>
        <w:tc>
          <w:tcPr>
            <w:tcW w:w="1275" w:type="dxa"/>
            <w:tcBorders>
              <w:left w:val="single" w:sz="4" w:space="0" w:color="auto"/>
            </w:tcBorders>
            <w:vAlign w:val="center"/>
          </w:tcPr>
          <w:p w14:paraId="7158589D" w14:textId="41D3EB8B" w:rsidR="00142499" w:rsidRPr="00E3601E" w:rsidRDefault="00142499" w:rsidP="00E3601E">
            <w:pPr>
              <w:spacing w:after="0" w:line="240" w:lineRule="auto"/>
              <w:jc w:val="center"/>
              <w:rPr>
                <w:rFonts w:ascii="Times New Roman" w:hAnsi="Times New Roman" w:cs="Times New Roman"/>
                <w:bCs/>
                <w:color w:val="FF0000"/>
                <w:sz w:val="16"/>
                <w:szCs w:val="16"/>
              </w:rPr>
            </w:pPr>
          </w:p>
        </w:tc>
        <w:tc>
          <w:tcPr>
            <w:tcW w:w="1088" w:type="dxa"/>
            <w:tcBorders>
              <w:left w:val="single" w:sz="4" w:space="0" w:color="auto"/>
            </w:tcBorders>
            <w:vAlign w:val="center"/>
          </w:tcPr>
          <w:p w14:paraId="648FA3A9" w14:textId="77777777" w:rsidR="00142499" w:rsidRPr="00E3601E" w:rsidRDefault="00142499" w:rsidP="00E3601E">
            <w:pPr>
              <w:spacing w:after="0" w:line="240" w:lineRule="auto"/>
              <w:jc w:val="center"/>
              <w:rPr>
                <w:rFonts w:ascii="Times New Roman" w:hAnsi="Times New Roman" w:cs="Times New Roman"/>
                <w:bCs/>
                <w:color w:val="FF0000"/>
                <w:sz w:val="16"/>
                <w:szCs w:val="16"/>
              </w:rPr>
            </w:pPr>
          </w:p>
        </w:tc>
      </w:tr>
      <w:tr w:rsidR="00142499" w:rsidRPr="00E3601E" w14:paraId="310539B7" w14:textId="42CFBD5A" w:rsidTr="00B12D4A">
        <w:trPr>
          <w:trHeight w:val="70"/>
          <w:jc w:val="center"/>
        </w:trPr>
        <w:tc>
          <w:tcPr>
            <w:tcW w:w="2790" w:type="dxa"/>
            <w:tcBorders>
              <w:right w:val="single" w:sz="4" w:space="0" w:color="auto"/>
            </w:tcBorders>
            <w:vAlign w:val="center"/>
          </w:tcPr>
          <w:p w14:paraId="3616C998" w14:textId="39F3AB1B" w:rsidR="00142499" w:rsidRPr="00E3601E" w:rsidRDefault="00142499" w:rsidP="00E3601E">
            <w:pPr>
              <w:spacing w:after="0" w:line="240" w:lineRule="auto"/>
              <w:jc w:val="both"/>
              <w:rPr>
                <w:rFonts w:ascii="Times New Roman" w:eastAsia="Times New Roman" w:hAnsi="Times New Roman" w:cs="Times New Roman"/>
                <w:sz w:val="16"/>
                <w:szCs w:val="16"/>
                <w:lang w:eastAsia="ru-RU"/>
              </w:rPr>
            </w:pPr>
            <w:r w:rsidRPr="00E3601E">
              <w:rPr>
                <w:rFonts w:ascii="Times New Roman" w:hAnsi="Times New Roman" w:cs="Times New Roman"/>
                <w:sz w:val="16"/>
                <w:szCs w:val="16"/>
              </w:rPr>
              <w:t>Сооружения канализации (КНС</w:t>
            </w:r>
            <w:r w:rsidR="00E075BE" w:rsidRPr="00E3601E">
              <w:rPr>
                <w:rFonts w:ascii="Times New Roman" w:hAnsi="Times New Roman" w:cs="Times New Roman"/>
                <w:sz w:val="16"/>
                <w:szCs w:val="16"/>
              </w:rPr>
              <w:t xml:space="preserve"> №1</w:t>
            </w:r>
            <w:r w:rsidRPr="00E3601E">
              <w:rPr>
                <w:rFonts w:ascii="Times New Roman" w:hAnsi="Times New Roman" w:cs="Times New Roman"/>
                <w:sz w:val="16"/>
                <w:szCs w:val="16"/>
              </w:rPr>
              <w:t>)</w:t>
            </w:r>
          </w:p>
        </w:tc>
        <w:tc>
          <w:tcPr>
            <w:tcW w:w="1985" w:type="dxa"/>
            <w:tcBorders>
              <w:left w:val="single" w:sz="4" w:space="0" w:color="auto"/>
              <w:right w:val="single" w:sz="4" w:space="0" w:color="auto"/>
            </w:tcBorders>
            <w:vAlign w:val="center"/>
          </w:tcPr>
          <w:p w14:paraId="23408D2F" w14:textId="70EA27C6" w:rsidR="00142499" w:rsidRPr="00E3601E" w:rsidRDefault="00E075BE" w:rsidP="00E3601E">
            <w:pPr>
              <w:spacing w:after="0" w:line="240" w:lineRule="auto"/>
              <w:jc w:val="center"/>
              <w:rPr>
                <w:rFonts w:ascii="Times New Roman" w:eastAsia="Times New Roman" w:hAnsi="Times New Roman" w:cs="Times New Roman"/>
                <w:sz w:val="16"/>
                <w:szCs w:val="16"/>
                <w:lang w:eastAsia="ru-RU"/>
              </w:rPr>
            </w:pPr>
            <w:proofErr w:type="spellStart"/>
            <w:r w:rsidRPr="00E3601E">
              <w:rPr>
                <w:rFonts w:ascii="Times New Roman" w:eastAsia="Times New Roman" w:hAnsi="Times New Roman" w:cs="Times New Roman"/>
                <w:sz w:val="16"/>
                <w:szCs w:val="16"/>
                <w:lang w:eastAsia="ru-RU"/>
              </w:rPr>
              <w:t>Ул.Речная</w:t>
            </w:r>
            <w:proofErr w:type="spellEnd"/>
          </w:p>
        </w:tc>
        <w:tc>
          <w:tcPr>
            <w:tcW w:w="850" w:type="dxa"/>
            <w:tcBorders>
              <w:left w:val="single" w:sz="4" w:space="0" w:color="auto"/>
              <w:right w:val="single" w:sz="4" w:space="0" w:color="auto"/>
            </w:tcBorders>
            <w:vAlign w:val="center"/>
          </w:tcPr>
          <w:p w14:paraId="7E750A0E" w14:textId="77777777" w:rsidR="00142499" w:rsidRPr="00E3601E" w:rsidRDefault="00142499" w:rsidP="00E3601E">
            <w:pPr>
              <w:spacing w:after="0" w:line="240" w:lineRule="auto"/>
              <w:jc w:val="center"/>
              <w:rPr>
                <w:rFonts w:ascii="Times New Roman" w:eastAsia="Times New Roman" w:hAnsi="Times New Roman" w:cs="Times New Roman"/>
                <w:sz w:val="16"/>
                <w:szCs w:val="16"/>
                <w:lang w:eastAsia="ru-RU"/>
              </w:rPr>
            </w:pPr>
          </w:p>
        </w:tc>
        <w:tc>
          <w:tcPr>
            <w:tcW w:w="851" w:type="dxa"/>
            <w:tcBorders>
              <w:left w:val="single" w:sz="4" w:space="0" w:color="auto"/>
              <w:right w:val="single" w:sz="4" w:space="0" w:color="auto"/>
            </w:tcBorders>
            <w:vAlign w:val="center"/>
          </w:tcPr>
          <w:p w14:paraId="6B0FADF3" w14:textId="77777777" w:rsidR="00142499" w:rsidRPr="00E3601E" w:rsidRDefault="00142499" w:rsidP="00E3601E">
            <w:pPr>
              <w:spacing w:after="0" w:line="240" w:lineRule="auto"/>
              <w:jc w:val="center"/>
              <w:rPr>
                <w:rFonts w:ascii="Times New Roman" w:hAnsi="Times New Roman" w:cs="Times New Roman"/>
                <w:bCs/>
                <w:sz w:val="16"/>
                <w:szCs w:val="16"/>
              </w:rPr>
            </w:pPr>
          </w:p>
        </w:tc>
        <w:tc>
          <w:tcPr>
            <w:tcW w:w="850" w:type="dxa"/>
            <w:tcBorders>
              <w:left w:val="single" w:sz="4" w:space="0" w:color="auto"/>
              <w:right w:val="single" w:sz="4" w:space="0" w:color="auto"/>
            </w:tcBorders>
            <w:vAlign w:val="center"/>
          </w:tcPr>
          <w:p w14:paraId="53912EA6" w14:textId="77777777" w:rsidR="00142499" w:rsidRPr="00E3601E" w:rsidRDefault="00142499" w:rsidP="00E3601E">
            <w:pPr>
              <w:spacing w:after="0" w:line="240" w:lineRule="auto"/>
              <w:jc w:val="center"/>
              <w:rPr>
                <w:rFonts w:ascii="Times New Roman" w:hAnsi="Times New Roman" w:cs="Times New Roman"/>
                <w:bCs/>
                <w:sz w:val="16"/>
                <w:szCs w:val="16"/>
              </w:rPr>
            </w:pPr>
          </w:p>
        </w:tc>
        <w:tc>
          <w:tcPr>
            <w:tcW w:w="993" w:type="dxa"/>
            <w:tcBorders>
              <w:left w:val="single" w:sz="4" w:space="0" w:color="auto"/>
            </w:tcBorders>
            <w:vAlign w:val="center"/>
          </w:tcPr>
          <w:p w14:paraId="03B77B63" w14:textId="77777777" w:rsidR="00142499" w:rsidRPr="00E3601E" w:rsidRDefault="00142499" w:rsidP="00E3601E">
            <w:pPr>
              <w:spacing w:after="0" w:line="240" w:lineRule="auto"/>
              <w:jc w:val="center"/>
              <w:rPr>
                <w:rFonts w:ascii="Times New Roman" w:hAnsi="Times New Roman" w:cs="Times New Roman"/>
                <w:bCs/>
                <w:color w:val="FF0000"/>
                <w:sz w:val="16"/>
                <w:szCs w:val="16"/>
              </w:rPr>
            </w:pPr>
          </w:p>
        </w:tc>
        <w:tc>
          <w:tcPr>
            <w:tcW w:w="1275" w:type="dxa"/>
            <w:tcBorders>
              <w:left w:val="single" w:sz="4" w:space="0" w:color="auto"/>
            </w:tcBorders>
            <w:vAlign w:val="center"/>
          </w:tcPr>
          <w:p w14:paraId="6C2E5E61" w14:textId="77777777" w:rsidR="00142499" w:rsidRPr="00E3601E" w:rsidRDefault="00142499" w:rsidP="00E3601E">
            <w:pPr>
              <w:spacing w:after="0" w:line="240" w:lineRule="auto"/>
              <w:jc w:val="center"/>
              <w:rPr>
                <w:rFonts w:ascii="Times New Roman" w:hAnsi="Times New Roman" w:cs="Times New Roman"/>
                <w:bCs/>
                <w:color w:val="FF0000"/>
                <w:sz w:val="16"/>
                <w:szCs w:val="16"/>
              </w:rPr>
            </w:pPr>
          </w:p>
        </w:tc>
        <w:tc>
          <w:tcPr>
            <w:tcW w:w="1088" w:type="dxa"/>
            <w:tcBorders>
              <w:left w:val="single" w:sz="4" w:space="0" w:color="auto"/>
            </w:tcBorders>
            <w:vAlign w:val="center"/>
          </w:tcPr>
          <w:p w14:paraId="369FECBA" w14:textId="77777777" w:rsidR="00142499" w:rsidRPr="00E3601E" w:rsidRDefault="00142499" w:rsidP="00E3601E">
            <w:pPr>
              <w:spacing w:after="0" w:line="240" w:lineRule="auto"/>
              <w:jc w:val="center"/>
              <w:rPr>
                <w:rFonts w:ascii="Times New Roman" w:hAnsi="Times New Roman" w:cs="Times New Roman"/>
                <w:bCs/>
                <w:color w:val="FF0000"/>
                <w:sz w:val="16"/>
                <w:szCs w:val="16"/>
              </w:rPr>
            </w:pPr>
          </w:p>
        </w:tc>
      </w:tr>
      <w:bookmarkEnd w:id="83"/>
    </w:tbl>
    <w:p w14:paraId="70B5D1A3" w14:textId="77777777" w:rsidR="00D439FF" w:rsidRDefault="00D439FF" w:rsidP="00CF17AF">
      <w:pPr>
        <w:spacing w:line="240" w:lineRule="auto"/>
        <w:ind w:firstLine="709"/>
        <w:jc w:val="both"/>
        <w:rPr>
          <w:rFonts w:ascii="Times New Roman" w:hAnsi="Times New Roman" w:cs="Times New Roman"/>
          <w:sz w:val="24"/>
          <w:szCs w:val="24"/>
        </w:rPr>
      </w:pPr>
    </w:p>
    <w:p w14:paraId="072A5EFE" w14:textId="55EC98FC" w:rsidR="006B01A1" w:rsidRDefault="006B01A1" w:rsidP="00CF17AF">
      <w:pPr>
        <w:spacing w:line="240" w:lineRule="auto"/>
        <w:ind w:firstLine="709"/>
        <w:jc w:val="both"/>
        <w:rPr>
          <w:rFonts w:ascii="Times New Roman" w:hAnsi="Times New Roman" w:cs="Times New Roman"/>
          <w:sz w:val="24"/>
          <w:szCs w:val="24"/>
        </w:rPr>
      </w:pPr>
      <w:r w:rsidRPr="006B01A1">
        <w:rPr>
          <w:rFonts w:ascii="Times New Roman" w:hAnsi="Times New Roman" w:cs="Times New Roman"/>
          <w:sz w:val="24"/>
          <w:szCs w:val="24"/>
        </w:rPr>
        <w:t>Работа насосн</w:t>
      </w:r>
      <w:r>
        <w:rPr>
          <w:rFonts w:ascii="Times New Roman" w:hAnsi="Times New Roman" w:cs="Times New Roman"/>
          <w:sz w:val="24"/>
          <w:szCs w:val="24"/>
        </w:rPr>
        <w:t>ых</w:t>
      </w:r>
      <w:r w:rsidRPr="006B01A1">
        <w:rPr>
          <w:rFonts w:ascii="Times New Roman" w:hAnsi="Times New Roman" w:cs="Times New Roman"/>
          <w:sz w:val="24"/>
          <w:szCs w:val="24"/>
        </w:rPr>
        <w:t xml:space="preserve"> станци</w:t>
      </w:r>
      <w:r>
        <w:rPr>
          <w:rFonts w:ascii="Times New Roman" w:hAnsi="Times New Roman" w:cs="Times New Roman"/>
          <w:sz w:val="24"/>
          <w:szCs w:val="24"/>
        </w:rPr>
        <w:t>й</w:t>
      </w:r>
      <w:r w:rsidRPr="006B01A1">
        <w:rPr>
          <w:rFonts w:ascii="Times New Roman" w:hAnsi="Times New Roman" w:cs="Times New Roman"/>
          <w:sz w:val="24"/>
          <w:szCs w:val="24"/>
        </w:rPr>
        <w:t xml:space="preserve"> осуществляется в автоматическом режиме в зависимости от</w:t>
      </w:r>
      <w:r>
        <w:rPr>
          <w:rFonts w:ascii="Times New Roman" w:hAnsi="Times New Roman" w:cs="Times New Roman"/>
          <w:sz w:val="24"/>
          <w:szCs w:val="24"/>
        </w:rPr>
        <w:t xml:space="preserve"> </w:t>
      </w:r>
      <w:r w:rsidRPr="006B01A1">
        <w:rPr>
          <w:rFonts w:ascii="Times New Roman" w:hAnsi="Times New Roman" w:cs="Times New Roman"/>
          <w:sz w:val="24"/>
          <w:szCs w:val="24"/>
        </w:rPr>
        <w:t>поступлений.</w:t>
      </w:r>
      <w:r>
        <w:rPr>
          <w:rFonts w:ascii="Times New Roman" w:hAnsi="Times New Roman" w:cs="Times New Roman"/>
          <w:sz w:val="24"/>
          <w:szCs w:val="24"/>
        </w:rPr>
        <w:t xml:space="preserve"> </w:t>
      </w:r>
      <w:r w:rsidRPr="006B01A1">
        <w:rPr>
          <w:rFonts w:ascii="Times New Roman" w:hAnsi="Times New Roman" w:cs="Times New Roman"/>
          <w:sz w:val="24"/>
          <w:szCs w:val="24"/>
        </w:rPr>
        <w:t>Объем перекаченных стоков по состоянию на 20</w:t>
      </w:r>
      <w:r>
        <w:rPr>
          <w:rFonts w:ascii="Times New Roman" w:hAnsi="Times New Roman" w:cs="Times New Roman"/>
          <w:sz w:val="24"/>
          <w:szCs w:val="24"/>
        </w:rPr>
        <w:t>24</w:t>
      </w:r>
      <w:r w:rsidRPr="006B01A1">
        <w:rPr>
          <w:rFonts w:ascii="Times New Roman" w:hAnsi="Times New Roman" w:cs="Times New Roman"/>
          <w:sz w:val="24"/>
          <w:szCs w:val="24"/>
        </w:rPr>
        <w:t xml:space="preserve"> год составляет</w:t>
      </w:r>
      <w:r>
        <w:rPr>
          <w:rFonts w:ascii="Times New Roman" w:hAnsi="Times New Roman" w:cs="Times New Roman"/>
          <w:sz w:val="24"/>
          <w:szCs w:val="24"/>
        </w:rPr>
        <w:t xml:space="preserve"> 1900 </w:t>
      </w:r>
      <w:proofErr w:type="spellStart"/>
      <w:proofErr w:type="gramStart"/>
      <w:r>
        <w:rPr>
          <w:rFonts w:ascii="Times New Roman" w:hAnsi="Times New Roman" w:cs="Times New Roman"/>
          <w:sz w:val="24"/>
          <w:szCs w:val="24"/>
        </w:rPr>
        <w:t>куб.м</w:t>
      </w:r>
      <w:proofErr w:type="spellEnd"/>
      <w:proofErr w:type="gramEnd"/>
      <w:r>
        <w:rPr>
          <w:rFonts w:ascii="Times New Roman" w:hAnsi="Times New Roman" w:cs="Times New Roman"/>
          <w:sz w:val="24"/>
          <w:szCs w:val="24"/>
        </w:rPr>
        <w:t>/сут.</w:t>
      </w:r>
    </w:p>
    <w:p w14:paraId="66240036" w14:textId="1954667D" w:rsidR="00845D20" w:rsidRPr="002D1322" w:rsidRDefault="00845D20" w:rsidP="00845D20">
      <w:pPr>
        <w:spacing w:before="240" w:after="360" w:line="240" w:lineRule="auto"/>
        <w:jc w:val="both"/>
        <w:rPr>
          <w:rFonts w:ascii="Times New Roman" w:hAnsi="Times New Roman" w:cs="Times New Roman"/>
          <w:b/>
          <w:bCs/>
          <w:i/>
          <w:iCs/>
          <w:sz w:val="24"/>
          <w:szCs w:val="24"/>
        </w:rPr>
      </w:pPr>
      <w:r w:rsidRPr="00B83B42">
        <w:rPr>
          <w:rFonts w:ascii="Times New Roman" w:hAnsi="Times New Roman" w:cs="Times New Roman"/>
          <w:b/>
          <w:bCs/>
          <w:i/>
          <w:iCs/>
          <w:sz w:val="24"/>
          <w:szCs w:val="24"/>
        </w:rPr>
        <w:t xml:space="preserve">Табл. № </w:t>
      </w:r>
      <w:r>
        <w:rPr>
          <w:rFonts w:ascii="Times New Roman" w:hAnsi="Times New Roman" w:cs="Times New Roman"/>
          <w:b/>
          <w:bCs/>
          <w:i/>
          <w:iCs/>
          <w:sz w:val="24"/>
          <w:szCs w:val="24"/>
        </w:rPr>
        <w:t>5</w:t>
      </w:r>
      <w:r w:rsidR="00D439FF">
        <w:rPr>
          <w:rFonts w:ascii="Times New Roman" w:hAnsi="Times New Roman" w:cs="Times New Roman"/>
          <w:b/>
          <w:bCs/>
          <w:i/>
          <w:iCs/>
          <w:sz w:val="24"/>
          <w:szCs w:val="24"/>
        </w:rPr>
        <w:t>6</w:t>
      </w:r>
      <w:r w:rsidRPr="00B83B42">
        <w:rPr>
          <w:rFonts w:ascii="Times New Roman" w:hAnsi="Times New Roman" w:cs="Times New Roman"/>
          <w:b/>
          <w:bCs/>
          <w:i/>
          <w:iCs/>
          <w:sz w:val="24"/>
          <w:szCs w:val="24"/>
        </w:rPr>
        <w:t xml:space="preserve">. </w:t>
      </w:r>
      <w:r w:rsidRPr="00845D20">
        <w:rPr>
          <w:rFonts w:ascii="Times New Roman" w:hAnsi="Times New Roman" w:cs="Times New Roman"/>
          <w:b/>
          <w:bCs/>
          <w:i/>
          <w:iCs/>
          <w:sz w:val="24"/>
          <w:szCs w:val="24"/>
        </w:rPr>
        <w:t>Данные по насосному оборудованию, установленному на КНС</w:t>
      </w:r>
      <w:r>
        <w:rPr>
          <w:rFonts w:ascii="Times New Roman" w:hAnsi="Times New Roman" w:cs="Times New Roman"/>
          <w:b/>
          <w:bCs/>
          <w:i/>
          <w:iCs/>
          <w:sz w:val="24"/>
          <w:szCs w:val="24"/>
        </w:rPr>
        <w:t>.</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394"/>
        <w:gridCol w:w="891"/>
        <w:gridCol w:w="1377"/>
        <w:gridCol w:w="1241"/>
        <w:gridCol w:w="13"/>
      </w:tblGrid>
      <w:tr w:rsidR="00C24967" w:rsidRPr="00C257ED" w14:paraId="02E69FB3" w14:textId="77777777" w:rsidTr="00C24967">
        <w:trPr>
          <w:gridAfter w:val="1"/>
          <w:wAfter w:w="13" w:type="dxa"/>
          <w:trHeight w:val="36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6BE30C5" w14:textId="263655D6"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Наименование объекта системы водоотведения</w:t>
            </w:r>
          </w:p>
        </w:tc>
        <w:tc>
          <w:tcPr>
            <w:tcW w:w="4394" w:type="dxa"/>
            <w:tcBorders>
              <w:top w:val="single" w:sz="4" w:space="0" w:color="auto"/>
              <w:left w:val="single" w:sz="4" w:space="0" w:color="auto"/>
              <w:bottom w:val="single" w:sz="4" w:space="0" w:color="auto"/>
              <w:right w:val="single" w:sz="4" w:space="0" w:color="auto"/>
            </w:tcBorders>
            <w:vAlign w:val="center"/>
          </w:tcPr>
          <w:p w14:paraId="1961AA9E" w14:textId="77230E83"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Насосное оборудование</w:t>
            </w:r>
          </w:p>
        </w:tc>
        <w:tc>
          <w:tcPr>
            <w:tcW w:w="891" w:type="dxa"/>
            <w:tcBorders>
              <w:top w:val="single" w:sz="4" w:space="0" w:color="auto"/>
              <w:left w:val="single" w:sz="4" w:space="0" w:color="auto"/>
              <w:bottom w:val="single" w:sz="4" w:space="0" w:color="auto"/>
              <w:right w:val="single" w:sz="4" w:space="0" w:color="auto"/>
            </w:tcBorders>
            <w:vAlign w:val="center"/>
          </w:tcPr>
          <w:p w14:paraId="52DB39F4" w14:textId="1948FC57" w:rsidR="00C24967" w:rsidRPr="00C24967" w:rsidRDefault="00C24967" w:rsidP="00C24967">
            <w:pPr>
              <w:spacing w:after="0" w:line="240" w:lineRule="auto"/>
              <w:ind w:left="-110" w:right="-108"/>
              <w:jc w:val="center"/>
              <w:rPr>
                <w:rFonts w:ascii="Times New Roman" w:hAnsi="Times New Roman" w:cs="Times New Roman"/>
                <w:bCs/>
                <w:sz w:val="20"/>
                <w:szCs w:val="20"/>
              </w:rPr>
            </w:pPr>
            <w:r w:rsidRPr="00C24967">
              <w:rPr>
                <w:rFonts w:ascii="Times New Roman" w:hAnsi="Times New Roman" w:cs="Times New Roman"/>
                <w:bCs/>
                <w:sz w:val="20"/>
                <w:szCs w:val="20"/>
              </w:rPr>
              <w:t>Дата установки</w:t>
            </w:r>
          </w:p>
        </w:tc>
        <w:tc>
          <w:tcPr>
            <w:tcW w:w="1377" w:type="dxa"/>
            <w:tcBorders>
              <w:top w:val="single" w:sz="4" w:space="0" w:color="auto"/>
              <w:left w:val="single" w:sz="4" w:space="0" w:color="auto"/>
              <w:bottom w:val="single" w:sz="4" w:space="0" w:color="auto"/>
              <w:right w:val="single" w:sz="4" w:space="0" w:color="auto"/>
            </w:tcBorders>
            <w:vAlign w:val="center"/>
          </w:tcPr>
          <w:p w14:paraId="3F4B1537" w14:textId="6812C08B" w:rsidR="00C24967" w:rsidRPr="00C24967" w:rsidRDefault="00C24967" w:rsidP="00C24967">
            <w:pPr>
              <w:spacing w:after="0" w:line="240" w:lineRule="auto"/>
              <w:ind w:left="-110" w:right="-108"/>
              <w:jc w:val="center"/>
              <w:rPr>
                <w:rFonts w:ascii="Times New Roman" w:hAnsi="Times New Roman" w:cs="Times New Roman"/>
                <w:bCs/>
                <w:sz w:val="20"/>
                <w:szCs w:val="20"/>
              </w:rPr>
            </w:pPr>
            <w:r w:rsidRPr="00C24967">
              <w:rPr>
                <w:rFonts w:ascii="Times New Roman" w:hAnsi="Times New Roman" w:cs="Times New Roman"/>
                <w:bCs/>
                <w:sz w:val="20"/>
                <w:szCs w:val="20"/>
              </w:rPr>
              <w:t xml:space="preserve">Производительность, </w:t>
            </w:r>
            <w:proofErr w:type="spellStart"/>
            <w:r w:rsidRPr="00C24967">
              <w:rPr>
                <w:rFonts w:ascii="Times New Roman" w:hAnsi="Times New Roman" w:cs="Times New Roman"/>
                <w:bCs/>
                <w:sz w:val="20"/>
                <w:szCs w:val="20"/>
              </w:rPr>
              <w:t>куб.м</w:t>
            </w:r>
            <w:proofErr w:type="spellEnd"/>
            <w:r w:rsidRPr="00C24967">
              <w:rPr>
                <w:rFonts w:ascii="Times New Roman" w:hAnsi="Times New Roman" w:cs="Times New Roman"/>
                <w:bCs/>
                <w:sz w:val="20"/>
                <w:szCs w:val="20"/>
              </w:rPr>
              <w:t>./час</w:t>
            </w:r>
          </w:p>
        </w:tc>
        <w:tc>
          <w:tcPr>
            <w:tcW w:w="1241" w:type="dxa"/>
            <w:tcBorders>
              <w:top w:val="single" w:sz="4" w:space="0" w:color="auto"/>
              <w:left w:val="single" w:sz="4" w:space="0" w:color="auto"/>
              <w:bottom w:val="single" w:sz="4" w:space="0" w:color="auto"/>
              <w:right w:val="single" w:sz="4" w:space="0" w:color="auto"/>
            </w:tcBorders>
            <w:vAlign w:val="center"/>
          </w:tcPr>
          <w:p w14:paraId="2F203D91" w14:textId="56C84085" w:rsidR="00C24967" w:rsidRPr="00C24967" w:rsidRDefault="00C24967" w:rsidP="00C24967">
            <w:pPr>
              <w:spacing w:after="0" w:line="240" w:lineRule="auto"/>
              <w:ind w:left="-110" w:right="-108"/>
              <w:jc w:val="center"/>
              <w:rPr>
                <w:rFonts w:ascii="Times New Roman" w:hAnsi="Times New Roman" w:cs="Times New Roman"/>
                <w:bCs/>
                <w:sz w:val="20"/>
                <w:szCs w:val="20"/>
              </w:rPr>
            </w:pPr>
            <w:r w:rsidRPr="00C24967">
              <w:rPr>
                <w:rFonts w:ascii="Times New Roman" w:hAnsi="Times New Roman" w:cs="Times New Roman"/>
                <w:bCs/>
                <w:sz w:val="20"/>
                <w:szCs w:val="20"/>
              </w:rPr>
              <w:t>Мощность двигателя, кВт</w:t>
            </w:r>
          </w:p>
        </w:tc>
      </w:tr>
      <w:tr w:rsidR="00845D20" w:rsidRPr="00C257ED" w14:paraId="6E2CE29B" w14:textId="77777777" w:rsidTr="00C24967">
        <w:trPr>
          <w:trHeight w:val="70"/>
          <w:jc w:val="center"/>
        </w:trPr>
        <w:tc>
          <w:tcPr>
            <w:tcW w:w="10321" w:type="dxa"/>
            <w:gridSpan w:val="6"/>
            <w:tcBorders>
              <w:right w:val="single" w:sz="8" w:space="0" w:color="auto"/>
            </w:tcBorders>
            <w:vAlign w:val="center"/>
          </w:tcPr>
          <w:p w14:paraId="4C1574C1" w14:textId="68313FB9" w:rsidR="00845D20" w:rsidRPr="00C24967" w:rsidRDefault="00845D20" w:rsidP="00C24967">
            <w:pPr>
              <w:spacing w:after="0" w:line="240" w:lineRule="auto"/>
              <w:jc w:val="center"/>
              <w:rPr>
                <w:rFonts w:ascii="Times New Roman" w:hAnsi="Times New Roman" w:cs="Times New Roman"/>
                <w:b/>
                <w:sz w:val="20"/>
                <w:szCs w:val="20"/>
              </w:rPr>
            </w:pPr>
            <w:r w:rsidRPr="00C24967">
              <w:rPr>
                <w:rFonts w:ascii="Times New Roman" w:hAnsi="Times New Roman" w:cs="Times New Roman"/>
                <w:b/>
                <w:sz w:val="20"/>
                <w:szCs w:val="20"/>
              </w:rPr>
              <w:t>Очистка сточных вод</w:t>
            </w:r>
          </w:p>
        </w:tc>
      </w:tr>
      <w:tr w:rsidR="00C24967" w:rsidRPr="00C257ED" w14:paraId="434D2A3A" w14:textId="77777777" w:rsidTr="00C24967">
        <w:trPr>
          <w:gridAfter w:val="1"/>
          <w:wAfter w:w="13" w:type="dxa"/>
          <w:trHeight w:val="216"/>
          <w:jc w:val="center"/>
        </w:trPr>
        <w:tc>
          <w:tcPr>
            <w:tcW w:w="2405" w:type="dxa"/>
            <w:tcBorders>
              <w:right w:val="single" w:sz="4" w:space="0" w:color="auto"/>
            </w:tcBorders>
            <w:vAlign w:val="center"/>
          </w:tcPr>
          <w:p w14:paraId="4AFE53FC" w14:textId="5A343D6F" w:rsidR="00C24967" w:rsidRPr="00C24967" w:rsidRDefault="00C24967" w:rsidP="00C24967">
            <w:pPr>
              <w:spacing w:after="0" w:line="240" w:lineRule="auto"/>
              <w:jc w:val="both"/>
              <w:rPr>
                <w:rFonts w:ascii="Times New Roman" w:hAnsi="Times New Roman" w:cs="Times New Roman"/>
                <w:bCs/>
                <w:sz w:val="20"/>
                <w:szCs w:val="20"/>
              </w:rPr>
            </w:pPr>
            <w:r w:rsidRPr="00C24967">
              <w:rPr>
                <w:rFonts w:ascii="Times New Roman" w:hAnsi="Times New Roman" w:cs="Times New Roman"/>
                <w:bCs/>
                <w:sz w:val="20"/>
                <w:szCs w:val="20"/>
              </w:rPr>
              <w:t>БОС</w:t>
            </w:r>
          </w:p>
        </w:tc>
        <w:tc>
          <w:tcPr>
            <w:tcW w:w="4394" w:type="dxa"/>
            <w:tcBorders>
              <w:left w:val="single" w:sz="4" w:space="0" w:color="auto"/>
              <w:right w:val="single" w:sz="4" w:space="0" w:color="auto"/>
            </w:tcBorders>
            <w:vAlign w:val="center"/>
          </w:tcPr>
          <w:p w14:paraId="19E8D82B" w14:textId="47844353" w:rsidR="00C24967" w:rsidRPr="00C24967" w:rsidRDefault="00C24967" w:rsidP="00C24967">
            <w:pPr>
              <w:spacing w:after="0" w:line="240" w:lineRule="auto"/>
              <w:jc w:val="center"/>
              <w:rPr>
                <w:rFonts w:ascii="Times New Roman" w:hAnsi="Times New Roman" w:cs="Times New Roman"/>
                <w:sz w:val="20"/>
                <w:szCs w:val="20"/>
              </w:rPr>
            </w:pPr>
            <w:r w:rsidRPr="00C24967">
              <w:rPr>
                <w:rFonts w:ascii="Times New Roman" w:hAnsi="Times New Roman" w:cs="Times New Roman"/>
                <w:sz w:val="20"/>
                <w:szCs w:val="20"/>
              </w:rPr>
              <w:t>Компрессор ТВ-42-1</w:t>
            </w:r>
            <w:r w:rsidRPr="00C24967">
              <w:rPr>
                <w:rFonts w:ascii="Times New Roman" w:hAnsi="Times New Roman" w:cs="Times New Roman"/>
                <w:sz w:val="20"/>
                <w:szCs w:val="20"/>
                <w:lang w:val="en-US"/>
              </w:rPr>
              <w:t>.</w:t>
            </w:r>
            <w:r w:rsidRPr="00C24967">
              <w:rPr>
                <w:rFonts w:ascii="Times New Roman" w:hAnsi="Times New Roman" w:cs="Times New Roman"/>
                <w:sz w:val="20"/>
                <w:szCs w:val="20"/>
              </w:rPr>
              <w:t>4-0</w:t>
            </w:r>
            <w:r w:rsidRPr="00C24967">
              <w:rPr>
                <w:rFonts w:ascii="Times New Roman" w:hAnsi="Times New Roman" w:cs="Times New Roman"/>
                <w:sz w:val="20"/>
                <w:szCs w:val="20"/>
                <w:lang w:val="en-US"/>
              </w:rPr>
              <w:t>.</w:t>
            </w:r>
            <w:r w:rsidRPr="00C24967">
              <w:rPr>
                <w:rFonts w:ascii="Times New Roman" w:hAnsi="Times New Roman" w:cs="Times New Roman"/>
                <w:sz w:val="20"/>
                <w:szCs w:val="20"/>
              </w:rPr>
              <w:t>1УЗ</w:t>
            </w:r>
          </w:p>
        </w:tc>
        <w:tc>
          <w:tcPr>
            <w:tcW w:w="891" w:type="dxa"/>
            <w:tcBorders>
              <w:left w:val="single" w:sz="4" w:space="0" w:color="auto"/>
              <w:right w:val="single" w:sz="4" w:space="0" w:color="auto"/>
            </w:tcBorders>
            <w:vAlign w:val="center"/>
          </w:tcPr>
          <w:p w14:paraId="14B9B97F" w14:textId="508A352C"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2013</w:t>
            </w:r>
          </w:p>
        </w:tc>
        <w:tc>
          <w:tcPr>
            <w:tcW w:w="1377" w:type="dxa"/>
            <w:tcBorders>
              <w:left w:val="single" w:sz="4" w:space="0" w:color="auto"/>
              <w:right w:val="single" w:sz="4" w:space="0" w:color="auto"/>
            </w:tcBorders>
            <w:vAlign w:val="center"/>
          </w:tcPr>
          <w:p w14:paraId="340E08BE" w14:textId="114D3880"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3</w:t>
            </w:r>
            <w:r w:rsidRPr="00C24967">
              <w:rPr>
                <w:rFonts w:ascii="Times New Roman" w:hAnsi="Times New Roman" w:cs="Times New Roman"/>
                <w:bCs/>
                <w:sz w:val="20"/>
                <w:szCs w:val="20"/>
                <w:lang w:val="en-US"/>
              </w:rPr>
              <w:t>.</w:t>
            </w:r>
            <w:r w:rsidRPr="00C24967">
              <w:rPr>
                <w:rFonts w:ascii="Times New Roman" w:hAnsi="Times New Roman" w:cs="Times New Roman"/>
                <w:bCs/>
                <w:sz w:val="20"/>
                <w:szCs w:val="20"/>
              </w:rPr>
              <w:t>6</w:t>
            </w:r>
          </w:p>
        </w:tc>
        <w:tc>
          <w:tcPr>
            <w:tcW w:w="1241" w:type="dxa"/>
            <w:tcBorders>
              <w:top w:val="nil"/>
              <w:left w:val="nil"/>
              <w:bottom w:val="single" w:sz="8" w:space="0" w:color="auto"/>
              <w:right w:val="single" w:sz="8" w:space="0" w:color="auto"/>
            </w:tcBorders>
            <w:shd w:val="clear" w:color="auto" w:fill="auto"/>
            <w:vAlign w:val="center"/>
          </w:tcPr>
          <w:p w14:paraId="11D177F6" w14:textId="27328B73"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52</w:t>
            </w:r>
          </w:p>
        </w:tc>
      </w:tr>
      <w:tr w:rsidR="00C24967" w:rsidRPr="00C257ED" w14:paraId="62A160F0" w14:textId="77777777" w:rsidTr="00C24967">
        <w:trPr>
          <w:gridAfter w:val="1"/>
          <w:wAfter w:w="13" w:type="dxa"/>
          <w:trHeight w:val="70"/>
          <w:jc w:val="center"/>
        </w:trPr>
        <w:tc>
          <w:tcPr>
            <w:tcW w:w="2405" w:type="dxa"/>
            <w:tcBorders>
              <w:right w:val="single" w:sz="4" w:space="0" w:color="auto"/>
            </w:tcBorders>
            <w:vAlign w:val="center"/>
          </w:tcPr>
          <w:p w14:paraId="0259C951" w14:textId="350B1EF6" w:rsidR="00C24967" w:rsidRPr="00C24967" w:rsidRDefault="00C24967" w:rsidP="00C24967">
            <w:pPr>
              <w:spacing w:after="0" w:line="240" w:lineRule="auto"/>
              <w:jc w:val="both"/>
              <w:rPr>
                <w:rFonts w:ascii="Times New Roman" w:hAnsi="Times New Roman" w:cs="Times New Roman"/>
                <w:bCs/>
                <w:sz w:val="20"/>
                <w:szCs w:val="20"/>
              </w:rPr>
            </w:pPr>
          </w:p>
        </w:tc>
        <w:tc>
          <w:tcPr>
            <w:tcW w:w="4394" w:type="dxa"/>
            <w:tcBorders>
              <w:left w:val="single" w:sz="4" w:space="0" w:color="auto"/>
              <w:right w:val="single" w:sz="4" w:space="0" w:color="auto"/>
            </w:tcBorders>
            <w:vAlign w:val="center"/>
          </w:tcPr>
          <w:p w14:paraId="498CDE86" w14:textId="401AC821" w:rsidR="00C24967" w:rsidRPr="00C24967" w:rsidRDefault="00C24967" w:rsidP="00C24967">
            <w:pPr>
              <w:spacing w:after="0" w:line="240" w:lineRule="auto"/>
              <w:jc w:val="center"/>
              <w:rPr>
                <w:rFonts w:ascii="Times New Roman" w:hAnsi="Times New Roman" w:cs="Times New Roman"/>
                <w:sz w:val="20"/>
                <w:szCs w:val="20"/>
                <w:lang w:val="en-US"/>
              </w:rPr>
            </w:pPr>
            <w:r w:rsidRPr="00C24967">
              <w:rPr>
                <w:rFonts w:ascii="Times New Roman" w:hAnsi="Times New Roman" w:cs="Times New Roman"/>
                <w:sz w:val="20"/>
                <w:szCs w:val="20"/>
              </w:rPr>
              <w:t xml:space="preserve">Насос </w:t>
            </w:r>
            <w:proofErr w:type="spellStart"/>
            <w:r w:rsidRPr="00C24967">
              <w:rPr>
                <w:rFonts w:ascii="Times New Roman" w:hAnsi="Times New Roman" w:cs="Times New Roman"/>
                <w:sz w:val="20"/>
                <w:szCs w:val="20"/>
                <w:lang w:val="en-US"/>
              </w:rPr>
              <w:t>Flyght</w:t>
            </w:r>
            <w:proofErr w:type="spellEnd"/>
            <w:r w:rsidRPr="00C24967">
              <w:rPr>
                <w:rFonts w:ascii="Times New Roman" w:hAnsi="Times New Roman" w:cs="Times New Roman"/>
                <w:sz w:val="20"/>
                <w:szCs w:val="20"/>
                <w:lang w:val="en-US"/>
              </w:rPr>
              <w:t xml:space="preserve"> 3085.16</w:t>
            </w:r>
          </w:p>
        </w:tc>
        <w:tc>
          <w:tcPr>
            <w:tcW w:w="891" w:type="dxa"/>
            <w:tcBorders>
              <w:left w:val="single" w:sz="4" w:space="0" w:color="auto"/>
              <w:right w:val="single" w:sz="4" w:space="0" w:color="auto"/>
            </w:tcBorders>
            <w:vAlign w:val="center"/>
          </w:tcPr>
          <w:p w14:paraId="3C419A11" w14:textId="44975632" w:rsidR="00C24967" w:rsidRPr="00C24967" w:rsidRDefault="00C24967" w:rsidP="00C24967">
            <w:pPr>
              <w:spacing w:after="0" w:line="240" w:lineRule="auto"/>
              <w:jc w:val="center"/>
              <w:rPr>
                <w:rFonts w:ascii="Times New Roman" w:hAnsi="Times New Roman" w:cs="Times New Roman"/>
                <w:bCs/>
                <w:sz w:val="20"/>
                <w:szCs w:val="20"/>
              </w:rPr>
            </w:pPr>
          </w:p>
        </w:tc>
        <w:tc>
          <w:tcPr>
            <w:tcW w:w="1377" w:type="dxa"/>
            <w:tcBorders>
              <w:left w:val="single" w:sz="4" w:space="0" w:color="auto"/>
              <w:right w:val="single" w:sz="4" w:space="0" w:color="auto"/>
            </w:tcBorders>
            <w:vAlign w:val="center"/>
          </w:tcPr>
          <w:p w14:paraId="3BC0516C" w14:textId="77777777" w:rsidR="00C24967" w:rsidRPr="00C24967" w:rsidRDefault="00C24967" w:rsidP="00C24967">
            <w:pPr>
              <w:spacing w:after="0" w:line="240" w:lineRule="auto"/>
              <w:jc w:val="center"/>
              <w:rPr>
                <w:rFonts w:ascii="Times New Roman" w:hAnsi="Times New Roman" w:cs="Times New Roman"/>
                <w:bCs/>
                <w:sz w:val="20"/>
                <w:szCs w:val="20"/>
              </w:rPr>
            </w:pPr>
          </w:p>
        </w:tc>
        <w:tc>
          <w:tcPr>
            <w:tcW w:w="1241" w:type="dxa"/>
            <w:tcBorders>
              <w:top w:val="nil"/>
              <w:left w:val="nil"/>
              <w:bottom w:val="single" w:sz="8" w:space="0" w:color="auto"/>
              <w:right w:val="single" w:sz="8" w:space="0" w:color="auto"/>
            </w:tcBorders>
            <w:shd w:val="clear" w:color="auto" w:fill="auto"/>
            <w:vAlign w:val="center"/>
          </w:tcPr>
          <w:p w14:paraId="5EC281D5" w14:textId="53061052" w:rsidR="00C24967" w:rsidRPr="00C24967" w:rsidRDefault="00C24967" w:rsidP="00C24967">
            <w:pPr>
              <w:spacing w:after="0" w:line="240" w:lineRule="auto"/>
              <w:jc w:val="center"/>
              <w:rPr>
                <w:rFonts w:ascii="Times New Roman" w:hAnsi="Times New Roman" w:cs="Times New Roman"/>
                <w:bCs/>
                <w:sz w:val="20"/>
                <w:szCs w:val="20"/>
                <w:lang w:val="en-US"/>
              </w:rPr>
            </w:pPr>
            <w:r w:rsidRPr="00C24967">
              <w:rPr>
                <w:rFonts w:ascii="Times New Roman" w:hAnsi="Times New Roman" w:cs="Times New Roman"/>
                <w:bCs/>
                <w:sz w:val="20"/>
                <w:szCs w:val="20"/>
                <w:lang w:val="en-US"/>
              </w:rPr>
              <w:t>2.4</w:t>
            </w:r>
          </w:p>
        </w:tc>
      </w:tr>
      <w:tr w:rsidR="00C24967" w:rsidRPr="00C257ED" w14:paraId="1D293A35" w14:textId="77777777" w:rsidTr="00C24967">
        <w:trPr>
          <w:gridAfter w:val="1"/>
          <w:wAfter w:w="13" w:type="dxa"/>
          <w:trHeight w:val="70"/>
          <w:jc w:val="center"/>
        </w:trPr>
        <w:tc>
          <w:tcPr>
            <w:tcW w:w="2405" w:type="dxa"/>
            <w:tcBorders>
              <w:right w:val="single" w:sz="4" w:space="0" w:color="auto"/>
            </w:tcBorders>
            <w:vAlign w:val="center"/>
          </w:tcPr>
          <w:p w14:paraId="65AC0E5E" w14:textId="77777777" w:rsidR="00C24967" w:rsidRPr="00C24967" w:rsidRDefault="00C24967" w:rsidP="00C24967">
            <w:pPr>
              <w:spacing w:after="0" w:line="240" w:lineRule="auto"/>
              <w:jc w:val="both"/>
              <w:rPr>
                <w:rFonts w:ascii="Times New Roman" w:hAnsi="Times New Roman" w:cs="Times New Roman"/>
                <w:bCs/>
                <w:sz w:val="20"/>
                <w:szCs w:val="20"/>
              </w:rPr>
            </w:pPr>
          </w:p>
        </w:tc>
        <w:tc>
          <w:tcPr>
            <w:tcW w:w="4394" w:type="dxa"/>
            <w:tcBorders>
              <w:left w:val="single" w:sz="4" w:space="0" w:color="auto"/>
              <w:right w:val="single" w:sz="4" w:space="0" w:color="auto"/>
            </w:tcBorders>
            <w:vAlign w:val="center"/>
          </w:tcPr>
          <w:p w14:paraId="14B01606" w14:textId="574C59D2" w:rsidR="00C24967" w:rsidRPr="00C24967" w:rsidRDefault="00C24967" w:rsidP="00C24967">
            <w:pPr>
              <w:spacing w:after="0" w:line="240" w:lineRule="auto"/>
              <w:jc w:val="center"/>
              <w:rPr>
                <w:rFonts w:ascii="Times New Roman" w:hAnsi="Times New Roman" w:cs="Times New Roman"/>
                <w:sz w:val="20"/>
                <w:szCs w:val="20"/>
              </w:rPr>
            </w:pPr>
            <w:r w:rsidRPr="00C24967">
              <w:rPr>
                <w:rFonts w:ascii="Times New Roman" w:hAnsi="Times New Roman" w:cs="Times New Roman"/>
                <w:sz w:val="20"/>
                <w:szCs w:val="20"/>
              </w:rPr>
              <w:t xml:space="preserve">Насос </w:t>
            </w:r>
            <w:proofErr w:type="spellStart"/>
            <w:r w:rsidRPr="00C24967">
              <w:rPr>
                <w:rFonts w:ascii="Times New Roman" w:hAnsi="Times New Roman" w:cs="Times New Roman"/>
                <w:sz w:val="20"/>
                <w:szCs w:val="20"/>
              </w:rPr>
              <w:t>Flyght</w:t>
            </w:r>
            <w:proofErr w:type="spellEnd"/>
            <w:r w:rsidRPr="00C24967">
              <w:rPr>
                <w:rFonts w:ascii="Times New Roman" w:hAnsi="Times New Roman" w:cs="Times New Roman"/>
                <w:sz w:val="20"/>
                <w:szCs w:val="20"/>
              </w:rPr>
              <w:t xml:space="preserve"> 3085.16</w:t>
            </w:r>
          </w:p>
        </w:tc>
        <w:tc>
          <w:tcPr>
            <w:tcW w:w="891" w:type="dxa"/>
            <w:tcBorders>
              <w:left w:val="single" w:sz="4" w:space="0" w:color="auto"/>
              <w:right w:val="single" w:sz="4" w:space="0" w:color="auto"/>
            </w:tcBorders>
            <w:vAlign w:val="center"/>
          </w:tcPr>
          <w:p w14:paraId="4249B0E8" w14:textId="77777777" w:rsidR="00C24967" w:rsidRPr="00C24967" w:rsidRDefault="00C24967" w:rsidP="00C24967">
            <w:pPr>
              <w:spacing w:after="0" w:line="240" w:lineRule="auto"/>
              <w:jc w:val="center"/>
              <w:rPr>
                <w:rFonts w:ascii="Times New Roman" w:hAnsi="Times New Roman" w:cs="Times New Roman"/>
                <w:bCs/>
                <w:sz w:val="20"/>
                <w:szCs w:val="20"/>
              </w:rPr>
            </w:pPr>
          </w:p>
        </w:tc>
        <w:tc>
          <w:tcPr>
            <w:tcW w:w="1377" w:type="dxa"/>
            <w:tcBorders>
              <w:left w:val="single" w:sz="4" w:space="0" w:color="auto"/>
              <w:right w:val="single" w:sz="4" w:space="0" w:color="auto"/>
            </w:tcBorders>
            <w:vAlign w:val="center"/>
          </w:tcPr>
          <w:p w14:paraId="20148E1F" w14:textId="77777777" w:rsidR="00C24967" w:rsidRPr="00C24967" w:rsidRDefault="00C24967" w:rsidP="00C24967">
            <w:pPr>
              <w:spacing w:after="0" w:line="240" w:lineRule="auto"/>
              <w:jc w:val="center"/>
              <w:rPr>
                <w:rFonts w:ascii="Times New Roman" w:hAnsi="Times New Roman" w:cs="Times New Roman"/>
                <w:bCs/>
                <w:sz w:val="20"/>
                <w:szCs w:val="20"/>
              </w:rPr>
            </w:pPr>
          </w:p>
        </w:tc>
        <w:tc>
          <w:tcPr>
            <w:tcW w:w="1241" w:type="dxa"/>
            <w:tcBorders>
              <w:top w:val="nil"/>
              <w:left w:val="nil"/>
              <w:bottom w:val="single" w:sz="8" w:space="0" w:color="auto"/>
              <w:right w:val="single" w:sz="8" w:space="0" w:color="auto"/>
            </w:tcBorders>
            <w:shd w:val="clear" w:color="auto" w:fill="auto"/>
            <w:vAlign w:val="center"/>
          </w:tcPr>
          <w:p w14:paraId="4F9D0CEF" w14:textId="5B821029" w:rsidR="00C24967" w:rsidRPr="00C24967" w:rsidRDefault="00C24967" w:rsidP="00C24967">
            <w:pPr>
              <w:spacing w:after="0" w:line="240" w:lineRule="auto"/>
              <w:jc w:val="center"/>
              <w:rPr>
                <w:rFonts w:ascii="Times New Roman" w:hAnsi="Times New Roman" w:cs="Times New Roman"/>
                <w:bCs/>
                <w:sz w:val="20"/>
                <w:szCs w:val="20"/>
                <w:lang w:val="en-US"/>
              </w:rPr>
            </w:pPr>
            <w:r w:rsidRPr="00C24967">
              <w:rPr>
                <w:rFonts w:ascii="Times New Roman" w:hAnsi="Times New Roman" w:cs="Times New Roman"/>
                <w:bCs/>
                <w:sz w:val="20"/>
                <w:szCs w:val="20"/>
                <w:lang w:val="en-US"/>
              </w:rPr>
              <w:t>2.4</w:t>
            </w:r>
          </w:p>
        </w:tc>
      </w:tr>
      <w:tr w:rsidR="00C24967" w:rsidRPr="00C257ED" w14:paraId="55CA61A2" w14:textId="77777777" w:rsidTr="00C24967">
        <w:trPr>
          <w:gridAfter w:val="1"/>
          <w:wAfter w:w="13" w:type="dxa"/>
          <w:trHeight w:val="70"/>
          <w:jc w:val="center"/>
        </w:trPr>
        <w:tc>
          <w:tcPr>
            <w:tcW w:w="2405" w:type="dxa"/>
            <w:tcBorders>
              <w:right w:val="single" w:sz="4" w:space="0" w:color="auto"/>
            </w:tcBorders>
            <w:vAlign w:val="center"/>
          </w:tcPr>
          <w:p w14:paraId="4EC0403C" w14:textId="77777777" w:rsidR="00C24967" w:rsidRPr="00C24967" w:rsidRDefault="00C24967" w:rsidP="00C24967">
            <w:pPr>
              <w:spacing w:after="0" w:line="240" w:lineRule="auto"/>
              <w:jc w:val="both"/>
              <w:rPr>
                <w:rFonts w:ascii="Times New Roman" w:hAnsi="Times New Roman" w:cs="Times New Roman"/>
                <w:bCs/>
                <w:sz w:val="20"/>
                <w:szCs w:val="20"/>
              </w:rPr>
            </w:pPr>
          </w:p>
        </w:tc>
        <w:tc>
          <w:tcPr>
            <w:tcW w:w="4394" w:type="dxa"/>
            <w:tcBorders>
              <w:left w:val="single" w:sz="4" w:space="0" w:color="auto"/>
              <w:right w:val="single" w:sz="4" w:space="0" w:color="auto"/>
            </w:tcBorders>
            <w:vAlign w:val="center"/>
          </w:tcPr>
          <w:p w14:paraId="406D2712" w14:textId="460645EA" w:rsidR="00C24967" w:rsidRPr="00C24967" w:rsidRDefault="00C24967" w:rsidP="00C24967">
            <w:pPr>
              <w:spacing w:after="0" w:line="240" w:lineRule="auto"/>
              <w:jc w:val="center"/>
              <w:rPr>
                <w:rFonts w:ascii="Times New Roman" w:hAnsi="Times New Roman" w:cs="Times New Roman"/>
                <w:sz w:val="20"/>
                <w:szCs w:val="20"/>
                <w:lang w:val="en-US"/>
              </w:rPr>
            </w:pPr>
            <w:r w:rsidRPr="00C24967">
              <w:rPr>
                <w:rFonts w:ascii="Times New Roman" w:hAnsi="Times New Roman" w:cs="Times New Roman"/>
                <w:sz w:val="20"/>
                <w:szCs w:val="20"/>
              </w:rPr>
              <w:t xml:space="preserve">Насос </w:t>
            </w:r>
            <w:r w:rsidRPr="00C24967">
              <w:rPr>
                <w:rFonts w:ascii="Times New Roman" w:hAnsi="Times New Roman" w:cs="Times New Roman"/>
                <w:sz w:val="20"/>
                <w:szCs w:val="20"/>
                <w:lang w:val="en-US"/>
              </w:rPr>
              <w:t>VXC 40/50-F</w:t>
            </w:r>
          </w:p>
        </w:tc>
        <w:tc>
          <w:tcPr>
            <w:tcW w:w="891" w:type="dxa"/>
            <w:tcBorders>
              <w:left w:val="single" w:sz="4" w:space="0" w:color="auto"/>
              <w:right w:val="single" w:sz="4" w:space="0" w:color="auto"/>
            </w:tcBorders>
            <w:vAlign w:val="center"/>
          </w:tcPr>
          <w:p w14:paraId="3680BF3F" w14:textId="77777777" w:rsidR="00C24967" w:rsidRPr="00C24967" w:rsidRDefault="00C24967" w:rsidP="00C24967">
            <w:pPr>
              <w:spacing w:after="0" w:line="240" w:lineRule="auto"/>
              <w:jc w:val="center"/>
              <w:rPr>
                <w:rFonts w:ascii="Times New Roman" w:hAnsi="Times New Roman" w:cs="Times New Roman"/>
                <w:bCs/>
                <w:sz w:val="20"/>
                <w:szCs w:val="20"/>
              </w:rPr>
            </w:pPr>
          </w:p>
        </w:tc>
        <w:tc>
          <w:tcPr>
            <w:tcW w:w="1377" w:type="dxa"/>
            <w:tcBorders>
              <w:left w:val="single" w:sz="4" w:space="0" w:color="auto"/>
              <w:right w:val="single" w:sz="4" w:space="0" w:color="auto"/>
            </w:tcBorders>
            <w:vAlign w:val="center"/>
          </w:tcPr>
          <w:p w14:paraId="0435A856" w14:textId="77777777" w:rsidR="00C24967" w:rsidRPr="00C24967" w:rsidRDefault="00C24967" w:rsidP="00C24967">
            <w:pPr>
              <w:spacing w:after="0" w:line="240" w:lineRule="auto"/>
              <w:jc w:val="center"/>
              <w:rPr>
                <w:rFonts w:ascii="Times New Roman" w:hAnsi="Times New Roman" w:cs="Times New Roman"/>
                <w:bCs/>
                <w:sz w:val="20"/>
                <w:szCs w:val="20"/>
              </w:rPr>
            </w:pPr>
          </w:p>
        </w:tc>
        <w:tc>
          <w:tcPr>
            <w:tcW w:w="1241" w:type="dxa"/>
            <w:tcBorders>
              <w:top w:val="nil"/>
              <w:left w:val="nil"/>
              <w:bottom w:val="single" w:sz="8" w:space="0" w:color="auto"/>
              <w:right w:val="single" w:sz="8" w:space="0" w:color="auto"/>
            </w:tcBorders>
            <w:shd w:val="clear" w:color="auto" w:fill="auto"/>
            <w:vAlign w:val="center"/>
          </w:tcPr>
          <w:p w14:paraId="1987938E" w14:textId="2C7CA48B" w:rsidR="00C24967" w:rsidRPr="00C24967" w:rsidRDefault="00C24967" w:rsidP="00C24967">
            <w:pPr>
              <w:spacing w:after="0" w:line="240" w:lineRule="auto"/>
              <w:jc w:val="center"/>
              <w:rPr>
                <w:rFonts w:ascii="Times New Roman" w:hAnsi="Times New Roman" w:cs="Times New Roman"/>
                <w:bCs/>
                <w:sz w:val="20"/>
                <w:szCs w:val="20"/>
                <w:lang w:val="en-US"/>
              </w:rPr>
            </w:pPr>
            <w:r w:rsidRPr="00C24967">
              <w:rPr>
                <w:rFonts w:ascii="Times New Roman" w:hAnsi="Times New Roman" w:cs="Times New Roman"/>
                <w:bCs/>
                <w:sz w:val="20"/>
                <w:szCs w:val="20"/>
                <w:lang w:val="en-US"/>
              </w:rPr>
              <w:t>30</w:t>
            </w:r>
          </w:p>
        </w:tc>
      </w:tr>
      <w:tr w:rsidR="005F2B46" w:rsidRPr="00C257ED" w14:paraId="633F7168" w14:textId="77777777" w:rsidTr="00C24967">
        <w:trPr>
          <w:trHeight w:val="70"/>
          <w:jc w:val="center"/>
        </w:trPr>
        <w:tc>
          <w:tcPr>
            <w:tcW w:w="10321" w:type="dxa"/>
            <w:gridSpan w:val="6"/>
            <w:tcBorders>
              <w:right w:val="single" w:sz="8" w:space="0" w:color="auto"/>
            </w:tcBorders>
            <w:vAlign w:val="center"/>
          </w:tcPr>
          <w:p w14:paraId="76061ACF" w14:textId="7F442518" w:rsidR="005F2B46" w:rsidRPr="00C24967" w:rsidRDefault="005F2B46" w:rsidP="00C24967">
            <w:pPr>
              <w:spacing w:after="0" w:line="240" w:lineRule="auto"/>
              <w:jc w:val="center"/>
              <w:rPr>
                <w:rFonts w:ascii="Times New Roman" w:hAnsi="Times New Roman" w:cs="Times New Roman"/>
                <w:b/>
                <w:sz w:val="20"/>
                <w:szCs w:val="20"/>
              </w:rPr>
            </w:pPr>
            <w:r w:rsidRPr="00C24967">
              <w:rPr>
                <w:rFonts w:ascii="Times New Roman" w:hAnsi="Times New Roman" w:cs="Times New Roman"/>
                <w:b/>
                <w:sz w:val="20"/>
                <w:szCs w:val="20"/>
              </w:rPr>
              <w:t>Транспортировка сточных вод</w:t>
            </w:r>
          </w:p>
        </w:tc>
      </w:tr>
      <w:tr w:rsidR="00C24967" w:rsidRPr="00C257ED" w14:paraId="33038FB9" w14:textId="77777777" w:rsidTr="00C24967">
        <w:trPr>
          <w:gridAfter w:val="1"/>
          <w:wAfter w:w="13" w:type="dxa"/>
          <w:trHeight w:val="70"/>
          <w:jc w:val="center"/>
        </w:trPr>
        <w:tc>
          <w:tcPr>
            <w:tcW w:w="2405" w:type="dxa"/>
            <w:tcBorders>
              <w:right w:val="single" w:sz="4" w:space="0" w:color="auto"/>
            </w:tcBorders>
            <w:vAlign w:val="center"/>
          </w:tcPr>
          <w:p w14:paraId="5DA07F59" w14:textId="6F0C111D" w:rsidR="00C24967" w:rsidRPr="00C24967" w:rsidRDefault="00C24967" w:rsidP="00C24967">
            <w:pPr>
              <w:spacing w:after="0" w:line="240" w:lineRule="auto"/>
              <w:jc w:val="both"/>
              <w:rPr>
                <w:rFonts w:ascii="Times New Roman" w:hAnsi="Times New Roman" w:cs="Times New Roman"/>
                <w:bCs/>
                <w:sz w:val="20"/>
                <w:szCs w:val="20"/>
              </w:rPr>
            </w:pPr>
            <w:r w:rsidRPr="00C24967">
              <w:rPr>
                <w:rFonts w:ascii="Times New Roman" w:hAnsi="Times New Roman" w:cs="Times New Roman"/>
                <w:bCs/>
                <w:sz w:val="20"/>
                <w:szCs w:val="20"/>
              </w:rPr>
              <w:t>КНС Революционная, 28</w:t>
            </w:r>
          </w:p>
        </w:tc>
        <w:tc>
          <w:tcPr>
            <w:tcW w:w="4394" w:type="dxa"/>
            <w:tcBorders>
              <w:left w:val="single" w:sz="4" w:space="0" w:color="auto"/>
              <w:right w:val="single" w:sz="4" w:space="0" w:color="auto"/>
            </w:tcBorders>
            <w:vAlign w:val="center"/>
          </w:tcPr>
          <w:p w14:paraId="7142659A" w14:textId="4F76A2EB" w:rsidR="00C24967" w:rsidRPr="00C24967" w:rsidRDefault="00C24967" w:rsidP="00C24967">
            <w:pPr>
              <w:spacing w:after="0" w:line="240" w:lineRule="auto"/>
              <w:jc w:val="center"/>
              <w:rPr>
                <w:rFonts w:ascii="Times New Roman" w:hAnsi="Times New Roman" w:cs="Times New Roman"/>
                <w:sz w:val="20"/>
                <w:szCs w:val="20"/>
              </w:rPr>
            </w:pPr>
            <w:r w:rsidRPr="00C24967">
              <w:rPr>
                <w:rFonts w:ascii="Times New Roman" w:hAnsi="Times New Roman" w:cs="Times New Roman"/>
                <w:sz w:val="20"/>
                <w:szCs w:val="20"/>
              </w:rPr>
              <w:t xml:space="preserve">Насос </w:t>
            </w:r>
            <w:proofErr w:type="spellStart"/>
            <w:r w:rsidRPr="00C24967">
              <w:rPr>
                <w:rFonts w:ascii="Times New Roman" w:hAnsi="Times New Roman" w:cs="Times New Roman"/>
                <w:sz w:val="20"/>
                <w:szCs w:val="20"/>
              </w:rPr>
              <w:t>Flyght</w:t>
            </w:r>
            <w:proofErr w:type="spellEnd"/>
            <w:r w:rsidRPr="00C24967">
              <w:rPr>
                <w:rFonts w:ascii="Times New Roman" w:hAnsi="Times New Roman" w:cs="Times New Roman"/>
                <w:sz w:val="20"/>
                <w:szCs w:val="20"/>
              </w:rPr>
              <w:t xml:space="preserve"> </w:t>
            </w:r>
            <w:r w:rsidRPr="00C24967">
              <w:rPr>
                <w:rFonts w:ascii="Times New Roman" w:hAnsi="Times New Roman" w:cs="Times New Roman"/>
                <w:sz w:val="20"/>
                <w:szCs w:val="20"/>
                <w:lang w:val="en-US"/>
              </w:rPr>
              <w:t>NZ</w:t>
            </w:r>
            <w:r w:rsidRPr="00C24967">
              <w:rPr>
                <w:rFonts w:ascii="Times New Roman" w:hAnsi="Times New Roman" w:cs="Times New Roman"/>
                <w:sz w:val="20"/>
                <w:szCs w:val="20"/>
              </w:rPr>
              <w:t xml:space="preserve"> 3301.180 НТ (раб)</w:t>
            </w:r>
          </w:p>
        </w:tc>
        <w:tc>
          <w:tcPr>
            <w:tcW w:w="891" w:type="dxa"/>
            <w:tcBorders>
              <w:left w:val="single" w:sz="4" w:space="0" w:color="auto"/>
              <w:right w:val="single" w:sz="4" w:space="0" w:color="auto"/>
            </w:tcBorders>
            <w:vAlign w:val="center"/>
          </w:tcPr>
          <w:p w14:paraId="1B40B0D8" w14:textId="305A5C75"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2013</w:t>
            </w:r>
          </w:p>
        </w:tc>
        <w:tc>
          <w:tcPr>
            <w:tcW w:w="1377" w:type="dxa"/>
            <w:tcBorders>
              <w:left w:val="single" w:sz="4" w:space="0" w:color="auto"/>
              <w:right w:val="single" w:sz="4" w:space="0" w:color="auto"/>
            </w:tcBorders>
            <w:vAlign w:val="center"/>
          </w:tcPr>
          <w:p w14:paraId="1BCD1787" w14:textId="1A1DE635"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355</w:t>
            </w:r>
          </w:p>
        </w:tc>
        <w:tc>
          <w:tcPr>
            <w:tcW w:w="1241" w:type="dxa"/>
            <w:tcBorders>
              <w:top w:val="nil"/>
              <w:left w:val="nil"/>
              <w:bottom w:val="single" w:sz="8" w:space="0" w:color="auto"/>
              <w:right w:val="single" w:sz="8" w:space="0" w:color="auto"/>
            </w:tcBorders>
            <w:shd w:val="clear" w:color="auto" w:fill="auto"/>
            <w:vAlign w:val="center"/>
          </w:tcPr>
          <w:p w14:paraId="260C4D58" w14:textId="3286E7BE"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55</w:t>
            </w:r>
          </w:p>
        </w:tc>
      </w:tr>
      <w:tr w:rsidR="00C24967" w:rsidRPr="00C257ED" w14:paraId="601BABE6" w14:textId="77777777" w:rsidTr="00C24967">
        <w:trPr>
          <w:gridAfter w:val="1"/>
          <w:wAfter w:w="13" w:type="dxa"/>
          <w:trHeight w:val="70"/>
          <w:jc w:val="center"/>
        </w:trPr>
        <w:tc>
          <w:tcPr>
            <w:tcW w:w="2405" w:type="dxa"/>
            <w:tcBorders>
              <w:right w:val="single" w:sz="4" w:space="0" w:color="auto"/>
            </w:tcBorders>
            <w:vAlign w:val="center"/>
          </w:tcPr>
          <w:p w14:paraId="24DEE6A6" w14:textId="77777777" w:rsidR="00C24967" w:rsidRPr="00C24967" w:rsidRDefault="00C24967" w:rsidP="00C24967">
            <w:pPr>
              <w:spacing w:after="0" w:line="240" w:lineRule="auto"/>
              <w:jc w:val="both"/>
              <w:rPr>
                <w:rFonts w:ascii="Times New Roman" w:hAnsi="Times New Roman" w:cs="Times New Roman"/>
                <w:bCs/>
                <w:sz w:val="20"/>
                <w:szCs w:val="20"/>
              </w:rPr>
            </w:pPr>
          </w:p>
        </w:tc>
        <w:tc>
          <w:tcPr>
            <w:tcW w:w="4394" w:type="dxa"/>
            <w:tcBorders>
              <w:left w:val="single" w:sz="4" w:space="0" w:color="auto"/>
              <w:right w:val="single" w:sz="4" w:space="0" w:color="auto"/>
            </w:tcBorders>
            <w:vAlign w:val="center"/>
          </w:tcPr>
          <w:p w14:paraId="16433604" w14:textId="3A15BCF5" w:rsidR="00C24967" w:rsidRPr="00C24967" w:rsidRDefault="00C24967" w:rsidP="00C24967">
            <w:pPr>
              <w:spacing w:after="0" w:line="240" w:lineRule="auto"/>
              <w:jc w:val="center"/>
              <w:rPr>
                <w:rFonts w:ascii="Times New Roman" w:hAnsi="Times New Roman" w:cs="Times New Roman"/>
                <w:sz w:val="20"/>
                <w:szCs w:val="20"/>
              </w:rPr>
            </w:pPr>
            <w:r w:rsidRPr="00C24967">
              <w:rPr>
                <w:rFonts w:ascii="Times New Roman" w:hAnsi="Times New Roman" w:cs="Times New Roman"/>
                <w:sz w:val="20"/>
                <w:szCs w:val="20"/>
              </w:rPr>
              <w:t xml:space="preserve">Насос канализационный </w:t>
            </w:r>
            <w:r w:rsidRPr="00C24967">
              <w:rPr>
                <w:rFonts w:ascii="Times New Roman" w:hAnsi="Times New Roman" w:cs="Times New Roman"/>
                <w:sz w:val="20"/>
                <w:szCs w:val="20"/>
                <w:lang w:val="en-US"/>
              </w:rPr>
              <w:t>CNP</w:t>
            </w:r>
            <w:r w:rsidRPr="00C24967">
              <w:rPr>
                <w:rFonts w:ascii="Times New Roman" w:hAnsi="Times New Roman" w:cs="Times New Roman"/>
                <w:sz w:val="20"/>
                <w:szCs w:val="20"/>
              </w:rPr>
              <w:t xml:space="preserve"> </w:t>
            </w:r>
            <w:proofErr w:type="spellStart"/>
            <w:r w:rsidRPr="00C24967">
              <w:rPr>
                <w:rFonts w:ascii="Times New Roman" w:hAnsi="Times New Roman" w:cs="Times New Roman"/>
                <w:sz w:val="20"/>
                <w:szCs w:val="20"/>
                <w:lang w:val="en-US"/>
              </w:rPr>
              <w:t>Aikon</w:t>
            </w:r>
            <w:proofErr w:type="spellEnd"/>
            <w:r w:rsidRPr="00C24967">
              <w:rPr>
                <w:rFonts w:ascii="Times New Roman" w:hAnsi="Times New Roman" w:cs="Times New Roman"/>
                <w:sz w:val="20"/>
                <w:szCs w:val="20"/>
              </w:rPr>
              <w:t xml:space="preserve"> 200 </w:t>
            </w:r>
            <w:r w:rsidRPr="00C24967">
              <w:rPr>
                <w:rFonts w:ascii="Times New Roman" w:hAnsi="Times New Roman" w:cs="Times New Roman"/>
                <w:sz w:val="20"/>
                <w:szCs w:val="20"/>
                <w:lang w:val="en-US"/>
              </w:rPr>
              <w:t>SSC</w:t>
            </w:r>
            <w:r w:rsidRPr="00C24967">
              <w:rPr>
                <w:rFonts w:ascii="Times New Roman" w:hAnsi="Times New Roman" w:cs="Times New Roman"/>
                <w:sz w:val="20"/>
                <w:szCs w:val="20"/>
              </w:rPr>
              <w:t>325-37/5-55</w:t>
            </w:r>
            <w:r w:rsidRPr="00C24967">
              <w:rPr>
                <w:rFonts w:ascii="Times New Roman" w:hAnsi="Times New Roman" w:cs="Times New Roman"/>
                <w:sz w:val="20"/>
                <w:szCs w:val="20"/>
                <w:lang w:val="en-US"/>
              </w:rPr>
              <w:t>G</w:t>
            </w:r>
          </w:p>
        </w:tc>
        <w:tc>
          <w:tcPr>
            <w:tcW w:w="891" w:type="dxa"/>
            <w:tcBorders>
              <w:left w:val="single" w:sz="4" w:space="0" w:color="auto"/>
              <w:right w:val="single" w:sz="4" w:space="0" w:color="auto"/>
            </w:tcBorders>
            <w:vAlign w:val="center"/>
          </w:tcPr>
          <w:p w14:paraId="2B7BE469" w14:textId="5B5539E2" w:rsidR="00C24967" w:rsidRPr="00C24967" w:rsidRDefault="00C24967" w:rsidP="00C24967">
            <w:pPr>
              <w:spacing w:after="0" w:line="240" w:lineRule="auto"/>
              <w:jc w:val="center"/>
              <w:rPr>
                <w:rFonts w:ascii="Times New Roman" w:hAnsi="Times New Roman" w:cs="Times New Roman"/>
                <w:bCs/>
                <w:sz w:val="20"/>
                <w:szCs w:val="20"/>
                <w:lang w:val="en-US"/>
              </w:rPr>
            </w:pPr>
            <w:r w:rsidRPr="00C24967">
              <w:rPr>
                <w:rFonts w:ascii="Times New Roman" w:hAnsi="Times New Roman" w:cs="Times New Roman"/>
                <w:bCs/>
                <w:sz w:val="20"/>
                <w:szCs w:val="20"/>
                <w:lang w:val="en-US"/>
              </w:rPr>
              <w:t>2023</w:t>
            </w:r>
          </w:p>
        </w:tc>
        <w:tc>
          <w:tcPr>
            <w:tcW w:w="1377" w:type="dxa"/>
            <w:tcBorders>
              <w:left w:val="single" w:sz="4" w:space="0" w:color="auto"/>
              <w:right w:val="single" w:sz="4" w:space="0" w:color="auto"/>
            </w:tcBorders>
            <w:vAlign w:val="center"/>
          </w:tcPr>
          <w:p w14:paraId="4AF66962" w14:textId="28FE231B" w:rsidR="00C24967" w:rsidRPr="00C24967" w:rsidRDefault="00C24967" w:rsidP="00C24967">
            <w:pPr>
              <w:spacing w:after="0" w:line="240" w:lineRule="auto"/>
              <w:jc w:val="center"/>
              <w:rPr>
                <w:rFonts w:ascii="Times New Roman" w:hAnsi="Times New Roman" w:cs="Times New Roman"/>
                <w:bCs/>
                <w:sz w:val="20"/>
                <w:szCs w:val="20"/>
                <w:lang w:val="en-US"/>
              </w:rPr>
            </w:pPr>
            <w:r w:rsidRPr="00C24967">
              <w:rPr>
                <w:rFonts w:ascii="Times New Roman" w:hAnsi="Times New Roman" w:cs="Times New Roman"/>
                <w:bCs/>
                <w:sz w:val="20"/>
                <w:szCs w:val="20"/>
                <w:lang w:val="en-US"/>
              </w:rPr>
              <w:t>355</w:t>
            </w:r>
          </w:p>
        </w:tc>
        <w:tc>
          <w:tcPr>
            <w:tcW w:w="1241" w:type="dxa"/>
            <w:tcBorders>
              <w:top w:val="nil"/>
              <w:left w:val="nil"/>
              <w:bottom w:val="single" w:sz="8" w:space="0" w:color="auto"/>
              <w:right w:val="single" w:sz="8" w:space="0" w:color="auto"/>
            </w:tcBorders>
            <w:shd w:val="clear" w:color="auto" w:fill="auto"/>
            <w:vAlign w:val="center"/>
          </w:tcPr>
          <w:p w14:paraId="6A35BB40" w14:textId="13D1BEE8" w:rsidR="00C24967" w:rsidRPr="00C24967" w:rsidRDefault="00C24967" w:rsidP="00C24967">
            <w:pPr>
              <w:spacing w:after="0" w:line="240" w:lineRule="auto"/>
              <w:jc w:val="center"/>
              <w:rPr>
                <w:rFonts w:ascii="Times New Roman" w:hAnsi="Times New Roman" w:cs="Times New Roman"/>
                <w:bCs/>
                <w:sz w:val="20"/>
                <w:szCs w:val="20"/>
                <w:lang w:val="en-US"/>
              </w:rPr>
            </w:pPr>
            <w:r w:rsidRPr="00C24967">
              <w:rPr>
                <w:rFonts w:ascii="Times New Roman" w:hAnsi="Times New Roman" w:cs="Times New Roman"/>
                <w:bCs/>
                <w:sz w:val="20"/>
                <w:szCs w:val="20"/>
                <w:lang w:val="en-US"/>
              </w:rPr>
              <w:t>55</w:t>
            </w:r>
          </w:p>
        </w:tc>
      </w:tr>
      <w:tr w:rsidR="00C24967" w:rsidRPr="00C257ED" w14:paraId="532A72F1" w14:textId="77777777" w:rsidTr="00C24967">
        <w:trPr>
          <w:gridAfter w:val="1"/>
          <w:wAfter w:w="13" w:type="dxa"/>
          <w:trHeight w:val="70"/>
          <w:jc w:val="center"/>
        </w:trPr>
        <w:tc>
          <w:tcPr>
            <w:tcW w:w="2405" w:type="dxa"/>
            <w:tcBorders>
              <w:right w:val="single" w:sz="4" w:space="0" w:color="auto"/>
            </w:tcBorders>
            <w:vAlign w:val="center"/>
          </w:tcPr>
          <w:p w14:paraId="48F09607" w14:textId="77777777" w:rsidR="00C24967" w:rsidRPr="00C24967" w:rsidRDefault="00C24967" w:rsidP="00C24967">
            <w:pPr>
              <w:spacing w:after="0" w:line="240" w:lineRule="auto"/>
              <w:jc w:val="both"/>
              <w:rPr>
                <w:rFonts w:ascii="Times New Roman" w:hAnsi="Times New Roman" w:cs="Times New Roman"/>
                <w:bCs/>
                <w:sz w:val="20"/>
                <w:szCs w:val="20"/>
              </w:rPr>
            </w:pPr>
          </w:p>
        </w:tc>
        <w:tc>
          <w:tcPr>
            <w:tcW w:w="4394" w:type="dxa"/>
            <w:tcBorders>
              <w:left w:val="single" w:sz="4" w:space="0" w:color="auto"/>
              <w:right w:val="single" w:sz="4" w:space="0" w:color="auto"/>
            </w:tcBorders>
            <w:vAlign w:val="center"/>
          </w:tcPr>
          <w:p w14:paraId="50B86847" w14:textId="16E94639" w:rsidR="00C24967" w:rsidRPr="00C24967" w:rsidRDefault="00C24967" w:rsidP="00C24967">
            <w:pPr>
              <w:spacing w:after="0" w:line="240" w:lineRule="auto"/>
              <w:jc w:val="center"/>
              <w:rPr>
                <w:rFonts w:ascii="Times New Roman" w:hAnsi="Times New Roman" w:cs="Times New Roman"/>
                <w:sz w:val="20"/>
                <w:szCs w:val="20"/>
              </w:rPr>
            </w:pPr>
            <w:r w:rsidRPr="00C24967">
              <w:rPr>
                <w:rFonts w:ascii="Times New Roman" w:hAnsi="Times New Roman" w:cs="Times New Roman"/>
                <w:sz w:val="20"/>
                <w:szCs w:val="20"/>
              </w:rPr>
              <w:t xml:space="preserve">Насос канализационный CNP </w:t>
            </w:r>
            <w:proofErr w:type="spellStart"/>
            <w:r w:rsidRPr="00C24967">
              <w:rPr>
                <w:rFonts w:ascii="Times New Roman" w:hAnsi="Times New Roman" w:cs="Times New Roman"/>
                <w:sz w:val="20"/>
                <w:szCs w:val="20"/>
              </w:rPr>
              <w:t>Aikon</w:t>
            </w:r>
            <w:proofErr w:type="spellEnd"/>
            <w:r w:rsidRPr="00C24967">
              <w:rPr>
                <w:rFonts w:ascii="Times New Roman" w:hAnsi="Times New Roman" w:cs="Times New Roman"/>
                <w:sz w:val="20"/>
                <w:szCs w:val="20"/>
              </w:rPr>
              <w:t xml:space="preserve"> 200 SSC325-37/5-55G</w:t>
            </w:r>
          </w:p>
        </w:tc>
        <w:tc>
          <w:tcPr>
            <w:tcW w:w="891" w:type="dxa"/>
            <w:tcBorders>
              <w:left w:val="single" w:sz="4" w:space="0" w:color="auto"/>
              <w:right w:val="single" w:sz="4" w:space="0" w:color="auto"/>
            </w:tcBorders>
            <w:vAlign w:val="center"/>
          </w:tcPr>
          <w:p w14:paraId="4D854E8C" w14:textId="21A75A51" w:rsidR="00C24967" w:rsidRPr="00C24967" w:rsidRDefault="00C24967" w:rsidP="00C24967">
            <w:pPr>
              <w:spacing w:after="0" w:line="240" w:lineRule="auto"/>
              <w:jc w:val="center"/>
              <w:rPr>
                <w:rFonts w:ascii="Times New Roman" w:hAnsi="Times New Roman" w:cs="Times New Roman"/>
                <w:bCs/>
                <w:sz w:val="20"/>
                <w:szCs w:val="20"/>
                <w:lang w:val="en-US"/>
              </w:rPr>
            </w:pPr>
            <w:r w:rsidRPr="00C24967">
              <w:rPr>
                <w:rFonts w:ascii="Times New Roman" w:hAnsi="Times New Roman" w:cs="Times New Roman"/>
                <w:bCs/>
                <w:sz w:val="20"/>
                <w:szCs w:val="20"/>
                <w:lang w:val="en-US"/>
              </w:rPr>
              <w:t>2024</w:t>
            </w:r>
          </w:p>
        </w:tc>
        <w:tc>
          <w:tcPr>
            <w:tcW w:w="1377" w:type="dxa"/>
            <w:tcBorders>
              <w:left w:val="single" w:sz="4" w:space="0" w:color="auto"/>
              <w:right w:val="single" w:sz="4" w:space="0" w:color="auto"/>
            </w:tcBorders>
            <w:vAlign w:val="center"/>
          </w:tcPr>
          <w:p w14:paraId="0E233A23" w14:textId="4638A161" w:rsidR="00C24967" w:rsidRPr="00C24967" w:rsidRDefault="00C24967" w:rsidP="00C24967">
            <w:pPr>
              <w:spacing w:after="0" w:line="240" w:lineRule="auto"/>
              <w:jc w:val="center"/>
              <w:rPr>
                <w:rFonts w:ascii="Times New Roman" w:hAnsi="Times New Roman" w:cs="Times New Roman"/>
                <w:bCs/>
                <w:sz w:val="20"/>
                <w:szCs w:val="20"/>
                <w:lang w:val="en-US"/>
              </w:rPr>
            </w:pPr>
            <w:r w:rsidRPr="00C24967">
              <w:rPr>
                <w:rFonts w:ascii="Times New Roman" w:hAnsi="Times New Roman" w:cs="Times New Roman"/>
                <w:bCs/>
                <w:sz w:val="20"/>
                <w:szCs w:val="20"/>
                <w:lang w:val="en-US"/>
              </w:rPr>
              <w:t>355</w:t>
            </w:r>
          </w:p>
        </w:tc>
        <w:tc>
          <w:tcPr>
            <w:tcW w:w="1241" w:type="dxa"/>
            <w:tcBorders>
              <w:top w:val="nil"/>
              <w:left w:val="nil"/>
              <w:bottom w:val="single" w:sz="8" w:space="0" w:color="auto"/>
              <w:right w:val="single" w:sz="8" w:space="0" w:color="auto"/>
            </w:tcBorders>
            <w:shd w:val="clear" w:color="auto" w:fill="auto"/>
            <w:vAlign w:val="center"/>
          </w:tcPr>
          <w:p w14:paraId="787A0C0E" w14:textId="356A6618" w:rsidR="00C24967" w:rsidRPr="00C24967" w:rsidRDefault="00C24967" w:rsidP="00C24967">
            <w:pPr>
              <w:spacing w:after="0" w:line="240" w:lineRule="auto"/>
              <w:jc w:val="center"/>
              <w:rPr>
                <w:rFonts w:ascii="Times New Roman" w:hAnsi="Times New Roman" w:cs="Times New Roman"/>
                <w:bCs/>
                <w:sz w:val="20"/>
                <w:szCs w:val="20"/>
                <w:lang w:val="en-US"/>
              </w:rPr>
            </w:pPr>
            <w:r w:rsidRPr="00C24967">
              <w:rPr>
                <w:rFonts w:ascii="Times New Roman" w:hAnsi="Times New Roman" w:cs="Times New Roman"/>
                <w:bCs/>
                <w:sz w:val="20"/>
                <w:szCs w:val="20"/>
                <w:lang w:val="en-US"/>
              </w:rPr>
              <w:t>55</w:t>
            </w:r>
          </w:p>
        </w:tc>
      </w:tr>
      <w:tr w:rsidR="00C24967" w:rsidRPr="00C257ED" w14:paraId="22BB6EA0" w14:textId="77777777" w:rsidTr="00C24967">
        <w:trPr>
          <w:gridAfter w:val="1"/>
          <w:wAfter w:w="13" w:type="dxa"/>
          <w:trHeight w:val="70"/>
          <w:jc w:val="center"/>
        </w:trPr>
        <w:tc>
          <w:tcPr>
            <w:tcW w:w="2405" w:type="dxa"/>
            <w:tcBorders>
              <w:right w:val="single" w:sz="4" w:space="0" w:color="auto"/>
            </w:tcBorders>
            <w:vAlign w:val="center"/>
          </w:tcPr>
          <w:p w14:paraId="6C85BEA6" w14:textId="051D1D19" w:rsidR="00C24967" w:rsidRPr="00C24967" w:rsidRDefault="00C24967" w:rsidP="00C24967">
            <w:pPr>
              <w:spacing w:after="0" w:line="240" w:lineRule="auto"/>
              <w:jc w:val="both"/>
              <w:rPr>
                <w:rFonts w:ascii="Times New Roman" w:hAnsi="Times New Roman" w:cs="Times New Roman"/>
                <w:bCs/>
                <w:sz w:val="20"/>
                <w:szCs w:val="20"/>
              </w:rPr>
            </w:pPr>
            <w:r w:rsidRPr="00C24967">
              <w:rPr>
                <w:rFonts w:ascii="Times New Roman" w:hAnsi="Times New Roman" w:cs="Times New Roman"/>
                <w:bCs/>
                <w:sz w:val="20"/>
                <w:szCs w:val="20"/>
              </w:rPr>
              <w:t>КНС Строительная, 3</w:t>
            </w:r>
          </w:p>
        </w:tc>
        <w:tc>
          <w:tcPr>
            <w:tcW w:w="4394" w:type="dxa"/>
            <w:tcBorders>
              <w:left w:val="single" w:sz="4" w:space="0" w:color="auto"/>
              <w:right w:val="single" w:sz="4" w:space="0" w:color="auto"/>
            </w:tcBorders>
            <w:vAlign w:val="center"/>
          </w:tcPr>
          <w:p w14:paraId="61EFCD41" w14:textId="62747C5F" w:rsidR="00C24967" w:rsidRPr="00C24967" w:rsidRDefault="00C24967" w:rsidP="00C24967">
            <w:pPr>
              <w:spacing w:after="0" w:line="240" w:lineRule="auto"/>
              <w:jc w:val="center"/>
              <w:rPr>
                <w:rFonts w:ascii="Times New Roman" w:hAnsi="Times New Roman" w:cs="Times New Roman"/>
                <w:sz w:val="20"/>
                <w:szCs w:val="20"/>
              </w:rPr>
            </w:pPr>
            <w:r w:rsidRPr="00C24967">
              <w:rPr>
                <w:rFonts w:ascii="Times New Roman" w:hAnsi="Times New Roman" w:cs="Times New Roman"/>
                <w:sz w:val="20"/>
                <w:szCs w:val="20"/>
              </w:rPr>
              <w:t>Насос НЖФ-150 55 кВт (раб)</w:t>
            </w:r>
          </w:p>
        </w:tc>
        <w:tc>
          <w:tcPr>
            <w:tcW w:w="891" w:type="dxa"/>
            <w:tcBorders>
              <w:left w:val="single" w:sz="4" w:space="0" w:color="auto"/>
              <w:right w:val="single" w:sz="4" w:space="0" w:color="auto"/>
            </w:tcBorders>
            <w:vAlign w:val="center"/>
          </w:tcPr>
          <w:p w14:paraId="47A226A2" w14:textId="629AE94F"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2021</w:t>
            </w:r>
          </w:p>
        </w:tc>
        <w:tc>
          <w:tcPr>
            <w:tcW w:w="1377" w:type="dxa"/>
            <w:tcBorders>
              <w:left w:val="single" w:sz="4" w:space="0" w:color="auto"/>
              <w:right w:val="single" w:sz="4" w:space="0" w:color="auto"/>
            </w:tcBorders>
            <w:vAlign w:val="center"/>
          </w:tcPr>
          <w:p w14:paraId="32B0DD88" w14:textId="4FC42B8B"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150</w:t>
            </w:r>
          </w:p>
        </w:tc>
        <w:tc>
          <w:tcPr>
            <w:tcW w:w="1241" w:type="dxa"/>
            <w:tcBorders>
              <w:top w:val="nil"/>
              <w:left w:val="nil"/>
              <w:bottom w:val="single" w:sz="8" w:space="0" w:color="auto"/>
              <w:right w:val="single" w:sz="8" w:space="0" w:color="auto"/>
            </w:tcBorders>
            <w:shd w:val="clear" w:color="auto" w:fill="auto"/>
            <w:vAlign w:val="center"/>
          </w:tcPr>
          <w:p w14:paraId="462F8B97" w14:textId="118DD6A1"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55</w:t>
            </w:r>
          </w:p>
        </w:tc>
      </w:tr>
      <w:tr w:rsidR="00C24967" w:rsidRPr="00C257ED" w14:paraId="60F9103D" w14:textId="77777777" w:rsidTr="00C24967">
        <w:trPr>
          <w:gridAfter w:val="1"/>
          <w:wAfter w:w="13" w:type="dxa"/>
          <w:trHeight w:val="70"/>
          <w:jc w:val="center"/>
        </w:trPr>
        <w:tc>
          <w:tcPr>
            <w:tcW w:w="2405" w:type="dxa"/>
            <w:tcBorders>
              <w:right w:val="single" w:sz="4" w:space="0" w:color="auto"/>
            </w:tcBorders>
            <w:vAlign w:val="center"/>
          </w:tcPr>
          <w:p w14:paraId="3C18A85E" w14:textId="77777777" w:rsidR="00C24967" w:rsidRPr="00C24967" w:rsidRDefault="00C24967" w:rsidP="00C24967">
            <w:pPr>
              <w:spacing w:after="0" w:line="240" w:lineRule="auto"/>
              <w:jc w:val="both"/>
              <w:rPr>
                <w:rFonts w:ascii="Times New Roman" w:hAnsi="Times New Roman" w:cs="Times New Roman"/>
                <w:bCs/>
                <w:sz w:val="20"/>
                <w:szCs w:val="20"/>
              </w:rPr>
            </w:pPr>
          </w:p>
        </w:tc>
        <w:tc>
          <w:tcPr>
            <w:tcW w:w="4394" w:type="dxa"/>
            <w:tcBorders>
              <w:left w:val="single" w:sz="4" w:space="0" w:color="auto"/>
              <w:right w:val="single" w:sz="4" w:space="0" w:color="auto"/>
            </w:tcBorders>
            <w:vAlign w:val="center"/>
          </w:tcPr>
          <w:p w14:paraId="18FFFCC9" w14:textId="02891C71" w:rsidR="00C24967" w:rsidRPr="00C24967" w:rsidRDefault="00C24967" w:rsidP="00C24967">
            <w:pPr>
              <w:spacing w:after="0" w:line="240" w:lineRule="auto"/>
              <w:jc w:val="center"/>
              <w:rPr>
                <w:rFonts w:ascii="Times New Roman" w:hAnsi="Times New Roman" w:cs="Times New Roman"/>
                <w:sz w:val="20"/>
                <w:szCs w:val="20"/>
              </w:rPr>
            </w:pPr>
            <w:r w:rsidRPr="00C24967">
              <w:rPr>
                <w:rFonts w:ascii="Times New Roman" w:hAnsi="Times New Roman" w:cs="Times New Roman"/>
                <w:sz w:val="20"/>
                <w:szCs w:val="20"/>
              </w:rPr>
              <w:t>Насос НЖФ-150 55 кВт (резерв)</w:t>
            </w:r>
          </w:p>
        </w:tc>
        <w:tc>
          <w:tcPr>
            <w:tcW w:w="891" w:type="dxa"/>
            <w:tcBorders>
              <w:left w:val="single" w:sz="4" w:space="0" w:color="auto"/>
              <w:right w:val="single" w:sz="4" w:space="0" w:color="auto"/>
            </w:tcBorders>
            <w:vAlign w:val="center"/>
          </w:tcPr>
          <w:p w14:paraId="2F916E4E" w14:textId="0A3BFE15"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2021</w:t>
            </w:r>
          </w:p>
        </w:tc>
        <w:tc>
          <w:tcPr>
            <w:tcW w:w="1377" w:type="dxa"/>
            <w:tcBorders>
              <w:left w:val="single" w:sz="4" w:space="0" w:color="auto"/>
              <w:right w:val="single" w:sz="4" w:space="0" w:color="auto"/>
            </w:tcBorders>
            <w:vAlign w:val="center"/>
          </w:tcPr>
          <w:p w14:paraId="79418485" w14:textId="3D35F7B4"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150</w:t>
            </w:r>
          </w:p>
        </w:tc>
        <w:tc>
          <w:tcPr>
            <w:tcW w:w="1241" w:type="dxa"/>
            <w:tcBorders>
              <w:top w:val="nil"/>
              <w:left w:val="nil"/>
              <w:bottom w:val="single" w:sz="8" w:space="0" w:color="auto"/>
              <w:right w:val="single" w:sz="8" w:space="0" w:color="auto"/>
            </w:tcBorders>
            <w:shd w:val="clear" w:color="auto" w:fill="auto"/>
            <w:vAlign w:val="center"/>
          </w:tcPr>
          <w:p w14:paraId="6185C884" w14:textId="194AD661"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55</w:t>
            </w:r>
          </w:p>
        </w:tc>
      </w:tr>
      <w:tr w:rsidR="00C24967" w:rsidRPr="00C257ED" w14:paraId="4AE7948C" w14:textId="77777777" w:rsidTr="00C24967">
        <w:trPr>
          <w:gridAfter w:val="1"/>
          <w:wAfter w:w="13" w:type="dxa"/>
          <w:trHeight w:val="70"/>
          <w:jc w:val="center"/>
        </w:trPr>
        <w:tc>
          <w:tcPr>
            <w:tcW w:w="2405" w:type="dxa"/>
            <w:tcBorders>
              <w:right w:val="single" w:sz="4" w:space="0" w:color="auto"/>
            </w:tcBorders>
            <w:vAlign w:val="center"/>
          </w:tcPr>
          <w:p w14:paraId="32FE3984" w14:textId="6C62C72B" w:rsidR="00C24967" w:rsidRPr="00C24967" w:rsidRDefault="00C24967" w:rsidP="00C24967">
            <w:pPr>
              <w:spacing w:after="0" w:line="240" w:lineRule="auto"/>
              <w:jc w:val="both"/>
              <w:rPr>
                <w:rFonts w:ascii="Times New Roman" w:hAnsi="Times New Roman" w:cs="Times New Roman"/>
                <w:bCs/>
                <w:sz w:val="20"/>
                <w:szCs w:val="20"/>
              </w:rPr>
            </w:pPr>
            <w:r w:rsidRPr="00C24967">
              <w:rPr>
                <w:rFonts w:ascii="Times New Roman" w:hAnsi="Times New Roman" w:cs="Times New Roman"/>
                <w:bCs/>
                <w:sz w:val="20"/>
                <w:szCs w:val="20"/>
              </w:rPr>
              <w:t>КНС Западная</w:t>
            </w:r>
          </w:p>
        </w:tc>
        <w:tc>
          <w:tcPr>
            <w:tcW w:w="4394" w:type="dxa"/>
            <w:tcBorders>
              <w:left w:val="single" w:sz="4" w:space="0" w:color="auto"/>
              <w:right w:val="single" w:sz="4" w:space="0" w:color="auto"/>
            </w:tcBorders>
            <w:vAlign w:val="center"/>
          </w:tcPr>
          <w:p w14:paraId="5DF14748" w14:textId="26FE903B" w:rsidR="00C24967" w:rsidRPr="00C24967" w:rsidRDefault="00C24967" w:rsidP="00C24967">
            <w:pPr>
              <w:spacing w:after="0" w:line="240" w:lineRule="auto"/>
              <w:jc w:val="center"/>
              <w:rPr>
                <w:rFonts w:ascii="Times New Roman" w:hAnsi="Times New Roman" w:cs="Times New Roman"/>
                <w:sz w:val="20"/>
                <w:szCs w:val="20"/>
                <w:lang w:val="en-US"/>
              </w:rPr>
            </w:pPr>
            <w:r w:rsidRPr="00C24967">
              <w:rPr>
                <w:rFonts w:ascii="Times New Roman" w:hAnsi="Times New Roman" w:cs="Times New Roman"/>
                <w:sz w:val="20"/>
                <w:szCs w:val="20"/>
              </w:rPr>
              <w:t xml:space="preserve">Насос </w:t>
            </w:r>
            <w:proofErr w:type="spellStart"/>
            <w:r w:rsidRPr="00C24967">
              <w:rPr>
                <w:rFonts w:ascii="Times New Roman" w:hAnsi="Times New Roman" w:cs="Times New Roman"/>
                <w:sz w:val="20"/>
                <w:szCs w:val="20"/>
              </w:rPr>
              <w:t>Flyght</w:t>
            </w:r>
            <w:proofErr w:type="spellEnd"/>
            <w:r w:rsidRPr="00C24967">
              <w:rPr>
                <w:rFonts w:ascii="Times New Roman" w:hAnsi="Times New Roman" w:cs="Times New Roman"/>
                <w:sz w:val="20"/>
                <w:szCs w:val="20"/>
              </w:rPr>
              <w:t xml:space="preserve"> NZ 3127</w:t>
            </w:r>
            <w:r w:rsidRPr="00C24967">
              <w:rPr>
                <w:rFonts w:ascii="Times New Roman" w:hAnsi="Times New Roman" w:cs="Times New Roman"/>
                <w:sz w:val="20"/>
                <w:szCs w:val="20"/>
                <w:lang w:val="en-US"/>
              </w:rPr>
              <w:t>SH</w:t>
            </w:r>
          </w:p>
        </w:tc>
        <w:tc>
          <w:tcPr>
            <w:tcW w:w="891" w:type="dxa"/>
            <w:tcBorders>
              <w:left w:val="single" w:sz="4" w:space="0" w:color="auto"/>
              <w:right w:val="single" w:sz="4" w:space="0" w:color="auto"/>
            </w:tcBorders>
            <w:vAlign w:val="center"/>
          </w:tcPr>
          <w:p w14:paraId="0C4881B2" w14:textId="53B22837" w:rsidR="00C24967" w:rsidRPr="00C24967" w:rsidRDefault="00C24967" w:rsidP="00C24967">
            <w:pPr>
              <w:spacing w:after="0" w:line="240" w:lineRule="auto"/>
              <w:jc w:val="center"/>
              <w:rPr>
                <w:rFonts w:ascii="Times New Roman" w:hAnsi="Times New Roman" w:cs="Times New Roman"/>
                <w:bCs/>
                <w:sz w:val="20"/>
                <w:szCs w:val="20"/>
                <w:lang w:val="en-US"/>
              </w:rPr>
            </w:pPr>
            <w:r w:rsidRPr="00C24967">
              <w:rPr>
                <w:rFonts w:ascii="Times New Roman" w:hAnsi="Times New Roman" w:cs="Times New Roman"/>
                <w:bCs/>
                <w:sz w:val="20"/>
                <w:szCs w:val="20"/>
                <w:lang w:val="en-US"/>
              </w:rPr>
              <w:t>2018</w:t>
            </w:r>
          </w:p>
        </w:tc>
        <w:tc>
          <w:tcPr>
            <w:tcW w:w="1377" w:type="dxa"/>
            <w:tcBorders>
              <w:left w:val="single" w:sz="4" w:space="0" w:color="auto"/>
              <w:right w:val="single" w:sz="4" w:space="0" w:color="auto"/>
            </w:tcBorders>
            <w:vAlign w:val="center"/>
          </w:tcPr>
          <w:p w14:paraId="54A42E14" w14:textId="0A3CE322" w:rsidR="00C24967" w:rsidRPr="00C24967" w:rsidRDefault="00C24967" w:rsidP="00C24967">
            <w:pPr>
              <w:spacing w:after="0" w:line="240" w:lineRule="auto"/>
              <w:jc w:val="center"/>
              <w:rPr>
                <w:rFonts w:ascii="Times New Roman" w:hAnsi="Times New Roman" w:cs="Times New Roman"/>
                <w:bCs/>
                <w:sz w:val="20"/>
                <w:szCs w:val="20"/>
                <w:lang w:val="en-US"/>
              </w:rPr>
            </w:pPr>
            <w:r w:rsidRPr="00C24967">
              <w:rPr>
                <w:rFonts w:ascii="Times New Roman" w:hAnsi="Times New Roman" w:cs="Times New Roman"/>
                <w:bCs/>
                <w:sz w:val="20"/>
                <w:szCs w:val="20"/>
                <w:lang w:val="en-US"/>
              </w:rPr>
              <w:t>22.68</w:t>
            </w:r>
          </w:p>
        </w:tc>
        <w:tc>
          <w:tcPr>
            <w:tcW w:w="1241" w:type="dxa"/>
            <w:tcBorders>
              <w:top w:val="nil"/>
              <w:left w:val="nil"/>
              <w:bottom w:val="single" w:sz="8" w:space="0" w:color="auto"/>
              <w:right w:val="single" w:sz="8" w:space="0" w:color="auto"/>
            </w:tcBorders>
            <w:shd w:val="clear" w:color="auto" w:fill="auto"/>
            <w:vAlign w:val="center"/>
          </w:tcPr>
          <w:p w14:paraId="398899BF" w14:textId="1999747C" w:rsidR="00C24967" w:rsidRPr="00C24967" w:rsidRDefault="00C24967" w:rsidP="00C24967">
            <w:pPr>
              <w:spacing w:after="0" w:line="240" w:lineRule="auto"/>
              <w:jc w:val="center"/>
              <w:rPr>
                <w:rFonts w:ascii="Times New Roman" w:hAnsi="Times New Roman" w:cs="Times New Roman"/>
                <w:bCs/>
                <w:sz w:val="20"/>
                <w:szCs w:val="20"/>
                <w:lang w:val="en-US"/>
              </w:rPr>
            </w:pPr>
            <w:r w:rsidRPr="00C24967">
              <w:rPr>
                <w:rFonts w:ascii="Times New Roman" w:hAnsi="Times New Roman" w:cs="Times New Roman"/>
                <w:bCs/>
                <w:sz w:val="20"/>
                <w:szCs w:val="20"/>
                <w:lang w:val="en-US"/>
              </w:rPr>
              <w:t>4.7</w:t>
            </w:r>
          </w:p>
        </w:tc>
      </w:tr>
      <w:tr w:rsidR="00C24967" w:rsidRPr="00C257ED" w14:paraId="4938EC21" w14:textId="77777777" w:rsidTr="00C24967">
        <w:trPr>
          <w:gridAfter w:val="1"/>
          <w:wAfter w:w="13" w:type="dxa"/>
          <w:trHeight w:val="70"/>
          <w:jc w:val="center"/>
        </w:trPr>
        <w:tc>
          <w:tcPr>
            <w:tcW w:w="2405" w:type="dxa"/>
            <w:tcBorders>
              <w:right w:val="single" w:sz="4" w:space="0" w:color="auto"/>
            </w:tcBorders>
            <w:vAlign w:val="center"/>
          </w:tcPr>
          <w:p w14:paraId="4C116902" w14:textId="26C7E879" w:rsidR="00C24967" w:rsidRPr="00C24967" w:rsidRDefault="00C24967" w:rsidP="00C24967">
            <w:pPr>
              <w:spacing w:after="0" w:line="240" w:lineRule="auto"/>
              <w:jc w:val="both"/>
              <w:rPr>
                <w:rFonts w:ascii="Times New Roman" w:hAnsi="Times New Roman" w:cs="Times New Roman"/>
                <w:bCs/>
                <w:sz w:val="20"/>
                <w:szCs w:val="20"/>
              </w:rPr>
            </w:pPr>
            <w:r w:rsidRPr="00C24967">
              <w:rPr>
                <w:rFonts w:ascii="Times New Roman" w:hAnsi="Times New Roman" w:cs="Times New Roman"/>
                <w:bCs/>
                <w:sz w:val="20"/>
                <w:szCs w:val="20"/>
              </w:rPr>
              <w:t>КНС Мира, 17А</w:t>
            </w:r>
          </w:p>
        </w:tc>
        <w:tc>
          <w:tcPr>
            <w:tcW w:w="4394" w:type="dxa"/>
            <w:tcBorders>
              <w:left w:val="single" w:sz="4" w:space="0" w:color="auto"/>
              <w:right w:val="single" w:sz="4" w:space="0" w:color="auto"/>
            </w:tcBorders>
            <w:vAlign w:val="center"/>
          </w:tcPr>
          <w:p w14:paraId="52F64BB7" w14:textId="6C4D8966" w:rsidR="00C24967" w:rsidRPr="00C24967" w:rsidRDefault="00C24967" w:rsidP="00C24967">
            <w:pPr>
              <w:spacing w:after="0" w:line="240" w:lineRule="auto"/>
              <w:jc w:val="center"/>
              <w:rPr>
                <w:rFonts w:ascii="Times New Roman" w:hAnsi="Times New Roman" w:cs="Times New Roman"/>
                <w:sz w:val="20"/>
                <w:szCs w:val="20"/>
              </w:rPr>
            </w:pPr>
            <w:r w:rsidRPr="00C24967">
              <w:rPr>
                <w:rFonts w:ascii="Times New Roman" w:hAnsi="Times New Roman" w:cs="Times New Roman"/>
                <w:sz w:val="20"/>
                <w:szCs w:val="20"/>
              </w:rPr>
              <w:t>Насос СОТ-150 (раб)</w:t>
            </w:r>
          </w:p>
        </w:tc>
        <w:tc>
          <w:tcPr>
            <w:tcW w:w="891" w:type="dxa"/>
            <w:tcBorders>
              <w:left w:val="single" w:sz="4" w:space="0" w:color="auto"/>
              <w:right w:val="single" w:sz="4" w:space="0" w:color="auto"/>
            </w:tcBorders>
            <w:vAlign w:val="center"/>
          </w:tcPr>
          <w:p w14:paraId="4DC38B17" w14:textId="77777777" w:rsidR="00C24967" w:rsidRPr="00C24967" w:rsidRDefault="00C24967" w:rsidP="00C24967">
            <w:pPr>
              <w:spacing w:after="0" w:line="240" w:lineRule="auto"/>
              <w:jc w:val="center"/>
              <w:rPr>
                <w:rFonts w:ascii="Times New Roman" w:hAnsi="Times New Roman" w:cs="Times New Roman"/>
                <w:bCs/>
                <w:sz w:val="20"/>
                <w:szCs w:val="20"/>
              </w:rPr>
            </w:pPr>
          </w:p>
        </w:tc>
        <w:tc>
          <w:tcPr>
            <w:tcW w:w="1377" w:type="dxa"/>
            <w:tcBorders>
              <w:left w:val="single" w:sz="4" w:space="0" w:color="auto"/>
              <w:right w:val="single" w:sz="4" w:space="0" w:color="auto"/>
            </w:tcBorders>
            <w:vAlign w:val="center"/>
          </w:tcPr>
          <w:p w14:paraId="61BBC280" w14:textId="77777777" w:rsidR="00C24967" w:rsidRPr="00C24967" w:rsidRDefault="00C24967" w:rsidP="00C24967">
            <w:pPr>
              <w:spacing w:after="0" w:line="240" w:lineRule="auto"/>
              <w:jc w:val="center"/>
              <w:rPr>
                <w:rFonts w:ascii="Times New Roman" w:hAnsi="Times New Roman" w:cs="Times New Roman"/>
                <w:bCs/>
                <w:sz w:val="20"/>
                <w:szCs w:val="20"/>
              </w:rPr>
            </w:pPr>
          </w:p>
        </w:tc>
        <w:tc>
          <w:tcPr>
            <w:tcW w:w="1241" w:type="dxa"/>
            <w:tcBorders>
              <w:top w:val="nil"/>
              <w:left w:val="nil"/>
              <w:bottom w:val="single" w:sz="8" w:space="0" w:color="auto"/>
              <w:right w:val="single" w:sz="8" w:space="0" w:color="auto"/>
            </w:tcBorders>
            <w:shd w:val="clear" w:color="auto" w:fill="auto"/>
            <w:vAlign w:val="center"/>
          </w:tcPr>
          <w:p w14:paraId="7B219DD6" w14:textId="222DCEB3"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35</w:t>
            </w:r>
          </w:p>
        </w:tc>
      </w:tr>
      <w:tr w:rsidR="00C24967" w:rsidRPr="00C257ED" w14:paraId="28778D21" w14:textId="77777777" w:rsidTr="00C24967">
        <w:trPr>
          <w:gridAfter w:val="1"/>
          <w:wAfter w:w="13" w:type="dxa"/>
          <w:trHeight w:val="70"/>
          <w:jc w:val="center"/>
        </w:trPr>
        <w:tc>
          <w:tcPr>
            <w:tcW w:w="2405" w:type="dxa"/>
            <w:tcBorders>
              <w:right w:val="single" w:sz="4" w:space="0" w:color="auto"/>
            </w:tcBorders>
            <w:vAlign w:val="center"/>
          </w:tcPr>
          <w:p w14:paraId="54B84050" w14:textId="77777777" w:rsidR="00C24967" w:rsidRPr="00C24967" w:rsidRDefault="00C24967" w:rsidP="00C24967">
            <w:pPr>
              <w:spacing w:after="0" w:line="240" w:lineRule="auto"/>
              <w:jc w:val="both"/>
              <w:rPr>
                <w:rFonts w:ascii="Times New Roman" w:hAnsi="Times New Roman" w:cs="Times New Roman"/>
                <w:bCs/>
                <w:sz w:val="20"/>
                <w:szCs w:val="20"/>
              </w:rPr>
            </w:pPr>
          </w:p>
        </w:tc>
        <w:tc>
          <w:tcPr>
            <w:tcW w:w="4394" w:type="dxa"/>
            <w:tcBorders>
              <w:left w:val="single" w:sz="4" w:space="0" w:color="auto"/>
              <w:right w:val="single" w:sz="4" w:space="0" w:color="auto"/>
            </w:tcBorders>
            <w:vAlign w:val="center"/>
          </w:tcPr>
          <w:p w14:paraId="3B88303A" w14:textId="69538673" w:rsidR="00C24967" w:rsidRPr="00C24967" w:rsidRDefault="00C24967" w:rsidP="00C24967">
            <w:pPr>
              <w:spacing w:after="0" w:line="240" w:lineRule="auto"/>
              <w:jc w:val="center"/>
              <w:rPr>
                <w:rFonts w:ascii="Times New Roman" w:hAnsi="Times New Roman" w:cs="Times New Roman"/>
                <w:sz w:val="20"/>
                <w:szCs w:val="20"/>
              </w:rPr>
            </w:pPr>
            <w:r w:rsidRPr="00C24967">
              <w:rPr>
                <w:rFonts w:ascii="Times New Roman" w:hAnsi="Times New Roman" w:cs="Times New Roman"/>
                <w:sz w:val="20"/>
                <w:szCs w:val="20"/>
              </w:rPr>
              <w:t>Насос Иртыш ПФ (резерв)</w:t>
            </w:r>
          </w:p>
        </w:tc>
        <w:tc>
          <w:tcPr>
            <w:tcW w:w="891" w:type="dxa"/>
            <w:tcBorders>
              <w:left w:val="single" w:sz="4" w:space="0" w:color="auto"/>
              <w:right w:val="single" w:sz="4" w:space="0" w:color="auto"/>
            </w:tcBorders>
            <w:vAlign w:val="center"/>
          </w:tcPr>
          <w:p w14:paraId="72AF01E0" w14:textId="4EA9EA55"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2009</w:t>
            </w:r>
          </w:p>
        </w:tc>
        <w:tc>
          <w:tcPr>
            <w:tcW w:w="1377" w:type="dxa"/>
            <w:tcBorders>
              <w:left w:val="single" w:sz="4" w:space="0" w:color="auto"/>
              <w:right w:val="single" w:sz="4" w:space="0" w:color="auto"/>
            </w:tcBorders>
            <w:vAlign w:val="center"/>
          </w:tcPr>
          <w:p w14:paraId="3EE7E24A" w14:textId="0A80E0EB"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25</w:t>
            </w:r>
          </w:p>
        </w:tc>
        <w:tc>
          <w:tcPr>
            <w:tcW w:w="1241" w:type="dxa"/>
            <w:tcBorders>
              <w:top w:val="nil"/>
              <w:left w:val="nil"/>
              <w:bottom w:val="single" w:sz="8" w:space="0" w:color="auto"/>
              <w:right w:val="single" w:sz="8" w:space="0" w:color="auto"/>
            </w:tcBorders>
            <w:shd w:val="clear" w:color="auto" w:fill="auto"/>
            <w:vAlign w:val="center"/>
          </w:tcPr>
          <w:p w14:paraId="60E10AB8" w14:textId="0D413D10"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3</w:t>
            </w:r>
          </w:p>
        </w:tc>
      </w:tr>
      <w:tr w:rsidR="00C24967" w:rsidRPr="00C257ED" w14:paraId="7B59F41E" w14:textId="77777777" w:rsidTr="00C24967">
        <w:trPr>
          <w:gridAfter w:val="1"/>
          <w:wAfter w:w="13" w:type="dxa"/>
          <w:trHeight w:val="70"/>
          <w:jc w:val="center"/>
        </w:trPr>
        <w:tc>
          <w:tcPr>
            <w:tcW w:w="2405" w:type="dxa"/>
            <w:tcBorders>
              <w:right w:val="single" w:sz="4" w:space="0" w:color="auto"/>
            </w:tcBorders>
            <w:vAlign w:val="center"/>
          </w:tcPr>
          <w:p w14:paraId="056EEC43" w14:textId="2966FFB6" w:rsidR="00C24967" w:rsidRPr="00C24967" w:rsidRDefault="00C24967" w:rsidP="00C24967">
            <w:pPr>
              <w:spacing w:after="0" w:line="240" w:lineRule="auto"/>
              <w:jc w:val="both"/>
              <w:rPr>
                <w:rFonts w:ascii="Times New Roman" w:hAnsi="Times New Roman" w:cs="Times New Roman"/>
                <w:bCs/>
                <w:sz w:val="20"/>
                <w:szCs w:val="20"/>
              </w:rPr>
            </w:pPr>
            <w:r w:rsidRPr="00C24967">
              <w:rPr>
                <w:rFonts w:ascii="Times New Roman" w:hAnsi="Times New Roman" w:cs="Times New Roman"/>
                <w:bCs/>
                <w:sz w:val="20"/>
                <w:szCs w:val="20"/>
              </w:rPr>
              <w:t>КНС Речная</w:t>
            </w:r>
          </w:p>
        </w:tc>
        <w:tc>
          <w:tcPr>
            <w:tcW w:w="4394" w:type="dxa"/>
            <w:tcBorders>
              <w:left w:val="single" w:sz="4" w:space="0" w:color="auto"/>
              <w:right w:val="single" w:sz="4" w:space="0" w:color="auto"/>
            </w:tcBorders>
            <w:vAlign w:val="center"/>
          </w:tcPr>
          <w:p w14:paraId="0B6A86EE" w14:textId="0A42283B" w:rsidR="00C24967" w:rsidRPr="00C24967" w:rsidRDefault="00C24967" w:rsidP="00C24967">
            <w:pPr>
              <w:spacing w:after="0" w:line="240" w:lineRule="auto"/>
              <w:jc w:val="center"/>
              <w:rPr>
                <w:rFonts w:ascii="Times New Roman" w:hAnsi="Times New Roman" w:cs="Times New Roman"/>
                <w:sz w:val="20"/>
                <w:szCs w:val="20"/>
              </w:rPr>
            </w:pPr>
            <w:r w:rsidRPr="00C24967">
              <w:rPr>
                <w:rFonts w:ascii="Times New Roman" w:hAnsi="Times New Roman" w:cs="Times New Roman"/>
                <w:sz w:val="20"/>
                <w:szCs w:val="20"/>
              </w:rPr>
              <w:t xml:space="preserve">Насос </w:t>
            </w:r>
            <w:r w:rsidRPr="00C24967">
              <w:rPr>
                <w:rFonts w:ascii="Times New Roman" w:hAnsi="Times New Roman" w:cs="Times New Roman"/>
                <w:sz w:val="20"/>
                <w:szCs w:val="20"/>
                <w:lang w:val="en-US"/>
              </w:rPr>
              <w:t>Grundfos 202 (</w:t>
            </w:r>
            <w:r w:rsidRPr="00C24967">
              <w:rPr>
                <w:rFonts w:ascii="Times New Roman" w:hAnsi="Times New Roman" w:cs="Times New Roman"/>
                <w:sz w:val="20"/>
                <w:szCs w:val="20"/>
              </w:rPr>
              <w:t>раб)</w:t>
            </w:r>
          </w:p>
        </w:tc>
        <w:tc>
          <w:tcPr>
            <w:tcW w:w="891" w:type="dxa"/>
            <w:tcBorders>
              <w:left w:val="single" w:sz="4" w:space="0" w:color="auto"/>
              <w:right w:val="single" w:sz="4" w:space="0" w:color="auto"/>
            </w:tcBorders>
            <w:vAlign w:val="center"/>
          </w:tcPr>
          <w:p w14:paraId="10C721F8" w14:textId="5BA21B0A"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2019</w:t>
            </w:r>
          </w:p>
        </w:tc>
        <w:tc>
          <w:tcPr>
            <w:tcW w:w="1377" w:type="dxa"/>
            <w:tcBorders>
              <w:left w:val="single" w:sz="4" w:space="0" w:color="auto"/>
              <w:right w:val="single" w:sz="4" w:space="0" w:color="auto"/>
            </w:tcBorders>
            <w:vAlign w:val="center"/>
          </w:tcPr>
          <w:p w14:paraId="426EE1D6" w14:textId="68D7F5A9"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202</w:t>
            </w:r>
          </w:p>
        </w:tc>
        <w:tc>
          <w:tcPr>
            <w:tcW w:w="1241" w:type="dxa"/>
            <w:tcBorders>
              <w:top w:val="nil"/>
              <w:left w:val="nil"/>
              <w:bottom w:val="single" w:sz="8" w:space="0" w:color="auto"/>
              <w:right w:val="single" w:sz="8" w:space="0" w:color="auto"/>
            </w:tcBorders>
            <w:shd w:val="clear" w:color="auto" w:fill="auto"/>
            <w:vAlign w:val="center"/>
          </w:tcPr>
          <w:p w14:paraId="32DAB82B" w14:textId="31098ED7"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24</w:t>
            </w:r>
          </w:p>
        </w:tc>
      </w:tr>
      <w:tr w:rsidR="00C24967" w:rsidRPr="00C257ED" w14:paraId="7E9E9ACE" w14:textId="77777777" w:rsidTr="00C24967">
        <w:trPr>
          <w:gridAfter w:val="1"/>
          <w:wAfter w:w="13" w:type="dxa"/>
          <w:trHeight w:val="70"/>
          <w:jc w:val="center"/>
        </w:trPr>
        <w:tc>
          <w:tcPr>
            <w:tcW w:w="2405" w:type="dxa"/>
            <w:tcBorders>
              <w:right w:val="single" w:sz="4" w:space="0" w:color="auto"/>
            </w:tcBorders>
            <w:vAlign w:val="center"/>
          </w:tcPr>
          <w:p w14:paraId="0352BCC6" w14:textId="77777777" w:rsidR="00C24967" w:rsidRPr="00C24967" w:rsidRDefault="00C24967" w:rsidP="00C24967">
            <w:pPr>
              <w:spacing w:after="0" w:line="240" w:lineRule="auto"/>
              <w:jc w:val="both"/>
              <w:rPr>
                <w:rFonts w:ascii="Times New Roman" w:hAnsi="Times New Roman" w:cs="Times New Roman"/>
                <w:bCs/>
                <w:sz w:val="20"/>
                <w:szCs w:val="20"/>
              </w:rPr>
            </w:pPr>
          </w:p>
        </w:tc>
        <w:tc>
          <w:tcPr>
            <w:tcW w:w="4394" w:type="dxa"/>
            <w:tcBorders>
              <w:left w:val="single" w:sz="4" w:space="0" w:color="auto"/>
              <w:right w:val="single" w:sz="4" w:space="0" w:color="auto"/>
            </w:tcBorders>
            <w:vAlign w:val="center"/>
          </w:tcPr>
          <w:p w14:paraId="1820B466" w14:textId="52ADA574" w:rsidR="00C24967" w:rsidRPr="00C24967" w:rsidRDefault="00C24967" w:rsidP="00C24967">
            <w:pPr>
              <w:spacing w:after="0" w:line="240" w:lineRule="auto"/>
              <w:jc w:val="center"/>
              <w:rPr>
                <w:rFonts w:ascii="Times New Roman" w:hAnsi="Times New Roman" w:cs="Times New Roman"/>
                <w:sz w:val="20"/>
                <w:szCs w:val="20"/>
              </w:rPr>
            </w:pPr>
            <w:r w:rsidRPr="00C24967">
              <w:rPr>
                <w:rFonts w:ascii="Times New Roman" w:hAnsi="Times New Roman" w:cs="Times New Roman"/>
                <w:sz w:val="20"/>
                <w:szCs w:val="20"/>
              </w:rPr>
              <w:t xml:space="preserve">Насос </w:t>
            </w:r>
            <w:proofErr w:type="spellStart"/>
            <w:r w:rsidRPr="00C24967">
              <w:rPr>
                <w:rFonts w:ascii="Times New Roman" w:hAnsi="Times New Roman" w:cs="Times New Roman"/>
                <w:sz w:val="20"/>
                <w:szCs w:val="20"/>
              </w:rPr>
              <w:t>Grundfos</w:t>
            </w:r>
            <w:proofErr w:type="spellEnd"/>
            <w:r w:rsidRPr="00C24967">
              <w:rPr>
                <w:rFonts w:ascii="Times New Roman" w:hAnsi="Times New Roman" w:cs="Times New Roman"/>
                <w:sz w:val="20"/>
                <w:szCs w:val="20"/>
              </w:rPr>
              <w:t xml:space="preserve"> 202 (резерв)</w:t>
            </w:r>
          </w:p>
        </w:tc>
        <w:tc>
          <w:tcPr>
            <w:tcW w:w="891" w:type="dxa"/>
            <w:tcBorders>
              <w:left w:val="single" w:sz="4" w:space="0" w:color="auto"/>
              <w:right w:val="single" w:sz="4" w:space="0" w:color="auto"/>
            </w:tcBorders>
            <w:vAlign w:val="center"/>
          </w:tcPr>
          <w:p w14:paraId="39B576F0" w14:textId="7EC28F2D"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2019</w:t>
            </w:r>
          </w:p>
        </w:tc>
        <w:tc>
          <w:tcPr>
            <w:tcW w:w="1377" w:type="dxa"/>
            <w:tcBorders>
              <w:left w:val="single" w:sz="4" w:space="0" w:color="auto"/>
              <w:right w:val="single" w:sz="4" w:space="0" w:color="auto"/>
            </w:tcBorders>
            <w:vAlign w:val="center"/>
          </w:tcPr>
          <w:p w14:paraId="01A0A36B" w14:textId="0E7F8EC8"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202</w:t>
            </w:r>
          </w:p>
        </w:tc>
        <w:tc>
          <w:tcPr>
            <w:tcW w:w="1241" w:type="dxa"/>
            <w:tcBorders>
              <w:top w:val="nil"/>
              <w:left w:val="nil"/>
              <w:bottom w:val="single" w:sz="8" w:space="0" w:color="auto"/>
              <w:right w:val="single" w:sz="8" w:space="0" w:color="auto"/>
            </w:tcBorders>
            <w:shd w:val="clear" w:color="auto" w:fill="auto"/>
            <w:vAlign w:val="center"/>
          </w:tcPr>
          <w:p w14:paraId="0AA9E544" w14:textId="510B0D85"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24</w:t>
            </w:r>
          </w:p>
        </w:tc>
      </w:tr>
      <w:tr w:rsidR="00C24967" w:rsidRPr="00196804" w14:paraId="4B4D4B66" w14:textId="77777777" w:rsidTr="00C24967">
        <w:trPr>
          <w:gridAfter w:val="1"/>
          <w:wAfter w:w="13" w:type="dxa"/>
          <w:trHeight w:val="70"/>
          <w:jc w:val="center"/>
        </w:trPr>
        <w:tc>
          <w:tcPr>
            <w:tcW w:w="2405" w:type="dxa"/>
            <w:tcBorders>
              <w:right w:val="single" w:sz="4" w:space="0" w:color="auto"/>
            </w:tcBorders>
            <w:vAlign w:val="center"/>
          </w:tcPr>
          <w:p w14:paraId="6410D30B" w14:textId="36D7DE77" w:rsidR="00C24967" w:rsidRPr="00C24967" w:rsidRDefault="00C24967" w:rsidP="00C24967">
            <w:pPr>
              <w:spacing w:after="0" w:line="240" w:lineRule="auto"/>
              <w:jc w:val="both"/>
              <w:rPr>
                <w:rFonts w:ascii="Times New Roman" w:hAnsi="Times New Roman" w:cs="Times New Roman"/>
                <w:bCs/>
                <w:sz w:val="20"/>
                <w:szCs w:val="20"/>
              </w:rPr>
            </w:pPr>
            <w:r w:rsidRPr="00C24967">
              <w:rPr>
                <w:rFonts w:ascii="Times New Roman" w:hAnsi="Times New Roman" w:cs="Times New Roman"/>
                <w:bCs/>
                <w:sz w:val="20"/>
                <w:szCs w:val="20"/>
              </w:rPr>
              <w:t>КНС Центральная</w:t>
            </w:r>
          </w:p>
        </w:tc>
        <w:tc>
          <w:tcPr>
            <w:tcW w:w="4394" w:type="dxa"/>
            <w:tcBorders>
              <w:left w:val="single" w:sz="4" w:space="0" w:color="auto"/>
              <w:right w:val="single" w:sz="4" w:space="0" w:color="auto"/>
            </w:tcBorders>
            <w:vAlign w:val="center"/>
          </w:tcPr>
          <w:p w14:paraId="747D307F" w14:textId="098F842E" w:rsidR="00C24967" w:rsidRPr="00C24967" w:rsidRDefault="00C24967" w:rsidP="00C24967">
            <w:pPr>
              <w:spacing w:after="0" w:line="240" w:lineRule="auto"/>
              <w:jc w:val="center"/>
              <w:rPr>
                <w:rFonts w:ascii="Times New Roman" w:hAnsi="Times New Roman" w:cs="Times New Roman"/>
                <w:sz w:val="20"/>
                <w:szCs w:val="20"/>
                <w:lang w:val="en-US"/>
              </w:rPr>
            </w:pPr>
            <w:r w:rsidRPr="00C24967">
              <w:rPr>
                <w:rFonts w:ascii="Times New Roman" w:hAnsi="Times New Roman" w:cs="Times New Roman"/>
                <w:sz w:val="20"/>
                <w:szCs w:val="20"/>
              </w:rPr>
              <w:t>Насос</w:t>
            </w:r>
            <w:r w:rsidRPr="00C24967">
              <w:rPr>
                <w:rFonts w:ascii="Times New Roman" w:hAnsi="Times New Roman" w:cs="Times New Roman"/>
                <w:sz w:val="20"/>
                <w:szCs w:val="20"/>
                <w:lang w:val="en-US"/>
              </w:rPr>
              <w:t xml:space="preserve"> </w:t>
            </w:r>
            <w:proofErr w:type="spellStart"/>
            <w:r w:rsidRPr="00C24967">
              <w:rPr>
                <w:rFonts w:ascii="Times New Roman" w:hAnsi="Times New Roman" w:cs="Times New Roman"/>
                <w:sz w:val="20"/>
                <w:szCs w:val="20"/>
                <w:lang w:val="en-US"/>
              </w:rPr>
              <w:t>Lowara</w:t>
            </w:r>
            <w:proofErr w:type="spellEnd"/>
            <w:r w:rsidRPr="00C24967">
              <w:rPr>
                <w:rFonts w:ascii="Times New Roman" w:hAnsi="Times New Roman" w:cs="Times New Roman"/>
                <w:sz w:val="20"/>
                <w:szCs w:val="20"/>
                <w:lang w:val="en-US"/>
              </w:rPr>
              <w:t xml:space="preserve"> 1315S-80X.253.S61.400 (</w:t>
            </w:r>
            <w:r w:rsidRPr="00C24967">
              <w:rPr>
                <w:rFonts w:ascii="Times New Roman" w:hAnsi="Times New Roman" w:cs="Times New Roman"/>
                <w:sz w:val="20"/>
                <w:szCs w:val="20"/>
              </w:rPr>
              <w:t>раб</w:t>
            </w:r>
            <w:r w:rsidRPr="00C24967">
              <w:rPr>
                <w:rFonts w:ascii="Times New Roman" w:hAnsi="Times New Roman" w:cs="Times New Roman"/>
                <w:sz w:val="20"/>
                <w:szCs w:val="20"/>
                <w:lang w:val="en-US"/>
              </w:rPr>
              <w:t>)</w:t>
            </w:r>
          </w:p>
        </w:tc>
        <w:tc>
          <w:tcPr>
            <w:tcW w:w="891" w:type="dxa"/>
            <w:tcBorders>
              <w:left w:val="single" w:sz="4" w:space="0" w:color="auto"/>
              <w:right w:val="single" w:sz="4" w:space="0" w:color="auto"/>
            </w:tcBorders>
            <w:vAlign w:val="center"/>
          </w:tcPr>
          <w:p w14:paraId="01BA80BC" w14:textId="335E4F5B"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2018</w:t>
            </w:r>
          </w:p>
        </w:tc>
        <w:tc>
          <w:tcPr>
            <w:tcW w:w="1377" w:type="dxa"/>
            <w:tcBorders>
              <w:left w:val="single" w:sz="4" w:space="0" w:color="auto"/>
              <w:right w:val="single" w:sz="4" w:space="0" w:color="auto"/>
            </w:tcBorders>
            <w:vAlign w:val="center"/>
          </w:tcPr>
          <w:p w14:paraId="6AE964DE" w14:textId="62CC5018"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40</w:t>
            </w:r>
          </w:p>
        </w:tc>
        <w:tc>
          <w:tcPr>
            <w:tcW w:w="1241" w:type="dxa"/>
            <w:tcBorders>
              <w:top w:val="nil"/>
              <w:left w:val="nil"/>
              <w:bottom w:val="single" w:sz="8" w:space="0" w:color="auto"/>
              <w:right w:val="single" w:sz="8" w:space="0" w:color="auto"/>
            </w:tcBorders>
            <w:shd w:val="clear" w:color="auto" w:fill="auto"/>
            <w:vAlign w:val="center"/>
          </w:tcPr>
          <w:p w14:paraId="5B7B706C" w14:textId="1645E661"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4.4</w:t>
            </w:r>
          </w:p>
        </w:tc>
      </w:tr>
      <w:tr w:rsidR="00C24967" w:rsidRPr="00196804" w14:paraId="6F5CFFB1" w14:textId="77777777" w:rsidTr="00C24967">
        <w:trPr>
          <w:gridAfter w:val="1"/>
          <w:wAfter w:w="13" w:type="dxa"/>
          <w:trHeight w:val="70"/>
          <w:jc w:val="center"/>
        </w:trPr>
        <w:tc>
          <w:tcPr>
            <w:tcW w:w="2405" w:type="dxa"/>
            <w:tcBorders>
              <w:right w:val="single" w:sz="4" w:space="0" w:color="auto"/>
            </w:tcBorders>
            <w:vAlign w:val="center"/>
          </w:tcPr>
          <w:p w14:paraId="73197C0B" w14:textId="77777777" w:rsidR="00C24967" w:rsidRPr="00C24967" w:rsidRDefault="00C24967" w:rsidP="00C24967">
            <w:pPr>
              <w:spacing w:after="0" w:line="240" w:lineRule="auto"/>
              <w:jc w:val="both"/>
              <w:rPr>
                <w:rFonts w:ascii="Times New Roman" w:hAnsi="Times New Roman" w:cs="Times New Roman"/>
                <w:bCs/>
                <w:sz w:val="20"/>
                <w:szCs w:val="20"/>
                <w:lang w:val="en-US"/>
              </w:rPr>
            </w:pPr>
          </w:p>
        </w:tc>
        <w:tc>
          <w:tcPr>
            <w:tcW w:w="4394" w:type="dxa"/>
            <w:tcBorders>
              <w:left w:val="single" w:sz="4" w:space="0" w:color="auto"/>
              <w:right w:val="single" w:sz="4" w:space="0" w:color="auto"/>
            </w:tcBorders>
            <w:vAlign w:val="center"/>
          </w:tcPr>
          <w:p w14:paraId="33B8AA1B" w14:textId="7C6F1BB3" w:rsidR="00C24967" w:rsidRPr="00C24967" w:rsidRDefault="00C24967" w:rsidP="00C24967">
            <w:pPr>
              <w:spacing w:after="0" w:line="240" w:lineRule="auto"/>
              <w:jc w:val="center"/>
              <w:rPr>
                <w:rFonts w:ascii="Times New Roman" w:hAnsi="Times New Roman" w:cs="Times New Roman"/>
                <w:sz w:val="20"/>
                <w:szCs w:val="20"/>
                <w:lang w:val="en-US"/>
              </w:rPr>
            </w:pPr>
            <w:proofErr w:type="spellStart"/>
            <w:r w:rsidRPr="00C24967">
              <w:rPr>
                <w:rFonts w:ascii="Times New Roman" w:hAnsi="Times New Roman" w:cs="Times New Roman"/>
                <w:sz w:val="20"/>
                <w:szCs w:val="20"/>
                <w:lang w:val="en-US"/>
              </w:rPr>
              <w:t>Насос</w:t>
            </w:r>
            <w:proofErr w:type="spellEnd"/>
            <w:r w:rsidRPr="00C24967">
              <w:rPr>
                <w:rFonts w:ascii="Times New Roman" w:hAnsi="Times New Roman" w:cs="Times New Roman"/>
                <w:sz w:val="20"/>
                <w:szCs w:val="20"/>
                <w:lang w:val="en-US"/>
              </w:rPr>
              <w:t xml:space="preserve"> </w:t>
            </w:r>
            <w:proofErr w:type="spellStart"/>
            <w:r w:rsidRPr="00C24967">
              <w:rPr>
                <w:rFonts w:ascii="Times New Roman" w:hAnsi="Times New Roman" w:cs="Times New Roman"/>
                <w:sz w:val="20"/>
                <w:szCs w:val="20"/>
                <w:lang w:val="en-US"/>
              </w:rPr>
              <w:t>Lowara</w:t>
            </w:r>
            <w:proofErr w:type="spellEnd"/>
            <w:r w:rsidRPr="00C24967">
              <w:rPr>
                <w:rFonts w:ascii="Times New Roman" w:hAnsi="Times New Roman" w:cs="Times New Roman"/>
                <w:sz w:val="20"/>
                <w:szCs w:val="20"/>
                <w:lang w:val="en-US"/>
              </w:rPr>
              <w:t xml:space="preserve"> 1315S-80X.253.S61.400 (</w:t>
            </w:r>
            <w:proofErr w:type="spellStart"/>
            <w:r w:rsidRPr="00C24967">
              <w:rPr>
                <w:rFonts w:ascii="Times New Roman" w:hAnsi="Times New Roman" w:cs="Times New Roman"/>
                <w:sz w:val="20"/>
                <w:szCs w:val="20"/>
                <w:lang w:val="en-US"/>
              </w:rPr>
              <w:t>раб</w:t>
            </w:r>
            <w:proofErr w:type="spellEnd"/>
            <w:r w:rsidRPr="00C24967">
              <w:rPr>
                <w:rFonts w:ascii="Times New Roman" w:hAnsi="Times New Roman" w:cs="Times New Roman"/>
                <w:sz w:val="20"/>
                <w:szCs w:val="20"/>
                <w:lang w:val="en-US"/>
              </w:rPr>
              <w:t>)</w:t>
            </w:r>
          </w:p>
        </w:tc>
        <w:tc>
          <w:tcPr>
            <w:tcW w:w="891" w:type="dxa"/>
            <w:tcBorders>
              <w:left w:val="single" w:sz="4" w:space="0" w:color="auto"/>
              <w:right w:val="single" w:sz="4" w:space="0" w:color="auto"/>
            </w:tcBorders>
            <w:vAlign w:val="center"/>
          </w:tcPr>
          <w:p w14:paraId="4E62AE3E" w14:textId="382B0606"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2018</w:t>
            </w:r>
          </w:p>
        </w:tc>
        <w:tc>
          <w:tcPr>
            <w:tcW w:w="1377" w:type="dxa"/>
            <w:tcBorders>
              <w:left w:val="single" w:sz="4" w:space="0" w:color="auto"/>
              <w:right w:val="single" w:sz="4" w:space="0" w:color="auto"/>
            </w:tcBorders>
            <w:vAlign w:val="center"/>
          </w:tcPr>
          <w:p w14:paraId="3AC35199" w14:textId="7CB02087"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40</w:t>
            </w:r>
          </w:p>
        </w:tc>
        <w:tc>
          <w:tcPr>
            <w:tcW w:w="1241" w:type="dxa"/>
            <w:tcBorders>
              <w:top w:val="nil"/>
              <w:left w:val="nil"/>
              <w:bottom w:val="single" w:sz="8" w:space="0" w:color="auto"/>
              <w:right w:val="single" w:sz="8" w:space="0" w:color="auto"/>
            </w:tcBorders>
            <w:shd w:val="clear" w:color="auto" w:fill="auto"/>
            <w:vAlign w:val="center"/>
          </w:tcPr>
          <w:p w14:paraId="721E2296" w14:textId="74F2B0E2"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4.4</w:t>
            </w:r>
          </w:p>
        </w:tc>
      </w:tr>
      <w:tr w:rsidR="00C24967" w:rsidRPr="00196804" w14:paraId="4089156D" w14:textId="77777777" w:rsidTr="00C24967">
        <w:trPr>
          <w:gridAfter w:val="1"/>
          <w:wAfter w:w="13" w:type="dxa"/>
          <w:trHeight w:val="70"/>
          <w:jc w:val="center"/>
        </w:trPr>
        <w:tc>
          <w:tcPr>
            <w:tcW w:w="2405" w:type="dxa"/>
            <w:tcBorders>
              <w:right w:val="single" w:sz="4" w:space="0" w:color="auto"/>
            </w:tcBorders>
            <w:vAlign w:val="center"/>
          </w:tcPr>
          <w:p w14:paraId="08BED88F" w14:textId="77777777" w:rsidR="00C24967" w:rsidRPr="00C24967" w:rsidRDefault="00C24967" w:rsidP="00C24967">
            <w:pPr>
              <w:spacing w:after="0" w:line="240" w:lineRule="auto"/>
              <w:jc w:val="both"/>
              <w:rPr>
                <w:rFonts w:ascii="Times New Roman" w:hAnsi="Times New Roman" w:cs="Times New Roman"/>
                <w:bCs/>
                <w:sz w:val="20"/>
                <w:szCs w:val="20"/>
                <w:lang w:val="en-US"/>
              </w:rPr>
            </w:pPr>
          </w:p>
        </w:tc>
        <w:tc>
          <w:tcPr>
            <w:tcW w:w="4394" w:type="dxa"/>
            <w:tcBorders>
              <w:left w:val="single" w:sz="4" w:space="0" w:color="auto"/>
              <w:right w:val="single" w:sz="4" w:space="0" w:color="auto"/>
            </w:tcBorders>
            <w:vAlign w:val="center"/>
          </w:tcPr>
          <w:p w14:paraId="1C86ACFC" w14:textId="11044272" w:rsidR="00C24967" w:rsidRPr="00C24967" w:rsidRDefault="00C24967" w:rsidP="00C24967">
            <w:pPr>
              <w:spacing w:after="0" w:line="240" w:lineRule="auto"/>
              <w:jc w:val="center"/>
              <w:rPr>
                <w:rFonts w:ascii="Times New Roman" w:hAnsi="Times New Roman" w:cs="Times New Roman"/>
                <w:sz w:val="20"/>
                <w:szCs w:val="20"/>
                <w:lang w:val="en-US"/>
              </w:rPr>
            </w:pPr>
            <w:proofErr w:type="spellStart"/>
            <w:r w:rsidRPr="00C24967">
              <w:rPr>
                <w:rFonts w:ascii="Times New Roman" w:hAnsi="Times New Roman" w:cs="Times New Roman"/>
                <w:sz w:val="20"/>
                <w:szCs w:val="20"/>
                <w:lang w:val="en-US"/>
              </w:rPr>
              <w:t>Насос</w:t>
            </w:r>
            <w:proofErr w:type="spellEnd"/>
            <w:r w:rsidRPr="00C24967">
              <w:rPr>
                <w:rFonts w:ascii="Times New Roman" w:hAnsi="Times New Roman" w:cs="Times New Roman"/>
                <w:sz w:val="20"/>
                <w:szCs w:val="20"/>
                <w:lang w:val="en-US"/>
              </w:rPr>
              <w:t xml:space="preserve"> </w:t>
            </w:r>
            <w:proofErr w:type="spellStart"/>
            <w:r w:rsidRPr="00C24967">
              <w:rPr>
                <w:rFonts w:ascii="Times New Roman" w:hAnsi="Times New Roman" w:cs="Times New Roman"/>
                <w:sz w:val="20"/>
                <w:szCs w:val="20"/>
                <w:lang w:val="en-US"/>
              </w:rPr>
              <w:t>Lowara</w:t>
            </w:r>
            <w:proofErr w:type="spellEnd"/>
            <w:r w:rsidRPr="00C24967">
              <w:rPr>
                <w:rFonts w:ascii="Times New Roman" w:hAnsi="Times New Roman" w:cs="Times New Roman"/>
                <w:sz w:val="20"/>
                <w:szCs w:val="20"/>
                <w:lang w:val="en-US"/>
              </w:rPr>
              <w:t xml:space="preserve"> 1315S-80X.253.S61.400 (р</w:t>
            </w:r>
            <w:proofErr w:type="spellStart"/>
            <w:r w:rsidRPr="00C24967">
              <w:rPr>
                <w:rFonts w:ascii="Times New Roman" w:hAnsi="Times New Roman" w:cs="Times New Roman"/>
                <w:sz w:val="20"/>
                <w:szCs w:val="20"/>
              </w:rPr>
              <w:t>езерв</w:t>
            </w:r>
            <w:proofErr w:type="spellEnd"/>
            <w:r w:rsidRPr="00C24967">
              <w:rPr>
                <w:rFonts w:ascii="Times New Roman" w:hAnsi="Times New Roman" w:cs="Times New Roman"/>
                <w:sz w:val="20"/>
                <w:szCs w:val="20"/>
                <w:lang w:val="en-US"/>
              </w:rPr>
              <w:t>)</w:t>
            </w:r>
          </w:p>
        </w:tc>
        <w:tc>
          <w:tcPr>
            <w:tcW w:w="891" w:type="dxa"/>
            <w:tcBorders>
              <w:left w:val="single" w:sz="4" w:space="0" w:color="auto"/>
              <w:right w:val="single" w:sz="4" w:space="0" w:color="auto"/>
            </w:tcBorders>
            <w:vAlign w:val="center"/>
          </w:tcPr>
          <w:p w14:paraId="75A6FA83" w14:textId="0C173233"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2018</w:t>
            </w:r>
          </w:p>
        </w:tc>
        <w:tc>
          <w:tcPr>
            <w:tcW w:w="1377" w:type="dxa"/>
            <w:tcBorders>
              <w:left w:val="single" w:sz="4" w:space="0" w:color="auto"/>
              <w:right w:val="single" w:sz="4" w:space="0" w:color="auto"/>
            </w:tcBorders>
            <w:vAlign w:val="center"/>
          </w:tcPr>
          <w:p w14:paraId="21E571EC" w14:textId="33AE47CE"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40</w:t>
            </w:r>
          </w:p>
        </w:tc>
        <w:tc>
          <w:tcPr>
            <w:tcW w:w="1241" w:type="dxa"/>
            <w:tcBorders>
              <w:top w:val="nil"/>
              <w:left w:val="nil"/>
              <w:bottom w:val="single" w:sz="8" w:space="0" w:color="auto"/>
              <w:right w:val="single" w:sz="8" w:space="0" w:color="auto"/>
            </w:tcBorders>
            <w:shd w:val="clear" w:color="auto" w:fill="auto"/>
            <w:vAlign w:val="center"/>
          </w:tcPr>
          <w:p w14:paraId="7A5027CC" w14:textId="5987B1CC" w:rsidR="00C24967" w:rsidRPr="00C24967" w:rsidRDefault="00C24967" w:rsidP="00C24967">
            <w:pPr>
              <w:spacing w:after="0" w:line="240" w:lineRule="auto"/>
              <w:jc w:val="center"/>
              <w:rPr>
                <w:rFonts w:ascii="Times New Roman" w:hAnsi="Times New Roman" w:cs="Times New Roman"/>
                <w:bCs/>
                <w:sz w:val="20"/>
                <w:szCs w:val="20"/>
              </w:rPr>
            </w:pPr>
            <w:r w:rsidRPr="00C24967">
              <w:rPr>
                <w:rFonts w:ascii="Times New Roman" w:hAnsi="Times New Roman" w:cs="Times New Roman"/>
                <w:bCs/>
                <w:sz w:val="20"/>
                <w:szCs w:val="20"/>
              </w:rPr>
              <w:t>4.4</w:t>
            </w:r>
          </w:p>
        </w:tc>
      </w:tr>
    </w:tbl>
    <w:p w14:paraId="7A428CE4" w14:textId="77777777" w:rsidR="00845D20" w:rsidRPr="00196804" w:rsidRDefault="00845D20" w:rsidP="00CF17AF">
      <w:pPr>
        <w:spacing w:line="240" w:lineRule="auto"/>
        <w:ind w:firstLine="709"/>
        <w:jc w:val="both"/>
        <w:rPr>
          <w:rFonts w:ascii="Times New Roman" w:hAnsi="Times New Roman" w:cs="Times New Roman"/>
          <w:sz w:val="24"/>
          <w:szCs w:val="24"/>
          <w:lang w:val="en-US"/>
        </w:rPr>
      </w:pPr>
    </w:p>
    <w:p w14:paraId="0FCECE1D" w14:textId="7E6E5987" w:rsidR="00E25C16" w:rsidRPr="00E25C16" w:rsidRDefault="00E25C16" w:rsidP="00CF17AF">
      <w:pPr>
        <w:spacing w:line="240" w:lineRule="auto"/>
        <w:ind w:firstLine="709"/>
        <w:jc w:val="both"/>
        <w:rPr>
          <w:rFonts w:ascii="Times New Roman" w:hAnsi="Times New Roman" w:cs="Times New Roman"/>
          <w:b/>
          <w:bCs/>
          <w:i/>
          <w:iCs/>
          <w:sz w:val="24"/>
          <w:szCs w:val="24"/>
        </w:rPr>
      </w:pPr>
      <w:r w:rsidRPr="00E25C16">
        <w:rPr>
          <w:rFonts w:ascii="Times New Roman" w:hAnsi="Times New Roman" w:cs="Times New Roman"/>
          <w:b/>
          <w:bCs/>
          <w:i/>
          <w:iCs/>
          <w:sz w:val="24"/>
          <w:szCs w:val="24"/>
        </w:rPr>
        <w:t>Вывод:</w:t>
      </w:r>
    </w:p>
    <w:p w14:paraId="3C4AC471" w14:textId="6C979F7F" w:rsidR="00E25C16" w:rsidRDefault="00E25C16" w:rsidP="00CF17AF">
      <w:pPr>
        <w:spacing w:line="240" w:lineRule="auto"/>
        <w:ind w:firstLine="709"/>
        <w:jc w:val="both"/>
        <w:rPr>
          <w:rFonts w:ascii="Times New Roman" w:hAnsi="Times New Roman" w:cs="Times New Roman"/>
          <w:sz w:val="24"/>
          <w:szCs w:val="24"/>
        </w:rPr>
      </w:pPr>
      <w:r w:rsidRPr="009C4DB0">
        <w:rPr>
          <w:rFonts w:ascii="Times New Roman" w:hAnsi="Times New Roman" w:cs="Times New Roman"/>
          <w:sz w:val="24"/>
          <w:szCs w:val="24"/>
        </w:rPr>
        <w:t xml:space="preserve">Существующая система сбора и очистки сточных вод </w:t>
      </w:r>
      <w:r>
        <w:rPr>
          <w:rFonts w:ascii="Times New Roman" w:hAnsi="Times New Roman" w:cs="Times New Roman"/>
          <w:sz w:val="24"/>
          <w:szCs w:val="24"/>
        </w:rPr>
        <w:t xml:space="preserve">не </w:t>
      </w:r>
      <w:r w:rsidRPr="009C4DB0">
        <w:rPr>
          <w:rFonts w:ascii="Times New Roman" w:hAnsi="Times New Roman" w:cs="Times New Roman"/>
          <w:sz w:val="24"/>
          <w:szCs w:val="24"/>
        </w:rPr>
        <w:t>позволяет подключать вновь строящиеся объекты в полном объеме</w:t>
      </w:r>
      <w:r>
        <w:rPr>
          <w:rFonts w:ascii="Times New Roman" w:hAnsi="Times New Roman" w:cs="Times New Roman"/>
          <w:sz w:val="24"/>
          <w:szCs w:val="24"/>
        </w:rPr>
        <w:t xml:space="preserve"> по следующим причинам:</w:t>
      </w:r>
    </w:p>
    <w:p w14:paraId="1B5EFE2B" w14:textId="489968EA" w:rsidR="00E25C16" w:rsidRDefault="00E25C16" w:rsidP="0020082E">
      <w:pPr>
        <w:numPr>
          <w:ilvl w:val="0"/>
          <w:numId w:val="43"/>
        </w:numPr>
        <w:spacing w:line="240" w:lineRule="auto"/>
        <w:jc w:val="both"/>
        <w:rPr>
          <w:rFonts w:ascii="Times New Roman" w:hAnsi="Times New Roman" w:cs="Times New Roman"/>
          <w:sz w:val="24"/>
          <w:szCs w:val="24"/>
        </w:rPr>
      </w:pPr>
      <w:r w:rsidRPr="00CC189F">
        <w:rPr>
          <w:rFonts w:ascii="Times New Roman" w:hAnsi="Times New Roman" w:cs="Times New Roman"/>
          <w:sz w:val="24"/>
          <w:szCs w:val="24"/>
        </w:rPr>
        <w:t>БОС имеют незначительный запас по производительности на момент разработки проекта и недостаточную производительность на перспективу развития с учетом подключения новых абонентов</w:t>
      </w:r>
      <w:r>
        <w:rPr>
          <w:rFonts w:ascii="Times New Roman" w:hAnsi="Times New Roman" w:cs="Times New Roman"/>
          <w:sz w:val="24"/>
          <w:szCs w:val="24"/>
        </w:rPr>
        <w:t>,</w:t>
      </w:r>
    </w:p>
    <w:p w14:paraId="59DA8181" w14:textId="77777777" w:rsidR="00E25C16" w:rsidRDefault="00E25C16" w:rsidP="0020082E">
      <w:pPr>
        <w:numPr>
          <w:ilvl w:val="0"/>
          <w:numId w:val="4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БОС </w:t>
      </w:r>
      <w:r w:rsidRPr="00CC189F">
        <w:rPr>
          <w:rFonts w:ascii="Times New Roman" w:hAnsi="Times New Roman" w:cs="Times New Roman"/>
          <w:sz w:val="24"/>
          <w:szCs w:val="24"/>
        </w:rPr>
        <w:t>не обеспечивают должную очистку стоков,</w:t>
      </w:r>
    </w:p>
    <w:p w14:paraId="2E320B65" w14:textId="403075DE" w:rsidR="00E25C16" w:rsidRPr="00E25C16" w:rsidRDefault="00E25C16" w:rsidP="0020082E">
      <w:pPr>
        <w:numPr>
          <w:ilvl w:val="0"/>
          <w:numId w:val="43"/>
        </w:numPr>
        <w:spacing w:line="240" w:lineRule="auto"/>
        <w:jc w:val="both"/>
        <w:rPr>
          <w:rFonts w:ascii="Times New Roman" w:hAnsi="Times New Roman" w:cs="Times New Roman"/>
          <w:sz w:val="24"/>
          <w:szCs w:val="24"/>
        </w:rPr>
      </w:pPr>
      <w:r w:rsidRPr="00E25C16">
        <w:rPr>
          <w:rFonts w:ascii="Times New Roman" w:hAnsi="Times New Roman" w:cs="Times New Roman"/>
          <w:sz w:val="24"/>
          <w:szCs w:val="24"/>
        </w:rPr>
        <w:t xml:space="preserve">Сети водоотведения имеют высокий процент износа (89%) и находятся в аварийном состоянии. </w:t>
      </w:r>
      <w:r w:rsidRPr="00E25C16">
        <w:rPr>
          <w:rFonts w:ascii="Times New Roman" w:hAnsi="Times New Roman"/>
          <w:spacing w:val="2"/>
          <w:sz w:val="24"/>
          <w:szCs w:val="24"/>
        </w:rPr>
        <w:t>В связи с этим наблюдается постепенное снижение</w:t>
      </w:r>
      <w:r>
        <w:rPr>
          <w:rFonts w:ascii="Times New Roman" w:hAnsi="Times New Roman"/>
          <w:spacing w:val="2"/>
          <w:sz w:val="24"/>
          <w:szCs w:val="24"/>
        </w:rPr>
        <w:t xml:space="preserve"> </w:t>
      </w:r>
      <w:r w:rsidRPr="00E25C16">
        <w:rPr>
          <w:rFonts w:ascii="Times New Roman" w:hAnsi="Times New Roman"/>
          <w:spacing w:val="2"/>
          <w:sz w:val="24"/>
          <w:szCs w:val="24"/>
        </w:rPr>
        <w:t>пропускной способности труб и, как следствие, увеличение количества засорений на</w:t>
      </w:r>
      <w:r>
        <w:rPr>
          <w:rFonts w:ascii="Times New Roman" w:hAnsi="Times New Roman"/>
          <w:spacing w:val="2"/>
          <w:sz w:val="24"/>
          <w:szCs w:val="24"/>
        </w:rPr>
        <w:t xml:space="preserve"> </w:t>
      </w:r>
      <w:r w:rsidRPr="00E25C16">
        <w:rPr>
          <w:rFonts w:ascii="Times New Roman" w:hAnsi="Times New Roman"/>
          <w:spacing w:val="2"/>
          <w:sz w:val="24"/>
          <w:szCs w:val="24"/>
        </w:rPr>
        <w:t>отдельных участках.</w:t>
      </w:r>
    </w:p>
    <w:p w14:paraId="4DE2B472" w14:textId="2159A710" w:rsidR="00623593" w:rsidRPr="00D439FF" w:rsidRDefault="00E25C16" w:rsidP="00CF17AF">
      <w:pPr>
        <w:numPr>
          <w:ilvl w:val="0"/>
          <w:numId w:val="43"/>
        </w:numPr>
        <w:spacing w:after="0" w:line="240" w:lineRule="auto"/>
        <w:jc w:val="both"/>
        <w:rPr>
          <w:rFonts w:ascii="Times New Roman" w:hAnsi="Times New Roman" w:cs="Times New Roman"/>
          <w:sz w:val="24"/>
          <w:szCs w:val="24"/>
        </w:rPr>
      </w:pPr>
      <w:r w:rsidRPr="00E25C16">
        <w:rPr>
          <w:rFonts w:ascii="Times New Roman" w:hAnsi="Times New Roman"/>
          <w:spacing w:val="2"/>
          <w:sz w:val="24"/>
          <w:szCs w:val="24"/>
        </w:rPr>
        <w:t>Действующие насосные станции имеют высокий процент износа (</w:t>
      </w:r>
      <w:r w:rsidR="00BA052F">
        <w:rPr>
          <w:rFonts w:ascii="Times New Roman" w:hAnsi="Times New Roman"/>
          <w:spacing w:val="2"/>
          <w:sz w:val="24"/>
          <w:szCs w:val="24"/>
        </w:rPr>
        <w:t>82</w:t>
      </w:r>
      <w:r w:rsidRPr="00E25C16">
        <w:rPr>
          <w:rFonts w:ascii="Times New Roman" w:hAnsi="Times New Roman"/>
          <w:spacing w:val="2"/>
          <w:sz w:val="24"/>
          <w:szCs w:val="24"/>
        </w:rPr>
        <w:t xml:space="preserve">%) и нуждаются в модернизации. </w:t>
      </w:r>
    </w:p>
    <w:p w14:paraId="38175900" w14:textId="77777777" w:rsidR="00623593" w:rsidRDefault="00623593" w:rsidP="00CF17AF">
      <w:pPr>
        <w:spacing w:after="0" w:line="240" w:lineRule="auto"/>
        <w:rPr>
          <w:rFonts w:ascii="Times New Roman" w:hAnsi="Times New Roman"/>
          <w:spacing w:val="2"/>
          <w:sz w:val="24"/>
          <w:szCs w:val="24"/>
        </w:rPr>
      </w:pPr>
    </w:p>
    <w:p w14:paraId="646A98D3" w14:textId="6875C086" w:rsidR="00623593" w:rsidRDefault="00623593" w:rsidP="00CF17AF">
      <w:pPr>
        <w:spacing w:after="0" w:line="240" w:lineRule="auto"/>
        <w:rPr>
          <w:rFonts w:ascii="Times New Roman" w:hAnsi="Times New Roman"/>
          <w:spacing w:val="2"/>
          <w:sz w:val="24"/>
          <w:szCs w:val="24"/>
        </w:rPr>
      </w:pPr>
    </w:p>
    <w:p w14:paraId="1332DB29" w14:textId="77777777" w:rsidR="00266933" w:rsidRPr="00E25C16" w:rsidRDefault="00266933" w:rsidP="00CF17AF">
      <w:pPr>
        <w:spacing w:line="240" w:lineRule="auto"/>
        <w:ind w:firstLine="709"/>
        <w:jc w:val="both"/>
        <w:rPr>
          <w:rFonts w:ascii="Times New Roman" w:hAnsi="Times New Roman" w:cs="Times New Roman"/>
          <w:b/>
          <w:bCs/>
          <w:sz w:val="28"/>
          <w:szCs w:val="28"/>
        </w:rPr>
      </w:pPr>
      <w:r w:rsidRPr="00E25C16">
        <w:rPr>
          <w:rFonts w:ascii="Times New Roman" w:hAnsi="Times New Roman" w:cs="Times New Roman"/>
          <w:b/>
          <w:bCs/>
          <w:sz w:val="28"/>
          <w:szCs w:val="28"/>
        </w:rPr>
        <w:t>9.6</w:t>
      </w:r>
      <w:r w:rsidRPr="00E25C16">
        <w:rPr>
          <w:rFonts w:ascii="Times New Roman" w:hAnsi="Times New Roman" w:cs="Times New Roman"/>
          <w:b/>
          <w:bCs/>
          <w:sz w:val="28"/>
          <w:szCs w:val="28"/>
        </w:rPr>
        <w:tab/>
        <w:t>Оценка безопасности и надежности объектов централизованной системы водоотведения и их управляемости</w:t>
      </w:r>
    </w:p>
    <w:p w14:paraId="07BF44D4" w14:textId="622097D4" w:rsidR="004E240F" w:rsidRPr="004E240F" w:rsidRDefault="004E240F" w:rsidP="00CF17AF">
      <w:pPr>
        <w:spacing w:line="240" w:lineRule="auto"/>
        <w:ind w:firstLine="709"/>
        <w:jc w:val="both"/>
        <w:rPr>
          <w:rFonts w:ascii="Times New Roman" w:hAnsi="Times New Roman" w:cs="Times New Roman"/>
          <w:sz w:val="24"/>
          <w:szCs w:val="24"/>
        </w:rPr>
      </w:pPr>
      <w:r w:rsidRPr="004E240F">
        <w:rPr>
          <w:rFonts w:ascii="Times New Roman" w:hAnsi="Times New Roman" w:cs="Times New Roman"/>
          <w:sz w:val="24"/>
          <w:szCs w:val="24"/>
        </w:rPr>
        <w:lastRenderedPageBreak/>
        <w:t xml:space="preserve">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санитарного и экологического благополучия </w:t>
      </w:r>
      <w:r>
        <w:rPr>
          <w:rFonts w:ascii="Times New Roman" w:hAnsi="Times New Roman" w:cs="Times New Roman"/>
          <w:sz w:val="24"/>
          <w:szCs w:val="24"/>
        </w:rPr>
        <w:t>городского поселения Чишминский поссовет</w:t>
      </w:r>
      <w:r w:rsidRPr="004E240F">
        <w:rPr>
          <w:rFonts w:ascii="Times New Roman" w:hAnsi="Times New Roman" w:cs="Times New Roman"/>
          <w:sz w:val="24"/>
          <w:szCs w:val="24"/>
        </w:rPr>
        <w:t xml:space="preserve">. </w:t>
      </w:r>
    </w:p>
    <w:p w14:paraId="4FC0400C" w14:textId="77777777" w:rsidR="004E240F" w:rsidRPr="004E240F" w:rsidRDefault="004E240F" w:rsidP="00CF17AF">
      <w:pPr>
        <w:spacing w:line="240" w:lineRule="auto"/>
        <w:ind w:firstLine="709"/>
        <w:jc w:val="both"/>
        <w:rPr>
          <w:rFonts w:ascii="Times New Roman" w:hAnsi="Times New Roman" w:cs="Times New Roman"/>
          <w:sz w:val="24"/>
          <w:szCs w:val="24"/>
        </w:rPr>
      </w:pPr>
      <w:r w:rsidRPr="004E240F">
        <w:rPr>
          <w:rFonts w:ascii="Times New Roman" w:hAnsi="Times New Roman" w:cs="Times New Roman"/>
          <w:sz w:val="24"/>
          <w:szCs w:val="24"/>
        </w:rPr>
        <w:t xml:space="preserve">Приоритетным направлением развития системы водоотведения является повышение качества очистки воды и надежности работы канализационных сетей и сооружений. </w:t>
      </w:r>
    </w:p>
    <w:p w14:paraId="1D65EDB2" w14:textId="77777777" w:rsidR="004E240F" w:rsidRPr="004E240F" w:rsidRDefault="004E240F" w:rsidP="00CF17AF">
      <w:pPr>
        <w:spacing w:line="240" w:lineRule="auto"/>
        <w:ind w:firstLine="709"/>
        <w:jc w:val="both"/>
        <w:rPr>
          <w:rFonts w:ascii="Times New Roman" w:hAnsi="Times New Roman" w:cs="Times New Roman"/>
          <w:sz w:val="24"/>
          <w:szCs w:val="24"/>
        </w:rPr>
      </w:pPr>
      <w:r w:rsidRPr="004E240F">
        <w:rPr>
          <w:rFonts w:ascii="Times New Roman" w:hAnsi="Times New Roman" w:cs="Times New Roman"/>
          <w:sz w:val="24"/>
          <w:szCs w:val="24"/>
        </w:rPr>
        <w:t xml:space="preserve">Под надежностью участка водоотводящего трубопровода понимается его свойство бесперебойного отвода сточных вод от обслуживаемых объектов в расчётных количествах в соответствии с санитарно-гигиеническими требованиями и соблюдением мер по охране окружающей среды. </w:t>
      </w:r>
    </w:p>
    <w:p w14:paraId="6A5C7744" w14:textId="42356E33" w:rsidR="004E240F" w:rsidRPr="004E240F" w:rsidRDefault="004E240F" w:rsidP="00CF17AF">
      <w:pPr>
        <w:spacing w:line="240" w:lineRule="auto"/>
        <w:ind w:firstLine="709"/>
        <w:jc w:val="both"/>
        <w:rPr>
          <w:rFonts w:ascii="Times New Roman" w:hAnsi="Times New Roman" w:cs="Times New Roman"/>
          <w:sz w:val="24"/>
          <w:szCs w:val="24"/>
        </w:rPr>
      </w:pPr>
      <w:r w:rsidRPr="004E240F">
        <w:rPr>
          <w:rFonts w:ascii="Times New Roman" w:hAnsi="Times New Roman" w:cs="Times New Roman"/>
          <w:sz w:val="24"/>
          <w:szCs w:val="24"/>
        </w:rPr>
        <w:t>Трубопроводы системы канализации – наиболее функционально значимый элемент системы водоотведения. В то же время именно трубопроводы наиболее уязвимы с точки зрения надежности. Поэтому требуется проведение ежегодн</w:t>
      </w:r>
      <w:r w:rsidR="009274D2">
        <w:rPr>
          <w:rFonts w:ascii="Times New Roman" w:hAnsi="Times New Roman" w:cs="Times New Roman"/>
          <w:sz w:val="24"/>
          <w:szCs w:val="24"/>
        </w:rPr>
        <w:t>ого</w:t>
      </w:r>
      <w:r w:rsidRPr="004E240F">
        <w:rPr>
          <w:rFonts w:ascii="Times New Roman" w:hAnsi="Times New Roman" w:cs="Times New Roman"/>
          <w:sz w:val="24"/>
          <w:szCs w:val="24"/>
        </w:rPr>
        <w:t xml:space="preserve"> и своевременн</w:t>
      </w:r>
      <w:r w:rsidR="009274D2">
        <w:rPr>
          <w:rFonts w:ascii="Times New Roman" w:hAnsi="Times New Roman" w:cs="Times New Roman"/>
          <w:sz w:val="24"/>
          <w:szCs w:val="24"/>
        </w:rPr>
        <w:t>ого</w:t>
      </w:r>
      <w:r w:rsidRPr="004E240F">
        <w:rPr>
          <w:rFonts w:ascii="Times New Roman" w:hAnsi="Times New Roman" w:cs="Times New Roman"/>
          <w:sz w:val="24"/>
          <w:szCs w:val="24"/>
        </w:rPr>
        <w:t xml:space="preserve"> капитальн</w:t>
      </w:r>
      <w:r w:rsidR="009274D2">
        <w:rPr>
          <w:rFonts w:ascii="Times New Roman" w:hAnsi="Times New Roman" w:cs="Times New Roman"/>
          <w:sz w:val="24"/>
          <w:szCs w:val="24"/>
        </w:rPr>
        <w:t>ого</w:t>
      </w:r>
      <w:r w:rsidRPr="004E240F">
        <w:rPr>
          <w:rFonts w:ascii="Times New Roman" w:hAnsi="Times New Roman" w:cs="Times New Roman"/>
          <w:sz w:val="24"/>
          <w:szCs w:val="24"/>
        </w:rPr>
        <w:t xml:space="preserve"> ремонт</w:t>
      </w:r>
      <w:r w:rsidR="009274D2">
        <w:rPr>
          <w:rFonts w:ascii="Times New Roman" w:hAnsi="Times New Roman" w:cs="Times New Roman"/>
          <w:sz w:val="24"/>
          <w:szCs w:val="24"/>
        </w:rPr>
        <w:t>а</w:t>
      </w:r>
      <w:r w:rsidRPr="004E240F">
        <w:rPr>
          <w:rFonts w:ascii="Times New Roman" w:hAnsi="Times New Roman" w:cs="Times New Roman"/>
          <w:sz w:val="24"/>
          <w:szCs w:val="24"/>
        </w:rPr>
        <w:t xml:space="preserve"> канализационных сетей. </w:t>
      </w:r>
    </w:p>
    <w:p w14:paraId="552A56E8" w14:textId="4F4948BF" w:rsidR="00DB34FF" w:rsidRPr="004E240F" w:rsidRDefault="00DB34FF" w:rsidP="00CF17AF">
      <w:pPr>
        <w:spacing w:line="240" w:lineRule="auto"/>
        <w:ind w:firstLine="709"/>
        <w:jc w:val="both"/>
        <w:rPr>
          <w:rFonts w:ascii="Times New Roman" w:hAnsi="Times New Roman" w:cs="Times New Roman"/>
          <w:sz w:val="24"/>
          <w:szCs w:val="24"/>
        </w:rPr>
      </w:pPr>
      <w:r w:rsidRPr="004E240F">
        <w:rPr>
          <w:rFonts w:ascii="Times New Roman" w:hAnsi="Times New Roman" w:cs="Times New Roman"/>
          <w:sz w:val="24"/>
          <w:szCs w:val="24"/>
        </w:rPr>
        <w:t xml:space="preserve">Все мероприятия по текущему ремонту обслуживающей организацией </w:t>
      </w:r>
      <w:r>
        <w:rPr>
          <w:rFonts w:ascii="Times New Roman" w:hAnsi="Times New Roman" w:cs="Times New Roman"/>
          <w:sz w:val="24"/>
          <w:szCs w:val="24"/>
        </w:rPr>
        <w:t xml:space="preserve">МУП «Чишмы водоканал» </w:t>
      </w:r>
      <w:r w:rsidRPr="004E240F">
        <w:rPr>
          <w:rFonts w:ascii="Times New Roman" w:hAnsi="Times New Roman" w:cs="Times New Roman"/>
          <w:sz w:val="24"/>
          <w:szCs w:val="24"/>
        </w:rPr>
        <w:t>производятся своевременно и надлежащим образом.</w:t>
      </w:r>
      <w:r>
        <w:rPr>
          <w:rFonts w:ascii="Times New Roman" w:hAnsi="Times New Roman" w:cs="Times New Roman"/>
          <w:sz w:val="24"/>
          <w:szCs w:val="24"/>
        </w:rPr>
        <w:t xml:space="preserve"> </w:t>
      </w:r>
    </w:p>
    <w:p w14:paraId="13FF35C2" w14:textId="77777777" w:rsidR="004E240F" w:rsidRPr="004E240F" w:rsidRDefault="004E240F" w:rsidP="00CF17AF">
      <w:pPr>
        <w:spacing w:line="240" w:lineRule="auto"/>
        <w:ind w:firstLine="709"/>
        <w:jc w:val="both"/>
        <w:rPr>
          <w:rFonts w:ascii="Times New Roman" w:hAnsi="Times New Roman" w:cs="Times New Roman"/>
          <w:sz w:val="24"/>
          <w:szCs w:val="24"/>
        </w:rPr>
      </w:pPr>
      <w:r w:rsidRPr="004E240F">
        <w:rPr>
          <w:rFonts w:ascii="Times New Roman" w:hAnsi="Times New Roman" w:cs="Times New Roman"/>
          <w:sz w:val="24"/>
          <w:szCs w:val="24"/>
        </w:rPr>
        <w:t xml:space="preserve">При оценке надежности водоотводящих сетей к косвенным факторам, влияющих на риск возникновения отказа следует отнести следующие факторы: </w:t>
      </w:r>
    </w:p>
    <w:p w14:paraId="5C3E8F5D" w14:textId="77777777" w:rsidR="00A464B4" w:rsidRDefault="004E240F" w:rsidP="0020082E">
      <w:pPr>
        <w:numPr>
          <w:ilvl w:val="0"/>
          <w:numId w:val="44"/>
        </w:numPr>
        <w:spacing w:after="0" w:line="240" w:lineRule="auto"/>
        <w:ind w:left="714" w:hanging="357"/>
        <w:jc w:val="both"/>
        <w:rPr>
          <w:rFonts w:ascii="Times New Roman" w:hAnsi="Times New Roman" w:cs="Times New Roman"/>
          <w:sz w:val="24"/>
          <w:szCs w:val="24"/>
        </w:rPr>
      </w:pPr>
      <w:r w:rsidRPr="00A464B4">
        <w:rPr>
          <w:rFonts w:ascii="Times New Roman" w:hAnsi="Times New Roman" w:cs="Times New Roman"/>
          <w:sz w:val="24"/>
          <w:szCs w:val="24"/>
        </w:rPr>
        <w:t xml:space="preserve">год укладки водоотводящего трубопровода, </w:t>
      </w:r>
    </w:p>
    <w:p w14:paraId="4B2362E7" w14:textId="77777777" w:rsidR="00A464B4" w:rsidRDefault="004E240F" w:rsidP="0020082E">
      <w:pPr>
        <w:numPr>
          <w:ilvl w:val="0"/>
          <w:numId w:val="44"/>
        </w:numPr>
        <w:spacing w:after="0" w:line="240" w:lineRule="auto"/>
        <w:ind w:left="714" w:hanging="357"/>
        <w:jc w:val="both"/>
        <w:rPr>
          <w:rFonts w:ascii="Times New Roman" w:hAnsi="Times New Roman" w:cs="Times New Roman"/>
          <w:sz w:val="24"/>
          <w:szCs w:val="24"/>
        </w:rPr>
      </w:pPr>
      <w:r w:rsidRPr="00A464B4">
        <w:rPr>
          <w:rFonts w:ascii="Times New Roman" w:hAnsi="Times New Roman" w:cs="Times New Roman"/>
          <w:sz w:val="24"/>
          <w:szCs w:val="24"/>
        </w:rPr>
        <w:t xml:space="preserve">диаметр трубопровода (толщина стенок), </w:t>
      </w:r>
    </w:p>
    <w:p w14:paraId="4A3D1A70" w14:textId="77777777" w:rsidR="00A464B4" w:rsidRDefault="004E240F" w:rsidP="0020082E">
      <w:pPr>
        <w:numPr>
          <w:ilvl w:val="0"/>
          <w:numId w:val="44"/>
        </w:numPr>
        <w:spacing w:after="0" w:line="240" w:lineRule="auto"/>
        <w:ind w:left="714" w:hanging="357"/>
        <w:jc w:val="both"/>
        <w:rPr>
          <w:rFonts w:ascii="Times New Roman" w:hAnsi="Times New Roman" w:cs="Times New Roman"/>
          <w:sz w:val="24"/>
          <w:szCs w:val="24"/>
        </w:rPr>
      </w:pPr>
      <w:r w:rsidRPr="00A464B4">
        <w:rPr>
          <w:rFonts w:ascii="Times New Roman" w:hAnsi="Times New Roman" w:cs="Times New Roman"/>
          <w:sz w:val="24"/>
          <w:szCs w:val="24"/>
        </w:rPr>
        <w:t xml:space="preserve">нарушения в стыках трубопроводов, </w:t>
      </w:r>
    </w:p>
    <w:p w14:paraId="2D520FBF" w14:textId="77777777" w:rsidR="00A464B4" w:rsidRDefault="004E240F" w:rsidP="0020082E">
      <w:pPr>
        <w:numPr>
          <w:ilvl w:val="0"/>
          <w:numId w:val="44"/>
        </w:numPr>
        <w:spacing w:after="0" w:line="240" w:lineRule="auto"/>
        <w:ind w:left="714" w:hanging="357"/>
        <w:jc w:val="both"/>
        <w:rPr>
          <w:rFonts w:ascii="Times New Roman" w:hAnsi="Times New Roman" w:cs="Times New Roman"/>
          <w:sz w:val="24"/>
          <w:szCs w:val="24"/>
        </w:rPr>
      </w:pPr>
      <w:r w:rsidRPr="00A464B4">
        <w:rPr>
          <w:rFonts w:ascii="Times New Roman" w:hAnsi="Times New Roman" w:cs="Times New Roman"/>
          <w:sz w:val="24"/>
          <w:szCs w:val="24"/>
        </w:rPr>
        <w:t xml:space="preserve">дефекты внутренней поверхности, </w:t>
      </w:r>
    </w:p>
    <w:p w14:paraId="1B5D376E" w14:textId="77777777" w:rsidR="00A464B4" w:rsidRDefault="004E240F" w:rsidP="0020082E">
      <w:pPr>
        <w:numPr>
          <w:ilvl w:val="0"/>
          <w:numId w:val="44"/>
        </w:numPr>
        <w:spacing w:after="0" w:line="240" w:lineRule="auto"/>
        <w:ind w:left="714" w:hanging="357"/>
        <w:jc w:val="both"/>
        <w:rPr>
          <w:rFonts w:ascii="Times New Roman" w:hAnsi="Times New Roman" w:cs="Times New Roman"/>
          <w:sz w:val="24"/>
          <w:szCs w:val="24"/>
        </w:rPr>
      </w:pPr>
      <w:r w:rsidRPr="00A464B4">
        <w:rPr>
          <w:rFonts w:ascii="Times New Roman" w:hAnsi="Times New Roman" w:cs="Times New Roman"/>
          <w:sz w:val="24"/>
          <w:szCs w:val="24"/>
        </w:rPr>
        <w:t xml:space="preserve">засоры, препятствия, </w:t>
      </w:r>
    </w:p>
    <w:p w14:paraId="1C0C6456" w14:textId="77777777" w:rsidR="00A464B4" w:rsidRDefault="004E240F" w:rsidP="0020082E">
      <w:pPr>
        <w:numPr>
          <w:ilvl w:val="0"/>
          <w:numId w:val="44"/>
        </w:numPr>
        <w:spacing w:after="0" w:line="240" w:lineRule="auto"/>
        <w:ind w:left="714" w:hanging="357"/>
        <w:jc w:val="both"/>
        <w:rPr>
          <w:rFonts w:ascii="Times New Roman" w:hAnsi="Times New Roman" w:cs="Times New Roman"/>
          <w:sz w:val="24"/>
          <w:szCs w:val="24"/>
        </w:rPr>
      </w:pPr>
      <w:r w:rsidRPr="00A464B4">
        <w:rPr>
          <w:rFonts w:ascii="Times New Roman" w:hAnsi="Times New Roman" w:cs="Times New Roman"/>
          <w:sz w:val="24"/>
          <w:szCs w:val="24"/>
        </w:rPr>
        <w:t xml:space="preserve">нарушение герметичности, </w:t>
      </w:r>
    </w:p>
    <w:p w14:paraId="6950C639" w14:textId="77777777" w:rsidR="00A464B4" w:rsidRDefault="004E240F" w:rsidP="0020082E">
      <w:pPr>
        <w:numPr>
          <w:ilvl w:val="0"/>
          <w:numId w:val="44"/>
        </w:numPr>
        <w:spacing w:after="0" w:line="240" w:lineRule="auto"/>
        <w:ind w:left="714" w:hanging="357"/>
        <w:jc w:val="both"/>
        <w:rPr>
          <w:rFonts w:ascii="Times New Roman" w:hAnsi="Times New Roman" w:cs="Times New Roman"/>
          <w:sz w:val="24"/>
          <w:szCs w:val="24"/>
        </w:rPr>
      </w:pPr>
      <w:r w:rsidRPr="00A464B4">
        <w:rPr>
          <w:rFonts w:ascii="Times New Roman" w:hAnsi="Times New Roman" w:cs="Times New Roman"/>
          <w:sz w:val="24"/>
          <w:szCs w:val="24"/>
        </w:rPr>
        <w:t xml:space="preserve">деформация трубы, </w:t>
      </w:r>
    </w:p>
    <w:p w14:paraId="46B89BED" w14:textId="77777777" w:rsidR="00A464B4" w:rsidRDefault="004E240F" w:rsidP="0020082E">
      <w:pPr>
        <w:numPr>
          <w:ilvl w:val="0"/>
          <w:numId w:val="44"/>
        </w:numPr>
        <w:spacing w:after="0" w:line="240" w:lineRule="auto"/>
        <w:ind w:left="714" w:hanging="357"/>
        <w:jc w:val="both"/>
        <w:rPr>
          <w:rFonts w:ascii="Times New Roman" w:hAnsi="Times New Roman" w:cs="Times New Roman"/>
          <w:sz w:val="24"/>
          <w:szCs w:val="24"/>
        </w:rPr>
      </w:pPr>
      <w:r w:rsidRPr="00A464B4">
        <w:rPr>
          <w:rFonts w:ascii="Times New Roman" w:hAnsi="Times New Roman" w:cs="Times New Roman"/>
          <w:sz w:val="24"/>
          <w:szCs w:val="24"/>
        </w:rPr>
        <w:t xml:space="preserve">глубина заложения труб, </w:t>
      </w:r>
    </w:p>
    <w:p w14:paraId="4B8454E1" w14:textId="77777777" w:rsidR="00A464B4" w:rsidRDefault="004E240F" w:rsidP="0020082E">
      <w:pPr>
        <w:numPr>
          <w:ilvl w:val="0"/>
          <w:numId w:val="44"/>
        </w:numPr>
        <w:spacing w:after="0" w:line="240" w:lineRule="auto"/>
        <w:ind w:left="714" w:hanging="357"/>
        <w:jc w:val="both"/>
        <w:rPr>
          <w:rFonts w:ascii="Times New Roman" w:hAnsi="Times New Roman" w:cs="Times New Roman"/>
          <w:sz w:val="24"/>
          <w:szCs w:val="24"/>
        </w:rPr>
      </w:pPr>
      <w:r w:rsidRPr="00A464B4">
        <w:rPr>
          <w:rFonts w:ascii="Times New Roman" w:hAnsi="Times New Roman" w:cs="Times New Roman"/>
          <w:sz w:val="24"/>
          <w:szCs w:val="24"/>
        </w:rPr>
        <w:t xml:space="preserve">состояние грунтов вокруг трубопровода, </w:t>
      </w:r>
    </w:p>
    <w:p w14:paraId="7F806ED3" w14:textId="77777777" w:rsidR="00A464B4" w:rsidRDefault="004E240F" w:rsidP="0020082E">
      <w:pPr>
        <w:numPr>
          <w:ilvl w:val="0"/>
          <w:numId w:val="44"/>
        </w:numPr>
        <w:spacing w:after="0" w:line="240" w:lineRule="auto"/>
        <w:ind w:left="714" w:hanging="357"/>
        <w:jc w:val="both"/>
        <w:rPr>
          <w:rFonts w:ascii="Times New Roman" w:hAnsi="Times New Roman" w:cs="Times New Roman"/>
          <w:sz w:val="24"/>
          <w:szCs w:val="24"/>
        </w:rPr>
      </w:pPr>
      <w:r w:rsidRPr="00A464B4">
        <w:rPr>
          <w:rFonts w:ascii="Times New Roman" w:hAnsi="Times New Roman" w:cs="Times New Roman"/>
          <w:sz w:val="24"/>
          <w:szCs w:val="24"/>
        </w:rPr>
        <w:t xml:space="preserve">наличие (отсутствие) подземных вод, </w:t>
      </w:r>
    </w:p>
    <w:p w14:paraId="05745104" w14:textId="164F691E" w:rsidR="004E240F" w:rsidRPr="00A464B4" w:rsidRDefault="004E240F" w:rsidP="0020082E">
      <w:pPr>
        <w:numPr>
          <w:ilvl w:val="0"/>
          <w:numId w:val="44"/>
        </w:numPr>
        <w:spacing w:after="0" w:line="240" w:lineRule="auto"/>
        <w:ind w:left="714" w:hanging="357"/>
        <w:jc w:val="both"/>
        <w:rPr>
          <w:rFonts w:ascii="Times New Roman" w:hAnsi="Times New Roman" w:cs="Times New Roman"/>
          <w:sz w:val="24"/>
          <w:szCs w:val="24"/>
        </w:rPr>
      </w:pPr>
      <w:r w:rsidRPr="00A464B4">
        <w:rPr>
          <w:rFonts w:ascii="Times New Roman" w:hAnsi="Times New Roman" w:cs="Times New Roman"/>
          <w:sz w:val="24"/>
          <w:szCs w:val="24"/>
        </w:rPr>
        <w:t xml:space="preserve">интенсивность транспортных потоков. </w:t>
      </w:r>
    </w:p>
    <w:p w14:paraId="5A54C6E4" w14:textId="77777777" w:rsidR="004E240F" w:rsidRPr="004E240F" w:rsidRDefault="004E240F" w:rsidP="00EC1B74">
      <w:pPr>
        <w:spacing w:before="120" w:line="240" w:lineRule="auto"/>
        <w:ind w:firstLine="709"/>
        <w:jc w:val="both"/>
        <w:rPr>
          <w:rFonts w:ascii="Times New Roman" w:hAnsi="Times New Roman" w:cs="Times New Roman"/>
          <w:sz w:val="24"/>
          <w:szCs w:val="24"/>
        </w:rPr>
      </w:pPr>
      <w:r w:rsidRPr="004E240F">
        <w:rPr>
          <w:rFonts w:ascii="Times New Roman" w:hAnsi="Times New Roman" w:cs="Times New Roman"/>
          <w:sz w:val="24"/>
          <w:szCs w:val="24"/>
        </w:rPr>
        <w:t xml:space="preserve">Оценка косвенных факторов и их ранжирование по значимости к приоритетному фактору (аварийности) должно производиться с учетом двух основных условий: </w:t>
      </w:r>
    </w:p>
    <w:p w14:paraId="2AC8BC2F" w14:textId="71E831CF" w:rsidR="00A464B4" w:rsidRPr="00A464B4" w:rsidRDefault="004E240F" w:rsidP="0020082E">
      <w:pPr>
        <w:numPr>
          <w:ilvl w:val="0"/>
          <w:numId w:val="45"/>
        </w:numPr>
        <w:spacing w:line="240" w:lineRule="auto"/>
        <w:jc w:val="both"/>
        <w:rPr>
          <w:rFonts w:ascii="Times New Roman" w:hAnsi="Times New Roman" w:cs="Times New Roman"/>
          <w:sz w:val="24"/>
          <w:szCs w:val="24"/>
        </w:rPr>
      </w:pPr>
      <w:r w:rsidRPr="00A464B4">
        <w:rPr>
          <w:rFonts w:ascii="Times New Roman" w:hAnsi="Times New Roman" w:cs="Times New Roman"/>
          <w:sz w:val="24"/>
          <w:szCs w:val="24"/>
        </w:rPr>
        <w:t xml:space="preserve">минимального ущерба (материального, экологического, социального) в случае аварийной ситуации, например, отказа участка водоотводящей сети; </w:t>
      </w:r>
    </w:p>
    <w:p w14:paraId="33C6CDD4" w14:textId="5760772C" w:rsidR="004E240F" w:rsidRPr="00A464B4" w:rsidRDefault="004E240F" w:rsidP="0020082E">
      <w:pPr>
        <w:numPr>
          <w:ilvl w:val="0"/>
          <w:numId w:val="45"/>
        </w:numPr>
        <w:spacing w:line="240" w:lineRule="auto"/>
        <w:jc w:val="both"/>
        <w:rPr>
          <w:rFonts w:ascii="Times New Roman" w:hAnsi="Times New Roman" w:cs="Times New Roman"/>
          <w:sz w:val="24"/>
          <w:szCs w:val="24"/>
        </w:rPr>
      </w:pPr>
      <w:r w:rsidRPr="00A464B4">
        <w:rPr>
          <w:rFonts w:ascii="Times New Roman" w:hAnsi="Times New Roman" w:cs="Times New Roman"/>
          <w:sz w:val="24"/>
          <w:szCs w:val="24"/>
        </w:rPr>
        <w:t xml:space="preserve">увеличения срока безаварийной эксплуатации участков сети. </w:t>
      </w:r>
    </w:p>
    <w:p w14:paraId="6CD30053" w14:textId="22A0D408" w:rsidR="004E240F" w:rsidRPr="00F12A0E" w:rsidRDefault="004E240F" w:rsidP="00CF17AF">
      <w:pPr>
        <w:spacing w:line="240" w:lineRule="auto"/>
        <w:ind w:firstLine="709"/>
        <w:jc w:val="both"/>
        <w:rPr>
          <w:rFonts w:ascii="Times New Roman" w:hAnsi="Times New Roman" w:cs="Times New Roman"/>
          <w:sz w:val="24"/>
          <w:szCs w:val="24"/>
        </w:rPr>
      </w:pPr>
      <w:r w:rsidRPr="004E240F">
        <w:rPr>
          <w:rFonts w:ascii="Times New Roman" w:hAnsi="Times New Roman" w:cs="Times New Roman"/>
          <w:sz w:val="24"/>
          <w:szCs w:val="24"/>
        </w:rPr>
        <w:t xml:space="preserve">Сети </w:t>
      </w:r>
      <w:proofErr w:type="spellStart"/>
      <w:r w:rsidRPr="004E240F">
        <w:rPr>
          <w:rFonts w:ascii="Times New Roman" w:hAnsi="Times New Roman" w:cs="Times New Roman"/>
          <w:sz w:val="24"/>
          <w:szCs w:val="24"/>
        </w:rPr>
        <w:t>водоотведенния</w:t>
      </w:r>
      <w:proofErr w:type="spellEnd"/>
      <w:r w:rsidRPr="004E240F">
        <w:rPr>
          <w:rFonts w:ascii="Times New Roman" w:hAnsi="Times New Roman" w:cs="Times New Roman"/>
          <w:sz w:val="24"/>
          <w:szCs w:val="24"/>
        </w:rPr>
        <w:t xml:space="preserve"> р.п.</w:t>
      </w:r>
      <w:r w:rsidR="00A464B4">
        <w:rPr>
          <w:rFonts w:ascii="Times New Roman" w:hAnsi="Times New Roman" w:cs="Times New Roman"/>
          <w:sz w:val="24"/>
          <w:szCs w:val="24"/>
        </w:rPr>
        <w:t xml:space="preserve"> Чишмы</w:t>
      </w:r>
      <w:r w:rsidRPr="004E240F">
        <w:rPr>
          <w:rFonts w:ascii="Times New Roman" w:hAnsi="Times New Roman" w:cs="Times New Roman"/>
          <w:sz w:val="24"/>
          <w:szCs w:val="24"/>
        </w:rPr>
        <w:t xml:space="preserve"> проложены в основном из </w:t>
      </w:r>
      <w:r w:rsidRPr="00F12A0E">
        <w:rPr>
          <w:rFonts w:ascii="Times New Roman" w:hAnsi="Times New Roman" w:cs="Times New Roman"/>
          <w:sz w:val="24"/>
          <w:szCs w:val="24"/>
        </w:rPr>
        <w:t xml:space="preserve">керамических, асбестоцементных, чугунных и стальных труб. Отношение участков сети водоотведения из коррозионностойких материалов составляет </w:t>
      </w:r>
      <w:r w:rsidR="00A464B4" w:rsidRPr="00F12A0E">
        <w:rPr>
          <w:rFonts w:ascii="Times New Roman" w:hAnsi="Times New Roman" w:cs="Times New Roman"/>
          <w:sz w:val="24"/>
          <w:szCs w:val="24"/>
        </w:rPr>
        <w:t>10</w:t>
      </w:r>
      <w:r w:rsidRPr="00F12A0E">
        <w:rPr>
          <w:rFonts w:ascii="Times New Roman" w:hAnsi="Times New Roman" w:cs="Times New Roman"/>
          <w:sz w:val="24"/>
          <w:szCs w:val="24"/>
        </w:rPr>
        <w:t xml:space="preserve"> %.</w:t>
      </w:r>
    </w:p>
    <w:p w14:paraId="75C07256" w14:textId="0EF30AC1" w:rsidR="004E240F" w:rsidRDefault="004E240F" w:rsidP="00CF17AF">
      <w:pPr>
        <w:spacing w:line="240" w:lineRule="auto"/>
        <w:ind w:firstLine="709"/>
        <w:jc w:val="both"/>
        <w:rPr>
          <w:rFonts w:ascii="Times New Roman" w:hAnsi="Times New Roman" w:cs="Times New Roman"/>
          <w:sz w:val="24"/>
          <w:szCs w:val="24"/>
        </w:rPr>
      </w:pPr>
      <w:r w:rsidRPr="004E240F">
        <w:rPr>
          <w:rFonts w:ascii="Times New Roman" w:hAnsi="Times New Roman" w:cs="Times New Roman"/>
          <w:sz w:val="24"/>
          <w:szCs w:val="24"/>
        </w:rPr>
        <w:t>Чугун, керамика и асбестоцемент несмотря на свои высокие прочностные характеристики являются достаточно хрупкими материалами, которые в случае провала грунта или чрезмерной нагрузки на трубопровод образуют переломы, провалы и трещины. Кроме того, вероятность засора трубопровода гораздо выше, чем у полиэтиленовых труб.</w:t>
      </w:r>
    </w:p>
    <w:p w14:paraId="183EB30E" w14:textId="53DE1F37" w:rsidR="00A464B4" w:rsidRPr="004E240F" w:rsidRDefault="00CF22A4"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2024 год на сетях водоотведения было устранено 787 </w:t>
      </w:r>
      <w:r w:rsidR="00227761">
        <w:rPr>
          <w:rFonts w:ascii="Times New Roman" w:hAnsi="Times New Roman" w:cs="Times New Roman"/>
          <w:sz w:val="24"/>
          <w:szCs w:val="24"/>
        </w:rPr>
        <w:t xml:space="preserve">засоров. </w:t>
      </w:r>
      <w:r>
        <w:rPr>
          <w:rFonts w:ascii="Times New Roman" w:hAnsi="Times New Roman" w:cs="Times New Roman"/>
          <w:sz w:val="24"/>
          <w:szCs w:val="24"/>
        </w:rPr>
        <w:t>Аварийность равна 0. Система водоотведения р.п. Чишмы является надежной.</w:t>
      </w:r>
    </w:p>
    <w:p w14:paraId="428E8A1F" w14:textId="3149EB35" w:rsidR="00A464B4" w:rsidRPr="00A464B4" w:rsidRDefault="00A464B4" w:rsidP="00CF17AF">
      <w:pPr>
        <w:spacing w:line="240" w:lineRule="auto"/>
        <w:ind w:firstLine="709"/>
        <w:jc w:val="both"/>
        <w:rPr>
          <w:rFonts w:ascii="Times New Roman" w:hAnsi="Times New Roman" w:cs="Times New Roman"/>
          <w:sz w:val="24"/>
          <w:szCs w:val="24"/>
        </w:rPr>
      </w:pPr>
      <w:r w:rsidRPr="00A464B4">
        <w:rPr>
          <w:rFonts w:ascii="Times New Roman" w:hAnsi="Times New Roman" w:cs="Times New Roman"/>
          <w:sz w:val="24"/>
          <w:szCs w:val="24"/>
        </w:rPr>
        <w:t>В современных условиях наиболее эффективным и экономичным решением</w:t>
      </w:r>
      <w:r>
        <w:rPr>
          <w:rFonts w:ascii="Times New Roman" w:hAnsi="Times New Roman" w:cs="Times New Roman"/>
          <w:sz w:val="24"/>
          <w:szCs w:val="24"/>
        </w:rPr>
        <w:t xml:space="preserve"> </w:t>
      </w:r>
      <w:r w:rsidRPr="00A464B4">
        <w:rPr>
          <w:rFonts w:ascii="Times New Roman" w:hAnsi="Times New Roman" w:cs="Times New Roman"/>
          <w:sz w:val="24"/>
          <w:szCs w:val="24"/>
        </w:rPr>
        <w:t>является применение бестраншейных методов ремонта и восстановления</w:t>
      </w:r>
      <w:r>
        <w:rPr>
          <w:rFonts w:ascii="Times New Roman" w:hAnsi="Times New Roman" w:cs="Times New Roman"/>
          <w:sz w:val="24"/>
          <w:szCs w:val="24"/>
        </w:rPr>
        <w:t xml:space="preserve"> </w:t>
      </w:r>
      <w:r w:rsidRPr="00A464B4">
        <w:rPr>
          <w:rFonts w:ascii="Times New Roman" w:hAnsi="Times New Roman" w:cs="Times New Roman"/>
          <w:sz w:val="24"/>
          <w:szCs w:val="24"/>
        </w:rPr>
        <w:t>трубопроводов. Для участков сетей, подлежащих замене или прокладываемых вновь,</w:t>
      </w:r>
      <w:r>
        <w:rPr>
          <w:rFonts w:ascii="Times New Roman" w:hAnsi="Times New Roman" w:cs="Times New Roman"/>
          <w:sz w:val="24"/>
          <w:szCs w:val="24"/>
        </w:rPr>
        <w:t xml:space="preserve"> </w:t>
      </w:r>
      <w:r w:rsidRPr="00A464B4">
        <w:rPr>
          <w:rFonts w:ascii="Times New Roman" w:hAnsi="Times New Roman" w:cs="Times New Roman"/>
          <w:sz w:val="24"/>
          <w:szCs w:val="24"/>
        </w:rPr>
        <w:t>наиболее эффективным, надежным и современным материалом является полиэтилен,</w:t>
      </w:r>
      <w:r>
        <w:rPr>
          <w:rFonts w:ascii="Times New Roman" w:hAnsi="Times New Roman" w:cs="Times New Roman"/>
          <w:sz w:val="24"/>
          <w:szCs w:val="24"/>
        </w:rPr>
        <w:t xml:space="preserve"> </w:t>
      </w:r>
      <w:r w:rsidRPr="00A464B4">
        <w:rPr>
          <w:rFonts w:ascii="Times New Roman" w:hAnsi="Times New Roman" w:cs="Times New Roman"/>
          <w:sz w:val="24"/>
          <w:szCs w:val="24"/>
        </w:rPr>
        <w:t>который не подвержен коррозии и выдерживает ударные нагрузки при резком</w:t>
      </w:r>
      <w:r>
        <w:rPr>
          <w:rFonts w:ascii="Times New Roman" w:hAnsi="Times New Roman" w:cs="Times New Roman"/>
          <w:sz w:val="24"/>
          <w:szCs w:val="24"/>
        </w:rPr>
        <w:t xml:space="preserve"> </w:t>
      </w:r>
      <w:r w:rsidRPr="00A464B4">
        <w:rPr>
          <w:rFonts w:ascii="Times New Roman" w:hAnsi="Times New Roman" w:cs="Times New Roman"/>
          <w:sz w:val="24"/>
          <w:szCs w:val="24"/>
        </w:rPr>
        <w:t>изменении давления в трубопроводе. Бестраншейные методы ремонта и</w:t>
      </w:r>
      <w:r w:rsidR="00227761">
        <w:rPr>
          <w:rFonts w:ascii="Times New Roman" w:hAnsi="Times New Roman" w:cs="Times New Roman"/>
          <w:sz w:val="24"/>
          <w:szCs w:val="24"/>
        </w:rPr>
        <w:t xml:space="preserve"> </w:t>
      </w:r>
      <w:r w:rsidRPr="00A464B4">
        <w:rPr>
          <w:rFonts w:ascii="Times New Roman" w:hAnsi="Times New Roman" w:cs="Times New Roman"/>
          <w:sz w:val="24"/>
          <w:szCs w:val="24"/>
        </w:rPr>
        <w:t xml:space="preserve">восстановления позволяют </w:t>
      </w:r>
      <w:r w:rsidRPr="00A464B4">
        <w:rPr>
          <w:rFonts w:ascii="Times New Roman" w:hAnsi="Times New Roman" w:cs="Times New Roman"/>
          <w:sz w:val="24"/>
          <w:szCs w:val="24"/>
        </w:rPr>
        <w:lastRenderedPageBreak/>
        <w:t>вернуть в эксплуатацию потерявшие работоспособность</w:t>
      </w:r>
      <w:r w:rsidR="00227761">
        <w:rPr>
          <w:rFonts w:ascii="Times New Roman" w:hAnsi="Times New Roman" w:cs="Times New Roman"/>
          <w:sz w:val="24"/>
          <w:szCs w:val="24"/>
        </w:rPr>
        <w:t xml:space="preserve"> </w:t>
      </w:r>
      <w:r w:rsidRPr="00A464B4">
        <w:rPr>
          <w:rFonts w:ascii="Times New Roman" w:hAnsi="Times New Roman" w:cs="Times New Roman"/>
          <w:sz w:val="24"/>
          <w:szCs w:val="24"/>
        </w:rPr>
        <w:t>трубопроводы и обеспечить их стабильную пропускную способность на срок 50 лет и</w:t>
      </w:r>
      <w:r w:rsidR="00227761">
        <w:rPr>
          <w:rFonts w:ascii="Times New Roman" w:hAnsi="Times New Roman" w:cs="Times New Roman"/>
          <w:sz w:val="24"/>
          <w:szCs w:val="24"/>
        </w:rPr>
        <w:t xml:space="preserve"> </w:t>
      </w:r>
      <w:r w:rsidRPr="00A464B4">
        <w:rPr>
          <w:rFonts w:ascii="Times New Roman" w:hAnsi="Times New Roman" w:cs="Times New Roman"/>
          <w:sz w:val="24"/>
          <w:szCs w:val="24"/>
        </w:rPr>
        <w:t>более.</w:t>
      </w:r>
    </w:p>
    <w:p w14:paraId="4346DAAA" w14:textId="095103CE" w:rsidR="002D4E24" w:rsidRDefault="00A464B4" w:rsidP="00CF17AF">
      <w:pPr>
        <w:spacing w:line="240" w:lineRule="auto"/>
        <w:ind w:firstLine="709"/>
        <w:jc w:val="both"/>
        <w:rPr>
          <w:rFonts w:ascii="Times New Roman" w:hAnsi="Times New Roman" w:cs="Times New Roman"/>
          <w:sz w:val="24"/>
          <w:szCs w:val="24"/>
        </w:rPr>
      </w:pPr>
      <w:r w:rsidRPr="00A464B4">
        <w:rPr>
          <w:rFonts w:ascii="Times New Roman" w:hAnsi="Times New Roman" w:cs="Times New Roman"/>
          <w:sz w:val="24"/>
          <w:szCs w:val="24"/>
        </w:rPr>
        <w:t>Одним из важнейших элементов системы водоотведения являются</w:t>
      </w:r>
      <w:r w:rsidR="00227761">
        <w:rPr>
          <w:rFonts w:ascii="Times New Roman" w:hAnsi="Times New Roman" w:cs="Times New Roman"/>
          <w:sz w:val="24"/>
          <w:szCs w:val="24"/>
        </w:rPr>
        <w:t xml:space="preserve"> </w:t>
      </w:r>
      <w:r w:rsidRPr="00A464B4">
        <w:rPr>
          <w:rFonts w:ascii="Times New Roman" w:hAnsi="Times New Roman" w:cs="Times New Roman"/>
          <w:sz w:val="24"/>
          <w:szCs w:val="24"/>
        </w:rPr>
        <w:t>канализационные насосные станции. Надежность и безотказность работы</w:t>
      </w:r>
      <w:r w:rsidR="00227761">
        <w:rPr>
          <w:rFonts w:ascii="Times New Roman" w:hAnsi="Times New Roman" w:cs="Times New Roman"/>
          <w:sz w:val="24"/>
          <w:szCs w:val="24"/>
        </w:rPr>
        <w:t xml:space="preserve"> КНС</w:t>
      </w:r>
      <w:r w:rsidRPr="00A464B4">
        <w:rPr>
          <w:rFonts w:ascii="Times New Roman" w:hAnsi="Times New Roman" w:cs="Times New Roman"/>
          <w:sz w:val="24"/>
          <w:szCs w:val="24"/>
        </w:rPr>
        <w:t xml:space="preserve"> во многом зависит от надежного</w:t>
      </w:r>
      <w:r w:rsidR="00227761">
        <w:rPr>
          <w:rFonts w:ascii="Times New Roman" w:hAnsi="Times New Roman" w:cs="Times New Roman"/>
          <w:sz w:val="24"/>
          <w:szCs w:val="24"/>
        </w:rPr>
        <w:t xml:space="preserve"> и бесперебойного </w:t>
      </w:r>
      <w:r w:rsidRPr="00A464B4">
        <w:rPr>
          <w:rFonts w:ascii="Times New Roman" w:hAnsi="Times New Roman" w:cs="Times New Roman"/>
          <w:sz w:val="24"/>
          <w:szCs w:val="24"/>
        </w:rPr>
        <w:t>энергоснабжения.</w:t>
      </w:r>
    </w:p>
    <w:p w14:paraId="040BBC92" w14:textId="679D01B6" w:rsidR="00E86CE2" w:rsidRDefault="00E86CE2" w:rsidP="00CF17AF">
      <w:pPr>
        <w:spacing w:line="240" w:lineRule="auto"/>
        <w:ind w:firstLine="709"/>
        <w:jc w:val="both"/>
        <w:rPr>
          <w:rFonts w:ascii="Times New Roman" w:hAnsi="Times New Roman" w:cs="Times New Roman"/>
          <w:sz w:val="24"/>
          <w:szCs w:val="24"/>
        </w:rPr>
      </w:pPr>
      <w:r w:rsidRPr="00E86CE2">
        <w:rPr>
          <w:rFonts w:ascii="Times New Roman" w:hAnsi="Times New Roman" w:cs="Times New Roman"/>
          <w:sz w:val="24"/>
          <w:szCs w:val="24"/>
        </w:rPr>
        <w:t xml:space="preserve">Большой процент износа всех объектов централизованной системы водоотведения и увеличение водопотребления в целом диктует необходимость реконструкции и ввод в эксплуатацию новых объектов системы водоотведения в перспективе развития р.п. </w:t>
      </w:r>
      <w:r>
        <w:rPr>
          <w:rFonts w:ascii="Times New Roman" w:hAnsi="Times New Roman" w:cs="Times New Roman"/>
          <w:sz w:val="24"/>
          <w:szCs w:val="24"/>
        </w:rPr>
        <w:t>Чишмы</w:t>
      </w:r>
      <w:r w:rsidRPr="00E86CE2">
        <w:rPr>
          <w:rFonts w:ascii="Times New Roman" w:hAnsi="Times New Roman" w:cs="Times New Roman"/>
          <w:sz w:val="24"/>
          <w:szCs w:val="24"/>
        </w:rPr>
        <w:t xml:space="preserve">. В настоящее время проходит </w:t>
      </w:r>
      <w:r>
        <w:rPr>
          <w:rFonts w:ascii="Times New Roman" w:hAnsi="Times New Roman" w:cs="Times New Roman"/>
          <w:sz w:val="24"/>
          <w:szCs w:val="24"/>
        </w:rPr>
        <w:t>гос</w:t>
      </w:r>
      <w:r w:rsidRPr="00E86CE2">
        <w:rPr>
          <w:rFonts w:ascii="Times New Roman" w:hAnsi="Times New Roman" w:cs="Times New Roman"/>
          <w:sz w:val="24"/>
          <w:szCs w:val="24"/>
        </w:rPr>
        <w:t xml:space="preserve">экспертизу </w:t>
      </w:r>
      <w:r>
        <w:rPr>
          <w:rFonts w:ascii="Times New Roman" w:hAnsi="Times New Roman" w:cs="Times New Roman"/>
          <w:sz w:val="24"/>
          <w:szCs w:val="24"/>
        </w:rPr>
        <w:t>техническое задание на выполнение проектно-изыскательских работ «Канализация р.п. Чишмы (</w:t>
      </w:r>
      <w:r>
        <w:rPr>
          <w:rFonts w:ascii="Times New Roman" w:hAnsi="Times New Roman" w:cs="Times New Roman"/>
          <w:sz w:val="24"/>
          <w:szCs w:val="24"/>
          <w:lang w:val="en-US"/>
        </w:rPr>
        <w:t>II</w:t>
      </w:r>
      <w:r w:rsidRPr="00E86CE2">
        <w:rPr>
          <w:rFonts w:ascii="Times New Roman" w:hAnsi="Times New Roman" w:cs="Times New Roman"/>
          <w:sz w:val="24"/>
          <w:szCs w:val="24"/>
        </w:rPr>
        <w:t xml:space="preserve"> </w:t>
      </w:r>
      <w:r>
        <w:rPr>
          <w:rFonts w:ascii="Times New Roman" w:hAnsi="Times New Roman" w:cs="Times New Roman"/>
          <w:sz w:val="24"/>
          <w:szCs w:val="24"/>
        </w:rPr>
        <w:t xml:space="preserve">этап – реконструкция канализационных очистных сооружений) Корректировка». </w:t>
      </w:r>
    </w:p>
    <w:p w14:paraId="5C40F20C" w14:textId="2DF7FF51" w:rsidR="00905FAD" w:rsidRDefault="00905FAD" w:rsidP="00CF17AF">
      <w:pPr>
        <w:spacing w:line="240" w:lineRule="auto"/>
        <w:ind w:firstLine="709"/>
        <w:jc w:val="both"/>
        <w:rPr>
          <w:rFonts w:ascii="Times New Roman" w:hAnsi="Times New Roman" w:cs="Times New Roman"/>
          <w:sz w:val="24"/>
          <w:szCs w:val="24"/>
        </w:rPr>
      </w:pPr>
      <w:r w:rsidRPr="00905FAD">
        <w:rPr>
          <w:rFonts w:ascii="Times New Roman" w:hAnsi="Times New Roman" w:cs="Times New Roman"/>
          <w:sz w:val="24"/>
          <w:szCs w:val="24"/>
        </w:rPr>
        <w:t xml:space="preserve">Управляемость сети: в настоящее время отсутствует возможность переключения между собой главных коллекторов и внутриквартальной сети, </w:t>
      </w:r>
      <w:proofErr w:type="spellStart"/>
      <w:r w:rsidRPr="00905FAD">
        <w:rPr>
          <w:rFonts w:ascii="Times New Roman" w:hAnsi="Times New Roman" w:cs="Times New Roman"/>
          <w:sz w:val="24"/>
          <w:szCs w:val="24"/>
        </w:rPr>
        <w:t>закольцовка</w:t>
      </w:r>
      <w:proofErr w:type="spellEnd"/>
      <w:r w:rsidRPr="00905FAD">
        <w:rPr>
          <w:rFonts w:ascii="Times New Roman" w:hAnsi="Times New Roman" w:cs="Times New Roman"/>
          <w:sz w:val="24"/>
          <w:szCs w:val="24"/>
        </w:rPr>
        <w:t xml:space="preserve"> канализационной сети в границах р.п. </w:t>
      </w:r>
      <w:r>
        <w:rPr>
          <w:rFonts w:ascii="Times New Roman" w:hAnsi="Times New Roman" w:cs="Times New Roman"/>
          <w:sz w:val="24"/>
          <w:szCs w:val="24"/>
        </w:rPr>
        <w:t>Чишмы</w:t>
      </w:r>
      <w:r w:rsidRPr="00905FAD">
        <w:rPr>
          <w:rFonts w:ascii="Times New Roman" w:hAnsi="Times New Roman" w:cs="Times New Roman"/>
          <w:sz w:val="24"/>
          <w:szCs w:val="24"/>
        </w:rPr>
        <w:t xml:space="preserve"> практически отсутствует.</w:t>
      </w:r>
    </w:p>
    <w:p w14:paraId="0E9864D6" w14:textId="77777777" w:rsidR="00905FAD" w:rsidRPr="00266933" w:rsidRDefault="00905FAD" w:rsidP="00CF17AF">
      <w:pPr>
        <w:spacing w:line="240" w:lineRule="auto"/>
        <w:ind w:firstLine="709"/>
        <w:jc w:val="both"/>
        <w:rPr>
          <w:rFonts w:ascii="Times New Roman" w:hAnsi="Times New Roman" w:cs="Times New Roman"/>
          <w:sz w:val="24"/>
          <w:szCs w:val="24"/>
        </w:rPr>
      </w:pPr>
    </w:p>
    <w:p w14:paraId="103F77AA" w14:textId="77777777" w:rsidR="00266933" w:rsidRPr="00E3601E" w:rsidRDefault="00266933" w:rsidP="00CF17AF">
      <w:pPr>
        <w:spacing w:line="240" w:lineRule="auto"/>
        <w:ind w:firstLine="709"/>
        <w:jc w:val="both"/>
        <w:rPr>
          <w:rFonts w:ascii="Times New Roman" w:hAnsi="Times New Roman" w:cs="Times New Roman"/>
          <w:b/>
          <w:bCs/>
          <w:sz w:val="28"/>
          <w:szCs w:val="28"/>
        </w:rPr>
      </w:pPr>
      <w:r w:rsidRPr="00E3601E">
        <w:rPr>
          <w:rFonts w:ascii="Times New Roman" w:hAnsi="Times New Roman" w:cs="Times New Roman"/>
          <w:b/>
          <w:bCs/>
          <w:sz w:val="28"/>
          <w:szCs w:val="28"/>
        </w:rPr>
        <w:t>9.7</w:t>
      </w:r>
      <w:r w:rsidRPr="00E3601E">
        <w:rPr>
          <w:rFonts w:ascii="Times New Roman" w:hAnsi="Times New Roman" w:cs="Times New Roman"/>
          <w:b/>
          <w:bCs/>
          <w:sz w:val="28"/>
          <w:szCs w:val="28"/>
        </w:rPr>
        <w:tab/>
        <w:t>Оценка воздействия сбросов сточных вод через централизованную систему водоотведения на окружающую среду</w:t>
      </w:r>
    </w:p>
    <w:p w14:paraId="03F28A01" w14:textId="77777777" w:rsidR="00050900" w:rsidRPr="00050900" w:rsidRDefault="00050900" w:rsidP="00CF17AF">
      <w:pPr>
        <w:spacing w:line="240" w:lineRule="auto"/>
        <w:ind w:firstLine="709"/>
        <w:jc w:val="both"/>
        <w:rPr>
          <w:rFonts w:ascii="Times New Roman" w:hAnsi="Times New Roman" w:cs="Times New Roman"/>
          <w:sz w:val="24"/>
          <w:szCs w:val="24"/>
        </w:rPr>
      </w:pPr>
      <w:r w:rsidRPr="00050900">
        <w:rPr>
          <w:rFonts w:ascii="Times New Roman" w:hAnsi="Times New Roman" w:cs="Times New Roman"/>
          <w:sz w:val="24"/>
          <w:szCs w:val="24"/>
        </w:rPr>
        <w:t>Наружные сети канализации в процессе строительства и эксплуатации не создают вредных электромагнитных полей и иных излучений. Они не являются источниками каких-либо частотных колебаний, а материалы защитных покровов и оболочки не выделяют вредных химических веществ и биологических отходов и являются экологически безопасными. Сеть канализации является экологически чистым сооружением, ввод ее в действие не оказывает существенного влияния на окружающую среду.</w:t>
      </w:r>
    </w:p>
    <w:p w14:paraId="0AA50270" w14:textId="15044CCC" w:rsidR="00050900" w:rsidRPr="00050900" w:rsidRDefault="00050900" w:rsidP="00CF17AF">
      <w:pPr>
        <w:spacing w:line="240" w:lineRule="auto"/>
        <w:ind w:firstLine="709"/>
        <w:jc w:val="both"/>
        <w:rPr>
          <w:rFonts w:ascii="Times New Roman" w:hAnsi="Times New Roman" w:cs="Times New Roman"/>
          <w:sz w:val="24"/>
          <w:szCs w:val="24"/>
        </w:rPr>
      </w:pPr>
      <w:r w:rsidRPr="00050900">
        <w:rPr>
          <w:rFonts w:ascii="Times New Roman" w:hAnsi="Times New Roman" w:cs="Times New Roman"/>
          <w:sz w:val="24"/>
          <w:szCs w:val="24"/>
        </w:rPr>
        <w:t xml:space="preserve">Контроль за качеством сточных вод осуществляется предприятием </w:t>
      </w:r>
      <w:r>
        <w:rPr>
          <w:rFonts w:ascii="Times New Roman" w:hAnsi="Times New Roman" w:cs="Times New Roman"/>
          <w:sz w:val="24"/>
          <w:szCs w:val="24"/>
        </w:rPr>
        <w:t>МУП «Чишмы водоканал»</w:t>
      </w:r>
      <w:r w:rsidRPr="00050900">
        <w:rPr>
          <w:rFonts w:ascii="Times New Roman" w:hAnsi="Times New Roman" w:cs="Times New Roman"/>
          <w:sz w:val="24"/>
          <w:szCs w:val="24"/>
        </w:rPr>
        <w:t xml:space="preserve"> согласно график</w:t>
      </w:r>
      <w:r w:rsidR="00BB4A79">
        <w:rPr>
          <w:rFonts w:ascii="Times New Roman" w:hAnsi="Times New Roman" w:cs="Times New Roman"/>
          <w:sz w:val="24"/>
          <w:szCs w:val="24"/>
        </w:rPr>
        <w:t>у</w:t>
      </w:r>
      <w:r w:rsidRPr="00050900">
        <w:rPr>
          <w:rFonts w:ascii="Times New Roman" w:hAnsi="Times New Roman" w:cs="Times New Roman"/>
          <w:sz w:val="24"/>
          <w:szCs w:val="24"/>
        </w:rPr>
        <w:t>, где определено место, периодичность отбора проб, определяемые ингредиент</w:t>
      </w:r>
      <w:r>
        <w:rPr>
          <w:rFonts w:ascii="Times New Roman" w:hAnsi="Times New Roman" w:cs="Times New Roman"/>
          <w:sz w:val="24"/>
          <w:szCs w:val="24"/>
        </w:rPr>
        <w:t>ы</w:t>
      </w:r>
      <w:r w:rsidRPr="00050900">
        <w:rPr>
          <w:rFonts w:ascii="Times New Roman" w:hAnsi="Times New Roman" w:cs="Times New Roman"/>
          <w:sz w:val="24"/>
          <w:szCs w:val="24"/>
        </w:rPr>
        <w:t>.</w:t>
      </w:r>
    </w:p>
    <w:p w14:paraId="775B2D65" w14:textId="498DCDEC" w:rsidR="00050900" w:rsidRPr="00050900" w:rsidRDefault="00050900" w:rsidP="00CF17AF">
      <w:pPr>
        <w:spacing w:line="240" w:lineRule="auto"/>
        <w:ind w:firstLine="709"/>
        <w:jc w:val="both"/>
        <w:rPr>
          <w:rFonts w:ascii="Times New Roman" w:hAnsi="Times New Roman" w:cs="Times New Roman"/>
          <w:sz w:val="24"/>
          <w:szCs w:val="24"/>
        </w:rPr>
      </w:pPr>
      <w:r w:rsidRPr="00050900">
        <w:rPr>
          <w:rFonts w:ascii="Times New Roman" w:hAnsi="Times New Roman" w:cs="Times New Roman"/>
          <w:sz w:val="24"/>
          <w:szCs w:val="24"/>
        </w:rPr>
        <w:t xml:space="preserve">Проведенный анализ качественных показателей концентраций состава сбрасываемых очищенных стоков на соответствие нормам ПДК показал превышения по следующим ингредиентам: </w:t>
      </w:r>
      <w:r w:rsidR="00585292">
        <w:rPr>
          <w:rFonts w:ascii="Times New Roman" w:hAnsi="Times New Roman" w:cs="Times New Roman"/>
          <w:sz w:val="24"/>
          <w:szCs w:val="24"/>
        </w:rPr>
        <w:t>БПК полн., БПК5, ХПК, взвешенные вещества, сухой остаток, сульфаты, медь, цинк, фосфаты, азот аммонийный, железо общее, нитриты, аммоний-ион</w:t>
      </w:r>
      <w:r w:rsidRPr="00050900">
        <w:rPr>
          <w:rFonts w:ascii="Times New Roman" w:hAnsi="Times New Roman" w:cs="Times New Roman"/>
          <w:sz w:val="24"/>
          <w:szCs w:val="24"/>
        </w:rPr>
        <w:t xml:space="preserve"> - что свидетельствует о загрязнении водоема принимающего очищенные стоки и недостаточной эффективности очистных сооружений.</w:t>
      </w:r>
    </w:p>
    <w:p w14:paraId="4134EC3C" w14:textId="77777777" w:rsidR="004820E9" w:rsidRDefault="00050900" w:rsidP="00CF17AF">
      <w:pPr>
        <w:spacing w:line="240" w:lineRule="auto"/>
        <w:ind w:firstLine="709"/>
        <w:jc w:val="both"/>
        <w:rPr>
          <w:rFonts w:ascii="Times New Roman" w:hAnsi="Times New Roman" w:cs="Times New Roman"/>
          <w:sz w:val="24"/>
          <w:szCs w:val="24"/>
        </w:rPr>
      </w:pPr>
      <w:r w:rsidRPr="00050900">
        <w:rPr>
          <w:rFonts w:ascii="Times New Roman" w:hAnsi="Times New Roman" w:cs="Times New Roman"/>
          <w:sz w:val="24"/>
          <w:szCs w:val="24"/>
        </w:rPr>
        <w:t>Качество исходных сточных вод и требования к качеству очищенной воды согласно норматив</w:t>
      </w:r>
      <w:r>
        <w:rPr>
          <w:rFonts w:ascii="Times New Roman" w:hAnsi="Times New Roman" w:cs="Times New Roman"/>
          <w:sz w:val="24"/>
          <w:szCs w:val="24"/>
        </w:rPr>
        <w:t>ам</w:t>
      </w:r>
      <w:r w:rsidRPr="00050900">
        <w:rPr>
          <w:rFonts w:ascii="Times New Roman" w:hAnsi="Times New Roman" w:cs="Times New Roman"/>
          <w:sz w:val="24"/>
          <w:szCs w:val="24"/>
        </w:rPr>
        <w:t xml:space="preserve"> ПДК рыбохозяйственного водоема вызывают необходимость использования современной технологии на стадии биологической очистки</w:t>
      </w:r>
      <w:r w:rsidR="004820E9">
        <w:rPr>
          <w:rFonts w:ascii="Times New Roman" w:hAnsi="Times New Roman" w:cs="Times New Roman"/>
          <w:sz w:val="24"/>
          <w:szCs w:val="24"/>
        </w:rPr>
        <w:t>:</w:t>
      </w:r>
    </w:p>
    <w:p w14:paraId="4BC2E7A5" w14:textId="6A168AA5" w:rsidR="00E444F9" w:rsidRDefault="00E444F9" w:rsidP="0020082E">
      <w:pPr>
        <w:numPr>
          <w:ilvl w:val="0"/>
          <w:numId w:val="46"/>
        </w:numPr>
        <w:spacing w:line="240" w:lineRule="auto"/>
        <w:jc w:val="both"/>
        <w:rPr>
          <w:rFonts w:ascii="Times New Roman" w:hAnsi="Times New Roman" w:cs="Times New Roman"/>
          <w:sz w:val="24"/>
          <w:szCs w:val="24"/>
        </w:rPr>
      </w:pPr>
      <w:r w:rsidRPr="00BB4A79">
        <w:rPr>
          <w:rFonts w:ascii="Times New Roman" w:hAnsi="Times New Roman" w:cs="Times New Roman"/>
          <w:b/>
          <w:bCs/>
          <w:sz w:val="24"/>
          <w:szCs w:val="24"/>
        </w:rPr>
        <w:t>Процесс</w:t>
      </w:r>
      <w:r w:rsidR="00BB4A79" w:rsidRPr="00BB4A79">
        <w:rPr>
          <w:rFonts w:ascii="Times New Roman" w:hAnsi="Times New Roman" w:cs="Times New Roman"/>
          <w:b/>
          <w:bCs/>
          <w:sz w:val="24"/>
          <w:szCs w:val="24"/>
        </w:rPr>
        <w:t>ы</w:t>
      </w:r>
      <w:r w:rsidRPr="00BB4A79">
        <w:rPr>
          <w:rFonts w:ascii="Times New Roman" w:hAnsi="Times New Roman" w:cs="Times New Roman"/>
          <w:b/>
          <w:bCs/>
          <w:sz w:val="24"/>
          <w:szCs w:val="24"/>
        </w:rPr>
        <w:t xml:space="preserve"> десульфации</w:t>
      </w:r>
      <w:r>
        <w:rPr>
          <w:rFonts w:ascii="Times New Roman" w:hAnsi="Times New Roman" w:cs="Times New Roman"/>
          <w:sz w:val="24"/>
          <w:szCs w:val="24"/>
        </w:rPr>
        <w:t xml:space="preserve"> сточных вод:</w:t>
      </w:r>
    </w:p>
    <w:p w14:paraId="0A322A63" w14:textId="75B93DE4" w:rsidR="00E444F9" w:rsidRDefault="00E444F9" w:rsidP="0020082E">
      <w:pPr>
        <w:numPr>
          <w:ilvl w:val="0"/>
          <w:numId w:val="47"/>
        </w:numPr>
        <w:spacing w:line="240" w:lineRule="auto"/>
        <w:jc w:val="both"/>
        <w:rPr>
          <w:rFonts w:ascii="Times New Roman" w:hAnsi="Times New Roman" w:cs="Times New Roman"/>
          <w:sz w:val="24"/>
          <w:szCs w:val="24"/>
        </w:rPr>
      </w:pPr>
      <w:r w:rsidRPr="00BB4A79">
        <w:rPr>
          <w:rFonts w:ascii="Times New Roman" w:hAnsi="Times New Roman" w:cs="Times New Roman"/>
          <w:b/>
          <w:bCs/>
          <w:sz w:val="24"/>
          <w:szCs w:val="24"/>
        </w:rPr>
        <w:t>Ионный обмен.</w:t>
      </w:r>
      <w:r w:rsidRPr="00E444F9">
        <w:rPr>
          <w:rFonts w:ascii="Times New Roman" w:hAnsi="Times New Roman" w:cs="Times New Roman"/>
          <w:sz w:val="24"/>
          <w:szCs w:val="24"/>
        </w:rPr>
        <w:t xml:space="preserve"> Сульфаты удаляются в фильтрах-</w:t>
      </w:r>
      <w:proofErr w:type="spellStart"/>
      <w:r w:rsidRPr="00E444F9">
        <w:rPr>
          <w:rFonts w:ascii="Times New Roman" w:hAnsi="Times New Roman" w:cs="Times New Roman"/>
          <w:sz w:val="24"/>
          <w:szCs w:val="24"/>
        </w:rPr>
        <w:t>умягчителях</w:t>
      </w:r>
      <w:proofErr w:type="spellEnd"/>
      <w:r w:rsidRPr="00E444F9">
        <w:rPr>
          <w:rFonts w:ascii="Times New Roman" w:hAnsi="Times New Roman" w:cs="Times New Roman"/>
          <w:sz w:val="24"/>
          <w:szCs w:val="24"/>
        </w:rPr>
        <w:t xml:space="preserve"> колонного типа, где в качестве ионообменной смолы используют сильноосновные или слабоосновные аниониты</w:t>
      </w:r>
      <w:r>
        <w:rPr>
          <w:rFonts w:ascii="Times New Roman" w:hAnsi="Times New Roman" w:cs="Times New Roman"/>
          <w:sz w:val="24"/>
          <w:szCs w:val="24"/>
        </w:rPr>
        <w:t>,</w:t>
      </w:r>
    </w:p>
    <w:p w14:paraId="5E884BA3" w14:textId="72347FF2" w:rsidR="00E444F9" w:rsidRDefault="00E444F9" w:rsidP="0020082E">
      <w:pPr>
        <w:numPr>
          <w:ilvl w:val="0"/>
          <w:numId w:val="47"/>
        </w:numPr>
        <w:spacing w:line="240" w:lineRule="auto"/>
        <w:jc w:val="both"/>
        <w:rPr>
          <w:rFonts w:ascii="Times New Roman" w:hAnsi="Times New Roman" w:cs="Times New Roman"/>
          <w:sz w:val="24"/>
          <w:szCs w:val="24"/>
        </w:rPr>
      </w:pPr>
      <w:r w:rsidRPr="00BB4A79">
        <w:rPr>
          <w:rFonts w:ascii="Times New Roman" w:hAnsi="Times New Roman" w:cs="Times New Roman"/>
          <w:b/>
          <w:bCs/>
          <w:sz w:val="24"/>
          <w:szCs w:val="24"/>
        </w:rPr>
        <w:t>Обратный осмос.</w:t>
      </w:r>
      <w:r w:rsidRPr="00E444F9">
        <w:rPr>
          <w:rFonts w:ascii="Times New Roman" w:hAnsi="Times New Roman" w:cs="Times New Roman"/>
          <w:sz w:val="24"/>
          <w:szCs w:val="24"/>
        </w:rPr>
        <w:t xml:space="preserve"> Требует дополнительной энергии в виде давления, чтобы заставить воду двигаться из области с высокой концентрацией частиц в область с низкой концентрацией частиц. В результате загрязняющие вещества концентрируются на одной стороне полупроницаемой мембраны, а на другой стороне образуется пресная вода</w:t>
      </w:r>
      <w:r w:rsidR="00BB4A79">
        <w:rPr>
          <w:rFonts w:ascii="Times New Roman" w:hAnsi="Times New Roman" w:cs="Times New Roman"/>
          <w:sz w:val="24"/>
          <w:szCs w:val="24"/>
        </w:rPr>
        <w:t>,</w:t>
      </w:r>
    </w:p>
    <w:p w14:paraId="734084B7" w14:textId="77635A2A" w:rsidR="00E444F9" w:rsidRDefault="00E444F9" w:rsidP="0020082E">
      <w:pPr>
        <w:numPr>
          <w:ilvl w:val="0"/>
          <w:numId w:val="47"/>
        </w:numPr>
        <w:spacing w:line="240" w:lineRule="auto"/>
        <w:jc w:val="both"/>
        <w:rPr>
          <w:rFonts w:ascii="Times New Roman" w:hAnsi="Times New Roman" w:cs="Times New Roman"/>
          <w:sz w:val="24"/>
          <w:szCs w:val="24"/>
        </w:rPr>
      </w:pPr>
      <w:r w:rsidRPr="00BB4A79">
        <w:rPr>
          <w:rFonts w:ascii="Times New Roman" w:hAnsi="Times New Roman" w:cs="Times New Roman"/>
          <w:b/>
          <w:bCs/>
          <w:sz w:val="24"/>
          <w:szCs w:val="24"/>
        </w:rPr>
        <w:t>Биохимическая очистка.</w:t>
      </w:r>
      <w:r w:rsidRPr="00E444F9">
        <w:rPr>
          <w:rFonts w:ascii="Times New Roman" w:hAnsi="Times New Roman" w:cs="Times New Roman"/>
          <w:sz w:val="24"/>
          <w:szCs w:val="24"/>
        </w:rPr>
        <w:t xml:space="preserve"> Основана на использовании микроорганизмов, которые восстанавливают растворенные серосодержащие соединения, например, сульфаты, до биогенного сероводорода</w:t>
      </w:r>
      <w:r w:rsidR="00BB4A79">
        <w:rPr>
          <w:rFonts w:ascii="Times New Roman" w:hAnsi="Times New Roman" w:cs="Times New Roman"/>
          <w:sz w:val="24"/>
          <w:szCs w:val="24"/>
        </w:rPr>
        <w:t>,</w:t>
      </w:r>
    </w:p>
    <w:p w14:paraId="4EA28D91" w14:textId="044EA18E" w:rsidR="00E444F9" w:rsidRDefault="00E444F9" w:rsidP="0020082E">
      <w:pPr>
        <w:numPr>
          <w:ilvl w:val="0"/>
          <w:numId w:val="47"/>
        </w:numPr>
        <w:spacing w:line="240" w:lineRule="auto"/>
        <w:jc w:val="both"/>
        <w:rPr>
          <w:rFonts w:ascii="Times New Roman" w:hAnsi="Times New Roman" w:cs="Times New Roman"/>
          <w:sz w:val="24"/>
          <w:szCs w:val="24"/>
        </w:rPr>
      </w:pPr>
      <w:r w:rsidRPr="00E444F9">
        <w:rPr>
          <w:rFonts w:ascii="Times New Roman" w:hAnsi="Times New Roman" w:cs="Times New Roman"/>
          <w:sz w:val="24"/>
          <w:szCs w:val="24"/>
        </w:rPr>
        <w:t xml:space="preserve">Для очистки сточных вод от сульфат-ионов также используют </w:t>
      </w:r>
      <w:r w:rsidRPr="00BB4A79">
        <w:rPr>
          <w:rFonts w:ascii="Times New Roman" w:hAnsi="Times New Roman" w:cs="Times New Roman"/>
          <w:b/>
          <w:bCs/>
          <w:sz w:val="24"/>
          <w:szCs w:val="24"/>
        </w:rPr>
        <w:t>нейтрализацию воды известковым молоком</w:t>
      </w:r>
      <w:r w:rsidRPr="00E444F9">
        <w:rPr>
          <w:rFonts w:ascii="Times New Roman" w:hAnsi="Times New Roman" w:cs="Times New Roman"/>
          <w:sz w:val="24"/>
          <w:szCs w:val="24"/>
        </w:rPr>
        <w:t xml:space="preserve"> с применением различных алюминий</w:t>
      </w:r>
      <w:r>
        <w:rPr>
          <w:rFonts w:ascii="Times New Roman" w:hAnsi="Times New Roman" w:cs="Times New Roman"/>
          <w:sz w:val="24"/>
          <w:szCs w:val="24"/>
        </w:rPr>
        <w:t xml:space="preserve"> </w:t>
      </w:r>
      <w:r w:rsidRPr="00E444F9">
        <w:rPr>
          <w:rFonts w:ascii="Times New Roman" w:hAnsi="Times New Roman" w:cs="Times New Roman"/>
          <w:sz w:val="24"/>
          <w:szCs w:val="24"/>
        </w:rPr>
        <w:t>содержащих реагентов.</w:t>
      </w:r>
    </w:p>
    <w:p w14:paraId="57988759" w14:textId="7C6846B1" w:rsidR="00E444F9" w:rsidRDefault="00E444F9" w:rsidP="0020082E">
      <w:pPr>
        <w:numPr>
          <w:ilvl w:val="0"/>
          <w:numId w:val="48"/>
        </w:numPr>
        <w:spacing w:line="240" w:lineRule="auto"/>
        <w:jc w:val="both"/>
        <w:rPr>
          <w:rFonts w:ascii="Times New Roman" w:hAnsi="Times New Roman" w:cs="Times New Roman"/>
          <w:sz w:val="24"/>
          <w:szCs w:val="24"/>
        </w:rPr>
      </w:pPr>
      <w:r w:rsidRPr="00BB4A79">
        <w:rPr>
          <w:rFonts w:ascii="Times New Roman" w:hAnsi="Times New Roman" w:cs="Times New Roman"/>
          <w:b/>
          <w:bCs/>
          <w:sz w:val="24"/>
          <w:szCs w:val="24"/>
        </w:rPr>
        <w:t>Процесс очистки сточных вод от меди</w:t>
      </w:r>
      <w:r w:rsidR="00AE023B">
        <w:rPr>
          <w:rFonts w:ascii="Times New Roman" w:hAnsi="Times New Roman" w:cs="Times New Roman"/>
          <w:sz w:val="24"/>
          <w:szCs w:val="24"/>
        </w:rPr>
        <w:t>:</w:t>
      </w:r>
    </w:p>
    <w:p w14:paraId="476CFEB1" w14:textId="07F62961" w:rsidR="00AE023B" w:rsidRDefault="00AE023B" w:rsidP="0020082E">
      <w:pPr>
        <w:numPr>
          <w:ilvl w:val="0"/>
          <w:numId w:val="49"/>
        </w:numPr>
        <w:spacing w:line="240" w:lineRule="auto"/>
        <w:jc w:val="both"/>
        <w:rPr>
          <w:rFonts w:ascii="Times New Roman" w:hAnsi="Times New Roman" w:cs="Times New Roman"/>
          <w:sz w:val="24"/>
          <w:szCs w:val="24"/>
        </w:rPr>
      </w:pPr>
      <w:proofErr w:type="spellStart"/>
      <w:r w:rsidRPr="00BB4A79">
        <w:rPr>
          <w:rFonts w:ascii="Times New Roman" w:hAnsi="Times New Roman" w:cs="Times New Roman"/>
          <w:b/>
          <w:bCs/>
          <w:sz w:val="24"/>
          <w:szCs w:val="24"/>
        </w:rPr>
        <w:lastRenderedPageBreak/>
        <w:t>Реагентные</w:t>
      </w:r>
      <w:proofErr w:type="spellEnd"/>
      <w:r w:rsidRPr="00BB4A79">
        <w:rPr>
          <w:rFonts w:ascii="Times New Roman" w:hAnsi="Times New Roman" w:cs="Times New Roman"/>
          <w:b/>
          <w:bCs/>
          <w:sz w:val="24"/>
          <w:szCs w:val="24"/>
        </w:rPr>
        <w:t xml:space="preserve"> методы</w:t>
      </w:r>
      <w:r w:rsidRPr="00AE023B">
        <w:rPr>
          <w:rFonts w:ascii="Times New Roman" w:hAnsi="Times New Roman" w:cs="Times New Roman"/>
          <w:sz w:val="24"/>
          <w:szCs w:val="24"/>
        </w:rPr>
        <w:t xml:space="preserve">. Суть технологии — преобразование токсичных растворов в нетоксичные соединения. В качестве реагентов могут использоваться гидроксиды кальция и натрия, сульфиды натрия. Для большей эффективности применяют коагулянты и флокулянты. </w:t>
      </w:r>
      <w:proofErr w:type="spellStart"/>
      <w:r w:rsidRPr="00AE023B">
        <w:rPr>
          <w:rFonts w:ascii="Times New Roman" w:hAnsi="Times New Roman" w:cs="Times New Roman"/>
          <w:sz w:val="24"/>
          <w:szCs w:val="24"/>
        </w:rPr>
        <w:t>Реагентные</w:t>
      </w:r>
      <w:proofErr w:type="spellEnd"/>
      <w:r w:rsidRPr="00AE023B">
        <w:rPr>
          <w:rFonts w:ascii="Times New Roman" w:hAnsi="Times New Roman" w:cs="Times New Roman"/>
          <w:sz w:val="24"/>
          <w:szCs w:val="24"/>
        </w:rPr>
        <w:t xml:space="preserve"> методы высокоэффективны, но в процессе очистки образуется большое количество осадков, вода теряет не только вредные, но и полезные вещества</w:t>
      </w:r>
      <w:r w:rsidR="00BB4A79">
        <w:rPr>
          <w:rFonts w:ascii="Times New Roman" w:hAnsi="Times New Roman" w:cs="Times New Roman"/>
          <w:sz w:val="24"/>
          <w:szCs w:val="24"/>
        </w:rPr>
        <w:t>,</w:t>
      </w:r>
    </w:p>
    <w:p w14:paraId="459400D2" w14:textId="099E150E" w:rsidR="00AE023B" w:rsidRDefault="00AE023B" w:rsidP="0020082E">
      <w:pPr>
        <w:numPr>
          <w:ilvl w:val="0"/>
          <w:numId w:val="49"/>
        </w:numPr>
        <w:spacing w:line="240" w:lineRule="auto"/>
        <w:jc w:val="both"/>
        <w:rPr>
          <w:rFonts w:ascii="Times New Roman" w:hAnsi="Times New Roman" w:cs="Times New Roman"/>
          <w:sz w:val="24"/>
          <w:szCs w:val="24"/>
        </w:rPr>
      </w:pPr>
      <w:r w:rsidRPr="00BB4A79">
        <w:rPr>
          <w:rFonts w:ascii="Times New Roman" w:hAnsi="Times New Roman" w:cs="Times New Roman"/>
          <w:b/>
          <w:bCs/>
          <w:sz w:val="24"/>
          <w:szCs w:val="24"/>
        </w:rPr>
        <w:t>Обратный осмос</w:t>
      </w:r>
      <w:r w:rsidRPr="00AE023B">
        <w:rPr>
          <w:rFonts w:ascii="Times New Roman" w:hAnsi="Times New Roman" w:cs="Times New Roman"/>
          <w:sz w:val="24"/>
          <w:szCs w:val="24"/>
        </w:rPr>
        <w:t>. Загрязнённая металлами вода проходит через полупроницаемые мембраны, которые задерживают все вредные примеси. Таким образом можно удалить 99% вредных примесей. Обратный осмос не только устраняет плохие вещества, но и смягчает раствор, устраняет неприятные запахи</w:t>
      </w:r>
      <w:r w:rsidR="00BB4A79">
        <w:rPr>
          <w:rFonts w:ascii="Times New Roman" w:hAnsi="Times New Roman" w:cs="Times New Roman"/>
          <w:sz w:val="24"/>
          <w:szCs w:val="24"/>
        </w:rPr>
        <w:t>,</w:t>
      </w:r>
    </w:p>
    <w:p w14:paraId="0445AF43" w14:textId="2184F672" w:rsidR="00AE023B" w:rsidRDefault="00AE023B" w:rsidP="0020082E">
      <w:pPr>
        <w:numPr>
          <w:ilvl w:val="0"/>
          <w:numId w:val="49"/>
        </w:numPr>
        <w:spacing w:line="240" w:lineRule="auto"/>
        <w:jc w:val="both"/>
        <w:rPr>
          <w:rFonts w:ascii="Times New Roman" w:hAnsi="Times New Roman" w:cs="Times New Roman"/>
          <w:sz w:val="24"/>
          <w:szCs w:val="24"/>
        </w:rPr>
      </w:pPr>
      <w:r w:rsidRPr="00BB4A79">
        <w:rPr>
          <w:rFonts w:ascii="Times New Roman" w:hAnsi="Times New Roman" w:cs="Times New Roman"/>
          <w:b/>
          <w:bCs/>
          <w:sz w:val="24"/>
          <w:szCs w:val="24"/>
        </w:rPr>
        <w:t>Ионный обмен</w:t>
      </w:r>
      <w:r w:rsidRPr="00AE023B">
        <w:rPr>
          <w:rFonts w:ascii="Times New Roman" w:hAnsi="Times New Roman" w:cs="Times New Roman"/>
          <w:sz w:val="24"/>
          <w:szCs w:val="24"/>
        </w:rPr>
        <w:t xml:space="preserve">. Используется при высоких концентрациях меди в жидкости. Вода проходит через </w:t>
      </w:r>
      <w:proofErr w:type="spellStart"/>
      <w:r w:rsidRPr="00AE023B">
        <w:rPr>
          <w:rFonts w:ascii="Times New Roman" w:hAnsi="Times New Roman" w:cs="Times New Roman"/>
          <w:sz w:val="24"/>
          <w:szCs w:val="24"/>
        </w:rPr>
        <w:t>аниобменные</w:t>
      </w:r>
      <w:proofErr w:type="spellEnd"/>
      <w:r w:rsidRPr="00AE023B">
        <w:rPr>
          <w:rFonts w:ascii="Times New Roman" w:hAnsi="Times New Roman" w:cs="Times New Roman"/>
          <w:sz w:val="24"/>
          <w:szCs w:val="24"/>
        </w:rPr>
        <w:t xml:space="preserve"> смолы, которые заменяют ионы меди на соответствующее количество ионов ионита. Очистка сточных вод от меди путём ионного обмена позволяет удалить из жидкости не только металлы, но и другие вредные примеси и патогенные микроорганизмы</w:t>
      </w:r>
      <w:r w:rsidR="00622F08">
        <w:rPr>
          <w:rFonts w:ascii="Times New Roman" w:hAnsi="Times New Roman" w:cs="Times New Roman"/>
          <w:sz w:val="24"/>
          <w:szCs w:val="24"/>
        </w:rPr>
        <w:t>,</w:t>
      </w:r>
    </w:p>
    <w:p w14:paraId="7A52056B" w14:textId="672F396D" w:rsidR="00AE023B" w:rsidRDefault="00AE023B" w:rsidP="0020082E">
      <w:pPr>
        <w:numPr>
          <w:ilvl w:val="0"/>
          <w:numId w:val="49"/>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Электродиализ.</w:t>
      </w:r>
      <w:r w:rsidRPr="00AE023B">
        <w:rPr>
          <w:rFonts w:ascii="Times New Roman" w:hAnsi="Times New Roman" w:cs="Times New Roman"/>
          <w:sz w:val="24"/>
          <w:szCs w:val="24"/>
        </w:rPr>
        <w:t xml:space="preserve"> Анодное пространство отделено от раствора </w:t>
      </w:r>
      <w:proofErr w:type="spellStart"/>
      <w:r w:rsidRPr="00AE023B">
        <w:rPr>
          <w:rFonts w:ascii="Times New Roman" w:hAnsi="Times New Roman" w:cs="Times New Roman"/>
          <w:sz w:val="24"/>
          <w:szCs w:val="24"/>
        </w:rPr>
        <w:t>анионитовой</w:t>
      </w:r>
      <w:proofErr w:type="spellEnd"/>
      <w:r w:rsidRPr="00AE023B">
        <w:rPr>
          <w:rFonts w:ascii="Times New Roman" w:hAnsi="Times New Roman" w:cs="Times New Roman"/>
          <w:sz w:val="24"/>
          <w:szCs w:val="24"/>
        </w:rPr>
        <w:t xml:space="preserve"> мембраной, а катодное — </w:t>
      </w:r>
      <w:proofErr w:type="spellStart"/>
      <w:r w:rsidRPr="00AE023B">
        <w:rPr>
          <w:rFonts w:ascii="Times New Roman" w:hAnsi="Times New Roman" w:cs="Times New Roman"/>
          <w:sz w:val="24"/>
          <w:szCs w:val="24"/>
        </w:rPr>
        <w:t>катионитовой</w:t>
      </w:r>
      <w:proofErr w:type="spellEnd"/>
      <w:r w:rsidRPr="00AE023B">
        <w:rPr>
          <w:rFonts w:ascii="Times New Roman" w:hAnsi="Times New Roman" w:cs="Times New Roman"/>
          <w:sz w:val="24"/>
          <w:szCs w:val="24"/>
        </w:rPr>
        <w:t xml:space="preserve">. Ион меди, двигаясь под воздействием постоянного тока, свободно проходит через аниониты и задерживается катионитами. На электродах в это же время идут реакции окисления-восстановления, с выделением на аноде кислорода и образованием кислоты, а на катоде — выделением водорода и образованием </w:t>
      </w:r>
      <w:proofErr w:type="spellStart"/>
      <w:r w:rsidRPr="00AE023B">
        <w:rPr>
          <w:rFonts w:ascii="Times New Roman" w:hAnsi="Times New Roman" w:cs="Times New Roman"/>
          <w:sz w:val="24"/>
          <w:szCs w:val="24"/>
        </w:rPr>
        <w:t>гидрооксида</w:t>
      </w:r>
      <w:proofErr w:type="spellEnd"/>
      <w:r w:rsidRPr="00AE023B">
        <w:rPr>
          <w:rFonts w:ascii="Times New Roman" w:hAnsi="Times New Roman" w:cs="Times New Roman"/>
          <w:sz w:val="24"/>
          <w:szCs w:val="24"/>
        </w:rPr>
        <w:t xml:space="preserve"> меди</w:t>
      </w:r>
      <w:r w:rsidR="00622F08">
        <w:rPr>
          <w:rFonts w:ascii="Times New Roman" w:hAnsi="Times New Roman" w:cs="Times New Roman"/>
          <w:sz w:val="24"/>
          <w:szCs w:val="24"/>
        </w:rPr>
        <w:t>,</w:t>
      </w:r>
    </w:p>
    <w:p w14:paraId="2C31B5E4" w14:textId="1F57D044" w:rsidR="00AE023B" w:rsidRPr="00622F08" w:rsidRDefault="00AE023B" w:rsidP="0020082E">
      <w:pPr>
        <w:numPr>
          <w:ilvl w:val="0"/>
          <w:numId w:val="48"/>
        </w:numPr>
        <w:spacing w:line="240" w:lineRule="auto"/>
        <w:jc w:val="both"/>
        <w:rPr>
          <w:rFonts w:ascii="Times New Roman" w:hAnsi="Times New Roman" w:cs="Times New Roman"/>
          <w:b/>
          <w:bCs/>
          <w:sz w:val="24"/>
          <w:szCs w:val="24"/>
        </w:rPr>
      </w:pPr>
      <w:r w:rsidRPr="00622F08">
        <w:rPr>
          <w:rFonts w:ascii="Times New Roman" w:hAnsi="Times New Roman" w:cs="Times New Roman"/>
          <w:b/>
          <w:bCs/>
          <w:sz w:val="24"/>
          <w:szCs w:val="24"/>
        </w:rPr>
        <w:t>Процесс очистки сточных вод от цинка:</w:t>
      </w:r>
    </w:p>
    <w:p w14:paraId="5309468A" w14:textId="77777777" w:rsidR="00AE023B" w:rsidRPr="00AE023B" w:rsidRDefault="00AE023B" w:rsidP="0020082E">
      <w:pPr>
        <w:numPr>
          <w:ilvl w:val="0"/>
          <w:numId w:val="50"/>
        </w:numPr>
        <w:spacing w:line="240" w:lineRule="auto"/>
        <w:contextualSpacing/>
        <w:jc w:val="both"/>
        <w:rPr>
          <w:rFonts w:ascii="Times New Roman" w:hAnsi="Times New Roman" w:cs="Times New Roman"/>
          <w:sz w:val="24"/>
          <w:szCs w:val="24"/>
        </w:rPr>
      </w:pPr>
      <w:r w:rsidRPr="00AE023B">
        <w:rPr>
          <w:rFonts w:ascii="Times New Roman" w:hAnsi="Times New Roman" w:cs="Times New Roman"/>
          <w:sz w:val="24"/>
          <w:szCs w:val="24"/>
        </w:rPr>
        <w:t xml:space="preserve">Один из способов очистки сточных вод от цинка — </w:t>
      </w:r>
      <w:r w:rsidRPr="00622F08">
        <w:rPr>
          <w:rFonts w:ascii="Times New Roman" w:hAnsi="Times New Roman" w:cs="Times New Roman"/>
          <w:b/>
          <w:bCs/>
          <w:sz w:val="24"/>
          <w:szCs w:val="24"/>
        </w:rPr>
        <w:t xml:space="preserve">использование гидроксида железа (II) </w:t>
      </w:r>
      <w:proofErr w:type="gramStart"/>
      <w:r w:rsidRPr="00622F08">
        <w:rPr>
          <w:rFonts w:ascii="Times New Roman" w:hAnsi="Times New Roman" w:cs="Times New Roman"/>
          <w:b/>
          <w:bCs/>
          <w:sz w:val="24"/>
          <w:szCs w:val="24"/>
        </w:rPr>
        <w:t>Fe(</w:t>
      </w:r>
      <w:proofErr w:type="gramEnd"/>
      <w:r w:rsidRPr="00622F08">
        <w:rPr>
          <w:rFonts w:ascii="Times New Roman" w:hAnsi="Times New Roman" w:cs="Times New Roman"/>
          <w:b/>
          <w:bCs/>
          <w:sz w:val="24"/>
          <w:szCs w:val="24"/>
        </w:rPr>
        <w:t>OH)2</w:t>
      </w:r>
      <w:r w:rsidRPr="00AE023B">
        <w:rPr>
          <w:rFonts w:ascii="Times New Roman" w:hAnsi="Times New Roman" w:cs="Times New Roman"/>
          <w:sz w:val="24"/>
          <w:szCs w:val="24"/>
        </w:rPr>
        <w:t>. Процесс включает следующие этапы:</w:t>
      </w:r>
    </w:p>
    <w:p w14:paraId="5BED4EFD" w14:textId="79A7D78B" w:rsidR="00AE023B" w:rsidRDefault="00AE023B" w:rsidP="0020082E">
      <w:pPr>
        <w:numPr>
          <w:ilvl w:val="0"/>
          <w:numId w:val="8"/>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Предварительная нейтрализация</w:t>
      </w:r>
      <w:r w:rsidRPr="00AE023B">
        <w:rPr>
          <w:rFonts w:ascii="Times New Roman" w:hAnsi="Times New Roman" w:cs="Times New Roman"/>
          <w:sz w:val="24"/>
          <w:szCs w:val="24"/>
        </w:rPr>
        <w:t xml:space="preserve"> исходной серной кислоты до </w:t>
      </w:r>
      <w:proofErr w:type="spellStart"/>
      <w:r w:rsidRPr="00AE023B">
        <w:rPr>
          <w:rFonts w:ascii="Times New Roman" w:hAnsi="Times New Roman" w:cs="Times New Roman"/>
          <w:sz w:val="24"/>
          <w:szCs w:val="24"/>
        </w:rPr>
        <w:t>pH</w:t>
      </w:r>
      <w:proofErr w:type="spellEnd"/>
      <w:r w:rsidRPr="00AE023B">
        <w:rPr>
          <w:rFonts w:ascii="Times New Roman" w:hAnsi="Times New Roman" w:cs="Times New Roman"/>
          <w:sz w:val="24"/>
          <w:szCs w:val="24"/>
        </w:rPr>
        <w:t xml:space="preserve"> 3,6–4,8</w:t>
      </w:r>
      <w:r w:rsidR="00622F08">
        <w:rPr>
          <w:rFonts w:ascii="Times New Roman" w:hAnsi="Times New Roman" w:cs="Times New Roman"/>
          <w:sz w:val="24"/>
          <w:szCs w:val="24"/>
        </w:rPr>
        <w:t>,</w:t>
      </w:r>
    </w:p>
    <w:p w14:paraId="39A55B03" w14:textId="3704E5BC" w:rsidR="00AE023B" w:rsidRDefault="00AE023B" w:rsidP="0020082E">
      <w:pPr>
        <w:numPr>
          <w:ilvl w:val="0"/>
          <w:numId w:val="8"/>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 xml:space="preserve">Введение </w:t>
      </w:r>
      <w:proofErr w:type="gramStart"/>
      <w:r w:rsidRPr="00622F08">
        <w:rPr>
          <w:rFonts w:ascii="Times New Roman" w:hAnsi="Times New Roman" w:cs="Times New Roman"/>
          <w:b/>
          <w:bCs/>
          <w:sz w:val="24"/>
          <w:szCs w:val="24"/>
        </w:rPr>
        <w:t>Fe(</w:t>
      </w:r>
      <w:proofErr w:type="gramEnd"/>
      <w:r w:rsidRPr="00622F08">
        <w:rPr>
          <w:rFonts w:ascii="Times New Roman" w:hAnsi="Times New Roman" w:cs="Times New Roman"/>
          <w:b/>
          <w:bCs/>
          <w:sz w:val="24"/>
          <w:szCs w:val="24"/>
        </w:rPr>
        <w:t>OH)2</w:t>
      </w:r>
      <w:r w:rsidRPr="00AE023B">
        <w:rPr>
          <w:rFonts w:ascii="Times New Roman" w:hAnsi="Times New Roman" w:cs="Times New Roman"/>
          <w:sz w:val="24"/>
          <w:szCs w:val="24"/>
        </w:rPr>
        <w:t xml:space="preserve"> в сточную воду в виде водной пульпы. Гидроксид цинка </w:t>
      </w:r>
      <w:proofErr w:type="gramStart"/>
      <w:r w:rsidRPr="00AE023B">
        <w:rPr>
          <w:rFonts w:ascii="Times New Roman" w:hAnsi="Times New Roman" w:cs="Times New Roman"/>
          <w:sz w:val="24"/>
          <w:szCs w:val="24"/>
        </w:rPr>
        <w:t>Zn(</w:t>
      </w:r>
      <w:proofErr w:type="gramEnd"/>
      <w:r w:rsidRPr="00AE023B">
        <w:rPr>
          <w:rFonts w:ascii="Times New Roman" w:hAnsi="Times New Roman" w:cs="Times New Roman"/>
          <w:sz w:val="24"/>
          <w:szCs w:val="24"/>
        </w:rPr>
        <w:t>OH)2 нерастворим в воде и при очистке увлекается избытком Fe(OH)2 в осадок</w:t>
      </w:r>
      <w:r w:rsidR="00622F08">
        <w:rPr>
          <w:rFonts w:ascii="Times New Roman" w:hAnsi="Times New Roman" w:cs="Times New Roman"/>
          <w:sz w:val="24"/>
          <w:szCs w:val="24"/>
        </w:rPr>
        <w:t>,</w:t>
      </w:r>
    </w:p>
    <w:p w14:paraId="10E29245" w14:textId="38A9A3B3" w:rsidR="00AE023B" w:rsidRDefault="00AE023B" w:rsidP="0020082E">
      <w:pPr>
        <w:numPr>
          <w:ilvl w:val="0"/>
          <w:numId w:val="8"/>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Аэрация</w:t>
      </w:r>
      <w:r w:rsidRPr="00AE023B">
        <w:rPr>
          <w:rFonts w:ascii="Times New Roman" w:hAnsi="Times New Roman" w:cs="Times New Roman"/>
          <w:sz w:val="24"/>
          <w:szCs w:val="24"/>
        </w:rPr>
        <w:t xml:space="preserve"> (продувка воздухом). Сульфат железа FeSO4 в нейтральной среде окисляется до Fe2(SO4)3 и переходит в осадок</w:t>
      </w:r>
      <w:r w:rsidR="00622F08">
        <w:rPr>
          <w:rFonts w:ascii="Times New Roman" w:hAnsi="Times New Roman" w:cs="Times New Roman"/>
          <w:sz w:val="24"/>
          <w:szCs w:val="24"/>
        </w:rPr>
        <w:t>,</w:t>
      </w:r>
      <w:r w:rsidRPr="00AE023B">
        <w:rPr>
          <w:rFonts w:ascii="Times New Roman" w:hAnsi="Times New Roman" w:cs="Times New Roman"/>
          <w:sz w:val="24"/>
          <w:szCs w:val="24"/>
        </w:rPr>
        <w:t xml:space="preserve"> </w:t>
      </w:r>
    </w:p>
    <w:p w14:paraId="4CD10D52" w14:textId="34B5C12A" w:rsidR="00AE023B" w:rsidRDefault="00AE023B" w:rsidP="0020082E">
      <w:pPr>
        <w:numPr>
          <w:ilvl w:val="0"/>
          <w:numId w:val="8"/>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 xml:space="preserve">Нейтрализация </w:t>
      </w:r>
      <w:r w:rsidRPr="00AE023B">
        <w:rPr>
          <w:rFonts w:ascii="Times New Roman" w:hAnsi="Times New Roman" w:cs="Times New Roman"/>
          <w:sz w:val="24"/>
          <w:szCs w:val="24"/>
        </w:rPr>
        <w:t>выделяющейся серной кислоты известняком CaCO3 или карбонатом бария BaCO3</w:t>
      </w:r>
      <w:r w:rsidR="00622F08">
        <w:rPr>
          <w:rFonts w:ascii="Times New Roman" w:hAnsi="Times New Roman" w:cs="Times New Roman"/>
          <w:sz w:val="24"/>
          <w:szCs w:val="24"/>
        </w:rPr>
        <w:t>,</w:t>
      </w:r>
    </w:p>
    <w:p w14:paraId="74AD19F6" w14:textId="1A501F15" w:rsidR="00AE023B" w:rsidRPr="00AE023B" w:rsidRDefault="00AE023B" w:rsidP="0020082E">
      <w:pPr>
        <w:numPr>
          <w:ilvl w:val="0"/>
          <w:numId w:val="8"/>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Отделение гидроксидов</w:t>
      </w:r>
      <w:r w:rsidRPr="00AE023B">
        <w:rPr>
          <w:rFonts w:ascii="Times New Roman" w:hAnsi="Times New Roman" w:cs="Times New Roman"/>
          <w:sz w:val="24"/>
          <w:szCs w:val="24"/>
        </w:rPr>
        <w:t xml:space="preserve">. После очистки от цинка пульпа, содержащая остаток </w:t>
      </w:r>
      <w:proofErr w:type="gramStart"/>
      <w:r w:rsidRPr="00AE023B">
        <w:rPr>
          <w:rFonts w:ascii="Times New Roman" w:hAnsi="Times New Roman" w:cs="Times New Roman"/>
          <w:sz w:val="24"/>
          <w:szCs w:val="24"/>
        </w:rPr>
        <w:t>Fe(</w:t>
      </w:r>
      <w:proofErr w:type="gramEnd"/>
      <w:r w:rsidRPr="00AE023B">
        <w:rPr>
          <w:rFonts w:ascii="Times New Roman" w:hAnsi="Times New Roman" w:cs="Times New Roman"/>
          <w:sz w:val="24"/>
          <w:szCs w:val="24"/>
        </w:rPr>
        <w:t xml:space="preserve">OH)2 и осаждённый Zn(OH)2, направляется на сгущение или фильтрацию. </w:t>
      </w:r>
    </w:p>
    <w:p w14:paraId="06DD7202" w14:textId="59372184" w:rsidR="00AE023B" w:rsidRDefault="00AE023B" w:rsidP="00CF17AF">
      <w:pPr>
        <w:spacing w:line="240" w:lineRule="auto"/>
        <w:ind w:left="1080"/>
        <w:jc w:val="both"/>
        <w:rPr>
          <w:rFonts w:ascii="Times New Roman" w:hAnsi="Times New Roman" w:cs="Times New Roman"/>
          <w:sz w:val="24"/>
          <w:szCs w:val="24"/>
        </w:rPr>
      </w:pPr>
      <w:r w:rsidRPr="00AE023B">
        <w:rPr>
          <w:rFonts w:ascii="Times New Roman" w:hAnsi="Times New Roman" w:cs="Times New Roman"/>
          <w:sz w:val="24"/>
          <w:szCs w:val="24"/>
        </w:rPr>
        <w:t>Продолжительность очистки от цинка по этому способу — 10–20 минут.</w:t>
      </w:r>
    </w:p>
    <w:p w14:paraId="330D9ABF" w14:textId="3D81C19A" w:rsidR="00AE023B" w:rsidRDefault="00AE023B" w:rsidP="0020082E">
      <w:pPr>
        <w:numPr>
          <w:ilvl w:val="0"/>
          <w:numId w:val="50"/>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метод осаждения сульфидом натрия</w:t>
      </w:r>
      <w:r w:rsidRPr="00AE023B">
        <w:rPr>
          <w:rFonts w:ascii="Times New Roman" w:hAnsi="Times New Roman" w:cs="Times New Roman"/>
          <w:sz w:val="24"/>
          <w:szCs w:val="24"/>
        </w:rPr>
        <w:t>.</w:t>
      </w:r>
      <w:r w:rsidRPr="00AE023B">
        <w:t xml:space="preserve"> </w:t>
      </w:r>
      <w:r w:rsidRPr="00AE023B">
        <w:rPr>
          <w:rFonts w:ascii="Times New Roman" w:hAnsi="Times New Roman" w:cs="Times New Roman"/>
          <w:sz w:val="24"/>
          <w:szCs w:val="24"/>
        </w:rPr>
        <w:t xml:space="preserve">Перед процессом осаждения сточная вода подщелачивается, за счёт чего показатель </w:t>
      </w:r>
      <w:proofErr w:type="spellStart"/>
      <w:r w:rsidRPr="00AE023B">
        <w:rPr>
          <w:rFonts w:ascii="Times New Roman" w:hAnsi="Times New Roman" w:cs="Times New Roman"/>
          <w:sz w:val="24"/>
          <w:szCs w:val="24"/>
        </w:rPr>
        <w:t>pH</w:t>
      </w:r>
      <w:proofErr w:type="spellEnd"/>
      <w:r w:rsidRPr="00AE023B">
        <w:rPr>
          <w:rFonts w:ascii="Times New Roman" w:hAnsi="Times New Roman" w:cs="Times New Roman"/>
          <w:sz w:val="24"/>
          <w:szCs w:val="24"/>
        </w:rPr>
        <w:t xml:space="preserve"> увеличивается до 7,5–8,5. В дальнейшем сточную воду повторно подщелачивают до уровня </w:t>
      </w:r>
      <w:proofErr w:type="spellStart"/>
      <w:r w:rsidRPr="00AE023B">
        <w:rPr>
          <w:rFonts w:ascii="Times New Roman" w:hAnsi="Times New Roman" w:cs="Times New Roman"/>
          <w:sz w:val="24"/>
          <w:szCs w:val="24"/>
        </w:rPr>
        <w:t>pH</w:t>
      </w:r>
      <w:proofErr w:type="spellEnd"/>
      <w:r w:rsidRPr="00AE023B">
        <w:rPr>
          <w:rFonts w:ascii="Times New Roman" w:hAnsi="Times New Roman" w:cs="Times New Roman"/>
          <w:sz w:val="24"/>
          <w:szCs w:val="24"/>
        </w:rPr>
        <w:t xml:space="preserve"> 8,5–10,5. При этом каждая стадия сопровождается отделением твёрдой фазы.</w:t>
      </w:r>
    </w:p>
    <w:p w14:paraId="35ED07F0" w14:textId="5BF5B235" w:rsidR="00AE023B" w:rsidRDefault="00414555" w:rsidP="0020082E">
      <w:pPr>
        <w:numPr>
          <w:ilvl w:val="0"/>
          <w:numId w:val="48"/>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 xml:space="preserve">Процесс </w:t>
      </w:r>
      <w:proofErr w:type="spellStart"/>
      <w:r w:rsidRPr="00622F08">
        <w:rPr>
          <w:rFonts w:ascii="Times New Roman" w:hAnsi="Times New Roman" w:cs="Times New Roman"/>
          <w:b/>
          <w:bCs/>
          <w:sz w:val="24"/>
          <w:szCs w:val="24"/>
        </w:rPr>
        <w:t>дефосфатации</w:t>
      </w:r>
      <w:proofErr w:type="spellEnd"/>
      <w:r>
        <w:rPr>
          <w:rFonts w:ascii="Times New Roman" w:hAnsi="Times New Roman" w:cs="Times New Roman"/>
          <w:sz w:val="24"/>
          <w:szCs w:val="24"/>
        </w:rPr>
        <w:t xml:space="preserve"> </w:t>
      </w:r>
      <w:r w:rsidRPr="00414555">
        <w:rPr>
          <w:rFonts w:ascii="Times New Roman" w:hAnsi="Times New Roman" w:cs="Times New Roman"/>
          <w:sz w:val="24"/>
          <w:szCs w:val="24"/>
        </w:rPr>
        <w:t>может включать несколько этапов в зависимости от выбранного метода</w:t>
      </w:r>
      <w:r>
        <w:rPr>
          <w:rFonts w:ascii="Times New Roman" w:hAnsi="Times New Roman" w:cs="Times New Roman"/>
          <w:sz w:val="24"/>
          <w:szCs w:val="24"/>
        </w:rPr>
        <w:t>:</w:t>
      </w:r>
    </w:p>
    <w:p w14:paraId="4096161A" w14:textId="77777777" w:rsidR="00414555" w:rsidRDefault="00414555" w:rsidP="0020082E">
      <w:pPr>
        <w:numPr>
          <w:ilvl w:val="0"/>
          <w:numId w:val="50"/>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Физико-химические способы</w:t>
      </w:r>
      <w:r>
        <w:rPr>
          <w:rFonts w:ascii="Times New Roman" w:hAnsi="Times New Roman" w:cs="Times New Roman"/>
          <w:sz w:val="24"/>
          <w:szCs w:val="24"/>
        </w:rPr>
        <w:t>:</w:t>
      </w:r>
    </w:p>
    <w:p w14:paraId="65C5D1B6" w14:textId="3BC03DE7" w:rsidR="00414555" w:rsidRDefault="00414555" w:rsidP="0020082E">
      <w:pPr>
        <w:numPr>
          <w:ilvl w:val="0"/>
          <w:numId w:val="51"/>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Фильтрование</w:t>
      </w:r>
      <w:r w:rsidRPr="00414555">
        <w:rPr>
          <w:rFonts w:ascii="Times New Roman" w:hAnsi="Times New Roman" w:cs="Times New Roman"/>
          <w:sz w:val="24"/>
          <w:szCs w:val="24"/>
        </w:rPr>
        <w:t>. Сточную воду пропускают через фильтр, чтобы удалить взвешенные вещества. На этом этапе удаляют часть фосфатных соединений</w:t>
      </w:r>
      <w:r w:rsidR="00622F08">
        <w:rPr>
          <w:rFonts w:ascii="Times New Roman" w:hAnsi="Times New Roman" w:cs="Times New Roman"/>
          <w:sz w:val="24"/>
          <w:szCs w:val="24"/>
        </w:rPr>
        <w:t>,</w:t>
      </w:r>
    </w:p>
    <w:p w14:paraId="6B94BE12" w14:textId="591391FF" w:rsidR="00414555" w:rsidRDefault="00414555" w:rsidP="0020082E">
      <w:pPr>
        <w:numPr>
          <w:ilvl w:val="0"/>
          <w:numId w:val="51"/>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Введение коагулянтов</w:t>
      </w:r>
      <w:r w:rsidRPr="00414555">
        <w:rPr>
          <w:rFonts w:ascii="Times New Roman" w:hAnsi="Times New Roman" w:cs="Times New Roman"/>
          <w:sz w:val="24"/>
          <w:szCs w:val="24"/>
        </w:rPr>
        <w:t xml:space="preserve">. В воду вводят вещества на основе сульфата алюминия, </w:t>
      </w:r>
      <w:proofErr w:type="spellStart"/>
      <w:r w:rsidRPr="00414555">
        <w:rPr>
          <w:rFonts w:ascii="Times New Roman" w:hAnsi="Times New Roman" w:cs="Times New Roman"/>
          <w:sz w:val="24"/>
          <w:szCs w:val="24"/>
        </w:rPr>
        <w:t>оксихлорида</w:t>
      </w:r>
      <w:proofErr w:type="spellEnd"/>
      <w:r w:rsidRPr="00414555">
        <w:rPr>
          <w:rFonts w:ascii="Times New Roman" w:hAnsi="Times New Roman" w:cs="Times New Roman"/>
          <w:sz w:val="24"/>
          <w:szCs w:val="24"/>
        </w:rPr>
        <w:t xml:space="preserve"> алюминия или хлорида железа, иногда совместно с флокулянтом — </w:t>
      </w:r>
      <w:proofErr w:type="spellStart"/>
      <w:r w:rsidRPr="00414555">
        <w:rPr>
          <w:rFonts w:ascii="Times New Roman" w:hAnsi="Times New Roman" w:cs="Times New Roman"/>
          <w:sz w:val="24"/>
          <w:szCs w:val="24"/>
        </w:rPr>
        <w:t>полиакриламидом</w:t>
      </w:r>
      <w:proofErr w:type="spellEnd"/>
      <w:r w:rsidRPr="00414555">
        <w:rPr>
          <w:rFonts w:ascii="Times New Roman" w:hAnsi="Times New Roman" w:cs="Times New Roman"/>
          <w:sz w:val="24"/>
          <w:szCs w:val="24"/>
        </w:rPr>
        <w:t>. Это помогает образованию коллоидных фосфатов и их совместному осаждению с коагулянтами</w:t>
      </w:r>
      <w:r w:rsidR="00622F08">
        <w:rPr>
          <w:rFonts w:ascii="Times New Roman" w:hAnsi="Times New Roman" w:cs="Times New Roman"/>
          <w:sz w:val="24"/>
          <w:szCs w:val="24"/>
        </w:rPr>
        <w:t>,</w:t>
      </w:r>
    </w:p>
    <w:p w14:paraId="6CC48111" w14:textId="27741BD5" w:rsidR="00E3601E" w:rsidRPr="00D439FF" w:rsidRDefault="00414555" w:rsidP="00D439FF">
      <w:pPr>
        <w:numPr>
          <w:ilvl w:val="0"/>
          <w:numId w:val="51"/>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Отставание</w:t>
      </w:r>
      <w:r w:rsidRPr="00414555">
        <w:rPr>
          <w:rFonts w:ascii="Times New Roman" w:hAnsi="Times New Roman" w:cs="Times New Roman"/>
          <w:sz w:val="24"/>
          <w:szCs w:val="24"/>
        </w:rPr>
        <w:t xml:space="preserve"> или </w:t>
      </w:r>
      <w:r w:rsidRPr="00622F08">
        <w:rPr>
          <w:rFonts w:ascii="Times New Roman" w:hAnsi="Times New Roman" w:cs="Times New Roman"/>
          <w:b/>
          <w:bCs/>
          <w:sz w:val="24"/>
          <w:szCs w:val="24"/>
        </w:rPr>
        <w:t>очистка флотацией</w:t>
      </w:r>
      <w:r w:rsidRPr="00414555">
        <w:rPr>
          <w:rFonts w:ascii="Times New Roman" w:hAnsi="Times New Roman" w:cs="Times New Roman"/>
          <w:sz w:val="24"/>
          <w:szCs w:val="24"/>
        </w:rPr>
        <w:t>. Вода с уже осаждёнными фосфатами подвергается отстаиванию или очистке флотацией. На этом этапе удаляется до 90% фосфатов</w:t>
      </w:r>
      <w:r w:rsidR="00622F08">
        <w:rPr>
          <w:rFonts w:ascii="Times New Roman" w:hAnsi="Times New Roman" w:cs="Times New Roman"/>
          <w:sz w:val="24"/>
          <w:szCs w:val="24"/>
        </w:rPr>
        <w:t>,</w:t>
      </w:r>
    </w:p>
    <w:p w14:paraId="08E018EB" w14:textId="0BEBF084" w:rsidR="00414555" w:rsidRPr="00622F08" w:rsidRDefault="00F75CC8" w:rsidP="0020082E">
      <w:pPr>
        <w:numPr>
          <w:ilvl w:val="0"/>
          <w:numId w:val="50"/>
        </w:numPr>
        <w:spacing w:line="240" w:lineRule="auto"/>
        <w:jc w:val="both"/>
        <w:rPr>
          <w:rFonts w:ascii="Times New Roman" w:hAnsi="Times New Roman" w:cs="Times New Roman"/>
          <w:b/>
          <w:bCs/>
          <w:sz w:val="24"/>
          <w:szCs w:val="24"/>
        </w:rPr>
      </w:pPr>
      <w:r w:rsidRPr="00622F08">
        <w:rPr>
          <w:rFonts w:ascii="Times New Roman" w:hAnsi="Times New Roman" w:cs="Times New Roman"/>
          <w:b/>
          <w:bCs/>
          <w:sz w:val="24"/>
          <w:szCs w:val="24"/>
        </w:rPr>
        <w:lastRenderedPageBreak/>
        <w:t>Биологические способы:</w:t>
      </w:r>
    </w:p>
    <w:p w14:paraId="7576B923" w14:textId="37333C81" w:rsidR="00F75CC8" w:rsidRDefault="00F75CC8" w:rsidP="0020082E">
      <w:pPr>
        <w:numPr>
          <w:ilvl w:val="0"/>
          <w:numId w:val="52"/>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Бескислородный этап</w:t>
      </w:r>
      <w:r w:rsidRPr="00F75CC8">
        <w:rPr>
          <w:rFonts w:ascii="Times New Roman" w:hAnsi="Times New Roman" w:cs="Times New Roman"/>
          <w:sz w:val="24"/>
          <w:szCs w:val="24"/>
        </w:rPr>
        <w:t>. Осуществляется в метантенках с помощью анаэробных микроорганизмов. Для поддержания процесса жизнедеятельности бактерий дополнительно вводят питательный субстрат. В результате жизнедеятельности микроорганизмов и потребления ими питательного субстрата фосфор высвобождается в раствор</w:t>
      </w:r>
      <w:r w:rsidR="00622F08">
        <w:rPr>
          <w:rFonts w:ascii="Times New Roman" w:hAnsi="Times New Roman" w:cs="Times New Roman"/>
          <w:sz w:val="24"/>
          <w:szCs w:val="24"/>
        </w:rPr>
        <w:t>,</w:t>
      </w:r>
    </w:p>
    <w:p w14:paraId="1EC9BEAB" w14:textId="43A4FD40" w:rsidR="00F75CC8" w:rsidRDefault="00F75CC8" w:rsidP="0020082E">
      <w:pPr>
        <w:numPr>
          <w:ilvl w:val="0"/>
          <w:numId w:val="52"/>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Кислородный этап</w:t>
      </w:r>
      <w:r w:rsidRPr="00F75CC8">
        <w:rPr>
          <w:rFonts w:ascii="Times New Roman" w:hAnsi="Times New Roman" w:cs="Times New Roman"/>
          <w:sz w:val="24"/>
          <w:szCs w:val="24"/>
        </w:rPr>
        <w:t xml:space="preserve">. Осуществляется в аэротенках. Полифосфаты и </w:t>
      </w:r>
      <w:proofErr w:type="spellStart"/>
      <w:r w:rsidRPr="00F75CC8">
        <w:rPr>
          <w:rFonts w:ascii="Times New Roman" w:hAnsi="Times New Roman" w:cs="Times New Roman"/>
          <w:sz w:val="24"/>
          <w:szCs w:val="24"/>
        </w:rPr>
        <w:t>ортофосфаты</w:t>
      </w:r>
      <w:proofErr w:type="spellEnd"/>
      <w:r w:rsidRPr="00F75CC8">
        <w:rPr>
          <w:rFonts w:ascii="Times New Roman" w:hAnsi="Times New Roman" w:cs="Times New Roman"/>
          <w:sz w:val="24"/>
          <w:szCs w:val="24"/>
        </w:rPr>
        <w:t xml:space="preserve"> участвуют в метаболизме микроорганизмов и затем выводятся из системы вместе с активным илом</w:t>
      </w:r>
      <w:r w:rsidR="00622F08">
        <w:rPr>
          <w:rFonts w:ascii="Times New Roman" w:hAnsi="Times New Roman" w:cs="Times New Roman"/>
          <w:sz w:val="24"/>
          <w:szCs w:val="24"/>
        </w:rPr>
        <w:t>,</w:t>
      </w:r>
    </w:p>
    <w:p w14:paraId="092143FE" w14:textId="7311953B" w:rsidR="00F75CC8" w:rsidRDefault="00F75CC8" w:rsidP="0020082E">
      <w:pPr>
        <w:numPr>
          <w:ilvl w:val="0"/>
          <w:numId w:val="50"/>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Комбинированные методы</w:t>
      </w:r>
      <w:r>
        <w:rPr>
          <w:rFonts w:ascii="Times New Roman" w:hAnsi="Times New Roman" w:cs="Times New Roman"/>
          <w:sz w:val="24"/>
          <w:szCs w:val="24"/>
        </w:rPr>
        <w:t>:</w:t>
      </w:r>
    </w:p>
    <w:p w14:paraId="0496F50B" w14:textId="67252D0D" w:rsidR="00F75CC8" w:rsidRDefault="00F75CC8" w:rsidP="0020082E">
      <w:pPr>
        <w:numPr>
          <w:ilvl w:val="0"/>
          <w:numId w:val="53"/>
        </w:numPr>
        <w:spacing w:line="240" w:lineRule="auto"/>
        <w:jc w:val="both"/>
        <w:rPr>
          <w:rFonts w:ascii="Times New Roman" w:hAnsi="Times New Roman" w:cs="Times New Roman"/>
          <w:sz w:val="24"/>
          <w:szCs w:val="24"/>
        </w:rPr>
      </w:pPr>
      <w:r w:rsidRPr="00F75CC8">
        <w:rPr>
          <w:rFonts w:ascii="Times New Roman" w:hAnsi="Times New Roman" w:cs="Times New Roman"/>
          <w:sz w:val="24"/>
          <w:szCs w:val="24"/>
        </w:rPr>
        <w:t>После химической коагуляции вода подвергается дополнительно процессу биологической очистки</w:t>
      </w:r>
      <w:r w:rsidR="00622F08">
        <w:rPr>
          <w:rFonts w:ascii="Times New Roman" w:hAnsi="Times New Roman" w:cs="Times New Roman"/>
          <w:sz w:val="24"/>
          <w:szCs w:val="24"/>
        </w:rPr>
        <w:t>,</w:t>
      </w:r>
    </w:p>
    <w:p w14:paraId="05497F35" w14:textId="183E3BE5" w:rsidR="00F75CC8" w:rsidRDefault="00F75CC8" w:rsidP="0020082E">
      <w:pPr>
        <w:numPr>
          <w:ilvl w:val="0"/>
          <w:numId w:val="53"/>
        </w:numPr>
        <w:spacing w:line="240" w:lineRule="auto"/>
        <w:jc w:val="both"/>
        <w:rPr>
          <w:rFonts w:ascii="Times New Roman" w:hAnsi="Times New Roman" w:cs="Times New Roman"/>
          <w:sz w:val="24"/>
          <w:szCs w:val="24"/>
        </w:rPr>
      </w:pPr>
      <w:r w:rsidRPr="00F75CC8">
        <w:rPr>
          <w:rFonts w:ascii="Times New Roman" w:hAnsi="Times New Roman" w:cs="Times New Roman"/>
          <w:sz w:val="24"/>
          <w:szCs w:val="24"/>
        </w:rPr>
        <w:t>Для снижения кислотности через очищаемую воду пропускают углекислый газ. Углекислый газ, проходя сквозь воду, образует угольную кислоту, которая помогает снизить рН до допустимых значений</w:t>
      </w:r>
      <w:r w:rsidR="00622F08">
        <w:rPr>
          <w:rFonts w:ascii="Times New Roman" w:hAnsi="Times New Roman" w:cs="Times New Roman"/>
          <w:sz w:val="24"/>
          <w:szCs w:val="24"/>
        </w:rPr>
        <w:t>,</w:t>
      </w:r>
    </w:p>
    <w:p w14:paraId="4D14C0D8" w14:textId="268C7072" w:rsidR="00F75CC8" w:rsidRDefault="00F75CC8" w:rsidP="0020082E">
      <w:pPr>
        <w:numPr>
          <w:ilvl w:val="0"/>
          <w:numId w:val="53"/>
        </w:numPr>
        <w:spacing w:line="240" w:lineRule="auto"/>
        <w:jc w:val="both"/>
        <w:rPr>
          <w:rFonts w:ascii="Times New Roman" w:hAnsi="Times New Roman" w:cs="Times New Roman"/>
          <w:sz w:val="24"/>
          <w:szCs w:val="24"/>
        </w:rPr>
      </w:pPr>
      <w:r w:rsidRPr="00F75CC8">
        <w:rPr>
          <w:rFonts w:ascii="Times New Roman" w:hAnsi="Times New Roman" w:cs="Times New Roman"/>
          <w:sz w:val="24"/>
          <w:szCs w:val="24"/>
        </w:rPr>
        <w:t>После прохождения двух этапов очистки вода фильтруется, из неё удаляются нерастворимые осадки, активный ил, проводится её исследование на соответствие требованиям. После этого очищенная вода отправляется в сброс</w:t>
      </w:r>
      <w:r w:rsidR="00622F08">
        <w:rPr>
          <w:rFonts w:ascii="Times New Roman" w:hAnsi="Times New Roman" w:cs="Times New Roman"/>
          <w:sz w:val="24"/>
          <w:szCs w:val="24"/>
        </w:rPr>
        <w:t>,</w:t>
      </w:r>
    </w:p>
    <w:p w14:paraId="23E52937" w14:textId="40902C2B" w:rsidR="00F75CC8" w:rsidRDefault="00F75CC8" w:rsidP="00CF17AF">
      <w:pPr>
        <w:spacing w:line="240" w:lineRule="auto"/>
        <w:ind w:left="1080"/>
        <w:jc w:val="both"/>
        <w:rPr>
          <w:rFonts w:ascii="Times New Roman" w:hAnsi="Times New Roman" w:cs="Times New Roman"/>
          <w:sz w:val="24"/>
          <w:szCs w:val="24"/>
        </w:rPr>
      </w:pPr>
      <w:r w:rsidRPr="00F75CC8">
        <w:rPr>
          <w:rFonts w:ascii="Times New Roman" w:hAnsi="Times New Roman" w:cs="Times New Roman"/>
          <w:sz w:val="24"/>
          <w:szCs w:val="24"/>
        </w:rPr>
        <w:t>В каждом конкретном случае должен выбираться тот метод удаления фосфора из сточной жидкости, который является наиболее эффективным, дешёвым, простым в реализации и эксплуатации.</w:t>
      </w:r>
    </w:p>
    <w:p w14:paraId="289AD9CB" w14:textId="5C347D6A" w:rsidR="00F75CC8" w:rsidRPr="00F75CC8" w:rsidRDefault="00F75CC8" w:rsidP="0020082E">
      <w:pPr>
        <w:numPr>
          <w:ilvl w:val="0"/>
          <w:numId w:val="48"/>
        </w:numPr>
        <w:spacing w:line="240" w:lineRule="auto"/>
        <w:contextualSpacing/>
        <w:jc w:val="both"/>
        <w:rPr>
          <w:rFonts w:ascii="Times New Roman" w:hAnsi="Times New Roman" w:cs="Times New Roman"/>
          <w:sz w:val="24"/>
          <w:szCs w:val="24"/>
        </w:rPr>
      </w:pPr>
      <w:r w:rsidRPr="00622F08">
        <w:rPr>
          <w:rFonts w:ascii="Times New Roman" w:hAnsi="Times New Roman" w:cs="Times New Roman"/>
          <w:b/>
          <w:bCs/>
          <w:sz w:val="24"/>
          <w:szCs w:val="24"/>
        </w:rPr>
        <w:t>Процесс очистки сточных вод от азот</w:t>
      </w:r>
      <w:r w:rsidR="00007772" w:rsidRPr="00622F08">
        <w:rPr>
          <w:rFonts w:ascii="Times New Roman" w:hAnsi="Times New Roman" w:cs="Times New Roman"/>
          <w:b/>
          <w:bCs/>
          <w:sz w:val="24"/>
          <w:szCs w:val="24"/>
        </w:rPr>
        <w:t>содержащих соединений</w:t>
      </w:r>
      <w:r w:rsidRPr="00F75CC8">
        <w:rPr>
          <w:rFonts w:ascii="Times New Roman" w:hAnsi="Times New Roman" w:cs="Times New Roman"/>
          <w:sz w:val="24"/>
          <w:szCs w:val="24"/>
        </w:rPr>
        <w:t xml:space="preserve"> может включать несколько стадий:</w:t>
      </w:r>
    </w:p>
    <w:p w14:paraId="6B1A4090" w14:textId="74C29E5A" w:rsidR="00F75CC8" w:rsidRDefault="00F75CC8" w:rsidP="0020082E">
      <w:pPr>
        <w:numPr>
          <w:ilvl w:val="0"/>
          <w:numId w:val="50"/>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Аммонификация.</w:t>
      </w:r>
      <w:r w:rsidRPr="00F75CC8">
        <w:rPr>
          <w:rFonts w:ascii="Times New Roman" w:hAnsi="Times New Roman" w:cs="Times New Roman"/>
          <w:sz w:val="24"/>
          <w:szCs w:val="24"/>
        </w:rPr>
        <w:t xml:space="preserve"> Образование иона аммония из органических соединений. Этот процесс осуществляется ферментами, которые продуцируют микроорганизмы. Азот используется для роста бактерий, и часть неорганического азота переходит во вновь образующиеся бактериальные клетки</w:t>
      </w:r>
      <w:r w:rsidR="00622F08">
        <w:rPr>
          <w:rFonts w:ascii="Times New Roman" w:hAnsi="Times New Roman" w:cs="Times New Roman"/>
          <w:sz w:val="24"/>
          <w:szCs w:val="24"/>
        </w:rPr>
        <w:t>,</w:t>
      </w:r>
    </w:p>
    <w:p w14:paraId="71FCA367" w14:textId="21377F0A" w:rsidR="00F75CC8" w:rsidRDefault="00F75CC8" w:rsidP="0020082E">
      <w:pPr>
        <w:numPr>
          <w:ilvl w:val="0"/>
          <w:numId w:val="50"/>
        </w:numPr>
        <w:spacing w:line="240" w:lineRule="auto"/>
        <w:jc w:val="both"/>
        <w:rPr>
          <w:rFonts w:ascii="Times New Roman" w:hAnsi="Times New Roman" w:cs="Times New Roman"/>
          <w:sz w:val="24"/>
          <w:szCs w:val="24"/>
        </w:rPr>
      </w:pPr>
      <w:r w:rsidRPr="00622F08">
        <w:rPr>
          <w:rFonts w:ascii="Times New Roman" w:hAnsi="Times New Roman" w:cs="Times New Roman"/>
          <w:b/>
          <w:bCs/>
          <w:sz w:val="24"/>
          <w:szCs w:val="24"/>
        </w:rPr>
        <w:t>Нитрификация.</w:t>
      </w:r>
      <w:r w:rsidRPr="00F75CC8">
        <w:rPr>
          <w:rFonts w:ascii="Times New Roman" w:hAnsi="Times New Roman" w:cs="Times New Roman"/>
          <w:sz w:val="24"/>
          <w:szCs w:val="24"/>
        </w:rPr>
        <w:t xml:space="preserve"> Аммонийный азот окисляется сначала до нитритного, а затем до нитратного. Этот процесс осуществляется только при наличии растворённого кислорода</w:t>
      </w:r>
      <w:r w:rsidR="00780547">
        <w:rPr>
          <w:rFonts w:ascii="Times New Roman" w:hAnsi="Times New Roman" w:cs="Times New Roman"/>
          <w:sz w:val="24"/>
          <w:szCs w:val="24"/>
        </w:rPr>
        <w:t>,</w:t>
      </w:r>
    </w:p>
    <w:p w14:paraId="1A45A88E" w14:textId="7F8B7F92" w:rsidR="00F75CC8" w:rsidRPr="00F75CC8" w:rsidRDefault="00F75CC8" w:rsidP="0020082E">
      <w:pPr>
        <w:numPr>
          <w:ilvl w:val="0"/>
          <w:numId w:val="50"/>
        </w:numPr>
        <w:spacing w:line="240" w:lineRule="auto"/>
        <w:jc w:val="both"/>
        <w:rPr>
          <w:rFonts w:ascii="Times New Roman" w:hAnsi="Times New Roman" w:cs="Times New Roman"/>
          <w:sz w:val="24"/>
          <w:szCs w:val="24"/>
        </w:rPr>
      </w:pPr>
      <w:r w:rsidRPr="00780547">
        <w:rPr>
          <w:rFonts w:ascii="Times New Roman" w:hAnsi="Times New Roman" w:cs="Times New Roman"/>
          <w:b/>
          <w:bCs/>
          <w:sz w:val="24"/>
          <w:szCs w:val="24"/>
        </w:rPr>
        <w:t>Денитрификация</w:t>
      </w:r>
      <w:r w:rsidRPr="00F75CC8">
        <w:rPr>
          <w:rFonts w:ascii="Times New Roman" w:hAnsi="Times New Roman" w:cs="Times New Roman"/>
          <w:sz w:val="24"/>
          <w:szCs w:val="24"/>
        </w:rPr>
        <w:t>. Нитратный азот сначала восстанавливается в нитритный азот NO2, затем — в закись азота N2O и, наконец, в молекулярный азот. Этот процесс протекает в отсутствие кислорода при наличии органических соединений</w:t>
      </w:r>
      <w:r w:rsidR="00780547">
        <w:rPr>
          <w:rFonts w:ascii="Times New Roman" w:hAnsi="Times New Roman" w:cs="Times New Roman"/>
          <w:sz w:val="24"/>
          <w:szCs w:val="24"/>
        </w:rPr>
        <w:t>,</w:t>
      </w:r>
    </w:p>
    <w:p w14:paraId="1C16ABD3" w14:textId="77777777" w:rsidR="00F75CC8" w:rsidRDefault="00F75CC8" w:rsidP="00CF17AF">
      <w:pPr>
        <w:spacing w:line="240" w:lineRule="auto"/>
        <w:jc w:val="both"/>
        <w:rPr>
          <w:rFonts w:ascii="Times New Roman" w:hAnsi="Times New Roman" w:cs="Times New Roman"/>
          <w:sz w:val="24"/>
          <w:szCs w:val="24"/>
        </w:rPr>
      </w:pPr>
      <w:r w:rsidRPr="00F75CC8">
        <w:rPr>
          <w:rFonts w:ascii="Times New Roman" w:hAnsi="Times New Roman" w:cs="Times New Roman"/>
          <w:sz w:val="24"/>
          <w:szCs w:val="24"/>
        </w:rPr>
        <w:t>Для очистки сточных вод от азота также используют химические и физико-химические методы:</w:t>
      </w:r>
    </w:p>
    <w:p w14:paraId="745BBC49" w14:textId="25A9F329" w:rsidR="00007772" w:rsidRDefault="00F75CC8" w:rsidP="0020082E">
      <w:pPr>
        <w:numPr>
          <w:ilvl w:val="0"/>
          <w:numId w:val="54"/>
        </w:numPr>
        <w:spacing w:line="240" w:lineRule="auto"/>
        <w:ind w:left="1134"/>
        <w:jc w:val="both"/>
        <w:rPr>
          <w:rFonts w:ascii="Times New Roman" w:hAnsi="Times New Roman" w:cs="Times New Roman"/>
          <w:sz w:val="24"/>
          <w:szCs w:val="24"/>
        </w:rPr>
      </w:pPr>
      <w:proofErr w:type="spellStart"/>
      <w:r w:rsidRPr="00780547">
        <w:rPr>
          <w:rFonts w:ascii="Times New Roman" w:hAnsi="Times New Roman" w:cs="Times New Roman"/>
          <w:b/>
          <w:bCs/>
          <w:sz w:val="24"/>
          <w:szCs w:val="24"/>
        </w:rPr>
        <w:t>Отдувка</w:t>
      </w:r>
      <w:proofErr w:type="spellEnd"/>
      <w:r w:rsidRPr="00780547">
        <w:rPr>
          <w:rFonts w:ascii="Times New Roman" w:hAnsi="Times New Roman" w:cs="Times New Roman"/>
          <w:b/>
          <w:bCs/>
          <w:sz w:val="24"/>
          <w:szCs w:val="24"/>
        </w:rPr>
        <w:t xml:space="preserve"> воздухом.</w:t>
      </w:r>
      <w:r w:rsidRPr="00007772">
        <w:rPr>
          <w:rFonts w:ascii="Times New Roman" w:hAnsi="Times New Roman" w:cs="Times New Roman"/>
          <w:sz w:val="24"/>
          <w:szCs w:val="24"/>
        </w:rPr>
        <w:t xml:space="preserve"> Удаление аммонийного азота происходит при щелочной реакции среды и предварительном удалении фосфора его осаждением </w:t>
      </w:r>
      <w:proofErr w:type="spellStart"/>
      <w:r w:rsidRPr="00007772">
        <w:rPr>
          <w:rFonts w:ascii="Times New Roman" w:hAnsi="Times New Roman" w:cs="Times New Roman"/>
          <w:sz w:val="24"/>
          <w:szCs w:val="24"/>
        </w:rPr>
        <w:t>гидрооксидом</w:t>
      </w:r>
      <w:proofErr w:type="spellEnd"/>
      <w:r w:rsidRPr="00007772">
        <w:rPr>
          <w:rFonts w:ascii="Times New Roman" w:hAnsi="Times New Roman" w:cs="Times New Roman"/>
          <w:sz w:val="24"/>
          <w:szCs w:val="24"/>
        </w:rPr>
        <w:t xml:space="preserve"> кальция</w:t>
      </w:r>
      <w:r w:rsidR="00780547">
        <w:rPr>
          <w:rFonts w:ascii="Times New Roman" w:hAnsi="Times New Roman" w:cs="Times New Roman"/>
          <w:sz w:val="24"/>
          <w:szCs w:val="24"/>
        </w:rPr>
        <w:t>,</w:t>
      </w:r>
    </w:p>
    <w:p w14:paraId="6765E172" w14:textId="03E22DC3" w:rsidR="00007772" w:rsidRDefault="00F75CC8" w:rsidP="0020082E">
      <w:pPr>
        <w:numPr>
          <w:ilvl w:val="0"/>
          <w:numId w:val="54"/>
        </w:numPr>
        <w:spacing w:line="240" w:lineRule="auto"/>
        <w:ind w:left="1134"/>
        <w:jc w:val="both"/>
        <w:rPr>
          <w:rFonts w:ascii="Times New Roman" w:hAnsi="Times New Roman" w:cs="Times New Roman"/>
          <w:sz w:val="24"/>
          <w:szCs w:val="24"/>
        </w:rPr>
      </w:pPr>
      <w:r w:rsidRPr="00780547">
        <w:rPr>
          <w:rFonts w:ascii="Times New Roman" w:hAnsi="Times New Roman" w:cs="Times New Roman"/>
          <w:b/>
          <w:bCs/>
          <w:sz w:val="24"/>
          <w:szCs w:val="24"/>
        </w:rPr>
        <w:t>Обработка хлором</w:t>
      </w:r>
      <w:r w:rsidRPr="00007772">
        <w:rPr>
          <w:rFonts w:ascii="Times New Roman" w:hAnsi="Times New Roman" w:cs="Times New Roman"/>
          <w:sz w:val="24"/>
          <w:szCs w:val="24"/>
        </w:rPr>
        <w:t>. Позволяет удалить до 95% ионов аммония, но приводит к повышению солесодержания в обработанной сточной воде</w:t>
      </w:r>
      <w:r w:rsidR="00780547">
        <w:rPr>
          <w:rFonts w:ascii="Times New Roman" w:hAnsi="Times New Roman" w:cs="Times New Roman"/>
          <w:sz w:val="24"/>
          <w:szCs w:val="24"/>
        </w:rPr>
        <w:t>,</w:t>
      </w:r>
    </w:p>
    <w:p w14:paraId="61E15FF4" w14:textId="1702385B" w:rsidR="00007772" w:rsidRDefault="00F75CC8" w:rsidP="0020082E">
      <w:pPr>
        <w:numPr>
          <w:ilvl w:val="0"/>
          <w:numId w:val="54"/>
        </w:numPr>
        <w:spacing w:line="240" w:lineRule="auto"/>
        <w:ind w:left="1134"/>
        <w:jc w:val="both"/>
        <w:rPr>
          <w:rFonts w:ascii="Times New Roman" w:hAnsi="Times New Roman" w:cs="Times New Roman"/>
          <w:sz w:val="24"/>
          <w:szCs w:val="24"/>
        </w:rPr>
      </w:pPr>
      <w:r w:rsidRPr="00780547">
        <w:rPr>
          <w:rFonts w:ascii="Times New Roman" w:hAnsi="Times New Roman" w:cs="Times New Roman"/>
          <w:b/>
          <w:bCs/>
          <w:sz w:val="24"/>
          <w:szCs w:val="24"/>
        </w:rPr>
        <w:t>Метод обратного осмоса</w:t>
      </w:r>
      <w:r w:rsidRPr="00007772">
        <w:rPr>
          <w:rFonts w:ascii="Times New Roman" w:hAnsi="Times New Roman" w:cs="Times New Roman"/>
          <w:sz w:val="24"/>
          <w:szCs w:val="24"/>
        </w:rPr>
        <w:t>. Очистка от растворённых соединений азота, требует предварительного удаления взвешенной фазы и солей жёсткости</w:t>
      </w:r>
      <w:r w:rsidR="00780547">
        <w:rPr>
          <w:rFonts w:ascii="Times New Roman" w:hAnsi="Times New Roman" w:cs="Times New Roman"/>
          <w:sz w:val="24"/>
          <w:szCs w:val="24"/>
        </w:rPr>
        <w:t>,</w:t>
      </w:r>
    </w:p>
    <w:p w14:paraId="262AAD9A" w14:textId="4B38BC78" w:rsidR="00007772" w:rsidRDefault="00F75CC8" w:rsidP="0020082E">
      <w:pPr>
        <w:numPr>
          <w:ilvl w:val="0"/>
          <w:numId w:val="54"/>
        </w:numPr>
        <w:spacing w:line="240" w:lineRule="auto"/>
        <w:ind w:left="1134"/>
        <w:jc w:val="both"/>
        <w:rPr>
          <w:rFonts w:ascii="Times New Roman" w:hAnsi="Times New Roman" w:cs="Times New Roman"/>
          <w:sz w:val="24"/>
          <w:szCs w:val="24"/>
        </w:rPr>
      </w:pPr>
      <w:r w:rsidRPr="00780547">
        <w:rPr>
          <w:rFonts w:ascii="Times New Roman" w:hAnsi="Times New Roman" w:cs="Times New Roman"/>
          <w:b/>
          <w:bCs/>
          <w:sz w:val="24"/>
          <w:szCs w:val="24"/>
        </w:rPr>
        <w:t>Ионный обмен</w:t>
      </w:r>
      <w:r w:rsidRPr="00007772">
        <w:rPr>
          <w:rFonts w:ascii="Times New Roman" w:hAnsi="Times New Roman" w:cs="Times New Roman"/>
          <w:sz w:val="24"/>
          <w:szCs w:val="24"/>
        </w:rPr>
        <w:t>. Используется, когда необходимо обеспечить минимальные концентрации соединений азота в очищаемой воде. В этом случае применяются ионообменные смолы, обладающие селективным действием в отношении азота, находящегося в форме неорганических соединений</w:t>
      </w:r>
      <w:r w:rsidR="00780547">
        <w:rPr>
          <w:rFonts w:ascii="Times New Roman" w:hAnsi="Times New Roman" w:cs="Times New Roman"/>
          <w:sz w:val="24"/>
          <w:szCs w:val="24"/>
        </w:rPr>
        <w:t>,</w:t>
      </w:r>
    </w:p>
    <w:p w14:paraId="75FB456F" w14:textId="5AA33763" w:rsidR="00F75CC8" w:rsidRDefault="00F75CC8" w:rsidP="0020082E">
      <w:pPr>
        <w:numPr>
          <w:ilvl w:val="0"/>
          <w:numId w:val="54"/>
        </w:numPr>
        <w:spacing w:line="240" w:lineRule="auto"/>
        <w:ind w:left="1134"/>
        <w:jc w:val="both"/>
        <w:rPr>
          <w:rFonts w:ascii="Times New Roman" w:hAnsi="Times New Roman" w:cs="Times New Roman"/>
          <w:sz w:val="24"/>
          <w:szCs w:val="24"/>
        </w:rPr>
      </w:pPr>
      <w:r w:rsidRPr="00780547">
        <w:rPr>
          <w:rFonts w:ascii="Times New Roman" w:hAnsi="Times New Roman" w:cs="Times New Roman"/>
          <w:b/>
          <w:bCs/>
          <w:sz w:val="24"/>
          <w:szCs w:val="24"/>
        </w:rPr>
        <w:t>Электролиз.</w:t>
      </w:r>
      <w:r w:rsidRPr="00007772">
        <w:rPr>
          <w:rFonts w:ascii="Times New Roman" w:hAnsi="Times New Roman" w:cs="Times New Roman"/>
          <w:sz w:val="24"/>
          <w:szCs w:val="24"/>
        </w:rPr>
        <w:t xml:space="preserve"> Удаление азота производится из растворов, насыщенных солями жёсткости. В результате реакций окисления-восстановления </w:t>
      </w:r>
      <w:proofErr w:type="spellStart"/>
      <w:r w:rsidRPr="00007772">
        <w:rPr>
          <w:rFonts w:ascii="Times New Roman" w:hAnsi="Times New Roman" w:cs="Times New Roman"/>
          <w:sz w:val="24"/>
          <w:szCs w:val="24"/>
        </w:rPr>
        <w:t>гидрооксид</w:t>
      </w:r>
      <w:proofErr w:type="spellEnd"/>
      <w:r w:rsidRPr="00007772">
        <w:rPr>
          <w:rFonts w:ascii="Times New Roman" w:hAnsi="Times New Roman" w:cs="Times New Roman"/>
          <w:sz w:val="24"/>
          <w:szCs w:val="24"/>
        </w:rPr>
        <w:t xml:space="preserve"> магния реагирует с ионами аммония и фосфора с образованием комплексной нерастворимой соли, а газообразный хлор окисляет органические вещества</w:t>
      </w:r>
      <w:r w:rsidR="00780547">
        <w:rPr>
          <w:rFonts w:ascii="Times New Roman" w:hAnsi="Times New Roman" w:cs="Times New Roman"/>
          <w:sz w:val="24"/>
          <w:szCs w:val="24"/>
        </w:rPr>
        <w:t>,</w:t>
      </w:r>
    </w:p>
    <w:p w14:paraId="56355761" w14:textId="77777777" w:rsidR="00BB4A79" w:rsidRPr="00BB4A79" w:rsidRDefault="00BB4A79" w:rsidP="0020082E">
      <w:pPr>
        <w:numPr>
          <w:ilvl w:val="0"/>
          <w:numId w:val="48"/>
        </w:numPr>
        <w:spacing w:line="240" w:lineRule="auto"/>
        <w:contextualSpacing/>
        <w:jc w:val="both"/>
        <w:rPr>
          <w:rFonts w:ascii="Times New Roman" w:hAnsi="Times New Roman" w:cs="Times New Roman"/>
          <w:sz w:val="24"/>
          <w:szCs w:val="24"/>
        </w:rPr>
      </w:pPr>
      <w:r w:rsidRPr="00780547">
        <w:rPr>
          <w:rFonts w:ascii="Times New Roman" w:hAnsi="Times New Roman" w:cs="Times New Roman"/>
          <w:b/>
          <w:bCs/>
          <w:sz w:val="24"/>
          <w:szCs w:val="24"/>
        </w:rPr>
        <w:lastRenderedPageBreak/>
        <w:t>Процесс очистки сточных вод от аммония</w:t>
      </w:r>
      <w:r w:rsidRPr="00BB4A79">
        <w:rPr>
          <w:rFonts w:ascii="Times New Roman" w:hAnsi="Times New Roman" w:cs="Times New Roman"/>
          <w:sz w:val="24"/>
          <w:szCs w:val="24"/>
        </w:rPr>
        <w:t xml:space="preserve"> может включать несколько методов, которые выбирают в зависимости от исходного состава воды и требуемой степени очистки. Некоторые из них:</w:t>
      </w:r>
    </w:p>
    <w:p w14:paraId="0F9FBCB1" w14:textId="4290AB1B" w:rsidR="00BB4A79" w:rsidRDefault="00BB4A79" w:rsidP="0020082E">
      <w:pPr>
        <w:numPr>
          <w:ilvl w:val="0"/>
          <w:numId w:val="55"/>
        </w:numPr>
        <w:spacing w:line="240" w:lineRule="auto"/>
        <w:jc w:val="both"/>
        <w:rPr>
          <w:rFonts w:ascii="Times New Roman" w:hAnsi="Times New Roman" w:cs="Times New Roman"/>
          <w:sz w:val="24"/>
          <w:szCs w:val="24"/>
        </w:rPr>
      </w:pPr>
      <w:r w:rsidRPr="00780547">
        <w:rPr>
          <w:rFonts w:ascii="Times New Roman" w:hAnsi="Times New Roman" w:cs="Times New Roman"/>
          <w:b/>
          <w:bCs/>
          <w:sz w:val="24"/>
          <w:szCs w:val="24"/>
        </w:rPr>
        <w:t>Химический способ</w:t>
      </w:r>
      <w:r w:rsidRPr="00BB4A79">
        <w:rPr>
          <w:rFonts w:ascii="Times New Roman" w:hAnsi="Times New Roman" w:cs="Times New Roman"/>
          <w:sz w:val="24"/>
          <w:szCs w:val="24"/>
        </w:rPr>
        <w:t>. Стоки обрабатывают гипохлоритом натрия или кальция. При взаимодействии с ними ион аммония восстанавливает растворённые в воде гипохлориты до хлоридов, окисляясь до свободного азота</w:t>
      </w:r>
      <w:r w:rsidR="00780547">
        <w:rPr>
          <w:rFonts w:ascii="Times New Roman" w:hAnsi="Times New Roman" w:cs="Times New Roman"/>
          <w:sz w:val="24"/>
          <w:szCs w:val="24"/>
        </w:rPr>
        <w:t>,</w:t>
      </w:r>
    </w:p>
    <w:p w14:paraId="56DCDA14" w14:textId="1650662E" w:rsidR="00BB4A79" w:rsidRDefault="00BB4A79" w:rsidP="0020082E">
      <w:pPr>
        <w:numPr>
          <w:ilvl w:val="0"/>
          <w:numId w:val="55"/>
        </w:numPr>
        <w:spacing w:line="240" w:lineRule="auto"/>
        <w:jc w:val="both"/>
        <w:rPr>
          <w:rFonts w:ascii="Times New Roman" w:hAnsi="Times New Roman" w:cs="Times New Roman"/>
          <w:sz w:val="24"/>
          <w:szCs w:val="24"/>
        </w:rPr>
      </w:pPr>
      <w:r w:rsidRPr="00780547">
        <w:rPr>
          <w:rFonts w:ascii="Times New Roman" w:hAnsi="Times New Roman" w:cs="Times New Roman"/>
          <w:b/>
          <w:bCs/>
          <w:sz w:val="24"/>
          <w:szCs w:val="24"/>
        </w:rPr>
        <w:t>Хлорирование.</w:t>
      </w:r>
      <w:r w:rsidRPr="00BB4A79">
        <w:rPr>
          <w:rFonts w:ascii="Times New Roman" w:hAnsi="Times New Roman" w:cs="Times New Roman"/>
          <w:sz w:val="24"/>
          <w:szCs w:val="24"/>
        </w:rPr>
        <w:t xml:space="preserve"> Ионы аммония взаимодействуют с газообразным хлором, в результате чего образуется свободный азот и хлорид-ион. Этот способ достаточно дорогостоящий, поэтому его применяют для очистки воды с незначительным количеством аммонийного азота</w:t>
      </w:r>
      <w:r w:rsidR="00780547">
        <w:rPr>
          <w:rFonts w:ascii="Times New Roman" w:hAnsi="Times New Roman" w:cs="Times New Roman"/>
          <w:sz w:val="24"/>
          <w:szCs w:val="24"/>
        </w:rPr>
        <w:t>,</w:t>
      </w:r>
    </w:p>
    <w:p w14:paraId="52F3236E" w14:textId="256CC270" w:rsidR="00BB4A79" w:rsidRDefault="00BB4A79" w:rsidP="0020082E">
      <w:pPr>
        <w:numPr>
          <w:ilvl w:val="0"/>
          <w:numId w:val="55"/>
        </w:numPr>
        <w:spacing w:line="240" w:lineRule="auto"/>
        <w:jc w:val="both"/>
        <w:rPr>
          <w:rFonts w:ascii="Times New Roman" w:hAnsi="Times New Roman" w:cs="Times New Roman"/>
          <w:sz w:val="24"/>
          <w:szCs w:val="24"/>
        </w:rPr>
      </w:pPr>
      <w:r w:rsidRPr="00780547">
        <w:rPr>
          <w:rFonts w:ascii="Times New Roman" w:hAnsi="Times New Roman" w:cs="Times New Roman"/>
          <w:b/>
          <w:bCs/>
          <w:sz w:val="24"/>
          <w:szCs w:val="24"/>
        </w:rPr>
        <w:t>Воздействие хлорида магния и фосфата натрия</w:t>
      </w:r>
      <w:r w:rsidRPr="00BB4A79">
        <w:rPr>
          <w:rFonts w:ascii="Times New Roman" w:hAnsi="Times New Roman" w:cs="Times New Roman"/>
          <w:sz w:val="24"/>
          <w:szCs w:val="24"/>
        </w:rPr>
        <w:t xml:space="preserve">. При этом рН водной среды должен составлять не менее восьми. Образуется осадок нерастворимого аммоний-магниевого </w:t>
      </w:r>
      <w:proofErr w:type="spellStart"/>
      <w:r w:rsidRPr="00BB4A79">
        <w:rPr>
          <w:rFonts w:ascii="Times New Roman" w:hAnsi="Times New Roman" w:cs="Times New Roman"/>
          <w:sz w:val="24"/>
          <w:szCs w:val="24"/>
        </w:rPr>
        <w:t>ортофосфата</w:t>
      </w:r>
      <w:proofErr w:type="spellEnd"/>
      <w:r w:rsidRPr="00BB4A79">
        <w:rPr>
          <w:rFonts w:ascii="Times New Roman" w:hAnsi="Times New Roman" w:cs="Times New Roman"/>
          <w:sz w:val="24"/>
          <w:szCs w:val="24"/>
        </w:rPr>
        <w:t>, который можно удалить из воды методами фильтрования</w:t>
      </w:r>
      <w:r w:rsidR="00780547">
        <w:rPr>
          <w:rFonts w:ascii="Times New Roman" w:hAnsi="Times New Roman" w:cs="Times New Roman"/>
          <w:sz w:val="24"/>
          <w:szCs w:val="24"/>
        </w:rPr>
        <w:t>,</w:t>
      </w:r>
    </w:p>
    <w:p w14:paraId="2D98467B" w14:textId="42566957" w:rsidR="00BB4A79" w:rsidRDefault="00BB4A79" w:rsidP="0020082E">
      <w:pPr>
        <w:numPr>
          <w:ilvl w:val="0"/>
          <w:numId w:val="55"/>
        </w:numPr>
        <w:spacing w:line="240" w:lineRule="auto"/>
        <w:jc w:val="both"/>
        <w:rPr>
          <w:rFonts w:ascii="Times New Roman" w:hAnsi="Times New Roman" w:cs="Times New Roman"/>
          <w:sz w:val="24"/>
          <w:szCs w:val="24"/>
        </w:rPr>
      </w:pPr>
      <w:r w:rsidRPr="00780547">
        <w:rPr>
          <w:rFonts w:ascii="Times New Roman" w:hAnsi="Times New Roman" w:cs="Times New Roman"/>
          <w:b/>
          <w:bCs/>
          <w:sz w:val="24"/>
          <w:szCs w:val="24"/>
        </w:rPr>
        <w:t>Аэрация</w:t>
      </w:r>
      <w:r w:rsidRPr="00BB4A79">
        <w:rPr>
          <w:rFonts w:ascii="Times New Roman" w:hAnsi="Times New Roman" w:cs="Times New Roman"/>
          <w:sz w:val="24"/>
          <w:szCs w:val="24"/>
        </w:rPr>
        <w:t>. Удаление аммония происходит путём окисления кислородом воздуха при аэрации сточной воды с высоким значением рН среды. При этом аммонийный азот, имеющий отрицательную степень окисления, окисляется до нитритных и нитратных оксидов</w:t>
      </w:r>
      <w:r w:rsidR="00780547">
        <w:rPr>
          <w:rFonts w:ascii="Times New Roman" w:hAnsi="Times New Roman" w:cs="Times New Roman"/>
          <w:sz w:val="24"/>
          <w:szCs w:val="24"/>
        </w:rPr>
        <w:t>,</w:t>
      </w:r>
    </w:p>
    <w:p w14:paraId="6E2FCCFF" w14:textId="05C27600" w:rsidR="00BB4A79" w:rsidRDefault="00BB4A79" w:rsidP="0020082E">
      <w:pPr>
        <w:numPr>
          <w:ilvl w:val="0"/>
          <w:numId w:val="55"/>
        </w:numPr>
        <w:spacing w:line="240" w:lineRule="auto"/>
        <w:jc w:val="both"/>
        <w:rPr>
          <w:rFonts w:ascii="Times New Roman" w:hAnsi="Times New Roman" w:cs="Times New Roman"/>
          <w:sz w:val="24"/>
          <w:szCs w:val="24"/>
        </w:rPr>
      </w:pPr>
      <w:r w:rsidRPr="00780547">
        <w:rPr>
          <w:rFonts w:ascii="Times New Roman" w:hAnsi="Times New Roman" w:cs="Times New Roman"/>
          <w:b/>
          <w:bCs/>
          <w:sz w:val="24"/>
          <w:szCs w:val="24"/>
        </w:rPr>
        <w:t>Биологическая очистка</w:t>
      </w:r>
      <w:r w:rsidRPr="00BB4A79">
        <w:rPr>
          <w:rFonts w:ascii="Times New Roman" w:hAnsi="Times New Roman" w:cs="Times New Roman"/>
          <w:sz w:val="24"/>
          <w:szCs w:val="24"/>
        </w:rPr>
        <w:t>. Аммонийный азот извлекается методом аэробно-анаэробной очистки за счёт протекания реакции нитрификации — денитрификации. В аэробной зоне под действием кислорода аммонийный азот превращается в нитриты и далее в нитраты. В отсутствие кислорода нитриты и нитраты раскладываются на газообразный азот и кислород</w:t>
      </w:r>
      <w:r w:rsidR="00780547">
        <w:rPr>
          <w:rFonts w:ascii="Times New Roman" w:hAnsi="Times New Roman" w:cs="Times New Roman"/>
          <w:sz w:val="24"/>
          <w:szCs w:val="24"/>
        </w:rPr>
        <w:t>,</w:t>
      </w:r>
    </w:p>
    <w:p w14:paraId="217A0376" w14:textId="1B163279" w:rsidR="00007772" w:rsidRPr="00BB4A79" w:rsidRDefault="00BB4A79" w:rsidP="00CF17AF">
      <w:pPr>
        <w:spacing w:line="240" w:lineRule="auto"/>
        <w:ind w:left="720"/>
        <w:jc w:val="both"/>
        <w:rPr>
          <w:rFonts w:ascii="Times New Roman" w:hAnsi="Times New Roman" w:cs="Times New Roman"/>
          <w:sz w:val="24"/>
          <w:szCs w:val="24"/>
        </w:rPr>
      </w:pPr>
      <w:r w:rsidRPr="00BB4A79">
        <w:rPr>
          <w:rFonts w:ascii="Times New Roman" w:hAnsi="Times New Roman" w:cs="Times New Roman"/>
          <w:sz w:val="24"/>
          <w:szCs w:val="24"/>
        </w:rPr>
        <w:t>Выбор метода очистки воды от аммония зависит от разных факторов: производительности системы водоочистки, исходного содержания примеси, наличия других примесей, требуемой степени очистки, мощности фильтра, эксплуатационных затрат, финансовых возможностей</w:t>
      </w:r>
      <w:r w:rsidR="00780547">
        <w:rPr>
          <w:rFonts w:ascii="Times New Roman" w:hAnsi="Times New Roman" w:cs="Times New Roman"/>
          <w:sz w:val="24"/>
          <w:szCs w:val="24"/>
        </w:rPr>
        <w:t>,</w:t>
      </w:r>
    </w:p>
    <w:p w14:paraId="055B655D" w14:textId="3D9AF937" w:rsidR="00050900" w:rsidRPr="00BB4A79" w:rsidRDefault="00050900" w:rsidP="0020082E">
      <w:pPr>
        <w:numPr>
          <w:ilvl w:val="0"/>
          <w:numId w:val="48"/>
        </w:numPr>
        <w:spacing w:line="240" w:lineRule="auto"/>
        <w:jc w:val="both"/>
        <w:rPr>
          <w:rFonts w:ascii="Times New Roman" w:hAnsi="Times New Roman" w:cs="Times New Roman"/>
          <w:sz w:val="24"/>
          <w:szCs w:val="24"/>
        </w:rPr>
      </w:pPr>
      <w:r w:rsidRPr="00BB4A79">
        <w:rPr>
          <w:rFonts w:ascii="Times New Roman" w:hAnsi="Times New Roman" w:cs="Times New Roman"/>
          <w:sz w:val="24"/>
          <w:szCs w:val="24"/>
        </w:rPr>
        <w:t>Кроме того</w:t>
      </w:r>
      <w:r w:rsidR="00780547">
        <w:rPr>
          <w:rFonts w:ascii="Times New Roman" w:hAnsi="Times New Roman" w:cs="Times New Roman"/>
          <w:sz w:val="24"/>
          <w:szCs w:val="24"/>
        </w:rPr>
        <w:t>,</w:t>
      </w:r>
      <w:r w:rsidRPr="00BB4A79">
        <w:rPr>
          <w:rFonts w:ascii="Times New Roman" w:hAnsi="Times New Roman" w:cs="Times New Roman"/>
          <w:sz w:val="24"/>
          <w:szCs w:val="24"/>
        </w:rPr>
        <w:t xml:space="preserve"> рекомендуется производить доочистку стоков перед сбросом в водоем методом </w:t>
      </w:r>
      <w:proofErr w:type="spellStart"/>
      <w:r w:rsidRPr="00BB4A79">
        <w:rPr>
          <w:rFonts w:ascii="Times New Roman" w:hAnsi="Times New Roman" w:cs="Times New Roman"/>
          <w:sz w:val="24"/>
          <w:szCs w:val="24"/>
        </w:rPr>
        <w:t>реагентной</w:t>
      </w:r>
      <w:proofErr w:type="spellEnd"/>
      <w:r w:rsidRPr="00BB4A79">
        <w:rPr>
          <w:rFonts w:ascii="Times New Roman" w:hAnsi="Times New Roman" w:cs="Times New Roman"/>
          <w:sz w:val="24"/>
          <w:szCs w:val="24"/>
        </w:rPr>
        <w:t xml:space="preserve"> обработки.</w:t>
      </w:r>
    </w:p>
    <w:p w14:paraId="08547758"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2B7319F3" w14:textId="77777777" w:rsidR="00266933" w:rsidRPr="00780547" w:rsidRDefault="00266933" w:rsidP="00CF17AF">
      <w:pPr>
        <w:spacing w:line="240" w:lineRule="auto"/>
        <w:ind w:firstLine="709"/>
        <w:jc w:val="both"/>
        <w:rPr>
          <w:rFonts w:ascii="Times New Roman" w:hAnsi="Times New Roman" w:cs="Times New Roman"/>
          <w:b/>
          <w:bCs/>
          <w:sz w:val="28"/>
          <w:szCs w:val="28"/>
        </w:rPr>
      </w:pPr>
      <w:r w:rsidRPr="00780547">
        <w:rPr>
          <w:rFonts w:ascii="Times New Roman" w:hAnsi="Times New Roman" w:cs="Times New Roman"/>
          <w:b/>
          <w:bCs/>
          <w:sz w:val="28"/>
          <w:szCs w:val="28"/>
        </w:rPr>
        <w:t>9.8</w:t>
      </w:r>
      <w:r w:rsidRPr="00780547">
        <w:rPr>
          <w:rFonts w:ascii="Times New Roman" w:hAnsi="Times New Roman" w:cs="Times New Roman"/>
          <w:b/>
          <w:bCs/>
          <w:sz w:val="28"/>
          <w:szCs w:val="28"/>
        </w:rPr>
        <w:tab/>
        <w:t>Описание территорий муниципального образования, не охваченных централизованной системой водоотведения</w:t>
      </w:r>
    </w:p>
    <w:p w14:paraId="48875DE9" w14:textId="6335DCBD" w:rsidR="00AF7C7B" w:rsidRDefault="00937BAF" w:rsidP="00CF17AF">
      <w:pPr>
        <w:spacing w:line="240" w:lineRule="auto"/>
        <w:ind w:firstLine="709"/>
        <w:jc w:val="both"/>
        <w:rPr>
          <w:rFonts w:ascii="Times New Roman" w:hAnsi="Times New Roman" w:cs="Times New Roman"/>
          <w:sz w:val="24"/>
          <w:szCs w:val="24"/>
        </w:rPr>
      </w:pPr>
      <w:r w:rsidRPr="00937BAF">
        <w:rPr>
          <w:rFonts w:ascii="Times New Roman" w:hAnsi="Times New Roman" w:cs="Times New Roman"/>
          <w:sz w:val="24"/>
          <w:szCs w:val="24"/>
        </w:rPr>
        <w:t xml:space="preserve">Система сбора и отведения сточных вод в городском поселении Чишминский поссовет охватывает многоэтажную застройку центральной и западной частей п. Чишмы и крупные промпредприятия. </w:t>
      </w:r>
      <w:r w:rsidR="00AF7C7B" w:rsidRPr="00AF7C7B">
        <w:rPr>
          <w:rFonts w:ascii="Times New Roman" w:hAnsi="Times New Roman" w:cs="Times New Roman"/>
          <w:sz w:val="24"/>
          <w:szCs w:val="24"/>
        </w:rPr>
        <w:t>Всю остальную территорию поселка, занятую частным сектором</w:t>
      </w:r>
      <w:r w:rsidR="00AF7C7B">
        <w:rPr>
          <w:rFonts w:ascii="Times New Roman" w:hAnsi="Times New Roman" w:cs="Times New Roman"/>
          <w:sz w:val="24"/>
          <w:szCs w:val="24"/>
        </w:rPr>
        <w:t xml:space="preserve">, </w:t>
      </w:r>
      <w:r w:rsidR="00AF7C7B" w:rsidRPr="00AF7C7B">
        <w:rPr>
          <w:rFonts w:ascii="Times New Roman" w:hAnsi="Times New Roman" w:cs="Times New Roman"/>
          <w:sz w:val="24"/>
          <w:szCs w:val="24"/>
        </w:rPr>
        <w:t>следует отнести к территории, не охваченной централизованной системой водоотведения</w:t>
      </w:r>
      <w:r w:rsidR="00AF7C7B">
        <w:rPr>
          <w:rFonts w:ascii="Times New Roman" w:hAnsi="Times New Roman" w:cs="Times New Roman"/>
          <w:sz w:val="24"/>
          <w:szCs w:val="24"/>
        </w:rPr>
        <w:t>.</w:t>
      </w:r>
    </w:p>
    <w:p w14:paraId="10138909" w14:textId="3C8794C1" w:rsidR="00F071EF" w:rsidRDefault="00F071EF" w:rsidP="00CF17AF">
      <w:pPr>
        <w:spacing w:line="240" w:lineRule="auto"/>
        <w:ind w:firstLine="709"/>
        <w:jc w:val="both"/>
        <w:rPr>
          <w:rFonts w:ascii="Times New Roman" w:hAnsi="Times New Roman" w:cs="Times New Roman"/>
          <w:sz w:val="24"/>
          <w:szCs w:val="24"/>
        </w:rPr>
      </w:pPr>
      <w:r w:rsidRPr="00F071EF">
        <w:rPr>
          <w:rFonts w:ascii="Times New Roman" w:hAnsi="Times New Roman" w:cs="Times New Roman"/>
          <w:sz w:val="24"/>
          <w:szCs w:val="24"/>
        </w:rPr>
        <w:t>Сельское население, проживающее в районах не</w:t>
      </w:r>
      <w:r>
        <w:rPr>
          <w:rFonts w:ascii="Times New Roman" w:hAnsi="Times New Roman" w:cs="Times New Roman"/>
          <w:sz w:val="24"/>
          <w:szCs w:val="24"/>
        </w:rPr>
        <w:t xml:space="preserve"> </w:t>
      </w:r>
      <w:r w:rsidRPr="00F071EF">
        <w:rPr>
          <w:rFonts w:ascii="Times New Roman" w:hAnsi="Times New Roman" w:cs="Times New Roman"/>
          <w:sz w:val="24"/>
          <w:szCs w:val="24"/>
        </w:rPr>
        <w:t>канализованной жилой</w:t>
      </w:r>
      <w:r>
        <w:rPr>
          <w:rFonts w:ascii="Times New Roman" w:hAnsi="Times New Roman" w:cs="Times New Roman"/>
          <w:sz w:val="24"/>
          <w:szCs w:val="24"/>
        </w:rPr>
        <w:t xml:space="preserve"> </w:t>
      </w:r>
      <w:r w:rsidRPr="00F071EF">
        <w:rPr>
          <w:rFonts w:ascii="Times New Roman" w:hAnsi="Times New Roman" w:cs="Times New Roman"/>
          <w:sz w:val="24"/>
          <w:szCs w:val="24"/>
        </w:rPr>
        <w:t>застройки</w:t>
      </w:r>
      <w:r>
        <w:rPr>
          <w:rFonts w:ascii="Times New Roman" w:hAnsi="Times New Roman" w:cs="Times New Roman"/>
          <w:sz w:val="24"/>
          <w:szCs w:val="24"/>
        </w:rPr>
        <w:t>,</w:t>
      </w:r>
      <w:r w:rsidRPr="00F071EF">
        <w:rPr>
          <w:rFonts w:ascii="Times New Roman" w:hAnsi="Times New Roman" w:cs="Times New Roman"/>
          <w:sz w:val="24"/>
          <w:szCs w:val="24"/>
        </w:rPr>
        <w:t xml:space="preserve"> пользуется надворными уборными, которые не соответствуют современным санитарно-гигиеническим нормам и систематически загрязняют водоносные горизонты, а также водонепроницаемыми выгребами, стоки из которых вывозятся на очистные сооружения.</w:t>
      </w:r>
    </w:p>
    <w:p w14:paraId="093ECCF2"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494917BC" w14:textId="77777777" w:rsidR="00266933" w:rsidRPr="00275181" w:rsidRDefault="00266933" w:rsidP="00CF17AF">
      <w:pPr>
        <w:spacing w:line="240" w:lineRule="auto"/>
        <w:ind w:firstLine="709"/>
        <w:jc w:val="both"/>
        <w:rPr>
          <w:rFonts w:ascii="Times New Roman" w:hAnsi="Times New Roman" w:cs="Times New Roman"/>
          <w:b/>
          <w:bCs/>
          <w:sz w:val="28"/>
          <w:szCs w:val="28"/>
        </w:rPr>
      </w:pPr>
      <w:r w:rsidRPr="00275181">
        <w:rPr>
          <w:rFonts w:ascii="Times New Roman" w:hAnsi="Times New Roman" w:cs="Times New Roman"/>
          <w:b/>
          <w:bCs/>
          <w:sz w:val="28"/>
          <w:szCs w:val="28"/>
        </w:rPr>
        <w:t>9.9</w:t>
      </w:r>
      <w:r w:rsidRPr="00275181">
        <w:rPr>
          <w:rFonts w:ascii="Times New Roman" w:hAnsi="Times New Roman" w:cs="Times New Roman"/>
          <w:b/>
          <w:bCs/>
          <w:sz w:val="28"/>
          <w:szCs w:val="28"/>
        </w:rPr>
        <w:tab/>
        <w:t>Описание существующих технических и технологических проблем системы водоотведения поселения, муниципального округа, городского округа</w:t>
      </w:r>
    </w:p>
    <w:p w14:paraId="17B9707C" w14:textId="5FDE1B66" w:rsidR="00275181" w:rsidRPr="00275181" w:rsidRDefault="00275181" w:rsidP="00CF17AF">
      <w:pPr>
        <w:spacing w:line="240" w:lineRule="auto"/>
        <w:ind w:firstLine="709"/>
        <w:jc w:val="both"/>
        <w:rPr>
          <w:rFonts w:ascii="Times New Roman" w:hAnsi="Times New Roman" w:cs="Times New Roman"/>
          <w:sz w:val="24"/>
          <w:szCs w:val="24"/>
        </w:rPr>
      </w:pPr>
      <w:r w:rsidRPr="00275181">
        <w:rPr>
          <w:rFonts w:ascii="Times New Roman" w:hAnsi="Times New Roman" w:cs="Times New Roman"/>
          <w:sz w:val="24"/>
          <w:szCs w:val="24"/>
        </w:rPr>
        <w:t xml:space="preserve">К техническим проблемам системы водоотведения </w:t>
      </w:r>
      <w:r>
        <w:rPr>
          <w:rFonts w:ascii="Times New Roman" w:hAnsi="Times New Roman" w:cs="Times New Roman"/>
          <w:sz w:val="24"/>
          <w:szCs w:val="24"/>
        </w:rPr>
        <w:t>городского поселения Чишминский</w:t>
      </w:r>
      <w:r w:rsidRPr="00275181">
        <w:rPr>
          <w:rFonts w:ascii="Times New Roman" w:hAnsi="Times New Roman" w:cs="Times New Roman"/>
          <w:sz w:val="24"/>
          <w:szCs w:val="24"/>
        </w:rPr>
        <w:t xml:space="preserve"> </w:t>
      </w:r>
      <w:r>
        <w:rPr>
          <w:rFonts w:ascii="Times New Roman" w:hAnsi="Times New Roman" w:cs="Times New Roman"/>
          <w:sz w:val="24"/>
          <w:szCs w:val="24"/>
        </w:rPr>
        <w:t>пос</w:t>
      </w:r>
      <w:r w:rsidRPr="00275181">
        <w:rPr>
          <w:rFonts w:ascii="Times New Roman" w:hAnsi="Times New Roman" w:cs="Times New Roman"/>
          <w:sz w:val="24"/>
          <w:szCs w:val="24"/>
        </w:rPr>
        <w:t>совет относятся:</w:t>
      </w:r>
    </w:p>
    <w:p w14:paraId="44FA2889" w14:textId="738E094D" w:rsidR="00275181" w:rsidRDefault="00275181" w:rsidP="008C7E90">
      <w:pPr>
        <w:numPr>
          <w:ilvl w:val="0"/>
          <w:numId w:val="48"/>
        </w:numPr>
        <w:spacing w:after="0" w:line="240" w:lineRule="auto"/>
        <w:jc w:val="both"/>
        <w:rPr>
          <w:rFonts w:ascii="Times New Roman" w:hAnsi="Times New Roman" w:cs="Times New Roman"/>
          <w:sz w:val="24"/>
          <w:szCs w:val="24"/>
        </w:rPr>
      </w:pPr>
      <w:r w:rsidRPr="00275181">
        <w:rPr>
          <w:rFonts w:ascii="Times New Roman" w:hAnsi="Times New Roman" w:cs="Times New Roman"/>
          <w:sz w:val="24"/>
          <w:szCs w:val="24"/>
        </w:rPr>
        <w:t xml:space="preserve">Отсутствие централизованных систем водоотведения </w:t>
      </w:r>
      <w:r w:rsidR="00542F20">
        <w:rPr>
          <w:rFonts w:ascii="Times New Roman" w:hAnsi="Times New Roman" w:cs="Times New Roman"/>
          <w:sz w:val="24"/>
          <w:szCs w:val="24"/>
        </w:rPr>
        <w:t>территории усадебной застройки</w:t>
      </w:r>
      <w:r w:rsidRPr="00275181">
        <w:rPr>
          <w:rFonts w:ascii="Times New Roman" w:hAnsi="Times New Roman" w:cs="Times New Roman"/>
          <w:sz w:val="24"/>
          <w:szCs w:val="24"/>
        </w:rPr>
        <w:t>;</w:t>
      </w:r>
    </w:p>
    <w:p w14:paraId="131ABEC7" w14:textId="77777777" w:rsidR="00275181" w:rsidRDefault="00275181" w:rsidP="008C7E90">
      <w:pPr>
        <w:numPr>
          <w:ilvl w:val="0"/>
          <w:numId w:val="48"/>
        </w:numPr>
        <w:spacing w:after="0" w:line="240" w:lineRule="auto"/>
        <w:jc w:val="both"/>
        <w:rPr>
          <w:rFonts w:ascii="Times New Roman" w:hAnsi="Times New Roman" w:cs="Times New Roman"/>
          <w:sz w:val="24"/>
          <w:szCs w:val="24"/>
        </w:rPr>
      </w:pPr>
      <w:r w:rsidRPr="00275181">
        <w:rPr>
          <w:rFonts w:ascii="Times New Roman" w:hAnsi="Times New Roman" w:cs="Times New Roman"/>
          <w:sz w:val="24"/>
          <w:szCs w:val="24"/>
        </w:rPr>
        <w:t>Отсутствие открытых водостоков (каналов, лотков и кюветов) для отведения дождевых и талых вод, приводящих к подтоплению территории;</w:t>
      </w:r>
    </w:p>
    <w:p w14:paraId="54ABD064" w14:textId="5AA350BD" w:rsidR="00275181" w:rsidRPr="00275181" w:rsidRDefault="00275181" w:rsidP="008C7E90">
      <w:pPr>
        <w:numPr>
          <w:ilvl w:val="0"/>
          <w:numId w:val="48"/>
        </w:numPr>
        <w:spacing w:after="0" w:line="240" w:lineRule="auto"/>
        <w:jc w:val="both"/>
        <w:rPr>
          <w:rFonts w:ascii="Times New Roman" w:hAnsi="Times New Roman" w:cs="Times New Roman"/>
          <w:sz w:val="24"/>
          <w:szCs w:val="24"/>
        </w:rPr>
      </w:pPr>
      <w:r w:rsidRPr="00275181">
        <w:rPr>
          <w:rFonts w:ascii="Times New Roman" w:hAnsi="Times New Roman" w:cs="Times New Roman"/>
          <w:sz w:val="24"/>
          <w:szCs w:val="24"/>
        </w:rPr>
        <w:t>Высокую степень износа канализационных сетей</w:t>
      </w:r>
      <w:r w:rsidR="00542F20">
        <w:rPr>
          <w:rFonts w:ascii="Times New Roman" w:hAnsi="Times New Roman" w:cs="Times New Roman"/>
          <w:sz w:val="24"/>
          <w:szCs w:val="24"/>
        </w:rPr>
        <w:t>, насосных станций и очистных сооружений.</w:t>
      </w:r>
    </w:p>
    <w:p w14:paraId="5E6665DE" w14:textId="239AB6C1" w:rsidR="00275181" w:rsidRPr="00275181" w:rsidRDefault="00275181" w:rsidP="008C7E90">
      <w:pPr>
        <w:spacing w:after="0" w:line="240" w:lineRule="auto"/>
        <w:ind w:firstLine="709"/>
        <w:jc w:val="both"/>
        <w:rPr>
          <w:rFonts w:ascii="Times New Roman" w:hAnsi="Times New Roman" w:cs="Times New Roman"/>
          <w:sz w:val="24"/>
          <w:szCs w:val="24"/>
        </w:rPr>
      </w:pPr>
      <w:r w:rsidRPr="00275181">
        <w:rPr>
          <w:rFonts w:ascii="Times New Roman" w:hAnsi="Times New Roman" w:cs="Times New Roman"/>
          <w:sz w:val="24"/>
          <w:szCs w:val="24"/>
        </w:rPr>
        <w:lastRenderedPageBreak/>
        <w:t xml:space="preserve">К технологическим проблемам системы водоотведения </w:t>
      </w:r>
      <w:r>
        <w:rPr>
          <w:rFonts w:ascii="Times New Roman" w:hAnsi="Times New Roman" w:cs="Times New Roman"/>
          <w:sz w:val="24"/>
          <w:szCs w:val="24"/>
        </w:rPr>
        <w:t>городского поселения Чишминский поссовет</w:t>
      </w:r>
      <w:r w:rsidRPr="00275181">
        <w:rPr>
          <w:rFonts w:ascii="Times New Roman" w:hAnsi="Times New Roman" w:cs="Times New Roman"/>
          <w:sz w:val="24"/>
          <w:szCs w:val="24"/>
        </w:rPr>
        <w:t xml:space="preserve"> можно отнести:</w:t>
      </w:r>
    </w:p>
    <w:p w14:paraId="2830D7FB" w14:textId="77777777" w:rsidR="00275181" w:rsidRDefault="00275181" w:rsidP="008C7E90">
      <w:pPr>
        <w:numPr>
          <w:ilvl w:val="0"/>
          <w:numId w:val="56"/>
        </w:numPr>
        <w:spacing w:after="0" w:line="240" w:lineRule="auto"/>
        <w:jc w:val="both"/>
        <w:rPr>
          <w:rFonts w:ascii="Times New Roman" w:hAnsi="Times New Roman" w:cs="Times New Roman"/>
          <w:sz w:val="24"/>
          <w:szCs w:val="24"/>
        </w:rPr>
      </w:pPr>
      <w:r w:rsidRPr="00275181">
        <w:rPr>
          <w:rFonts w:ascii="Times New Roman" w:hAnsi="Times New Roman" w:cs="Times New Roman"/>
          <w:sz w:val="24"/>
          <w:szCs w:val="24"/>
        </w:rPr>
        <w:t>Отсутствие технологических устройств очистки воды до соответствия нормативам ПДК для водоемов рыбохозяйственного значения;</w:t>
      </w:r>
    </w:p>
    <w:p w14:paraId="6BCE950C" w14:textId="77777777" w:rsidR="00275181" w:rsidRDefault="00275181" w:rsidP="008C7E90">
      <w:pPr>
        <w:numPr>
          <w:ilvl w:val="0"/>
          <w:numId w:val="56"/>
        </w:numPr>
        <w:spacing w:after="0" w:line="240" w:lineRule="auto"/>
        <w:jc w:val="both"/>
        <w:rPr>
          <w:rFonts w:ascii="Times New Roman" w:hAnsi="Times New Roman" w:cs="Times New Roman"/>
          <w:sz w:val="24"/>
          <w:szCs w:val="24"/>
        </w:rPr>
      </w:pPr>
      <w:r w:rsidRPr="00275181">
        <w:rPr>
          <w:rFonts w:ascii="Times New Roman" w:hAnsi="Times New Roman" w:cs="Times New Roman"/>
          <w:sz w:val="24"/>
          <w:szCs w:val="24"/>
        </w:rPr>
        <w:t>Отсутствие разделения бытовых и производственных сточных вод;</w:t>
      </w:r>
    </w:p>
    <w:p w14:paraId="5A3E91A1" w14:textId="19424B77" w:rsidR="00275181" w:rsidRDefault="00275181" w:rsidP="0020082E">
      <w:pPr>
        <w:numPr>
          <w:ilvl w:val="0"/>
          <w:numId w:val="56"/>
        </w:numPr>
        <w:spacing w:line="240" w:lineRule="auto"/>
        <w:jc w:val="both"/>
        <w:rPr>
          <w:rFonts w:ascii="Times New Roman" w:hAnsi="Times New Roman" w:cs="Times New Roman"/>
          <w:sz w:val="24"/>
          <w:szCs w:val="24"/>
        </w:rPr>
      </w:pPr>
      <w:r w:rsidRPr="00275181">
        <w:rPr>
          <w:rFonts w:ascii="Times New Roman" w:hAnsi="Times New Roman" w:cs="Times New Roman"/>
          <w:sz w:val="24"/>
          <w:szCs w:val="24"/>
        </w:rPr>
        <w:t>Отсутствие возможности повторного использования очищенной воды в качестве технической.</w:t>
      </w:r>
    </w:p>
    <w:p w14:paraId="2D65A754" w14:textId="343BF8DF" w:rsidR="00275181" w:rsidRPr="00EB1FC5" w:rsidRDefault="00275181" w:rsidP="00E3601E">
      <w:pPr>
        <w:spacing w:after="60" w:line="240" w:lineRule="auto"/>
        <w:ind w:firstLine="709"/>
        <w:jc w:val="both"/>
        <w:rPr>
          <w:rFonts w:ascii="Times New Roman" w:hAnsi="Times New Roman" w:cs="Times New Roman"/>
          <w:sz w:val="24"/>
          <w:szCs w:val="24"/>
        </w:rPr>
      </w:pPr>
      <w:r w:rsidRPr="00EB1FC5">
        <w:rPr>
          <w:rFonts w:ascii="Times New Roman" w:hAnsi="Times New Roman" w:cs="Times New Roman"/>
          <w:sz w:val="24"/>
          <w:szCs w:val="24"/>
        </w:rPr>
        <w:t xml:space="preserve">Отсутствие очистных сооружений </w:t>
      </w:r>
      <w:r w:rsidR="00542F20" w:rsidRPr="00EB1FC5">
        <w:rPr>
          <w:rFonts w:ascii="Times New Roman" w:hAnsi="Times New Roman" w:cs="Times New Roman"/>
          <w:sz w:val="24"/>
          <w:szCs w:val="24"/>
        </w:rPr>
        <w:t xml:space="preserve">территории усадебной застройки </w:t>
      </w:r>
      <w:r w:rsidRPr="00EB1FC5">
        <w:rPr>
          <w:rFonts w:ascii="Times New Roman" w:hAnsi="Times New Roman" w:cs="Times New Roman"/>
          <w:sz w:val="24"/>
          <w:szCs w:val="24"/>
        </w:rPr>
        <w:t>ограничивает возможность развития и создает определенные неудобства населению.</w:t>
      </w:r>
    </w:p>
    <w:p w14:paraId="7E1F203D" w14:textId="127A1250" w:rsidR="00275181" w:rsidRPr="00275181" w:rsidRDefault="00275181" w:rsidP="00E3601E">
      <w:pPr>
        <w:spacing w:after="60" w:line="240" w:lineRule="auto"/>
        <w:ind w:firstLine="709"/>
        <w:jc w:val="both"/>
        <w:rPr>
          <w:rFonts w:ascii="Times New Roman" w:hAnsi="Times New Roman" w:cs="Times New Roman"/>
          <w:sz w:val="24"/>
          <w:szCs w:val="24"/>
        </w:rPr>
      </w:pPr>
      <w:r w:rsidRPr="00275181">
        <w:rPr>
          <w:rFonts w:ascii="Times New Roman" w:hAnsi="Times New Roman" w:cs="Times New Roman"/>
          <w:sz w:val="24"/>
          <w:szCs w:val="24"/>
        </w:rPr>
        <w:t xml:space="preserve">Решением проблемы отсутствия сооружений биологической очистки сточных вод в некоторых </w:t>
      </w:r>
      <w:r w:rsidR="00542F20">
        <w:rPr>
          <w:rFonts w:ascii="Times New Roman" w:hAnsi="Times New Roman" w:cs="Times New Roman"/>
          <w:sz w:val="24"/>
          <w:szCs w:val="24"/>
        </w:rPr>
        <w:t xml:space="preserve">районах р.п. Чишмы </w:t>
      </w:r>
      <w:r w:rsidRPr="00275181">
        <w:rPr>
          <w:rFonts w:ascii="Times New Roman" w:hAnsi="Times New Roman" w:cs="Times New Roman"/>
          <w:sz w:val="24"/>
          <w:szCs w:val="24"/>
        </w:rPr>
        <w:t>может являться устройство систем автономной канализации с установками очистки сточных вод.</w:t>
      </w:r>
      <w:r w:rsidR="00EB1FC5">
        <w:rPr>
          <w:rFonts w:ascii="Times New Roman" w:hAnsi="Times New Roman" w:cs="Times New Roman"/>
          <w:sz w:val="24"/>
          <w:szCs w:val="24"/>
        </w:rPr>
        <w:t xml:space="preserve"> </w:t>
      </w:r>
      <w:r w:rsidRPr="00275181">
        <w:rPr>
          <w:rFonts w:ascii="Times New Roman" w:hAnsi="Times New Roman" w:cs="Times New Roman"/>
          <w:sz w:val="24"/>
          <w:szCs w:val="24"/>
        </w:rPr>
        <w:t>Автономные установки очистки сточных вод обеспечивают сбор сточных вод от выпусков жилого дома и других объектов усадьбы, их отведение на сооружение очистки с последующим отведением очищенных сточных вод в поверхностные водоемы или фильтрующие колодцы в грунт.</w:t>
      </w:r>
      <w:r w:rsidR="00EB1FC5">
        <w:rPr>
          <w:rFonts w:ascii="Times New Roman" w:hAnsi="Times New Roman" w:cs="Times New Roman"/>
          <w:sz w:val="24"/>
          <w:szCs w:val="24"/>
        </w:rPr>
        <w:t xml:space="preserve"> </w:t>
      </w:r>
      <w:r w:rsidRPr="00275181">
        <w:rPr>
          <w:rFonts w:ascii="Times New Roman" w:hAnsi="Times New Roman" w:cs="Times New Roman"/>
          <w:sz w:val="24"/>
          <w:szCs w:val="24"/>
        </w:rPr>
        <w:t>Для очистки сточных вод в системах автономной канализации рекомендуется применение установок заводского изготовления, обеспечивающих требуемую степень очистки сточных вод.</w:t>
      </w:r>
    </w:p>
    <w:p w14:paraId="1A71A4C7" w14:textId="67B01C5B" w:rsidR="00275181" w:rsidRPr="00275181" w:rsidRDefault="00275181" w:rsidP="00E3601E">
      <w:pPr>
        <w:spacing w:after="60" w:line="240" w:lineRule="auto"/>
        <w:ind w:firstLine="709"/>
        <w:jc w:val="both"/>
        <w:rPr>
          <w:rFonts w:ascii="Times New Roman" w:hAnsi="Times New Roman" w:cs="Times New Roman"/>
          <w:sz w:val="24"/>
          <w:szCs w:val="24"/>
        </w:rPr>
      </w:pPr>
      <w:r w:rsidRPr="00275181">
        <w:rPr>
          <w:rFonts w:ascii="Times New Roman" w:hAnsi="Times New Roman" w:cs="Times New Roman"/>
          <w:sz w:val="24"/>
          <w:szCs w:val="24"/>
        </w:rPr>
        <w:t>В общем виде автономная система канализации предусматривает на каждом усадебном участке строительство дворовой сети канализации, объединяющей выпуски канализации, монтаж очистной системы и устройство фильтрующего колодца (при условии отведения очищенных сточных вод в песчаный и супесчаный грунт).</w:t>
      </w:r>
      <w:r w:rsidR="00EB1FC5">
        <w:rPr>
          <w:rFonts w:ascii="Times New Roman" w:hAnsi="Times New Roman" w:cs="Times New Roman"/>
          <w:sz w:val="24"/>
          <w:szCs w:val="24"/>
        </w:rPr>
        <w:t xml:space="preserve"> </w:t>
      </w:r>
      <w:r w:rsidRPr="00275181">
        <w:rPr>
          <w:rFonts w:ascii="Times New Roman" w:hAnsi="Times New Roman" w:cs="Times New Roman"/>
          <w:sz w:val="24"/>
          <w:szCs w:val="24"/>
        </w:rPr>
        <w:t xml:space="preserve">При отсутствии дворовой сети канализации установка </w:t>
      </w:r>
      <w:r w:rsidR="00EB1FC5">
        <w:rPr>
          <w:rFonts w:ascii="Times New Roman" w:hAnsi="Times New Roman" w:cs="Times New Roman"/>
          <w:sz w:val="24"/>
          <w:szCs w:val="24"/>
        </w:rPr>
        <w:t>монтируется</w:t>
      </w:r>
      <w:r w:rsidRPr="00275181">
        <w:rPr>
          <w:rFonts w:ascii="Times New Roman" w:hAnsi="Times New Roman" w:cs="Times New Roman"/>
          <w:sz w:val="24"/>
          <w:szCs w:val="24"/>
        </w:rPr>
        <w:t xml:space="preserve"> непосредственно на выпуске канализации из здания.</w:t>
      </w:r>
    </w:p>
    <w:p w14:paraId="14CB17C0" w14:textId="7FAE1795" w:rsidR="00275181" w:rsidRPr="00275181" w:rsidRDefault="00275181" w:rsidP="00E3601E">
      <w:pPr>
        <w:spacing w:after="60" w:line="240" w:lineRule="auto"/>
        <w:ind w:firstLine="709"/>
        <w:jc w:val="both"/>
        <w:rPr>
          <w:rFonts w:ascii="Times New Roman" w:hAnsi="Times New Roman" w:cs="Times New Roman"/>
          <w:sz w:val="24"/>
          <w:szCs w:val="24"/>
        </w:rPr>
      </w:pPr>
      <w:r w:rsidRPr="00275181">
        <w:rPr>
          <w:rFonts w:ascii="Times New Roman" w:hAnsi="Times New Roman" w:cs="Times New Roman"/>
          <w:sz w:val="24"/>
          <w:szCs w:val="24"/>
        </w:rPr>
        <w:t>При наличии поверхностного водоема выпуск сто</w:t>
      </w:r>
      <w:r w:rsidR="00EB1FC5">
        <w:rPr>
          <w:rFonts w:ascii="Times New Roman" w:hAnsi="Times New Roman" w:cs="Times New Roman"/>
          <w:sz w:val="24"/>
          <w:szCs w:val="24"/>
        </w:rPr>
        <w:t>ков</w:t>
      </w:r>
      <w:r w:rsidRPr="00275181">
        <w:rPr>
          <w:rFonts w:ascii="Times New Roman" w:hAnsi="Times New Roman" w:cs="Times New Roman"/>
          <w:sz w:val="24"/>
          <w:szCs w:val="24"/>
        </w:rPr>
        <w:t xml:space="preserve"> от автономных установок очистки предусматривается устройством выпускного трубопровода и выпуска в водоем.</w:t>
      </w:r>
    </w:p>
    <w:p w14:paraId="4E5ACFBB" w14:textId="66F93A8C" w:rsidR="00275181" w:rsidRPr="00275181" w:rsidRDefault="00275181" w:rsidP="00E3601E">
      <w:pPr>
        <w:spacing w:after="60" w:line="240" w:lineRule="auto"/>
        <w:ind w:firstLine="709"/>
        <w:jc w:val="both"/>
        <w:rPr>
          <w:rFonts w:ascii="Times New Roman" w:hAnsi="Times New Roman" w:cs="Times New Roman"/>
          <w:sz w:val="24"/>
          <w:szCs w:val="24"/>
        </w:rPr>
      </w:pPr>
      <w:r w:rsidRPr="00275181">
        <w:rPr>
          <w:rFonts w:ascii="Times New Roman" w:hAnsi="Times New Roman" w:cs="Times New Roman"/>
          <w:sz w:val="24"/>
          <w:szCs w:val="24"/>
        </w:rPr>
        <w:t>Отсутствие систем сбора и очистки поверхностного стока в жилых и промышленных зонах поселения способствует загрязнению существующих водных объектов, грунтовых вод и грунтов, а также подтоплению территории.</w:t>
      </w:r>
    </w:p>
    <w:p w14:paraId="0CE00E81" w14:textId="27CC4493" w:rsidR="00275181" w:rsidRPr="00275181" w:rsidRDefault="00275181" w:rsidP="00E3601E">
      <w:pPr>
        <w:spacing w:after="60" w:line="240" w:lineRule="auto"/>
        <w:ind w:firstLine="709"/>
        <w:jc w:val="both"/>
        <w:rPr>
          <w:rFonts w:ascii="Times New Roman" w:hAnsi="Times New Roman" w:cs="Times New Roman"/>
          <w:sz w:val="24"/>
          <w:szCs w:val="24"/>
        </w:rPr>
      </w:pPr>
      <w:r w:rsidRPr="00275181">
        <w:rPr>
          <w:rFonts w:ascii="Times New Roman" w:hAnsi="Times New Roman" w:cs="Times New Roman"/>
          <w:sz w:val="24"/>
          <w:szCs w:val="24"/>
        </w:rPr>
        <w:t>Большой процент износа трубопровода являет</w:t>
      </w:r>
      <w:r w:rsidR="00EB1FC5">
        <w:rPr>
          <w:rFonts w:ascii="Times New Roman" w:hAnsi="Times New Roman" w:cs="Times New Roman"/>
          <w:sz w:val="24"/>
          <w:szCs w:val="24"/>
        </w:rPr>
        <w:t>с</w:t>
      </w:r>
      <w:r w:rsidRPr="00275181">
        <w:rPr>
          <w:rFonts w:ascii="Times New Roman" w:hAnsi="Times New Roman" w:cs="Times New Roman"/>
          <w:sz w:val="24"/>
          <w:szCs w:val="24"/>
        </w:rPr>
        <w:t>я причиной увеличения аварийности на сетях под воздействием агрессивной среды и др</w:t>
      </w:r>
      <w:r w:rsidR="00EB1FC5">
        <w:rPr>
          <w:rFonts w:ascii="Times New Roman" w:hAnsi="Times New Roman" w:cs="Times New Roman"/>
          <w:sz w:val="24"/>
          <w:szCs w:val="24"/>
        </w:rPr>
        <w:t>угих</w:t>
      </w:r>
      <w:r w:rsidRPr="00275181">
        <w:rPr>
          <w:rFonts w:ascii="Times New Roman" w:hAnsi="Times New Roman" w:cs="Times New Roman"/>
          <w:sz w:val="24"/>
          <w:szCs w:val="24"/>
        </w:rPr>
        <w:t xml:space="preserve"> факторов, увеличения количества засоров.</w:t>
      </w:r>
    </w:p>
    <w:p w14:paraId="0A992EFA" w14:textId="626F709A" w:rsidR="00275181" w:rsidRPr="00275181" w:rsidRDefault="00275181" w:rsidP="00E3601E">
      <w:pPr>
        <w:spacing w:after="60" w:line="240" w:lineRule="auto"/>
        <w:ind w:firstLine="709"/>
        <w:jc w:val="both"/>
        <w:rPr>
          <w:rFonts w:ascii="Times New Roman" w:hAnsi="Times New Roman" w:cs="Times New Roman"/>
          <w:sz w:val="24"/>
          <w:szCs w:val="24"/>
        </w:rPr>
      </w:pPr>
      <w:r w:rsidRPr="00275181">
        <w:rPr>
          <w:rFonts w:ascii="Times New Roman" w:hAnsi="Times New Roman" w:cs="Times New Roman"/>
          <w:sz w:val="24"/>
          <w:szCs w:val="24"/>
        </w:rPr>
        <w:t xml:space="preserve">Отсутствие разделения бытовых и промышленных стоков ухудшает качество очистки воды и повышает </w:t>
      </w:r>
      <w:proofErr w:type="spellStart"/>
      <w:r w:rsidRPr="00275181">
        <w:rPr>
          <w:rFonts w:ascii="Times New Roman" w:hAnsi="Times New Roman" w:cs="Times New Roman"/>
          <w:sz w:val="24"/>
          <w:szCs w:val="24"/>
        </w:rPr>
        <w:t>энергозатратность</w:t>
      </w:r>
      <w:proofErr w:type="spellEnd"/>
      <w:r w:rsidRPr="00275181">
        <w:rPr>
          <w:rFonts w:ascii="Times New Roman" w:hAnsi="Times New Roman" w:cs="Times New Roman"/>
          <w:sz w:val="24"/>
          <w:szCs w:val="24"/>
        </w:rPr>
        <w:t xml:space="preserve"> процесса очистки.</w:t>
      </w:r>
    </w:p>
    <w:p w14:paraId="14206D81" w14:textId="31ABE491" w:rsidR="002D4E24" w:rsidRDefault="00275181" w:rsidP="00E3601E">
      <w:pPr>
        <w:spacing w:after="60" w:line="240" w:lineRule="auto"/>
        <w:ind w:firstLine="709"/>
        <w:jc w:val="both"/>
        <w:rPr>
          <w:rFonts w:ascii="Times New Roman" w:hAnsi="Times New Roman" w:cs="Times New Roman"/>
          <w:sz w:val="24"/>
          <w:szCs w:val="24"/>
        </w:rPr>
      </w:pPr>
      <w:r w:rsidRPr="00275181">
        <w:rPr>
          <w:rFonts w:ascii="Times New Roman" w:hAnsi="Times New Roman" w:cs="Times New Roman"/>
          <w:sz w:val="24"/>
          <w:szCs w:val="24"/>
        </w:rPr>
        <w:t>Неполная очистка сточных вод перед выпуском в водоем ухудшает общую экологическую обстановку на территории поселения, является причиной загрязнения грунтовых вод, создает опасность попадания вредных веществ в организм человека.</w:t>
      </w:r>
    </w:p>
    <w:p w14:paraId="3B15980C"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4676E850" w14:textId="6ED3B450" w:rsidR="00266933" w:rsidRPr="00EB1FC5" w:rsidRDefault="00266933" w:rsidP="00CF17AF">
      <w:pPr>
        <w:spacing w:line="240" w:lineRule="auto"/>
        <w:ind w:firstLine="709"/>
        <w:jc w:val="both"/>
        <w:rPr>
          <w:rFonts w:ascii="Times New Roman" w:hAnsi="Times New Roman" w:cs="Times New Roman"/>
          <w:b/>
          <w:bCs/>
          <w:sz w:val="28"/>
          <w:szCs w:val="28"/>
        </w:rPr>
      </w:pPr>
      <w:r w:rsidRPr="00EB1FC5">
        <w:rPr>
          <w:rFonts w:ascii="Times New Roman" w:hAnsi="Times New Roman" w:cs="Times New Roman"/>
          <w:b/>
          <w:bCs/>
          <w:sz w:val="28"/>
          <w:szCs w:val="28"/>
        </w:rPr>
        <w:t>9.10</w:t>
      </w:r>
      <w:r w:rsidRPr="00EB1FC5">
        <w:rPr>
          <w:rFonts w:ascii="Times New Roman" w:hAnsi="Times New Roman" w:cs="Times New Roman"/>
          <w:b/>
          <w:bCs/>
          <w:sz w:val="28"/>
          <w:szCs w:val="28"/>
        </w:rPr>
        <w:tab/>
        <w:t xml:space="preserve">Сведения об отнесении централизованной системы водоотведения (канализации) к </w:t>
      </w:r>
      <w:bookmarkStart w:id="84" w:name="_Hlk193999805"/>
      <w:r w:rsidRPr="00EB1FC5">
        <w:rPr>
          <w:rFonts w:ascii="Times New Roman" w:hAnsi="Times New Roman" w:cs="Times New Roman"/>
          <w:b/>
          <w:bCs/>
          <w:sz w:val="28"/>
          <w:szCs w:val="28"/>
        </w:rPr>
        <w:t>централизованным системам водоотведения поселений, муниципальных округов, городских округов</w:t>
      </w:r>
      <w:bookmarkEnd w:id="84"/>
      <w:r w:rsidRPr="00EB1FC5">
        <w:rPr>
          <w:rFonts w:ascii="Times New Roman" w:hAnsi="Times New Roman" w:cs="Times New Roman"/>
          <w:b/>
          <w:bCs/>
          <w:sz w:val="28"/>
          <w:szCs w:val="28"/>
        </w:rPr>
        <w:t xml:space="preserve">, включающие перечень и описание централизованных систем водоотведения (канализации), отнесенных </w:t>
      </w:r>
      <w:r w:rsidR="00EB1FC5" w:rsidRPr="00EB1FC5">
        <w:rPr>
          <w:rFonts w:ascii="Times New Roman" w:hAnsi="Times New Roman" w:cs="Times New Roman"/>
          <w:b/>
          <w:bCs/>
          <w:sz w:val="28"/>
          <w:szCs w:val="28"/>
        </w:rPr>
        <w:t xml:space="preserve"> </w:t>
      </w:r>
      <w:r w:rsidRPr="00EB1FC5">
        <w:rPr>
          <w:rFonts w:ascii="Times New Roman" w:hAnsi="Times New Roman" w:cs="Times New Roman"/>
          <w:b/>
          <w:bCs/>
          <w:sz w:val="28"/>
          <w:szCs w:val="28"/>
        </w:rPr>
        <w:t>к централизованным системам водоотведения поселений, муниципальных округов,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p>
    <w:p w14:paraId="4A705ABE" w14:textId="77777777" w:rsidR="0063350B" w:rsidRDefault="0063350B" w:rsidP="00CF17AF">
      <w:pPr>
        <w:spacing w:line="240" w:lineRule="auto"/>
        <w:ind w:firstLine="709"/>
        <w:jc w:val="both"/>
        <w:rPr>
          <w:rFonts w:ascii="Times New Roman" w:hAnsi="Times New Roman" w:cs="Times New Roman"/>
          <w:sz w:val="24"/>
          <w:szCs w:val="24"/>
        </w:rPr>
      </w:pPr>
      <w:r w:rsidRPr="0063350B">
        <w:rPr>
          <w:rFonts w:ascii="Times New Roman" w:hAnsi="Times New Roman" w:cs="Times New Roman"/>
          <w:sz w:val="24"/>
          <w:szCs w:val="24"/>
        </w:rPr>
        <w:t>Согласно постановлению Правительства РФ от 31 мая 2019 года N 691 «Об</w:t>
      </w:r>
      <w:r>
        <w:rPr>
          <w:rFonts w:ascii="Times New Roman" w:hAnsi="Times New Roman" w:cs="Times New Roman"/>
          <w:sz w:val="24"/>
          <w:szCs w:val="24"/>
        </w:rPr>
        <w:t xml:space="preserve"> </w:t>
      </w:r>
      <w:r w:rsidRPr="0063350B">
        <w:rPr>
          <w:rFonts w:ascii="Times New Roman" w:hAnsi="Times New Roman" w:cs="Times New Roman"/>
          <w:sz w:val="24"/>
          <w:szCs w:val="24"/>
        </w:rPr>
        <w:t>утверждении Правил отнесения централизованных систем водоотведения</w:t>
      </w:r>
      <w:r>
        <w:rPr>
          <w:rFonts w:ascii="Times New Roman" w:hAnsi="Times New Roman" w:cs="Times New Roman"/>
          <w:sz w:val="24"/>
          <w:szCs w:val="24"/>
        </w:rPr>
        <w:t xml:space="preserve"> </w:t>
      </w:r>
      <w:r w:rsidRPr="0063350B">
        <w:rPr>
          <w:rFonts w:ascii="Times New Roman" w:hAnsi="Times New Roman" w:cs="Times New Roman"/>
          <w:sz w:val="24"/>
          <w:szCs w:val="24"/>
        </w:rPr>
        <w:t>(канализации) к централизованным системам водоотведения поселений или городских</w:t>
      </w:r>
      <w:r>
        <w:rPr>
          <w:rFonts w:ascii="Times New Roman" w:hAnsi="Times New Roman" w:cs="Times New Roman"/>
          <w:sz w:val="24"/>
          <w:szCs w:val="24"/>
        </w:rPr>
        <w:t xml:space="preserve"> </w:t>
      </w:r>
      <w:r w:rsidRPr="0063350B">
        <w:rPr>
          <w:rFonts w:ascii="Times New Roman" w:hAnsi="Times New Roman" w:cs="Times New Roman"/>
          <w:sz w:val="24"/>
          <w:szCs w:val="24"/>
        </w:rPr>
        <w:t>округов и о внесении изменений в постановление Правительства Российской</w:t>
      </w:r>
      <w:r>
        <w:rPr>
          <w:rFonts w:ascii="Times New Roman" w:hAnsi="Times New Roman" w:cs="Times New Roman"/>
          <w:sz w:val="24"/>
          <w:szCs w:val="24"/>
        </w:rPr>
        <w:t xml:space="preserve"> </w:t>
      </w:r>
      <w:r w:rsidRPr="0063350B">
        <w:rPr>
          <w:rFonts w:ascii="Times New Roman" w:hAnsi="Times New Roman" w:cs="Times New Roman"/>
          <w:sz w:val="24"/>
          <w:szCs w:val="24"/>
        </w:rPr>
        <w:t>Федерации от 5 сентября 2013 г. N 782» централизованная система водоотведения</w:t>
      </w:r>
      <w:r>
        <w:rPr>
          <w:rFonts w:ascii="Times New Roman" w:hAnsi="Times New Roman" w:cs="Times New Roman"/>
          <w:sz w:val="24"/>
          <w:szCs w:val="24"/>
        </w:rPr>
        <w:t xml:space="preserve"> </w:t>
      </w:r>
      <w:r w:rsidRPr="0063350B">
        <w:rPr>
          <w:rFonts w:ascii="Times New Roman" w:hAnsi="Times New Roman" w:cs="Times New Roman"/>
          <w:sz w:val="24"/>
          <w:szCs w:val="24"/>
        </w:rPr>
        <w:t>(канализации) подлежит отнесению к централизованным системам водоотведения</w:t>
      </w:r>
      <w:r>
        <w:rPr>
          <w:rFonts w:ascii="Times New Roman" w:hAnsi="Times New Roman" w:cs="Times New Roman"/>
          <w:sz w:val="24"/>
          <w:szCs w:val="24"/>
        </w:rPr>
        <w:t xml:space="preserve"> </w:t>
      </w:r>
      <w:r w:rsidRPr="0063350B">
        <w:rPr>
          <w:rFonts w:ascii="Times New Roman" w:hAnsi="Times New Roman" w:cs="Times New Roman"/>
          <w:sz w:val="24"/>
          <w:szCs w:val="24"/>
        </w:rPr>
        <w:t>поселений или городских округов при соблюдении совокупности следующих</w:t>
      </w:r>
      <w:r>
        <w:rPr>
          <w:rFonts w:ascii="Times New Roman" w:hAnsi="Times New Roman" w:cs="Times New Roman"/>
          <w:sz w:val="24"/>
          <w:szCs w:val="24"/>
        </w:rPr>
        <w:t xml:space="preserve"> </w:t>
      </w:r>
      <w:r w:rsidRPr="0063350B">
        <w:rPr>
          <w:rFonts w:ascii="Times New Roman" w:hAnsi="Times New Roman" w:cs="Times New Roman"/>
          <w:sz w:val="24"/>
          <w:szCs w:val="24"/>
        </w:rPr>
        <w:t>критериев:</w:t>
      </w:r>
    </w:p>
    <w:p w14:paraId="1DD49E5A" w14:textId="77777777" w:rsidR="0063350B" w:rsidRDefault="0063350B" w:rsidP="0020082E">
      <w:pPr>
        <w:numPr>
          <w:ilvl w:val="0"/>
          <w:numId w:val="57"/>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w:t>
      </w:r>
      <w:r w:rsidRPr="0063350B">
        <w:rPr>
          <w:rFonts w:ascii="Times New Roman" w:hAnsi="Times New Roman" w:cs="Times New Roman"/>
          <w:sz w:val="24"/>
          <w:szCs w:val="24"/>
        </w:rPr>
        <w:t>бъем сточных вод, принятых в централизованную систему водоотведения</w:t>
      </w:r>
      <w:r>
        <w:rPr>
          <w:rFonts w:ascii="Times New Roman" w:hAnsi="Times New Roman" w:cs="Times New Roman"/>
          <w:sz w:val="24"/>
          <w:szCs w:val="24"/>
        </w:rPr>
        <w:t xml:space="preserve"> </w:t>
      </w:r>
      <w:r w:rsidRPr="0063350B">
        <w:rPr>
          <w:rFonts w:ascii="Times New Roman" w:hAnsi="Times New Roman" w:cs="Times New Roman"/>
          <w:sz w:val="24"/>
          <w:szCs w:val="24"/>
        </w:rPr>
        <w:t>(канализации), указанных в пункте 5 настоящих Правил, составляет более 50</w:t>
      </w:r>
      <w:r>
        <w:rPr>
          <w:rFonts w:ascii="Times New Roman" w:hAnsi="Times New Roman" w:cs="Times New Roman"/>
          <w:sz w:val="24"/>
          <w:szCs w:val="24"/>
        </w:rPr>
        <w:t xml:space="preserve">% </w:t>
      </w:r>
      <w:r w:rsidRPr="0063350B">
        <w:rPr>
          <w:rFonts w:ascii="Times New Roman" w:hAnsi="Times New Roman" w:cs="Times New Roman"/>
          <w:sz w:val="24"/>
          <w:szCs w:val="24"/>
        </w:rPr>
        <w:t>общего объема сточных вод, принятых в такую централизованную систему</w:t>
      </w:r>
      <w:r>
        <w:rPr>
          <w:rFonts w:ascii="Times New Roman" w:hAnsi="Times New Roman" w:cs="Times New Roman"/>
          <w:sz w:val="24"/>
          <w:szCs w:val="24"/>
        </w:rPr>
        <w:t xml:space="preserve"> </w:t>
      </w:r>
      <w:r w:rsidRPr="0063350B">
        <w:rPr>
          <w:rFonts w:ascii="Times New Roman" w:hAnsi="Times New Roman" w:cs="Times New Roman"/>
          <w:sz w:val="24"/>
          <w:szCs w:val="24"/>
        </w:rPr>
        <w:t>водоотведения (канализации);</w:t>
      </w:r>
    </w:p>
    <w:p w14:paraId="7C4C4F72" w14:textId="24F27C9B" w:rsidR="0063350B" w:rsidRPr="0063350B" w:rsidRDefault="0063350B" w:rsidP="0020082E">
      <w:pPr>
        <w:numPr>
          <w:ilvl w:val="0"/>
          <w:numId w:val="57"/>
        </w:numPr>
        <w:spacing w:line="240" w:lineRule="auto"/>
        <w:jc w:val="both"/>
        <w:rPr>
          <w:rFonts w:ascii="Times New Roman" w:hAnsi="Times New Roman" w:cs="Times New Roman"/>
          <w:sz w:val="24"/>
          <w:szCs w:val="24"/>
        </w:rPr>
      </w:pPr>
      <w:r>
        <w:rPr>
          <w:rFonts w:ascii="Times New Roman" w:hAnsi="Times New Roman" w:cs="Times New Roman"/>
          <w:sz w:val="24"/>
          <w:szCs w:val="24"/>
        </w:rPr>
        <w:t>О</w:t>
      </w:r>
      <w:r w:rsidRPr="0063350B">
        <w:rPr>
          <w:rFonts w:ascii="Times New Roman" w:hAnsi="Times New Roman" w:cs="Times New Roman"/>
          <w:sz w:val="24"/>
          <w:szCs w:val="24"/>
        </w:rPr>
        <w:t>дним из видов экономической деятельности, определяемых в соответствии</w:t>
      </w:r>
      <w:r>
        <w:rPr>
          <w:rFonts w:ascii="Times New Roman" w:hAnsi="Times New Roman" w:cs="Times New Roman"/>
          <w:sz w:val="24"/>
          <w:szCs w:val="24"/>
        </w:rPr>
        <w:t xml:space="preserve"> </w:t>
      </w:r>
      <w:r w:rsidRPr="0063350B">
        <w:rPr>
          <w:rFonts w:ascii="Times New Roman" w:hAnsi="Times New Roman" w:cs="Times New Roman"/>
          <w:sz w:val="24"/>
          <w:szCs w:val="24"/>
        </w:rPr>
        <w:t>с Общероссийским классификатором видов экономической деятельности,</w:t>
      </w:r>
      <w:r>
        <w:rPr>
          <w:rFonts w:ascii="Times New Roman" w:hAnsi="Times New Roman" w:cs="Times New Roman"/>
          <w:sz w:val="24"/>
          <w:szCs w:val="24"/>
        </w:rPr>
        <w:t xml:space="preserve"> </w:t>
      </w:r>
      <w:r w:rsidRPr="0063350B">
        <w:rPr>
          <w:rFonts w:ascii="Times New Roman" w:hAnsi="Times New Roman" w:cs="Times New Roman"/>
          <w:sz w:val="24"/>
          <w:szCs w:val="24"/>
        </w:rPr>
        <w:t>организации, указанной в пункте 3 настоящих Правил, является деятельность по сбору</w:t>
      </w:r>
      <w:r>
        <w:rPr>
          <w:rFonts w:ascii="Times New Roman" w:hAnsi="Times New Roman" w:cs="Times New Roman"/>
          <w:sz w:val="24"/>
          <w:szCs w:val="24"/>
        </w:rPr>
        <w:t xml:space="preserve"> </w:t>
      </w:r>
      <w:r w:rsidRPr="0063350B">
        <w:rPr>
          <w:rFonts w:ascii="Times New Roman" w:hAnsi="Times New Roman" w:cs="Times New Roman"/>
          <w:sz w:val="24"/>
          <w:szCs w:val="24"/>
        </w:rPr>
        <w:t>и обработке сточных вод.</w:t>
      </w:r>
    </w:p>
    <w:p w14:paraId="2D4F17D7" w14:textId="6E0AC32B" w:rsidR="005C3E4F" w:rsidRDefault="0046068C"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предоставленным данным</w:t>
      </w:r>
      <w:r w:rsidR="007F4F8E">
        <w:rPr>
          <w:rFonts w:ascii="Times New Roman" w:hAnsi="Times New Roman" w:cs="Times New Roman"/>
          <w:sz w:val="24"/>
          <w:szCs w:val="24"/>
        </w:rPr>
        <w:t xml:space="preserve"> рассматриваем</w:t>
      </w:r>
      <w:r w:rsidR="00C34717">
        <w:rPr>
          <w:rFonts w:ascii="Times New Roman" w:hAnsi="Times New Roman" w:cs="Times New Roman"/>
          <w:sz w:val="24"/>
          <w:szCs w:val="24"/>
        </w:rPr>
        <w:t>ую</w:t>
      </w:r>
      <w:r w:rsidR="007F4F8E">
        <w:rPr>
          <w:rFonts w:ascii="Times New Roman" w:hAnsi="Times New Roman" w:cs="Times New Roman"/>
          <w:sz w:val="24"/>
          <w:szCs w:val="24"/>
        </w:rPr>
        <w:t xml:space="preserve"> единственн</w:t>
      </w:r>
      <w:r w:rsidR="00C34717">
        <w:rPr>
          <w:rFonts w:ascii="Times New Roman" w:hAnsi="Times New Roman" w:cs="Times New Roman"/>
          <w:sz w:val="24"/>
          <w:szCs w:val="24"/>
        </w:rPr>
        <w:t>ую</w:t>
      </w:r>
      <w:r w:rsidR="007F4F8E">
        <w:rPr>
          <w:rFonts w:ascii="Times New Roman" w:hAnsi="Times New Roman" w:cs="Times New Roman"/>
          <w:sz w:val="24"/>
          <w:szCs w:val="24"/>
        </w:rPr>
        <w:t xml:space="preserve"> централизованн</w:t>
      </w:r>
      <w:r w:rsidR="00C34717">
        <w:rPr>
          <w:rFonts w:ascii="Times New Roman" w:hAnsi="Times New Roman" w:cs="Times New Roman"/>
          <w:sz w:val="24"/>
          <w:szCs w:val="24"/>
        </w:rPr>
        <w:t>ую</w:t>
      </w:r>
      <w:r w:rsidR="007F4F8E">
        <w:rPr>
          <w:rFonts w:ascii="Times New Roman" w:hAnsi="Times New Roman" w:cs="Times New Roman"/>
          <w:sz w:val="24"/>
          <w:szCs w:val="24"/>
        </w:rPr>
        <w:t xml:space="preserve"> систем</w:t>
      </w:r>
      <w:r w:rsidR="00C34717">
        <w:rPr>
          <w:rFonts w:ascii="Times New Roman" w:hAnsi="Times New Roman" w:cs="Times New Roman"/>
          <w:sz w:val="24"/>
          <w:szCs w:val="24"/>
        </w:rPr>
        <w:t>у</w:t>
      </w:r>
      <w:r w:rsidR="007F4F8E">
        <w:rPr>
          <w:rFonts w:ascii="Times New Roman" w:hAnsi="Times New Roman" w:cs="Times New Roman"/>
          <w:sz w:val="24"/>
          <w:szCs w:val="24"/>
        </w:rPr>
        <w:t xml:space="preserve"> водоотведения</w:t>
      </w:r>
      <w:r w:rsidR="00C34717">
        <w:rPr>
          <w:rFonts w:ascii="Times New Roman" w:hAnsi="Times New Roman" w:cs="Times New Roman"/>
          <w:sz w:val="24"/>
          <w:szCs w:val="24"/>
        </w:rPr>
        <w:t xml:space="preserve"> р.п. Чишмы следует отнести к </w:t>
      </w:r>
      <w:r w:rsidR="00C34717" w:rsidRPr="00C34717">
        <w:rPr>
          <w:rFonts w:ascii="Times New Roman" w:hAnsi="Times New Roman" w:cs="Times New Roman"/>
          <w:sz w:val="24"/>
          <w:szCs w:val="24"/>
        </w:rPr>
        <w:t>централизованным системам водоотведения поселений, муниципальных округов, городских округов</w:t>
      </w:r>
      <w:r w:rsidR="00C34717">
        <w:rPr>
          <w:rFonts w:ascii="Times New Roman" w:hAnsi="Times New Roman" w:cs="Times New Roman"/>
          <w:sz w:val="24"/>
          <w:szCs w:val="24"/>
        </w:rPr>
        <w:t xml:space="preserve">. </w:t>
      </w:r>
      <w:r w:rsidR="00C34717" w:rsidRPr="00C34717">
        <w:rPr>
          <w:rFonts w:ascii="Times New Roman" w:hAnsi="Times New Roman" w:cs="Times New Roman"/>
          <w:sz w:val="24"/>
          <w:szCs w:val="24"/>
        </w:rPr>
        <w:t xml:space="preserve">Обслуживание системы водоотведения </w:t>
      </w:r>
      <w:r w:rsidR="00C34717">
        <w:rPr>
          <w:rFonts w:ascii="Times New Roman" w:hAnsi="Times New Roman" w:cs="Times New Roman"/>
          <w:sz w:val="24"/>
          <w:szCs w:val="24"/>
        </w:rPr>
        <w:t xml:space="preserve">городского поселения Чишминский поссовет </w:t>
      </w:r>
      <w:r w:rsidR="005C3E4F">
        <w:rPr>
          <w:rFonts w:ascii="Times New Roman" w:hAnsi="Times New Roman" w:cs="Times New Roman"/>
          <w:sz w:val="24"/>
          <w:szCs w:val="24"/>
        </w:rPr>
        <w:t>осуществляется</w:t>
      </w:r>
      <w:r w:rsidR="00C34717" w:rsidRPr="00C34717">
        <w:rPr>
          <w:rFonts w:ascii="Times New Roman" w:hAnsi="Times New Roman" w:cs="Times New Roman"/>
          <w:sz w:val="24"/>
          <w:szCs w:val="24"/>
        </w:rPr>
        <w:t xml:space="preserve"> единственной организацией: МУП «Чишмы водоканал».</w:t>
      </w:r>
      <w:r w:rsidR="005C3E4F">
        <w:rPr>
          <w:rFonts w:ascii="Times New Roman" w:hAnsi="Times New Roman" w:cs="Times New Roman"/>
          <w:sz w:val="24"/>
          <w:szCs w:val="24"/>
        </w:rPr>
        <w:t xml:space="preserve"> Административное здание располагается по адресу: р.п. Чишмы, ул. Промышленная, д. 8.</w:t>
      </w:r>
    </w:p>
    <w:p w14:paraId="24EAAA1C" w14:textId="77777777" w:rsidR="00CD6223" w:rsidRDefault="00F65D4D"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 xml:space="preserve">Биологические очистные сооружения расположены </w:t>
      </w:r>
      <w:r>
        <w:rPr>
          <w:rFonts w:ascii="Times New Roman" w:hAnsi="Times New Roman" w:cs="Times New Roman"/>
          <w:sz w:val="24"/>
          <w:szCs w:val="24"/>
        </w:rPr>
        <w:t xml:space="preserve">в п. Чишмы по ул. Восточная д. 1А на восточной окраине поселка. </w:t>
      </w:r>
      <w:r w:rsidRPr="009053E7">
        <w:rPr>
          <w:rFonts w:ascii="Times New Roman" w:hAnsi="Times New Roman" w:cs="Times New Roman"/>
          <w:sz w:val="24"/>
          <w:szCs w:val="24"/>
        </w:rPr>
        <w:t>На БОС поступают сточные воды от хозяйственно-бытовых нужд населения, объектов соцкультбыта поселка и промпредприятий, а также сточные воды, вывозимые ассенизационными машинами из выгребов индивидуальной жилой застройки.</w:t>
      </w:r>
    </w:p>
    <w:p w14:paraId="46844DC6" w14:textId="77777777" w:rsidR="00CD6223" w:rsidRDefault="00F65D4D"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Очистные сооружения </w:t>
      </w:r>
      <w:r w:rsidR="00CD6223">
        <w:rPr>
          <w:rFonts w:ascii="Times New Roman" w:hAnsi="Times New Roman" w:cs="Times New Roman"/>
          <w:sz w:val="24"/>
          <w:szCs w:val="24"/>
        </w:rPr>
        <w:t xml:space="preserve">полноценно </w:t>
      </w:r>
      <w:r>
        <w:rPr>
          <w:rFonts w:ascii="Times New Roman" w:hAnsi="Times New Roman" w:cs="Times New Roman"/>
          <w:sz w:val="24"/>
          <w:szCs w:val="24"/>
        </w:rPr>
        <w:t xml:space="preserve">не задействованы в системе водоотведения, так как находятся в стадии незавершенной реконструкции. </w:t>
      </w:r>
    </w:p>
    <w:p w14:paraId="45569149" w14:textId="77777777" w:rsidR="00CD6223" w:rsidRDefault="00F65D4D"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Проектная производительность сооружений очистки – 2</w:t>
      </w:r>
      <w:r>
        <w:rPr>
          <w:rFonts w:ascii="Times New Roman" w:hAnsi="Times New Roman" w:cs="Times New Roman"/>
          <w:sz w:val="24"/>
          <w:szCs w:val="24"/>
        </w:rPr>
        <w:t>1</w:t>
      </w:r>
      <w:r w:rsidRPr="009053E7">
        <w:rPr>
          <w:rFonts w:ascii="Times New Roman" w:hAnsi="Times New Roman" w:cs="Times New Roman"/>
          <w:sz w:val="24"/>
          <w:szCs w:val="24"/>
        </w:rPr>
        <w:t xml:space="preserve">00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w:t>
      </w:r>
      <w:r w:rsidRPr="009053E7">
        <w:rPr>
          <w:rFonts w:ascii="Times New Roman" w:hAnsi="Times New Roman" w:cs="Times New Roman"/>
          <w:sz w:val="24"/>
          <w:szCs w:val="24"/>
        </w:rPr>
        <w:t xml:space="preserve">/сут, </w:t>
      </w:r>
      <w:r>
        <w:rPr>
          <w:rFonts w:ascii="Times New Roman" w:hAnsi="Times New Roman" w:cs="Times New Roman"/>
          <w:sz w:val="24"/>
          <w:szCs w:val="24"/>
        </w:rPr>
        <w:t>766</w:t>
      </w:r>
      <w:r w:rsidRPr="009053E7">
        <w:rPr>
          <w:rFonts w:ascii="Times New Roman" w:hAnsi="Times New Roman" w:cs="Times New Roman"/>
          <w:sz w:val="24"/>
          <w:szCs w:val="24"/>
        </w:rPr>
        <w:t>,5 тыс</w:t>
      </w:r>
      <w:r>
        <w:rPr>
          <w:rFonts w:ascii="Times New Roman" w:hAnsi="Times New Roman" w:cs="Times New Roman"/>
          <w:sz w:val="24"/>
          <w:szCs w:val="24"/>
        </w:rPr>
        <w:t xml:space="preserve">.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w:t>
      </w:r>
      <w:r w:rsidRPr="009053E7">
        <w:rPr>
          <w:rFonts w:ascii="Times New Roman" w:hAnsi="Times New Roman" w:cs="Times New Roman"/>
          <w:sz w:val="24"/>
          <w:szCs w:val="24"/>
        </w:rPr>
        <w:t>/год.</w:t>
      </w:r>
    </w:p>
    <w:p w14:paraId="09792E54" w14:textId="2C5C8B14" w:rsidR="003123DA" w:rsidRPr="00D439FF" w:rsidRDefault="00CD6223" w:rsidP="00D439F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Фактический объем принимаемых на БОС стоков – </w:t>
      </w:r>
      <w:r w:rsidR="00A8533C">
        <w:rPr>
          <w:rFonts w:ascii="Times New Roman" w:hAnsi="Times New Roman" w:cs="Times New Roman"/>
          <w:sz w:val="24"/>
          <w:szCs w:val="24"/>
        </w:rPr>
        <w:t>4120</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куб.м</w:t>
      </w:r>
      <w:proofErr w:type="spellEnd"/>
      <w:proofErr w:type="gramEnd"/>
      <w:r>
        <w:rPr>
          <w:rFonts w:ascii="Times New Roman" w:hAnsi="Times New Roman" w:cs="Times New Roman"/>
          <w:sz w:val="24"/>
          <w:szCs w:val="24"/>
        </w:rPr>
        <w:t xml:space="preserve">/сут, </w:t>
      </w:r>
      <w:r w:rsidR="00A8533C">
        <w:rPr>
          <w:rFonts w:ascii="Times New Roman" w:hAnsi="Times New Roman" w:cs="Times New Roman"/>
          <w:sz w:val="24"/>
          <w:szCs w:val="24"/>
        </w:rPr>
        <w:t>1503,8 тыс.</w:t>
      </w:r>
      <w:r>
        <w:rPr>
          <w:rFonts w:ascii="Times New Roman" w:hAnsi="Times New Roman" w:cs="Times New Roman"/>
          <w:sz w:val="24"/>
          <w:szCs w:val="24"/>
        </w:rPr>
        <w:t xml:space="preserve">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 xml:space="preserve">./год. </w:t>
      </w:r>
    </w:p>
    <w:p w14:paraId="3D6487EC" w14:textId="5BA95044" w:rsidR="00F65D4D" w:rsidRPr="00C35256" w:rsidRDefault="00F65D4D" w:rsidP="00CF17AF">
      <w:pPr>
        <w:spacing w:line="240" w:lineRule="auto"/>
        <w:ind w:firstLine="709"/>
        <w:jc w:val="both"/>
        <w:rPr>
          <w:rFonts w:ascii="Times New Roman" w:hAnsi="Times New Roman" w:cs="Times New Roman"/>
          <w:b/>
          <w:bCs/>
          <w:i/>
          <w:iCs/>
          <w:sz w:val="24"/>
          <w:szCs w:val="24"/>
        </w:rPr>
      </w:pPr>
      <w:r w:rsidRPr="00C35256">
        <w:rPr>
          <w:rFonts w:ascii="Times New Roman" w:hAnsi="Times New Roman" w:cs="Times New Roman"/>
          <w:b/>
          <w:bCs/>
          <w:i/>
          <w:iCs/>
          <w:sz w:val="24"/>
          <w:szCs w:val="24"/>
        </w:rPr>
        <w:t>Предполагаемая схема работы очистных сооружений</w:t>
      </w:r>
      <w:r>
        <w:rPr>
          <w:rFonts w:ascii="Times New Roman" w:hAnsi="Times New Roman" w:cs="Times New Roman"/>
          <w:b/>
          <w:bCs/>
          <w:i/>
          <w:iCs/>
          <w:sz w:val="24"/>
          <w:szCs w:val="24"/>
        </w:rPr>
        <w:t xml:space="preserve"> (ОС)</w:t>
      </w:r>
      <w:r w:rsidRPr="00C35256">
        <w:rPr>
          <w:rFonts w:ascii="Times New Roman" w:hAnsi="Times New Roman" w:cs="Times New Roman"/>
          <w:b/>
          <w:bCs/>
          <w:i/>
          <w:iCs/>
          <w:sz w:val="24"/>
          <w:szCs w:val="24"/>
        </w:rPr>
        <w:t>:</w:t>
      </w:r>
    </w:p>
    <w:p w14:paraId="54BF3682" w14:textId="77777777" w:rsidR="00F65D4D" w:rsidRPr="009053E7" w:rsidRDefault="00F65D4D"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Из приемной камеры ОС сточная вода самотеком подается на механические решетки.</w:t>
      </w:r>
    </w:p>
    <w:p w14:paraId="469B07E5"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C35256">
        <w:rPr>
          <w:rFonts w:ascii="Times New Roman" w:hAnsi="Times New Roman" w:cs="Times New Roman"/>
          <w:b/>
          <w:bCs/>
          <w:sz w:val="24"/>
          <w:szCs w:val="24"/>
          <w:u w:val="single"/>
        </w:rPr>
        <w:t>Решетки</w:t>
      </w:r>
      <w:r w:rsidRPr="009053E7">
        <w:rPr>
          <w:rFonts w:ascii="Times New Roman" w:hAnsi="Times New Roman" w:cs="Times New Roman"/>
          <w:sz w:val="24"/>
          <w:szCs w:val="24"/>
        </w:rPr>
        <w:t xml:space="preserve"> предназначены для задержания крупных загрязнений в сточной воде. Их располагают на пути движения жидкости. Решетки устанавливаются на всех очистных сооружениях независимо от способа подачи на них сточной воды – самотеком или под напором после насосной станции. Решетка состоит из наклонно или вертикально установленных металлических стержней, укрепленных на металлической раме. Наклон решетки составляет 60-70</w:t>
      </w:r>
      <w:r w:rsidRPr="00C35256">
        <w:rPr>
          <w:rFonts w:ascii="Times New Roman" w:hAnsi="Times New Roman" w:cs="Times New Roman"/>
          <w:sz w:val="24"/>
          <w:szCs w:val="24"/>
          <w:vertAlign w:val="superscript"/>
        </w:rPr>
        <w:t>0</w:t>
      </w:r>
      <w:r w:rsidRPr="009053E7">
        <w:rPr>
          <w:rFonts w:ascii="Times New Roman" w:hAnsi="Times New Roman" w:cs="Times New Roman"/>
          <w:sz w:val="24"/>
          <w:szCs w:val="24"/>
        </w:rPr>
        <w:t xml:space="preserve"> к горизонту.</w:t>
      </w:r>
    </w:p>
    <w:p w14:paraId="448AC0E5"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 xml:space="preserve">Далее сточная вода по лоткам направляется на горизонтальную песколовку с прямолинейным движением воды. Эффективность работы песколовки 5–10 %. Скорость движения сточной воды не более 0,3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w:t>
      </w:r>
      <w:r w:rsidRPr="009053E7">
        <w:rPr>
          <w:rFonts w:ascii="Times New Roman" w:hAnsi="Times New Roman" w:cs="Times New Roman"/>
          <w:sz w:val="24"/>
          <w:szCs w:val="24"/>
        </w:rPr>
        <w:t>/сек.</w:t>
      </w:r>
    </w:p>
    <w:p w14:paraId="1A16EFD4"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C35256">
        <w:rPr>
          <w:rFonts w:ascii="Times New Roman" w:hAnsi="Times New Roman" w:cs="Times New Roman"/>
          <w:b/>
          <w:bCs/>
          <w:sz w:val="24"/>
          <w:szCs w:val="24"/>
          <w:u w:val="single"/>
        </w:rPr>
        <w:t>Песколовки</w:t>
      </w:r>
      <w:r w:rsidRPr="009053E7">
        <w:rPr>
          <w:rFonts w:ascii="Times New Roman" w:hAnsi="Times New Roman" w:cs="Times New Roman"/>
          <w:sz w:val="24"/>
          <w:szCs w:val="24"/>
        </w:rPr>
        <w:t xml:space="preserve"> проектируют на очистные сооружения для удержания минеральных частиц. Принцип действия песколовки основан на том, что под влиянием сил тяжести частицы, удельный вес которых больше, чем удельный вес воды по мере движения их вместе с водой выпадают на дно.</w:t>
      </w:r>
    </w:p>
    <w:p w14:paraId="7CFB5B4C"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Горизонтальная песколовка состоит из рабочей части, где движется поток, и осадочной, назначение которой – собирать и хранить выпавший песок до его удаления. Как показал опыт, в хорошо работающей горизонтальной песколовке можно задержать 65–75 % всех минеральных загрязнений, содержащихся в сточной воде. На очистных сооружениях песок обычно удаляется с помощью гидроэлеваторов.</w:t>
      </w:r>
    </w:p>
    <w:p w14:paraId="51EA7728" w14:textId="77777777" w:rsidR="00F65D4D" w:rsidRPr="009053E7" w:rsidRDefault="00F65D4D" w:rsidP="00CF17AF">
      <w:pPr>
        <w:spacing w:after="0" w:line="240" w:lineRule="auto"/>
        <w:ind w:firstLine="709"/>
        <w:jc w:val="both"/>
        <w:rPr>
          <w:rFonts w:ascii="Times New Roman" w:hAnsi="Times New Roman" w:cs="Times New Roman"/>
          <w:sz w:val="24"/>
          <w:szCs w:val="24"/>
        </w:rPr>
      </w:pPr>
      <w:proofErr w:type="spellStart"/>
      <w:r w:rsidRPr="00C35256">
        <w:rPr>
          <w:rFonts w:ascii="Times New Roman" w:hAnsi="Times New Roman" w:cs="Times New Roman"/>
          <w:b/>
          <w:bCs/>
          <w:sz w:val="24"/>
          <w:szCs w:val="24"/>
          <w:u w:val="single"/>
        </w:rPr>
        <w:t>Песковаяплощадка</w:t>
      </w:r>
      <w:proofErr w:type="spellEnd"/>
      <w:r w:rsidRPr="009053E7">
        <w:rPr>
          <w:rFonts w:ascii="Times New Roman" w:hAnsi="Times New Roman" w:cs="Times New Roman"/>
          <w:sz w:val="24"/>
          <w:szCs w:val="24"/>
        </w:rPr>
        <w:t xml:space="preserve">. Песок, задерживаемый в песколовках, удаляется в виде пульпы гидроэлеваторами на </w:t>
      </w:r>
      <w:proofErr w:type="spellStart"/>
      <w:r w:rsidRPr="009053E7">
        <w:rPr>
          <w:rFonts w:ascii="Times New Roman" w:hAnsi="Times New Roman" w:cs="Times New Roman"/>
          <w:sz w:val="24"/>
          <w:szCs w:val="24"/>
        </w:rPr>
        <w:t>песковую</w:t>
      </w:r>
      <w:proofErr w:type="spellEnd"/>
      <w:r w:rsidRPr="009053E7">
        <w:rPr>
          <w:rFonts w:ascii="Times New Roman" w:hAnsi="Times New Roman" w:cs="Times New Roman"/>
          <w:sz w:val="24"/>
          <w:szCs w:val="24"/>
        </w:rPr>
        <w:t xml:space="preserve"> площадку. Она состоит из одной карты размерами 12х12 м. Удаление дренажной воды регулируется с помощью шибера и затем через дренажный колодец поступает в приемную камеру.</w:t>
      </w:r>
    </w:p>
    <w:p w14:paraId="2AEA1FCF"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Пройдя песколовки, сточная вода поступает в распределительную камеру и затем на блок емкостей.</w:t>
      </w:r>
    </w:p>
    <w:p w14:paraId="72D31FB6" w14:textId="77777777" w:rsidR="00F65D4D" w:rsidRPr="009053E7" w:rsidRDefault="00F65D4D" w:rsidP="00CF17AF">
      <w:pPr>
        <w:spacing w:line="240" w:lineRule="auto"/>
        <w:ind w:firstLine="709"/>
        <w:jc w:val="both"/>
        <w:rPr>
          <w:rFonts w:ascii="Times New Roman" w:hAnsi="Times New Roman" w:cs="Times New Roman"/>
          <w:sz w:val="24"/>
          <w:szCs w:val="24"/>
        </w:rPr>
      </w:pPr>
      <w:r w:rsidRPr="00F05407">
        <w:rPr>
          <w:rFonts w:ascii="Times New Roman" w:hAnsi="Times New Roman" w:cs="Times New Roman"/>
          <w:b/>
          <w:bCs/>
          <w:sz w:val="24"/>
          <w:szCs w:val="24"/>
          <w:u w:val="single"/>
        </w:rPr>
        <w:t>Первичные вертикальные отстойники</w:t>
      </w:r>
      <w:r w:rsidRPr="009053E7">
        <w:rPr>
          <w:rFonts w:ascii="Times New Roman" w:hAnsi="Times New Roman" w:cs="Times New Roman"/>
          <w:sz w:val="24"/>
          <w:szCs w:val="24"/>
        </w:rPr>
        <w:t xml:space="preserve"> представляют собой квадратные в плане резервуары с конусным днищем. В вертикальных отстойниках вода подается через центральную круглую опускную трубу, снабженную раструбом и отражательным щитом. Жидкость, выйдя из щели между раструбом центральной трубы и отражательным щитом, движется радиально к стенкам отстойника, а затем поднимается вверх вдоль стенок с относительно большими скоростями. Взвешенные вещества выпадают на горизонтальном пути движения жидкости от центра отстойника к пер</w:t>
      </w:r>
      <w:r>
        <w:rPr>
          <w:rFonts w:ascii="Times New Roman" w:hAnsi="Times New Roman" w:cs="Times New Roman"/>
          <w:sz w:val="24"/>
          <w:szCs w:val="24"/>
        </w:rPr>
        <w:t>и</w:t>
      </w:r>
      <w:r w:rsidRPr="009053E7">
        <w:rPr>
          <w:rFonts w:ascii="Times New Roman" w:hAnsi="Times New Roman" w:cs="Times New Roman"/>
          <w:sz w:val="24"/>
          <w:szCs w:val="24"/>
        </w:rPr>
        <w:t>ф</w:t>
      </w:r>
      <w:r>
        <w:rPr>
          <w:rFonts w:ascii="Times New Roman" w:hAnsi="Times New Roman" w:cs="Times New Roman"/>
          <w:sz w:val="24"/>
          <w:szCs w:val="24"/>
        </w:rPr>
        <w:t>е</w:t>
      </w:r>
      <w:r w:rsidRPr="009053E7">
        <w:rPr>
          <w:rFonts w:ascii="Times New Roman" w:hAnsi="Times New Roman" w:cs="Times New Roman"/>
          <w:sz w:val="24"/>
          <w:szCs w:val="24"/>
        </w:rPr>
        <w:t xml:space="preserve">рии за счет растекания струи и уменьшения скорости движения. Для более или менее </w:t>
      </w:r>
      <w:proofErr w:type="spellStart"/>
      <w:r w:rsidRPr="009053E7">
        <w:rPr>
          <w:rFonts w:ascii="Times New Roman" w:hAnsi="Times New Roman" w:cs="Times New Roman"/>
          <w:sz w:val="24"/>
          <w:szCs w:val="24"/>
        </w:rPr>
        <w:t>равномерногораспределения</w:t>
      </w:r>
      <w:proofErr w:type="spellEnd"/>
      <w:r w:rsidRPr="009053E7">
        <w:rPr>
          <w:rFonts w:ascii="Times New Roman" w:hAnsi="Times New Roman" w:cs="Times New Roman"/>
          <w:sz w:val="24"/>
          <w:szCs w:val="24"/>
        </w:rPr>
        <w:t xml:space="preserve"> жидкости по </w:t>
      </w:r>
      <w:r w:rsidRPr="009053E7">
        <w:rPr>
          <w:rFonts w:ascii="Times New Roman" w:hAnsi="Times New Roman" w:cs="Times New Roman"/>
          <w:sz w:val="24"/>
          <w:szCs w:val="24"/>
        </w:rPr>
        <w:lastRenderedPageBreak/>
        <w:t>отстойнику и для предохранения выпавшего осадка от размывания под центральной трубой устанавливают отражательный щит. Осадок из конусной части удаляется эрлифтами.</w:t>
      </w:r>
    </w:p>
    <w:p w14:paraId="28748F51"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В проекте приняты первичные вертикальные отстойники. Сточная вода по трубопроводу d 200мм поступает через центральную круглую опускную трубу, снабженную раструбом и отражательным щитом. Расстояние между щитом и раструбом принят</w:t>
      </w:r>
      <w:r>
        <w:rPr>
          <w:rFonts w:ascii="Times New Roman" w:hAnsi="Times New Roman" w:cs="Times New Roman"/>
          <w:sz w:val="24"/>
          <w:szCs w:val="24"/>
        </w:rPr>
        <w:t>о</w:t>
      </w:r>
      <w:r w:rsidRPr="009053E7">
        <w:rPr>
          <w:rFonts w:ascii="Times New Roman" w:hAnsi="Times New Roman" w:cs="Times New Roman"/>
          <w:sz w:val="24"/>
          <w:szCs w:val="24"/>
        </w:rPr>
        <w:t xml:space="preserve"> 0,5 м. После выхода из трубы сточная жидкость движется снизу вверх к сборным лоткам, по которым поступает в сборную трубу d </w:t>
      </w:r>
      <w:r>
        <w:rPr>
          <w:rFonts w:ascii="Times New Roman" w:hAnsi="Times New Roman" w:cs="Times New Roman"/>
          <w:sz w:val="24"/>
          <w:szCs w:val="24"/>
        </w:rPr>
        <w:t>315</w:t>
      </w:r>
      <w:r w:rsidRPr="009053E7">
        <w:rPr>
          <w:rFonts w:ascii="Times New Roman" w:hAnsi="Times New Roman" w:cs="Times New Roman"/>
          <w:sz w:val="24"/>
          <w:szCs w:val="24"/>
        </w:rPr>
        <w:t xml:space="preserve"> мм.</w:t>
      </w:r>
    </w:p>
    <w:p w14:paraId="1AAAD631"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 xml:space="preserve">Выпавший осадок в отстойнике из конусной части удаляется эрлифтом d 150 мм в </w:t>
      </w:r>
      <w:proofErr w:type="spellStart"/>
      <w:r w:rsidRPr="009053E7">
        <w:rPr>
          <w:rFonts w:ascii="Times New Roman" w:hAnsi="Times New Roman" w:cs="Times New Roman"/>
          <w:sz w:val="24"/>
          <w:szCs w:val="24"/>
        </w:rPr>
        <w:t>сбраживатель</w:t>
      </w:r>
      <w:proofErr w:type="spellEnd"/>
      <w:r w:rsidRPr="009053E7">
        <w:rPr>
          <w:rFonts w:ascii="Times New Roman" w:hAnsi="Times New Roman" w:cs="Times New Roman"/>
          <w:sz w:val="24"/>
          <w:szCs w:val="24"/>
        </w:rPr>
        <w:t>.</w:t>
      </w:r>
    </w:p>
    <w:p w14:paraId="26E7DF62"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 xml:space="preserve">Эффективность задержания взвешенных веществ 40–50 </w:t>
      </w:r>
      <w:proofErr w:type="gramStart"/>
      <w:r w:rsidRPr="009053E7">
        <w:rPr>
          <w:rFonts w:ascii="Times New Roman" w:hAnsi="Times New Roman" w:cs="Times New Roman"/>
          <w:sz w:val="24"/>
          <w:szCs w:val="24"/>
        </w:rPr>
        <w:t>%.Время</w:t>
      </w:r>
      <w:proofErr w:type="gramEnd"/>
      <w:r w:rsidRPr="009053E7">
        <w:rPr>
          <w:rFonts w:ascii="Times New Roman" w:hAnsi="Times New Roman" w:cs="Times New Roman"/>
          <w:sz w:val="24"/>
          <w:szCs w:val="24"/>
        </w:rPr>
        <w:t xml:space="preserve"> нахождения сточной воды в первичных отстойниках 1,5–2.0 </w:t>
      </w:r>
      <w:proofErr w:type="spellStart"/>
      <w:r w:rsidRPr="009053E7">
        <w:rPr>
          <w:rFonts w:ascii="Times New Roman" w:hAnsi="Times New Roman" w:cs="Times New Roman"/>
          <w:sz w:val="24"/>
          <w:szCs w:val="24"/>
        </w:rPr>
        <w:t>час.Из</w:t>
      </w:r>
      <w:proofErr w:type="spellEnd"/>
      <w:r w:rsidRPr="009053E7">
        <w:rPr>
          <w:rFonts w:ascii="Times New Roman" w:hAnsi="Times New Roman" w:cs="Times New Roman"/>
          <w:sz w:val="24"/>
          <w:szCs w:val="24"/>
        </w:rPr>
        <w:t xml:space="preserve"> сборной трубы первичного отстойника сточная вода поступает в аэротенк.</w:t>
      </w:r>
    </w:p>
    <w:p w14:paraId="28717451"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6F1497">
        <w:rPr>
          <w:rFonts w:ascii="Times New Roman" w:hAnsi="Times New Roman" w:cs="Times New Roman"/>
          <w:b/>
          <w:bCs/>
          <w:sz w:val="24"/>
          <w:szCs w:val="24"/>
          <w:u w:val="single"/>
        </w:rPr>
        <w:t>Аэротенк.</w:t>
      </w:r>
      <w:r w:rsidRPr="009053E7">
        <w:rPr>
          <w:rFonts w:ascii="Times New Roman" w:hAnsi="Times New Roman" w:cs="Times New Roman"/>
          <w:sz w:val="24"/>
          <w:szCs w:val="24"/>
        </w:rPr>
        <w:t xml:space="preserve">  В аэротенке с помощью воздуха и активного ила происходит биологический процесс очистки сточной воды. </w:t>
      </w:r>
      <w:proofErr w:type="spellStart"/>
      <w:r w:rsidRPr="009053E7">
        <w:rPr>
          <w:rFonts w:ascii="Times New Roman" w:hAnsi="Times New Roman" w:cs="Times New Roman"/>
          <w:sz w:val="24"/>
          <w:szCs w:val="24"/>
        </w:rPr>
        <w:t>Отстоен</w:t>
      </w:r>
      <w:r>
        <w:rPr>
          <w:rFonts w:ascii="Times New Roman" w:hAnsi="Times New Roman" w:cs="Times New Roman"/>
          <w:sz w:val="24"/>
          <w:szCs w:val="24"/>
        </w:rPr>
        <w:t>н</w:t>
      </w:r>
      <w:r w:rsidRPr="009053E7">
        <w:rPr>
          <w:rFonts w:ascii="Times New Roman" w:hAnsi="Times New Roman" w:cs="Times New Roman"/>
          <w:sz w:val="24"/>
          <w:szCs w:val="24"/>
        </w:rPr>
        <w:t>ая</w:t>
      </w:r>
      <w:proofErr w:type="spellEnd"/>
      <w:r w:rsidRPr="009053E7">
        <w:rPr>
          <w:rFonts w:ascii="Times New Roman" w:hAnsi="Times New Roman" w:cs="Times New Roman"/>
          <w:sz w:val="24"/>
          <w:szCs w:val="24"/>
        </w:rPr>
        <w:t xml:space="preserve"> сточная жидкость смешивается с активным илом путем подачи воздуха в аэрационные трубы, которые расположены по всему днищу аэротенков. Качество активного ила характеризуется иловым индексом – это объем ила в мл, занимаемый во влажном состоянии после 30-минутного отстаивания одним граммом сухого вещества. Плотный, хорошо осаждающийся ил имеет иловый индекс около 60 мг/л, менее плотный 80–90 мг/л, а иловый индекс выше 300 мг/л свидетельствует о нарушении нормально работы очистных сооружений.</w:t>
      </w:r>
    </w:p>
    <w:p w14:paraId="2388065E"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Условно принято считать для очистных сооружений искусственной биологической очистки оптимальными значения илового индекса от 9</w:t>
      </w:r>
      <w:r>
        <w:rPr>
          <w:rFonts w:ascii="Times New Roman" w:hAnsi="Times New Roman" w:cs="Times New Roman"/>
          <w:sz w:val="24"/>
          <w:szCs w:val="24"/>
        </w:rPr>
        <w:t>0</w:t>
      </w:r>
      <w:r w:rsidRPr="009053E7">
        <w:rPr>
          <w:rFonts w:ascii="Times New Roman" w:hAnsi="Times New Roman" w:cs="Times New Roman"/>
          <w:sz w:val="24"/>
          <w:szCs w:val="24"/>
        </w:rPr>
        <w:t xml:space="preserve">–120 </w:t>
      </w:r>
      <w:proofErr w:type="spellStart"/>
      <w:r>
        <w:rPr>
          <w:rFonts w:ascii="Times New Roman" w:hAnsi="Times New Roman" w:cs="Times New Roman"/>
          <w:sz w:val="24"/>
          <w:szCs w:val="24"/>
        </w:rPr>
        <w:t>куб.см</w:t>
      </w:r>
      <w:proofErr w:type="spellEnd"/>
      <w:r>
        <w:rPr>
          <w:rFonts w:ascii="Times New Roman" w:hAnsi="Times New Roman" w:cs="Times New Roman"/>
          <w:sz w:val="24"/>
          <w:szCs w:val="24"/>
        </w:rPr>
        <w:t>.</w:t>
      </w:r>
      <w:r w:rsidRPr="009053E7">
        <w:rPr>
          <w:rFonts w:ascii="Times New Roman" w:hAnsi="Times New Roman" w:cs="Times New Roman"/>
          <w:sz w:val="24"/>
          <w:szCs w:val="24"/>
        </w:rPr>
        <w:t>/г (ил по объему 250–300 мм, ил по весу 2,5 – 3,0 мг/л).</w:t>
      </w:r>
    </w:p>
    <w:p w14:paraId="34690DCE" w14:textId="77777777" w:rsidR="00F65D4D" w:rsidRPr="009053E7" w:rsidRDefault="00F65D4D"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Средняя концентрация кислорода в аэротенках, принимается равной 4– 6 мг/л.</w:t>
      </w:r>
    </w:p>
    <w:p w14:paraId="3D436084" w14:textId="77777777" w:rsidR="00F65D4D" w:rsidRPr="009053E7" w:rsidRDefault="00F65D4D" w:rsidP="00CF17AF">
      <w:pPr>
        <w:spacing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 xml:space="preserve">Причинами, нарушающими работу аэротенков являются: </w:t>
      </w:r>
    </w:p>
    <w:p w14:paraId="5CDA8922" w14:textId="77777777" w:rsidR="00F65D4D" w:rsidRDefault="00F65D4D" w:rsidP="00D84DE3">
      <w:pPr>
        <w:numPr>
          <w:ilvl w:val="0"/>
          <w:numId w:val="37"/>
        </w:numPr>
        <w:spacing w:after="0" w:line="240" w:lineRule="auto"/>
        <w:ind w:left="714" w:hanging="357"/>
        <w:jc w:val="both"/>
        <w:rPr>
          <w:rFonts w:ascii="Times New Roman" w:hAnsi="Times New Roman" w:cs="Times New Roman"/>
          <w:sz w:val="24"/>
          <w:szCs w:val="24"/>
        </w:rPr>
      </w:pPr>
      <w:r w:rsidRPr="006F1497">
        <w:rPr>
          <w:rFonts w:ascii="Times New Roman" w:hAnsi="Times New Roman" w:cs="Times New Roman"/>
          <w:sz w:val="24"/>
          <w:szCs w:val="24"/>
        </w:rPr>
        <w:t>перегрузка очистных сооружений органическими веществами (плохая работа первичных отстойников);</w:t>
      </w:r>
    </w:p>
    <w:p w14:paraId="46CBCDBE" w14:textId="77777777" w:rsidR="00F65D4D" w:rsidRDefault="00F65D4D" w:rsidP="00D84DE3">
      <w:pPr>
        <w:numPr>
          <w:ilvl w:val="0"/>
          <w:numId w:val="37"/>
        </w:numPr>
        <w:spacing w:after="0" w:line="240" w:lineRule="auto"/>
        <w:ind w:left="714" w:hanging="357"/>
        <w:jc w:val="both"/>
        <w:rPr>
          <w:rFonts w:ascii="Times New Roman" w:hAnsi="Times New Roman" w:cs="Times New Roman"/>
          <w:sz w:val="24"/>
          <w:szCs w:val="24"/>
        </w:rPr>
      </w:pPr>
      <w:r w:rsidRPr="006F1497">
        <w:rPr>
          <w:rFonts w:ascii="Times New Roman" w:hAnsi="Times New Roman" w:cs="Times New Roman"/>
          <w:sz w:val="24"/>
          <w:szCs w:val="24"/>
        </w:rPr>
        <w:t>образование анаэробных зон (застойные зоны в аэротенках);</w:t>
      </w:r>
    </w:p>
    <w:p w14:paraId="13A0DD8C" w14:textId="77777777" w:rsidR="00F65D4D" w:rsidRDefault="00F65D4D" w:rsidP="00D84DE3">
      <w:pPr>
        <w:numPr>
          <w:ilvl w:val="0"/>
          <w:numId w:val="37"/>
        </w:numPr>
        <w:spacing w:after="0" w:line="240" w:lineRule="auto"/>
        <w:ind w:left="714" w:hanging="357"/>
        <w:jc w:val="both"/>
        <w:rPr>
          <w:rFonts w:ascii="Times New Roman" w:hAnsi="Times New Roman" w:cs="Times New Roman"/>
          <w:sz w:val="24"/>
          <w:szCs w:val="24"/>
        </w:rPr>
      </w:pPr>
      <w:r w:rsidRPr="006F1497">
        <w:rPr>
          <w:rFonts w:ascii="Times New Roman" w:hAnsi="Times New Roman" w:cs="Times New Roman"/>
          <w:sz w:val="24"/>
          <w:szCs w:val="24"/>
        </w:rPr>
        <w:t>недостаток биогенных элементов;</w:t>
      </w:r>
    </w:p>
    <w:p w14:paraId="1D601070" w14:textId="77777777" w:rsidR="00F65D4D" w:rsidRDefault="00F65D4D" w:rsidP="00D84DE3">
      <w:pPr>
        <w:numPr>
          <w:ilvl w:val="0"/>
          <w:numId w:val="37"/>
        </w:numPr>
        <w:spacing w:after="0" w:line="240" w:lineRule="auto"/>
        <w:ind w:left="714" w:hanging="357"/>
        <w:jc w:val="both"/>
        <w:rPr>
          <w:rFonts w:ascii="Times New Roman" w:hAnsi="Times New Roman" w:cs="Times New Roman"/>
          <w:sz w:val="24"/>
          <w:szCs w:val="24"/>
        </w:rPr>
      </w:pPr>
      <w:r w:rsidRPr="006F1497">
        <w:rPr>
          <w:rFonts w:ascii="Times New Roman" w:hAnsi="Times New Roman" w:cs="Times New Roman"/>
          <w:sz w:val="24"/>
          <w:szCs w:val="24"/>
        </w:rPr>
        <w:t>резкое изменение температуры или активной среды (РН);</w:t>
      </w:r>
    </w:p>
    <w:p w14:paraId="09636498" w14:textId="77777777" w:rsidR="00F65D4D" w:rsidRPr="006F1497" w:rsidRDefault="00F65D4D" w:rsidP="0020082E">
      <w:pPr>
        <w:numPr>
          <w:ilvl w:val="0"/>
          <w:numId w:val="37"/>
        </w:numPr>
        <w:spacing w:line="240" w:lineRule="auto"/>
        <w:jc w:val="both"/>
        <w:rPr>
          <w:rFonts w:ascii="Times New Roman" w:hAnsi="Times New Roman" w:cs="Times New Roman"/>
          <w:sz w:val="24"/>
          <w:szCs w:val="24"/>
        </w:rPr>
      </w:pPr>
      <w:r w:rsidRPr="006F1497">
        <w:rPr>
          <w:rFonts w:ascii="Times New Roman" w:hAnsi="Times New Roman" w:cs="Times New Roman"/>
          <w:sz w:val="24"/>
          <w:szCs w:val="24"/>
        </w:rPr>
        <w:t>попадание в очищаемую воду токсичных веществ;</w:t>
      </w:r>
    </w:p>
    <w:p w14:paraId="4516CEC5"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 xml:space="preserve"> Циркулирующий активный ил из вторичных отстойников с помощью насоса подается сосредоточенно в начало каждой секции аэротенка.</w:t>
      </w:r>
    </w:p>
    <w:p w14:paraId="17073436"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Избыточный активный ил из каждой секции откачивается насосом на иловые карты.</w:t>
      </w:r>
    </w:p>
    <w:p w14:paraId="0A6AAA87" w14:textId="77777777" w:rsidR="00F65D4D" w:rsidRDefault="00F65D4D"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 xml:space="preserve">Иловая смесь из аэротенка поступает по трубопроводам d 200 мм в каждое отделение вторичного отстойника. </w:t>
      </w:r>
    </w:p>
    <w:p w14:paraId="391CA548"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6F1497">
        <w:rPr>
          <w:rFonts w:ascii="Times New Roman" w:hAnsi="Times New Roman" w:cs="Times New Roman"/>
          <w:b/>
          <w:bCs/>
          <w:sz w:val="24"/>
          <w:szCs w:val="24"/>
          <w:u w:val="single"/>
        </w:rPr>
        <w:t>Вторичные вертикальные отстойники</w:t>
      </w:r>
      <w:r w:rsidRPr="009053E7">
        <w:rPr>
          <w:rFonts w:ascii="Times New Roman" w:hAnsi="Times New Roman" w:cs="Times New Roman"/>
          <w:sz w:val="24"/>
          <w:szCs w:val="24"/>
        </w:rPr>
        <w:t xml:space="preserve"> предназначены для задержания активного ила после аэротенков, т.е. отделения ила и очищенной воды.</w:t>
      </w:r>
    </w:p>
    <w:p w14:paraId="1AFD8364"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Принцип работы такой же, как и у первичных отстойников.</w:t>
      </w:r>
    </w:p>
    <w:p w14:paraId="0AA64AB4"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6F1497">
        <w:rPr>
          <w:rFonts w:ascii="Times New Roman" w:hAnsi="Times New Roman" w:cs="Times New Roman"/>
          <w:b/>
          <w:bCs/>
          <w:sz w:val="24"/>
          <w:szCs w:val="24"/>
          <w:u w:val="single"/>
        </w:rPr>
        <w:t xml:space="preserve">Аэробные </w:t>
      </w:r>
      <w:proofErr w:type="spellStart"/>
      <w:r w:rsidRPr="006F1497">
        <w:rPr>
          <w:rFonts w:ascii="Times New Roman" w:hAnsi="Times New Roman" w:cs="Times New Roman"/>
          <w:b/>
          <w:bCs/>
          <w:sz w:val="24"/>
          <w:szCs w:val="24"/>
          <w:u w:val="single"/>
        </w:rPr>
        <w:t>сбраживатели</w:t>
      </w:r>
      <w:proofErr w:type="spellEnd"/>
      <w:r w:rsidRPr="006F1497">
        <w:rPr>
          <w:rFonts w:ascii="Times New Roman" w:hAnsi="Times New Roman" w:cs="Times New Roman"/>
          <w:b/>
          <w:bCs/>
          <w:sz w:val="24"/>
          <w:szCs w:val="24"/>
          <w:u w:val="single"/>
        </w:rPr>
        <w:t>.</w:t>
      </w:r>
      <w:r w:rsidRPr="009053E7">
        <w:rPr>
          <w:rFonts w:ascii="Times New Roman" w:hAnsi="Times New Roman" w:cs="Times New Roman"/>
          <w:sz w:val="24"/>
          <w:szCs w:val="24"/>
        </w:rPr>
        <w:t xml:space="preserve"> Аэробное сбраживание – это метод аэробной обработки осадков. Сущность метода заключается в окислении органических веществ при длительной аэрации осадков в сооружениях типа аэротенков. В результате такой обработки осадок не загнивает. Преимущество этого метода являются простота конструкции, их взрывобезопасность и обеспечение повышенной влагоотдачи осадков. </w:t>
      </w:r>
    </w:p>
    <w:p w14:paraId="288C97C9"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Для пневматической аэрации предусмотрены воздуходувки (1 рабочая, 1 резервная).</w:t>
      </w:r>
    </w:p>
    <w:p w14:paraId="34A7BCEE"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9053E7">
        <w:rPr>
          <w:rFonts w:ascii="Times New Roman" w:hAnsi="Times New Roman" w:cs="Times New Roman"/>
          <w:sz w:val="24"/>
          <w:szCs w:val="24"/>
        </w:rPr>
        <w:t>Затем очищенная вода собирается в лотки и по трубопроводам поступает в контактные резервуары, где проходит обеззараживание хлорной водой.</w:t>
      </w:r>
    </w:p>
    <w:p w14:paraId="2207D82B" w14:textId="77777777" w:rsidR="00F65D4D" w:rsidRPr="009053E7" w:rsidRDefault="00F65D4D" w:rsidP="00CF17AF">
      <w:pPr>
        <w:spacing w:after="0" w:line="240" w:lineRule="auto"/>
        <w:ind w:firstLine="709"/>
        <w:jc w:val="both"/>
        <w:rPr>
          <w:rFonts w:ascii="Times New Roman" w:hAnsi="Times New Roman" w:cs="Times New Roman"/>
          <w:sz w:val="24"/>
          <w:szCs w:val="24"/>
        </w:rPr>
      </w:pPr>
      <w:r w:rsidRPr="006106CE">
        <w:rPr>
          <w:rFonts w:ascii="Times New Roman" w:hAnsi="Times New Roman" w:cs="Times New Roman"/>
          <w:b/>
          <w:bCs/>
          <w:sz w:val="24"/>
          <w:szCs w:val="24"/>
          <w:u w:val="single"/>
        </w:rPr>
        <w:t>Контактные резервуары</w:t>
      </w:r>
      <w:r w:rsidRPr="009053E7">
        <w:rPr>
          <w:rFonts w:ascii="Times New Roman" w:hAnsi="Times New Roman" w:cs="Times New Roman"/>
          <w:sz w:val="24"/>
          <w:szCs w:val="24"/>
        </w:rPr>
        <w:t xml:space="preserve"> проектируются в виде (не менее двух) отстойников без отстойной зоны, на время пребывания сточной воды 30 мин. </w:t>
      </w:r>
    </w:p>
    <w:p w14:paraId="5ABB2ABD" w14:textId="437DBCF8" w:rsidR="002D4E24" w:rsidRDefault="00F65D4D" w:rsidP="00CF17AF">
      <w:pPr>
        <w:spacing w:line="240" w:lineRule="auto"/>
        <w:ind w:firstLine="709"/>
        <w:jc w:val="both"/>
        <w:rPr>
          <w:rFonts w:ascii="Times New Roman" w:hAnsi="Times New Roman" w:cs="Times New Roman"/>
          <w:sz w:val="24"/>
          <w:szCs w:val="24"/>
        </w:rPr>
      </w:pPr>
      <w:r w:rsidRPr="006106CE">
        <w:rPr>
          <w:rFonts w:ascii="Times New Roman" w:hAnsi="Times New Roman" w:cs="Times New Roman"/>
          <w:b/>
          <w:bCs/>
          <w:sz w:val="24"/>
          <w:szCs w:val="24"/>
          <w:u w:val="single"/>
        </w:rPr>
        <w:t>Иловые карты</w:t>
      </w:r>
      <w:r w:rsidRPr="009053E7">
        <w:rPr>
          <w:rFonts w:ascii="Times New Roman" w:hAnsi="Times New Roman" w:cs="Times New Roman"/>
          <w:sz w:val="24"/>
          <w:szCs w:val="24"/>
        </w:rPr>
        <w:t>. Для сушки осадка применяются иловые карты. Осадок и ил из вторичных отстойников эрлифтами откачивается на иловые площадки, где подсушивается в среднем до влажности 75%. Иловые карты устроены с искусственным дренажем. Дренаж укладывается из труб в траншеи, заполненные щебнем или гравием. Диаметр трубчатого дренажа 150 мм. Дренажная вода собирается в дренажный колодец и откачивается в приемную камеру.</w:t>
      </w:r>
    </w:p>
    <w:p w14:paraId="59638128"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0C2C6698" w14:textId="4F717AE4" w:rsidR="002D4E24" w:rsidRPr="00D750F4" w:rsidRDefault="00266933" w:rsidP="00CF17AF">
      <w:pPr>
        <w:spacing w:line="240" w:lineRule="auto"/>
        <w:ind w:firstLine="709"/>
        <w:jc w:val="both"/>
        <w:rPr>
          <w:rFonts w:ascii="Times New Roman" w:hAnsi="Times New Roman" w:cs="Times New Roman"/>
          <w:b/>
          <w:bCs/>
          <w:sz w:val="28"/>
          <w:szCs w:val="28"/>
        </w:rPr>
      </w:pPr>
      <w:r w:rsidRPr="00A03B81">
        <w:rPr>
          <w:rFonts w:ascii="Times New Roman" w:hAnsi="Times New Roman" w:cs="Times New Roman"/>
          <w:b/>
          <w:bCs/>
          <w:sz w:val="28"/>
          <w:szCs w:val="28"/>
        </w:rPr>
        <w:t>10.</w:t>
      </w:r>
      <w:r w:rsidRPr="00A03B81">
        <w:rPr>
          <w:rFonts w:ascii="Times New Roman" w:hAnsi="Times New Roman" w:cs="Times New Roman"/>
          <w:b/>
          <w:bCs/>
          <w:sz w:val="28"/>
          <w:szCs w:val="28"/>
        </w:rPr>
        <w:tab/>
        <w:t>Балансы сточных вод в системе водоотведения</w:t>
      </w:r>
    </w:p>
    <w:p w14:paraId="1E688015" w14:textId="77777777" w:rsidR="00266933" w:rsidRPr="00D750F4" w:rsidRDefault="00266933" w:rsidP="00CF17AF">
      <w:pPr>
        <w:spacing w:line="240" w:lineRule="auto"/>
        <w:ind w:firstLine="709"/>
        <w:jc w:val="both"/>
        <w:rPr>
          <w:rFonts w:ascii="Times New Roman" w:hAnsi="Times New Roman" w:cs="Times New Roman"/>
          <w:b/>
          <w:bCs/>
          <w:sz w:val="28"/>
          <w:szCs w:val="28"/>
        </w:rPr>
      </w:pPr>
      <w:r w:rsidRPr="00D750F4">
        <w:rPr>
          <w:rFonts w:ascii="Times New Roman" w:hAnsi="Times New Roman" w:cs="Times New Roman"/>
          <w:b/>
          <w:bCs/>
          <w:sz w:val="28"/>
          <w:szCs w:val="28"/>
        </w:rPr>
        <w:t>10.1</w:t>
      </w:r>
      <w:r w:rsidRPr="00D750F4">
        <w:rPr>
          <w:rFonts w:ascii="Times New Roman" w:hAnsi="Times New Roman" w:cs="Times New Roman"/>
          <w:b/>
          <w:bCs/>
          <w:sz w:val="28"/>
          <w:szCs w:val="28"/>
        </w:rPr>
        <w:tab/>
        <w:t>Баланс поступления сточных вод в централизованную систему водоотведения и отведения стоков по технологическим зонам водоотведения</w:t>
      </w:r>
    </w:p>
    <w:p w14:paraId="17549380" w14:textId="77777777" w:rsidR="00D9586C" w:rsidRDefault="00B45B41" w:rsidP="00CF17AF">
      <w:pPr>
        <w:tabs>
          <w:tab w:val="left" w:pos="851"/>
        </w:tabs>
        <w:spacing w:after="0" w:line="240" w:lineRule="auto"/>
        <w:ind w:firstLine="851"/>
        <w:jc w:val="both"/>
        <w:rPr>
          <w:rFonts w:ascii="Times New Roman" w:hAnsi="Times New Roman"/>
          <w:sz w:val="24"/>
          <w:szCs w:val="24"/>
        </w:rPr>
      </w:pPr>
      <w:r w:rsidRPr="00B45B41">
        <w:rPr>
          <w:rFonts w:ascii="Times New Roman" w:hAnsi="Times New Roman"/>
          <w:sz w:val="24"/>
          <w:szCs w:val="24"/>
        </w:rPr>
        <w:t>Баланс водоотведения – количество фактически отводимых сточных вод за рассматриваемый период (год).</w:t>
      </w:r>
      <w:r w:rsidR="00D9586C" w:rsidRPr="00D9586C">
        <w:rPr>
          <w:rFonts w:ascii="Times New Roman" w:hAnsi="Times New Roman"/>
          <w:sz w:val="24"/>
          <w:szCs w:val="24"/>
        </w:rPr>
        <w:t xml:space="preserve"> </w:t>
      </w:r>
    </w:p>
    <w:p w14:paraId="64D35207" w14:textId="69EEDF52" w:rsidR="00B45B41" w:rsidRPr="00D9586C" w:rsidRDefault="00D9586C" w:rsidP="00CF17AF">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На рассматриваемой территории определена единственная технологическая зона, совпадающая с зоной эксплуатационной ответственности организации МУП «Чишмы водоканал».</w:t>
      </w:r>
    </w:p>
    <w:p w14:paraId="33989973" w14:textId="242BCE2F" w:rsidR="00B45B41" w:rsidRPr="00B45B41" w:rsidRDefault="00B45B41" w:rsidP="00CF17AF">
      <w:pPr>
        <w:spacing w:before="240" w:after="360" w:line="240" w:lineRule="auto"/>
        <w:jc w:val="both"/>
        <w:rPr>
          <w:rFonts w:ascii="Times New Roman" w:hAnsi="Times New Roman" w:cs="Times New Roman"/>
          <w:b/>
          <w:bCs/>
          <w:i/>
          <w:iCs/>
          <w:sz w:val="24"/>
          <w:szCs w:val="24"/>
        </w:rPr>
      </w:pPr>
      <w:bookmarkStart w:id="85" w:name="_Hlk194022727"/>
      <w:r w:rsidRPr="00B83B42">
        <w:rPr>
          <w:rFonts w:ascii="Times New Roman" w:hAnsi="Times New Roman" w:cs="Times New Roman"/>
          <w:b/>
          <w:bCs/>
          <w:i/>
          <w:iCs/>
          <w:sz w:val="24"/>
          <w:szCs w:val="24"/>
        </w:rPr>
        <w:t xml:space="preserve">Табл. № </w:t>
      </w:r>
      <w:r w:rsidR="00F84D82">
        <w:rPr>
          <w:rFonts w:ascii="Times New Roman" w:hAnsi="Times New Roman" w:cs="Times New Roman"/>
          <w:b/>
          <w:bCs/>
          <w:i/>
          <w:iCs/>
          <w:sz w:val="24"/>
          <w:szCs w:val="24"/>
        </w:rPr>
        <w:t>5</w:t>
      </w:r>
      <w:r w:rsidR="00D439FF">
        <w:rPr>
          <w:rFonts w:ascii="Times New Roman" w:hAnsi="Times New Roman" w:cs="Times New Roman"/>
          <w:b/>
          <w:bCs/>
          <w:i/>
          <w:iCs/>
          <w:sz w:val="24"/>
          <w:szCs w:val="24"/>
        </w:rPr>
        <w:t>7</w:t>
      </w:r>
      <w:r w:rsidRPr="00B83B42">
        <w:rPr>
          <w:rFonts w:ascii="Times New Roman" w:hAnsi="Times New Roman" w:cs="Times New Roman"/>
          <w:b/>
          <w:bCs/>
          <w:i/>
          <w:iCs/>
          <w:sz w:val="24"/>
          <w:szCs w:val="24"/>
        </w:rPr>
        <w:t xml:space="preserve">. </w:t>
      </w:r>
      <w:r w:rsidR="00D9586C">
        <w:rPr>
          <w:rFonts w:ascii="Times New Roman" w:hAnsi="Times New Roman" w:cs="Times New Roman"/>
          <w:b/>
          <w:bCs/>
          <w:i/>
          <w:iCs/>
          <w:sz w:val="24"/>
          <w:szCs w:val="24"/>
        </w:rPr>
        <w:t>Баланс поступления сточных вод в централизованную систему водоотведения</w:t>
      </w:r>
    </w:p>
    <w:tbl>
      <w:tblPr>
        <w:tblW w:w="10749" w:type="dxa"/>
        <w:jc w:val="center"/>
        <w:tblLook w:val="04A0" w:firstRow="1" w:lastRow="0" w:firstColumn="1" w:lastColumn="0" w:noHBand="0" w:noVBand="1"/>
      </w:tblPr>
      <w:tblGrid>
        <w:gridCol w:w="687"/>
        <w:gridCol w:w="1687"/>
        <w:gridCol w:w="1454"/>
        <w:gridCol w:w="1417"/>
        <w:gridCol w:w="2492"/>
        <w:gridCol w:w="1674"/>
        <w:gridCol w:w="1338"/>
      </w:tblGrid>
      <w:tr w:rsidR="006A1FF4" w:rsidRPr="00476F2F" w14:paraId="1F371EAB" w14:textId="40A7EAC8" w:rsidTr="00E645C7">
        <w:trPr>
          <w:trHeight w:val="398"/>
          <w:jc w:val="center"/>
        </w:trPr>
        <w:tc>
          <w:tcPr>
            <w:tcW w:w="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85"/>
          <w:p w14:paraId="5C0082EB" w14:textId="77777777" w:rsidR="006A1FF4" w:rsidRPr="00476F2F" w:rsidRDefault="006A1FF4" w:rsidP="00CF17AF">
            <w:pPr>
              <w:spacing w:after="0" w:line="240" w:lineRule="auto"/>
              <w:jc w:val="center"/>
              <w:rPr>
                <w:rFonts w:ascii="Times New Roman" w:hAnsi="Times New Roman"/>
                <w:szCs w:val="24"/>
              </w:rPr>
            </w:pPr>
            <w:r>
              <w:rPr>
                <w:rFonts w:ascii="Times New Roman" w:hAnsi="Times New Roman"/>
                <w:szCs w:val="24"/>
              </w:rPr>
              <w:t>№ п/п</w:t>
            </w:r>
            <w:r w:rsidRPr="00476F2F">
              <w:rPr>
                <w:rFonts w:ascii="Times New Roman" w:hAnsi="Times New Roman"/>
                <w:szCs w:val="24"/>
              </w:rPr>
              <w:t> </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B4DAF" w14:textId="77777777" w:rsidR="006A1FF4" w:rsidRPr="00476F2F" w:rsidRDefault="006A1FF4" w:rsidP="00CF17AF">
            <w:pPr>
              <w:spacing w:after="0" w:line="240" w:lineRule="auto"/>
              <w:jc w:val="center"/>
              <w:rPr>
                <w:rFonts w:ascii="Times New Roman" w:hAnsi="Times New Roman"/>
                <w:szCs w:val="24"/>
              </w:rPr>
            </w:pPr>
            <w:r w:rsidRPr="00476F2F">
              <w:rPr>
                <w:rFonts w:ascii="Times New Roman" w:hAnsi="Times New Roman"/>
                <w:szCs w:val="24"/>
              </w:rPr>
              <w:t>Наименование потребителей</w:t>
            </w:r>
          </w:p>
        </w:tc>
        <w:tc>
          <w:tcPr>
            <w:tcW w:w="8375" w:type="dxa"/>
            <w:gridSpan w:val="5"/>
            <w:tcBorders>
              <w:top w:val="single" w:sz="4" w:space="0" w:color="auto"/>
              <w:left w:val="nil"/>
              <w:bottom w:val="single" w:sz="4" w:space="0" w:color="auto"/>
              <w:right w:val="single" w:sz="4" w:space="0" w:color="auto"/>
            </w:tcBorders>
            <w:shd w:val="clear" w:color="auto" w:fill="auto"/>
            <w:vAlign w:val="center"/>
            <w:hideMark/>
          </w:tcPr>
          <w:p w14:paraId="04E6C2BE" w14:textId="26BF7F09" w:rsidR="006A1FF4" w:rsidRPr="00E645C7" w:rsidRDefault="006A1FF4" w:rsidP="00CF17AF">
            <w:pPr>
              <w:spacing w:after="0" w:line="240" w:lineRule="auto"/>
              <w:jc w:val="center"/>
              <w:rPr>
                <w:rFonts w:ascii="Times New Roman" w:hAnsi="Times New Roman"/>
                <w:b/>
                <w:bCs/>
                <w:szCs w:val="24"/>
              </w:rPr>
            </w:pPr>
            <w:r w:rsidRPr="00E645C7">
              <w:rPr>
                <w:rFonts w:ascii="Times New Roman" w:hAnsi="Times New Roman"/>
                <w:b/>
                <w:bCs/>
                <w:szCs w:val="24"/>
              </w:rPr>
              <w:t>Водоотведение по данным за 2023 г, м</w:t>
            </w:r>
            <w:r w:rsidRPr="00E645C7">
              <w:rPr>
                <w:rFonts w:ascii="Times New Roman" w:hAnsi="Times New Roman"/>
                <w:b/>
                <w:bCs/>
                <w:szCs w:val="24"/>
                <w:vertAlign w:val="superscript"/>
              </w:rPr>
              <w:t>3</w:t>
            </w:r>
            <w:r w:rsidRPr="00E645C7">
              <w:rPr>
                <w:rFonts w:ascii="Times New Roman" w:hAnsi="Times New Roman"/>
                <w:b/>
                <w:bCs/>
                <w:szCs w:val="24"/>
              </w:rPr>
              <w:t>/год</w:t>
            </w:r>
          </w:p>
        </w:tc>
      </w:tr>
      <w:tr w:rsidR="006A1FF4" w:rsidRPr="00476F2F" w14:paraId="3503F208" w14:textId="23C99C76" w:rsidTr="00E645C7">
        <w:trPr>
          <w:trHeight w:val="398"/>
          <w:jc w:val="center"/>
        </w:trPr>
        <w:tc>
          <w:tcPr>
            <w:tcW w:w="687" w:type="dxa"/>
            <w:vMerge/>
            <w:tcBorders>
              <w:top w:val="single" w:sz="4" w:space="0" w:color="auto"/>
              <w:left w:val="single" w:sz="4" w:space="0" w:color="auto"/>
              <w:bottom w:val="single" w:sz="4" w:space="0" w:color="auto"/>
              <w:right w:val="single" w:sz="4" w:space="0" w:color="auto"/>
            </w:tcBorders>
            <w:vAlign w:val="center"/>
            <w:hideMark/>
          </w:tcPr>
          <w:p w14:paraId="20A03A59" w14:textId="77777777" w:rsidR="006A1FF4" w:rsidRPr="00476F2F" w:rsidRDefault="006A1FF4" w:rsidP="00CF17AF">
            <w:pPr>
              <w:spacing w:after="0" w:line="240" w:lineRule="auto"/>
              <w:rPr>
                <w:rFonts w:ascii="Times New Roman" w:hAnsi="Times New Roman"/>
                <w:szCs w:val="24"/>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14:paraId="3DEB32F6" w14:textId="77777777" w:rsidR="006A1FF4" w:rsidRPr="00476F2F" w:rsidRDefault="006A1FF4" w:rsidP="00CF17AF">
            <w:pPr>
              <w:spacing w:after="0" w:line="240" w:lineRule="auto"/>
              <w:rPr>
                <w:rFonts w:ascii="Times New Roman" w:hAnsi="Times New Roman"/>
                <w:szCs w:val="24"/>
              </w:rPr>
            </w:pPr>
          </w:p>
        </w:tc>
        <w:tc>
          <w:tcPr>
            <w:tcW w:w="1454" w:type="dxa"/>
            <w:tcBorders>
              <w:top w:val="nil"/>
              <w:left w:val="nil"/>
              <w:bottom w:val="single" w:sz="4" w:space="0" w:color="auto"/>
              <w:right w:val="single" w:sz="4" w:space="0" w:color="auto"/>
            </w:tcBorders>
            <w:shd w:val="clear" w:color="auto" w:fill="auto"/>
            <w:vAlign w:val="center"/>
          </w:tcPr>
          <w:p w14:paraId="030EDDEA" w14:textId="56E3FC9B" w:rsidR="006A1FF4" w:rsidRPr="00476F2F" w:rsidRDefault="006A1FF4" w:rsidP="00CF17AF">
            <w:pPr>
              <w:spacing w:after="0" w:line="240" w:lineRule="auto"/>
              <w:jc w:val="center"/>
              <w:rPr>
                <w:rFonts w:ascii="Times New Roman" w:hAnsi="Times New Roman"/>
                <w:szCs w:val="24"/>
              </w:rPr>
            </w:pPr>
            <w:r w:rsidRPr="006A1FF4">
              <w:rPr>
                <w:rFonts w:ascii="Times New Roman" w:hAnsi="Times New Roman"/>
                <w:szCs w:val="24"/>
              </w:rPr>
              <w:t>Стоки шамбо</w:t>
            </w:r>
          </w:p>
        </w:tc>
        <w:tc>
          <w:tcPr>
            <w:tcW w:w="1417" w:type="dxa"/>
            <w:tcBorders>
              <w:top w:val="nil"/>
              <w:left w:val="nil"/>
              <w:bottom w:val="single" w:sz="4" w:space="0" w:color="auto"/>
              <w:right w:val="single" w:sz="4" w:space="0" w:color="auto"/>
            </w:tcBorders>
            <w:shd w:val="clear" w:color="auto" w:fill="auto"/>
            <w:vAlign w:val="center"/>
            <w:hideMark/>
          </w:tcPr>
          <w:p w14:paraId="6C64059D" w14:textId="2A5A5A5D" w:rsidR="006A1FF4" w:rsidRPr="00476F2F" w:rsidRDefault="006A1FF4" w:rsidP="00CF17AF">
            <w:pPr>
              <w:spacing w:after="0" w:line="240" w:lineRule="auto"/>
              <w:jc w:val="center"/>
              <w:rPr>
                <w:rFonts w:ascii="Times New Roman" w:hAnsi="Times New Roman"/>
                <w:szCs w:val="24"/>
              </w:rPr>
            </w:pPr>
            <w:r w:rsidRPr="006A1FF4">
              <w:rPr>
                <w:rFonts w:ascii="Times New Roman" w:hAnsi="Times New Roman"/>
                <w:szCs w:val="24"/>
              </w:rPr>
              <w:t xml:space="preserve">Стоки с населения  </w:t>
            </w:r>
          </w:p>
        </w:tc>
        <w:tc>
          <w:tcPr>
            <w:tcW w:w="2492" w:type="dxa"/>
            <w:tcBorders>
              <w:top w:val="nil"/>
              <w:left w:val="nil"/>
              <w:bottom w:val="single" w:sz="4" w:space="0" w:color="auto"/>
              <w:right w:val="single" w:sz="4" w:space="0" w:color="auto"/>
            </w:tcBorders>
            <w:shd w:val="clear" w:color="auto" w:fill="auto"/>
            <w:vAlign w:val="center"/>
            <w:hideMark/>
          </w:tcPr>
          <w:p w14:paraId="54384D4D" w14:textId="33300422" w:rsidR="006A1FF4" w:rsidRPr="00476F2F" w:rsidRDefault="006A1FF4" w:rsidP="00CF17AF">
            <w:pPr>
              <w:spacing w:after="0" w:line="240" w:lineRule="auto"/>
              <w:jc w:val="center"/>
              <w:rPr>
                <w:rFonts w:ascii="Times New Roman" w:hAnsi="Times New Roman"/>
                <w:szCs w:val="24"/>
              </w:rPr>
            </w:pPr>
            <w:r>
              <w:rPr>
                <w:rFonts w:ascii="Times New Roman" w:hAnsi="Times New Roman"/>
                <w:szCs w:val="24"/>
              </w:rPr>
              <w:t>Стоки бюджетных коммунально-бытовых предприятий</w:t>
            </w:r>
          </w:p>
        </w:tc>
        <w:tc>
          <w:tcPr>
            <w:tcW w:w="1674" w:type="dxa"/>
            <w:tcBorders>
              <w:top w:val="nil"/>
              <w:left w:val="nil"/>
              <w:bottom w:val="single" w:sz="4" w:space="0" w:color="auto"/>
              <w:right w:val="single" w:sz="4" w:space="0" w:color="auto"/>
            </w:tcBorders>
            <w:shd w:val="clear" w:color="auto" w:fill="auto"/>
            <w:vAlign w:val="center"/>
            <w:hideMark/>
          </w:tcPr>
          <w:p w14:paraId="0EFA57B8" w14:textId="762077B0" w:rsidR="006A1FF4" w:rsidRPr="00476F2F" w:rsidRDefault="006A1FF4" w:rsidP="00CF17AF">
            <w:pPr>
              <w:spacing w:after="0" w:line="240" w:lineRule="auto"/>
              <w:jc w:val="center"/>
              <w:rPr>
                <w:rFonts w:ascii="Times New Roman" w:hAnsi="Times New Roman"/>
                <w:szCs w:val="24"/>
              </w:rPr>
            </w:pPr>
            <w:r>
              <w:rPr>
                <w:rFonts w:ascii="Times New Roman" w:hAnsi="Times New Roman"/>
                <w:szCs w:val="24"/>
              </w:rPr>
              <w:t>Стоки с прочих предприятий</w:t>
            </w:r>
          </w:p>
        </w:tc>
        <w:tc>
          <w:tcPr>
            <w:tcW w:w="1338" w:type="dxa"/>
            <w:tcBorders>
              <w:top w:val="nil"/>
              <w:left w:val="nil"/>
              <w:bottom w:val="single" w:sz="4" w:space="0" w:color="auto"/>
              <w:right w:val="single" w:sz="4" w:space="0" w:color="auto"/>
            </w:tcBorders>
            <w:vAlign w:val="center"/>
          </w:tcPr>
          <w:p w14:paraId="08841F81" w14:textId="3178246B" w:rsidR="006A1FF4" w:rsidRPr="00476F2F" w:rsidRDefault="006A1FF4" w:rsidP="00CF17AF">
            <w:pPr>
              <w:spacing w:after="0" w:line="240" w:lineRule="auto"/>
              <w:jc w:val="center"/>
              <w:rPr>
                <w:rFonts w:ascii="Times New Roman" w:hAnsi="Times New Roman"/>
                <w:szCs w:val="24"/>
              </w:rPr>
            </w:pPr>
            <w:r w:rsidRPr="006A1FF4">
              <w:rPr>
                <w:rFonts w:ascii="Times New Roman" w:hAnsi="Times New Roman"/>
                <w:szCs w:val="24"/>
              </w:rPr>
              <w:t>Общее кол-во стоков</w:t>
            </w:r>
          </w:p>
        </w:tc>
      </w:tr>
      <w:tr w:rsidR="006A1FF4" w:rsidRPr="00476F2F" w14:paraId="137198FD" w14:textId="4FB95A06" w:rsidTr="00E645C7">
        <w:trPr>
          <w:trHeight w:val="398"/>
          <w:jc w:val="center"/>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7368DB9E" w14:textId="77777777" w:rsidR="006A1FF4" w:rsidRPr="00476F2F" w:rsidRDefault="006A1FF4" w:rsidP="00CF17AF">
            <w:pPr>
              <w:spacing w:after="0" w:line="240" w:lineRule="auto"/>
              <w:jc w:val="center"/>
              <w:rPr>
                <w:rFonts w:ascii="Times New Roman" w:hAnsi="Times New Roman"/>
                <w:szCs w:val="24"/>
              </w:rPr>
            </w:pPr>
            <w:r w:rsidRPr="00476F2F">
              <w:rPr>
                <w:rFonts w:ascii="Times New Roman" w:hAnsi="Times New Roman"/>
                <w:szCs w:val="24"/>
              </w:rPr>
              <w:t>1</w:t>
            </w:r>
          </w:p>
        </w:tc>
        <w:tc>
          <w:tcPr>
            <w:tcW w:w="1687" w:type="dxa"/>
            <w:tcBorders>
              <w:top w:val="nil"/>
              <w:left w:val="nil"/>
              <w:bottom w:val="single" w:sz="4" w:space="0" w:color="auto"/>
              <w:right w:val="single" w:sz="4" w:space="0" w:color="auto"/>
            </w:tcBorders>
            <w:shd w:val="clear" w:color="auto" w:fill="auto"/>
            <w:vAlign w:val="center"/>
            <w:hideMark/>
          </w:tcPr>
          <w:p w14:paraId="18BE3DE1" w14:textId="2A811374" w:rsidR="006A1FF4" w:rsidRPr="00476F2F" w:rsidRDefault="006A1FF4" w:rsidP="00CF17AF">
            <w:pPr>
              <w:spacing w:after="0" w:line="240" w:lineRule="auto"/>
              <w:rPr>
                <w:rFonts w:ascii="Times New Roman" w:hAnsi="Times New Roman"/>
                <w:szCs w:val="24"/>
              </w:rPr>
            </w:pPr>
            <w:r>
              <w:rPr>
                <w:rFonts w:ascii="Times New Roman" w:hAnsi="Times New Roman"/>
                <w:szCs w:val="24"/>
              </w:rPr>
              <w:t>р.п. Чишмы</w:t>
            </w:r>
          </w:p>
        </w:tc>
        <w:tc>
          <w:tcPr>
            <w:tcW w:w="1454" w:type="dxa"/>
            <w:tcBorders>
              <w:top w:val="nil"/>
              <w:left w:val="nil"/>
              <w:bottom w:val="single" w:sz="4" w:space="0" w:color="auto"/>
              <w:right w:val="single" w:sz="4" w:space="0" w:color="auto"/>
            </w:tcBorders>
            <w:shd w:val="clear" w:color="auto" w:fill="auto"/>
            <w:vAlign w:val="center"/>
          </w:tcPr>
          <w:p w14:paraId="55588F6B" w14:textId="28F8ADFE" w:rsidR="006A1FF4" w:rsidRPr="00476F2F" w:rsidRDefault="00E645C7" w:rsidP="00CF17AF">
            <w:pPr>
              <w:spacing w:after="0" w:line="240" w:lineRule="auto"/>
              <w:jc w:val="center"/>
              <w:rPr>
                <w:rFonts w:ascii="Times New Roman" w:hAnsi="Times New Roman"/>
                <w:szCs w:val="24"/>
              </w:rPr>
            </w:pPr>
            <w:r w:rsidRPr="00E645C7">
              <w:rPr>
                <w:rFonts w:ascii="Times New Roman" w:hAnsi="Times New Roman"/>
                <w:szCs w:val="24"/>
              </w:rPr>
              <w:t>4815,40</w:t>
            </w:r>
          </w:p>
        </w:tc>
        <w:tc>
          <w:tcPr>
            <w:tcW w:w="1417" w:type="dxa"/>
            <w:tcBorders>
              <w:top w:val="nil"/>
              <w:left w:val="nil"/>
              <w:bottom w:val="single" w:sz="4" w:space="0" w:color="auto"/>
              <w:right w:val="single" w:sz="4" w:space="0" w:color="auto"/>
            </w:tcBorders>
            <w:shd w:val="clear" w:color="auto" w:fill="auto"/>
            <w:vAlign w:val="center"/>
          </w:tcPr>
          <w:p w14:paraId="4182DBEE" w14:textId="1DEC9065" w:rsidR="006A1FF4" w:rsidRPr="00476F2F" w:rsidRDefault="00E645C7" w:rsidP="00CF17AF">
            <w:pPr>
              <w:spacing w:after="0" w:line="240" w:lineRule="auto"/>
              <w:jc w:val="center"/>
              <w:rPr>
                <w:rFonts w:ascii="Times New Roman" w:hAnsi="Times New Roman"/>
                <w:szCs w:val="24"/>
              </w:rPr>
            </w:pPr>
            <w:r>
              <w:rPr>
                <w:rFonts w:ascii="Times New Roman" w:hAnsi="Times New Roman"/>
                <w:szCs w:val="24"/>
              </w:rPr>
              <w:t>420925,65</w:t>
            </w:r>
          </w:p>
        </w:tc>
        <w:tc>
          <w:tcPr>
            <w:tcW w:w="2492" w:type="dxa"/>
            <w:tcBorders>
              <w:top w:val="nil"/>
              <w:left w:val="nil"/>
              <w:bottom w:val="single" w:sz="4" w:space="0" w:color="auto"/>
              <w:right w:val="single" w:sz="4" w:space="0" w:color="auto"/>
            </w:tcBorders>
            <w:shd w:val="clear" w:color="auto" w:fill="auto"/>
            <w:vAlign w:val="center"/>
          </w:tcPr>
          <w:p w14:paraId="543C0E0E" w14:textId="4626CEA5" w:rsidR="006A1FF4" w:rsidRPr="00476F2F" w:rsidRDefault="00E645C7" w:rsidP="00CF17AF">
            <w:pPr>
              <w:spacing w:after="0" w:line="240" w:lineRule="auto"/>
              <w:jc w:val="center"/>
              <w:rPr>
                <w:rFonts w:ascii="Times New Roman" w:hAnsi="Times New Roman"/>
                <w:szCs w:val="24"/>
              </w:rPr>
            </w:pPr>
            <w:r>
              <w:rPr>
                <w:rFonts w:ascii="Times New Roman" w:hAnsi="Times New Roman"/>
                <w:szCs w:val="24"/>
              </w:rPr>
              <w:t>36976,46</w:t>
            </w:r>
          </w:p>
        </w:tc>
        <w:tc>
          <w:tcPr>
            <w:tcW w:w="1674" w:type="dxa"/>
            <w:tcBorders>
              <w:top w:val="nil"/>
              <w:left w:val="nil"/>
              <w:bottom w:val="single" w:sz="4" w:space="0" w:color="auto"/>
              <w:right w:val="single" w:sz="4" w:space="0" w:color="auto"/>
            </w:tcBorders>
            <w:shd w:val="clear" w:color="auto" w:fill="auto"/>
            <w:vAlign w:val="center"/>
          </w:tcPr>
          <w:p w14:paraId="1EF40BB3" w14:textId="57BA5AAA" w:rsidR="006A1FF4" w:rsidRPr="00476F2F" w:rsidRDefault="00E645C7" w:rsidP="00CF17AF">
            <w:pPr>
              <w:spacing w:after="0" w:line="240" w:lineRule="auto"/>
              <w:jc w:val="center"/>
              <w:rPr>
                <w:rFonts w:ascii="Times New Roman" w:hAnsi="Times New Roman"/>
                <w:szCs w:val="24"/>
              </w:rPr>
            </w:pPr>
            <w:r>
              <w:rPr>
                <w:rFonts w:ascii="Times New Roman" w:hAnsi="Times New Roman"/>
                <w:szCs w:val="24"/>
              </w:rPr>
              <w:t>210649,70</w:t>
            </w:r>
          </w:p>
        </w:tc>
        <w:tc>
          <w:tcPr>
            <w:tcW w:w="1338" w:type="dxa"/>
            <w:tcBorders>
              <w:top w:val="nil"/>
              <w:left w:val="nil"/>
              <w:bottom w:val="single" w:sz="4" w:space="0" w:color="auto"/>
              <w:right w:val="single" w:sz="4" w:space="0" w:color="auto"/>
            </w:tcBorders>
            <w:vAlign w:val="center"/>
          </w:tcPr>
          <w:p w14:paraId="14BF80EF" w14:textId="11EA8627" w:rsidR="006A1FF4" w:rsidRPr="00476F2F" w:rsidRDefault="00E645C7" w:rsidP="00CF17AF">
            <w:pPr>
              <w:spacing w:after="0" w:line="240" w:lineRule="auto"/>
              <w:jc w:val="center"/>
              <w:rPr>
                <w:rFonts w:ascii="Times New Roman" w:hAnsi="Times New Roman"/>
                <w:szCs w:val="24"/>
              </w:rPr>
            </w:pPr>
            <w:r>
              <w:rPr>
                <w:rFonts w:ascii="Times New Roman" w:hAnsi="Times New Roman"/>
                <w:szCs w:val="24"/>
              </w:rPr>
              <w:t>668551,80</w:t>
            </w:r>
          </w:p>
        </w:tc>
      </w:tr>
    </w:tbl>
    <w:p w14:paraId="2A065536" w14:textId="268FE961" w:rsidR="002D4E24" w:rsidRDefault="002D4E24" w:rsidP="00CF17AF">
      <w:pPr>
        <w:spacing w:line="240" w:lineRule="auto"/>
        <w:ind w:firstLine="709"/>
        <w:jc w:val="both"/>
        <w:rPr>
          <w:rFonts w:ascii="Times New Roman" w:hAnsi="Times New Roman" w:cs="Times New Roman"/>
          <w:sz w:val="24"/>
          <w:szCs w:val="24"/>
        </w:rPr>
      </w:pPr>
    </w:p>
    <w:p w14:paraId="3025ADBC" w14:textId="5E2B5D90" w:rsidR="00165FC2" w:rsidRDefault="00165FC2" w:rsidP="00CF17AF">
      <w:pPr>
        <w:spacing w:line="240" w:lineRule="auto"/>
        <w:ind w:firstLine="709"/>
        <w:jc w:val="center"/>
        <w:rPr>
          <w:rFonts w:ascii="Times New Roman" w:hAnsi="Times New Roman" w:cs="Times New Roman"/>
          <w:sz w:val="24"/>
          <w:szCs w:val="24"/>
        </w:rPr>
      </w:pPr>
      <w:r>
        <w:rPr>
          <w:noProof/>
        </w:rPr>
        <w:drawing>
          <wp:inline distT="0" distB="0" distL="0" distR="0" wp14:anchorId="40B1495C" wp14:editId="355CCE25">
            <wp:extent cx="5172075" cy="3105150"/>
            <wp:effectExtent l="0" t="0" r="9525" b="0"/>
            <wp:docPr id="1" name="Диаграмма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B01A14" w14:textId="5B63A33F" w:rsidR="00165FC2" w:rsidRPr="00433D09" w:rsidRDefault="00165FC2" w:rsidP="00CF17AF">
      <w:pPr>
        <w:spacing w:line="240" w:lineRule="auto"/>
        <w:rPr>
          <w:rFonts w:ascii="Times New Roman" w:hAnsi="Times New Roman" w:cs="Times New Roman"/>
          <w:b/>
          <w:bCs/>
          <w:i/>
          <w:iCs/>
          <w:sz w:val="24"/>
          <w:szCs w:val="24"/>
        </w:rPr>
      </w:pPr>
      <w:r w:rsidRPr="00433D09">
        <w:rPr>
          <w:rFonts w:ascii="Times New Roman" w:hAnsi="Times New Roman" w:cs="Times New Roman"/>
          <w:b/>
          <w:bCs/>
          <w:i/>
          <w:iCs/>
          <w:sz w:val="24"/>
          <w:szCs w:val="24"/>
        </w:rPr>
        <w:t xml:space="preserve">Рис. № </w:t>
      </w:r>
      <w:r>
        <w:rPr>
          <w:rFonts w:ascii="Times New Roman" w:hAnsi="Times New Roman" w:cs="Times New Roman"/>
          <w:b/>
          <w:bCs/>
          <w:i/>
          <w:iCs/>
          <w:sz w:val="24"/>
          <w:szCs w:val="24"/>
        </w:rPr>
        <w:t>2</w:t>
      </w:r>
      <w:r w:rsidRPr="00433D09">
        <w:rPr>
          <w:rFonts w:ascii="Times New Roman" w:hAnsi="Times New Roman" w:cs="Times New Roman"/>
          <w:b/>
          <w:bCs/>
          <w:i/>
          <w:iCs/>
          <w:sz w:val="24"/>
          <w:szCs w:val="24"/>
        </w:rPr>
        <w:t>. Структура водо</w:t>
      </w:r>
      <w:r w:rsidR="00CF22A4">
        <w:rPr>
          <w:rFonts w:ascii="Times New Roman" w:hAnsi="Times New Roman" w:cs="Times New Roman"/>
          <w:b/>
          <w:bCs/>
          <w:i/>
          <w:iCs/>
          <w:sz w:val="24"/>
          <w:szCs w:val="24"/>
        </w:rPr>
        <w:t>отведения</w:t>
      </w:r>
      <w:r w:rsidRPr="00433D09">
        <w:rPr>
          <w:rFonts w:ascii="Times New Roman" w:hAnsi="Times New Roman" w:cs="Times New Roman"/>
          <w:b/>
          <w:bCs/>
          <w:i/>
          <w:iCs/>
          <w:sz w:val="24"/>
          <w:szCs w:val="24"/>
        </w:rPr>
        <w:t xml:space="preserve"> по группам потребителей</w:t>
      </w:r>
    </w:p>
    <w:p w14:paraId="4FFFB934"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458A63EB" w14:textId="77777777" w:rsidR="00864C80" w:rsidRDefault="00864C80" w:rsidP="00CF17AF">
      <w:pPr>
        <w:spacing w:line="240" w:lineRule="auto"/>
        <w:ind w:firstLine="709"/>
        <w:jc w:val="both"/>
        <w:rPr>
          <w:rFonts w:ascii="Times New Roman" w:hAnsi="Times New Roman" w:cs="Times New Roman"/>
          <w:b/>
          <w:bCs/>
          <w:sz w:val="28"/>
          <w:szCs w:val="28"/>
        </w:rPr>
      </w:pPr>
    </w:p>
    <w:p w14:paraId="2070EFC3" w14:textId="445D2CBF" w:rsidR="00266933" w:rsidRPr="00165FC2" w:rsidRDefault="00266933" w:rsidP="00CF17AF">
      <w:pPr>
        <w:spacing w:line="240" w:lineRule="auto"/>
        <w:ind w:firstLine="709"/>
        <w:jc w:val="both"/>
        <w:rPr>
          <w:rFonts w:ascii="Times New Roman" w:hAnsi="Times New Roman" w:cs="Times New Roman"/>
          <w:b/>
          <w:bCs/>
          <w:sz w:val="28"/>
          <w:szCs w:val="28"/>
        </w:rPr>
      </w:pPr>
      <w:r w:rsidRPr="00165FC2">
        <w:rPr>
          <w:rFonts w:ascii="Times New Roman" w:hAnsi="Times New Roman" w:cs="Times New Roman"/>
          <w:b/>
          <w:bCs/>
          <w:sz w:val="28"/>
          <w:szCs w:val="28"/>
        </w:rPr>
        <w:t>10.2</w:t>
      </w:r>
      <w:r w:rsidRPr="00165FC2">
        <w:rPr>
          <w:rFonts w:ascii="Times New Roman" w:hAnsi="Times New Roman" w:cs="Times New Roman"/>
          <w:b/>
          <w:bCs/>
          <w:sz w:val="28"/>
          <w:szCs w:val="28"/>
        </w:rPr>
        <w:tab/>
        <w:t>Оценк</w:t>
      </w:r>
      <w:r w:rsidR="00165FC2">
        <w:rPr>
          <w:rFonts w:ascii="Times New Roman" w:hAnsi="Times New Roman" w:cs="Times New Roman"/>
          <w:b/>
          <w:bCs/>
          <w:sz w:val="28"/>
          <w:szCs w:val="28"/>
        </w:rPr>
        <w:t>а</w:t>
      </w:r>
      <w:r w:rsidRPr="00165FC2">
        <w:rPr>
          <w:rFonts w:ascii="Times New Roman" w:hAnsi="Times New Roman" w:cs="Times New Roman"/>
          <w:b/>
          <w:bCs/>
          <w:sz w:val="28"/>
          <w:szCs w:val="28"/>
        </w:rPr>
        <w:t xml:space="preserve"> фактического притока неорганизованного стока (сточных вод, поступающих по поверхности рельефа местности) по технологическим зонам водоотведения</w:t>
      </w:r>
    </w:p>
    <w:p w14:paraId="77C583C5" w14:textId="3E0DA46B" w:rsidR="00165FC2" w:rsidRPr="00165FC2" w:rsidRDefault="00165FC2" w:rsidP="00CF17AF">
      <w:pPr>
        <w:spacing w:line="240" w:lineRule="auto"/>
        <w:ind w:firstLine="709"/>
        <w:jc w:val="both"/>
        <w:rPr>
          <w:rFonts w:ascii="Times New Roman" w:hAnsi="Times New Roman" w:cs="Times New Roman"/>
          <w:sz w:val="24"/>
          <w:szCs w:val="24"/>
        </w:rPr>
      </w:pPr>
      <w:r w:rsidRPr="00165FC2">
        <w:rPr>
          <w:rFonts w:ascii="Times New Roman" w:hAnsi="Times New Roman" w:cs="Times New Roman"/>
          <w:sz w:val="24"/>
          <w:szCs w:val="24"/>
        </w:rPr>
        <w:t xml:space="preserve">Дождевая канализация на территории </w:t>
      </w:r>
      <w:r>
        <w:rPr>
          <w:rFonts w:ascii="Times New Roman" w:hAnsi="Times New Roman" w:cs="Times New Roman"/>
          <w:sz w:val="24"/>
          <w:szCs w:val="24"/>
        </w:rPr>
        <w:t>городского поселения Чишминский поссовет</w:t>
      </w:r>
      <w:r w:rsidRPr="00165FC2">
        <w:rPr>
          <w:rFonts w:ascii="Times New Roman" w:hAnsi="Times New Roman" w:cs="Times New Roman"/>
          <w:sz w:val="24"/>
          <w:szCs w:val="24"/>
        </w:rPr>
        <w:t xml:space="preserve"> </w:t>
      </w:r>
      <w:r>
        <w:rPr>
          <w:rFonts w:ascii="Times New Roman" w:hAnsi="Times New Roman" w:cs="Times New Roman"/>
          <w:sz w:val="24"/>
          <w:szCs w:val="24"/>
        </w:rPr>
        <w:t>на момент разработки проекта</w:t>
      </w:r>
      <w:r w:rsidRPr="00165FC2">
        <w:rPr>
          <w:rFonts w:ascii="Times New Roman" w:hAnsi="Times New Roman" w:cs="Times New Roman"/>
          <w:sz w:val="24"/>
          <w:szCs w:val="24"/>
        </w:rPr>
        <w:t xml:space="preserve"> отсутствует.</w:t>
      </w:r>
    </w:p>
    <w:p w14:paraId="27AAC696" w14:textId="3F91A808" w:rsidR="002D4E24" w:rsidRDefault="00165FC2" w:rsidP="00CF17AF">
      <w:pPr>
        <w:spacing w:line="240" w:lineRule="auto"/>
        <w:ind w:firstLine="709"/>
        <w:jc w:val="both"/>
        <w:rPr>
          <w:rFonts w:ascii="Times New Roman" w:hAnsi="Times New Roman" w:cs="Times New Roman"/>
          <w:sz w:val="24"/>
          <w:szCs w:val="24"/>
        </w:rPr>
      </w:pPr>
      <w:r w:rsidRPr="00165FC2">
        <w:rPr>
          <w:rFonts w:ascii="Times New Roman" w:hAnsi="Times New Roman" w:cs="Times New Roman"/>
          <w:sz w:val="24"/>
          <w:szCs w:val="24"/>
        </w:rPr>
        <w:t>Сточные воды, поступающие по поверхности рельефа местности, не попадают в систему канализации.</w:t>
      </w:r>
    </w:p>
    <w:p w14:paraId="51E81545" w14:textId="77777777" w:rsidR="00D439FF" w:rsidRDefault="00D439FF" w:rsidP="00CF17AF">
      <w:pPr>
        <w:spacing w:line="240" w:lineRule="auto"/>
        <w:ind w:firstLine="709"/>
        <w:jc w:val="both"/>
        <w:rPr>
          <w:rFonts w:ascii="Times New Roman" w:hAnsi="Times New Roman" w:cs="Times New Roman"/>
          <w:sz w:val="24"/>
          <w:szCs w:val="24"/>
        </w:rPr>
      </w:pPr>
    </w:p>
    <w:p w14:paraId="3ED2DCAC" w14:textId="77777777" w:rsidR="00864C80" w:rsidRDefault="00864C80" w:rsidP="00CF17AF">
      <w:pPr>
        <w:spacing w:line="240" w:lineRule="auto"/>
        <w:ind w:firstLine="709"/>
        <w:jc w:val="both"/>
        <w:rPr>
          <w:rFonts w:ascii="Times New Roman" w:hAnsi="Times New Roman" w:cs="Times New Roman"/>
          <w:b/>
          <w:bCs/>
          <w:sz w:val="28"/>
          <w:szCs w:val="28"/>
        </w:rPr>
      </w:pPr>
    </w:p>
    <w:p w14:paraId="2540AFDE" w14:textId="6928019D" w:rsidR="00266933" w:rsidRPr="003932BB" w:rsidRDefault="00266933" w:rsidP="00CF17AF">
      <w:pPr>
        <w:spacing w:line="240" w:lineRule="auto"/>
        <w:ind w:firstLine="709"/>
        <w:jc w:val="both"/>
        <w:rPr>
          <w:rFonts w:ascii="Times New Roman" w:hAnsi="Times New Roman" w:cs="Times New Roman"/>
          <w:b/>
          <w:bCs/>
          <w:sz w:val="28"/>
          <w:szCs w:val="28"/>
        </w:rPr>
      </w:pPr>
      <w:r w:rsidRPr="003932BB">
        <w:rPr>
          <w:rFonts w:ascii="Times New Roman" w:hAnsi="Times New Roman" w:cs="Times New Roman"/>
          <w:b/>
          <w:bCs/>
          <w:sz w:val="28"/>
          <w:szCs w:val="28"/>
        </w:rPr>
        <w:t>10.3</w:t>
      </w:r>
      <w:r w:rsidRPr="003932BB">
        <w:rPr>
          <w:rFonts w:ascii="Times New Roman" w:hAnsi="Times New Roman" w:cs="Times New Roman"/>
          <w:b/>
          <w:bCs/>
          <w:sz w:val="28"/>
          <w:szCs w:val="28"/>
        </w:rPr>
        <w:tab/>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p>
    <w:p w14:paraId="3DA7A3DA" w14:textId="56320833" w:rsidR="002D4E24" w:rsidRDefault="00556761" w:rsidP="00CF17AF">
      <w:pPr>
        <w:spacing w:line="240" w:lineRule="auto"/>
        <w:ind w:firstLine="709"/>
        <w:jc w:val="both"/>
        <w:rPr>
          <w:rFonts w:ascii="Times New Roman" w:hAnsi="Times New Roman" w:cs="Times New Roman"/>
          <w:sz w:val="24"/>
          <w:szCs w:val="24"/>
        </w:rPr>
      </w:pPr>
      <w:r w:rsidRPr="00556761">
        <w:rPr>
          <w:rFonts w:ascii="Times New Roman" w:hAnsi="Times New Roman" w:cs="Times New Roman"/>
          <w:sz w:val="24"/>
          <w:szCs w:val="24"/>
        </w:rPr>
        <w:t>Приборы учета сточных вод, принятые к эксплуатации и используемые для коммерческих расчетов за отведенные сточные воды с абонентами отсутствуют. Объем сбрасываемых сточных вод принимается равным объему потребленной воды, или быть меньше этого объема</w:t>
      </w:r>
      <w:r w:rsidR="002644A2">
        <w:rPr>
          <w:rFonts w:ascii="Times New Roman" w:hAnsi="Times New Roman" w:cs="Times New Roman"/>
          <w:sz w:val="24"/>
          <w:szCs w:val="24"/>
        </w:rPr>
        <w:t xml:space="preserve"> </w:t>
      </w:r>
      <w:r w:rsidRPr="00556761">
        <w:rPr>
          <w:rFonts w:ascii="Times New Roman" w:hAnsi="Times New Roman" w:cs="Times New Roman"/>
          <w:sz w:val="24"/>
          <w:szCs w:val="24"/>
        </w:rPr>
        <w:t>(с учетом безвозвратного водопотребления при условии согласования баланса водоснабжения и водоотведения абонента).</w:t>
      </w:r>
    </w:p>
    <w:p w14:paraId="25A9E4F1" w14:textId="0524E022" w:rsidR="00556761" w:rsidRDefault="00556761" w:rsidP="00CF17AF">
      <w:pPr>
        <w:spacing w:line="240" w:lineRule="auto"/>
        <w:ind w:firstLine="709"/>
        <w:jc w:val="both"/>
        <w:rPr>
          <w:rFonts w:ascii="Times New Roman" w:hAnsi="Times New Roman" w:cs="Times New Roman"/>
          <w:sz w:val="24"/>
          <w:szCs w:val="24"/>
        </w:rPr>
      </w:pPr>
      <w:r w:rsidRPr="00556761">
        <w:rPr>
          <w:rFonts w:ascii="Times New Roman" w:hAnsi="Times New Roman" w:cs="Times New Roman"/>
          <w:sz w:val="24"/>
          <w:szCs w:val="24"/>
        </w:rPr>
        <w:t>В соответствии с федеральным законом №416-ФЗ «О водоснабжении и водоотведении» от 07.12.2012 г. развитие коммерческого учета сточных вод</w:t>
      </w:r>
      <w:r w:rsidR="005522E7" w:rsidRPr="005522E7">
        <w:rPr>
          <w:rFonts w:ascii="Times New Roman" w:hAnsi="Times New Roman" w:cs="Times New Roman"/>
          <w:sz w:val="24"/>
          <w:szCs w:val="24"/>
        </w:rPr>
        <w:t xml:space="preserve"> </w:t>
      </w:r>
      <w:r w:rsidR="005522E7" w:rsidRPr="00556761">
        <w:rPr>
          <w:rFonts w:ascii="Times New Roman" w:hAnsi="Times New Roman" w:cs="Times New Roman"/>
          <w:sz w:val="24"/>
          <w:szCs w:val="24"/>
        </w:rPr>
        <w:t xml:space="preserve">должно </w:t>
      </w:r>
      <w:r w:rsidR="005522E7">
        <w:rPr>
          <w:rFonts w:ascii="Times New Roman" w:hAnsi="Times New Roman" w:cs="Times New Roman"/>
          <w:sz w:val="24"/>
          <w:szCs w:val="24"/>
        </w:rPr>
        <w:t>о</w:t>
      </w:r>
      <w:r w:rsidR="005522E7" w:rsidRPr="00556761">
        <w:rPr>
          <w:rFonts w:ascii="Times New Roman" w:hAnsi="Times New Roman" w:cs="Times New Roman"/>
          <w:sz w:val="24"/>
          <w:szCs w:val="24"/>
        </w:rPr>
        <w:t>существляться</w:t>
      </w:r>
      <w:r w:rsidR="005522E7" w:rsidRPr="005522E7">
        <w:rPr>
          <w:rFonts w:ascii="Times New Roman" w:hAnsi="Times New Roman" w:cs="Times New Roman"/>
          <w:sz w:val="24"/>
          <w:szCs w:val="24"/>
        </w:rPr>
        <w:t xml:space="preserve"> </w:t>
      </w:r>
      <w:r w:rsidR="005522E7" w:rsidRPr="00556761">
        <w:rPr>
          <w:rFonts w:ascii="Times New Roman" w:hAnsi="Times New Roman" w:cs="Times New Roman"/>
          <w:sz w:val="24"/>
          <w:szCs w:val="24"/>
        </w:rPr>
        <w:t>повсеместно</w:t>
      </w:r>
      <w:r w:rsidRPr="00556761">
        <w:rPr>
          <w:rFonts w:ascii="Times New Roman" w:hAnsi="Times New Roman" w:cs="Times New Roman"/>
          <w:sz w:val="24"/>
          <w:szCs w:val="24"/>
        </w:rPr>
        <w:t>.</w:t>
      </w:r>
    </w:p>
    <w:p w14:paraId="77750112" w14:textId="77777777" w:rsidR="005522E7" w:rsidRPr="00266933" w:rsidRDefault="005522E7" w:rsidP="00CF17AF">
      <w:pPr>
        <w:spacing w:line="240" w:lineRule="auto"/>
        <w:ind w:firstLine="709"/>
        <w:jc w:val="both"/>
        <w:rPr>
          <w:rFonts w:ascii="Times New Roman" w:hAnsi="Times New Roman" w:cs="Times New Roman"/>
          <w:sz w:val="24"/>
          <w:szCs w:val="24"/>
        </w:rPr>
      </w:pPr>
    </w:p>
    <w:p w14:paraId="54A602CF" w14:textId="77777777" w:rsidR="00864C80" w:rsidRDefault="00864C80" w:rsidP="00CF17AF">
      <w:pPr>
        <w:spacing w:line="240" w:lineRule="auto"/>
        <w:ind w:firstLine="709"/>
        <w:jc w:val="both"/>
        <w:rPr>
          <w:rFonts w:ascii="Times New Roman" w:hAnsi="Times New Roman" w:cs="Times New Roman"/>
          <w:b/>
          <w:bCs/>
          <w:sz w:val="28"/>
          <w:szCs w:val="28"/>
        </w:rPr>
      </w:pPr>
    </w:p>
    <w:p w14:paraId="0500373C" w14:textId="77777777" w:rsidR="00864C80" w:rsidRDefault="00864C80" w:rsidP="00CF17AF">
      <w:pPr>
        <w:spacing w:line="240" w:lineRule="auto"/>
        <w:ind w:firstLine="709"/>
        <w:jc w:val="both"/>
        <w:rPr>
          <w:rFonts w:ascii="Times New Roman" w:hAnsi="Times New Roman" w:cs="Times New Roman"/>
          <w:b/>
          <w:bCs/>
          <w:sz w:val="28"/>
          <w:szCs w:val="28"/>
        </w:rPr>
      </w:pPr>
    </w:p>
    <w:p w14:paraId="03BBE8EC" w14:textId="7FC6B44F" w:rsidR="00266933" w:rsidRPr="005522E7" w:rsidRDefault="00266933" w:rsidP="00CF17AF">
      <w:pPr>
        <w:spacing w:line="240" w:lineRule="auto"/>
        <w:ind w:firstLine="709"/>
        <w:jc w:val="both"/>
        <w:rPr>
          <w:rFonts w:ascii="Times New Roman" w:hAnsi="Times New Roman" w:cs="Times New Roman"/>
          <w:b/>
          <w:bCs/>
          <w:sz w:val="28"/>
          <w:szCs w:val="28"/>
        </w:rPr>
      </w:pPr>
      <w:r w:rsidRPr="005522E7">
        <w:rPr>
          <w:rFonts w:ascii="Times New Roman" w:hAnsi="Times New Roman" w:cs="Times New Roman"/>
          <w:b/>
          <w:bCs/>
          <w:sz w:val="28"/>
          <w:szCs w:val="28"/>
        </w:rPr>
        <w:t>10.4</w:t>
      </w:r>
      <w:r w:rsidRPr="005522E7">
        <w:rPr>
          <w:rFonts w:ascii="Times New Roman" w:hAnsi="Times New Roman" w:cs="Times New Roman"/>
          <w:b/>
          <w:bCs/>
          <w:sz w:val="28"/>
          <w:szCs w:val="28"/>
        </w:rPr>
        <w:tab/>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муниципальным округам, городским округам с выделением зон дефицитов и резервов производственных мощностей</w:t>
      </w:r>
    </w:p>
    <w:p w14:paraId="12881DBB" w14:textId="4863D258" w:rsidR="005E0DB1" w:rsidRPr="00B45B41" w:rsidRDefault="005E0DB1" w:rsidP="00CF17AF">
      <w:pPr>
        <w:spacing w:before="240" w:after="360" w:line="240" w:lineRule="auto"/>
        <w:jc w:val="both"/>
        <w:rPr>
          <w:rFonts w:ascii="Times New Roman" w:hAnsi="Times New Roman" w:cs="Times New Roman"/>
          <w:b/>
          <w:bCs/>
          <w:i/>
          <w:iCs/>
          <w:sz w:val="24"/>
          <w:szCs w:val="24"/>
        </w:rPr>
      </w:pPr>
      <w:r w:rsidRPr="00B83B42">
        <w:rPr>
          <w:rFonts w:ascii="Times New Roman" w:hAnsi="Times New Roman" w:cs="Times New Roman"/>
          <w:b/>
          <w:bCs/>
          <w:i/>
          <w:iCs/>
          <w:sz w:val="24"/>
          <w:szCs w:val="24"/>
        </w:rPr>
        <w:t xml:space="preserve">Табл. № </w:t>
      </w:r>
      <w:r w:rsidR="00F84D82">
        <w:rPr>
          <w:rFonts w:ascii="Times New Roman" w:hAnsi="Times New Roman" w:cs="Times New Roman"/>
          <w:b/>
          <w:bCs/>
          <w:i/>
          <w:iCs/>
          <w:sz w:val="24"/>
          <w:szCs w:val="24"/>
        </w:rPr>
        <w:t>5</w:t>
      </w:r>
      <w:r w:rsidR="00864C80">
        <w:rPr>
          <w:rFonts w:ascii="Times New Roman" w:hAnsi="Times New Roman" w:cs="Times New Roman"/>
          <w:b/>
          <w:bCs/>
          <w:i/>
          <w:iCs/>
          <w:sz w:val="24"/>
          <w:szCs w:val="24"/>
        </w:rPr>
        <w:t>9</w:t>
      </w:r>
      <w:r w:rsidRPr="00B83B42">
        <w:rPr>
          <w:rFonts w:ascii="Times New Roman" w:hAnsi="Times New Roman" w:cs="Times New Roman"/>
          <w:b/>
          <w:bCs/>
          <w:i/>
          <w:iCs/>
          <w:sz w:val="24"/>
          <w:szCs w:val="24"/>
        </w:rPr>
        <w:t xml:space="preserve">. </w:t>
      </w:r>
      <w:r w:rsidRPr="005E0DB1">
        <w:rPr>
          <w:rFonts w:ascii="Times New Roman" w:hAnsi="Times New Roman" w:cs="Times New Roman"/>
          <w:b/>
          <w:bCs/>
          <w:i/>
          <w:iCs/>
          <w:sz w:val="24"/>
          <w:szCs w:val="24"/>
        </w:rPr>
        <w:t xml:space="preserve">Ретроспективный баланс водоотведения по р.п. </w:t>
      </w:r>
      <w:r>
        <w:rPr>
          <w:rFonts w:ascii="Times New Roman" w:hAnsi="Times New Roman" w:cs="Times New Roman"/>
          <w:b/>
          <w:bCs/>
          <w:i/>
          <w:iCs/>
          <w:sz w:val="24"/>
          <w:szCs w:val="24"/>
        </w:rPr>
        <w:t>Чишмы</w:t>
      </w:r>
      <w:r w:rsidRPr="005E0DB1">
        <w:rPr>
          <w:rFonts w:ascii="Times New Roman" w:hAnsi="Times New Roman" w:cs="Times New Roman"/>
          <w:b/>
          <w:bCs/>
          <w:i/>
          <w:iCs/>
          <w:sz w:val="24"/>
          <w:szCs w:val="24"/>
        </w:rPr>
        <w:t xml:space="preserve"> для периода 20</w:t>
      </w:r>
      <w:r>
        <w:rPr>
          <w:rFonts w:ascii="Times New Roman" w:hAnsi="Times New Roman" w:cs="Times New Roman"/>
          <w:b/>
          <w:bCs/>
          <w:i/>
          <w:iCs/>
          <w:sz w:val="24"/>
          <w:szCs w:val="24"/>
        </w:rPr>
        <w:t>1</w:t>
      </w:r>
      <w:r w:rsidRPr="005E0DB1">
        <w:rPr>
          <w:rFonts w:ascii="Times New Roman" w:hAnsi="Times New Roman" w:cs="Times New Roman"/>
          <w:b/>
          <w:bCs/>
          <w:i/>
          <w:iCs/>
          <w:sz w:val="24"/>
          <w:szCs w:val="24"/>
        </w:rPr>
        <w:t>4 – 20</w:t>
      </w:r>
      <w:r>
        <w:rPr>
          <w:rFonts w:ascii="Times New Roman" w:hAnsi="Times New Roman" w:cs="Times New Roman"/>
          <w:b/>
          <w:bCs/>
          <w:i/>
          <w:iCs/>
          <w:sz w:val="24"/>
          <w:szCs w:val="24"/>
        </w:rPr>
        <w:t>2</w:t>
      </w:r>
      <w:r w:rsidRPr="005E0DB1">
        <w:rPr>
          <w:rFonts w:ascii="Times New Roman" w:hAnsi="Times New Roman" w:cs="Times New Roman"/>
          <w:b/>
          <w:bCs/>
          <w:i/>
          <w:iCs/>
          <w:sz w:val="24"/>
          <w:szCs w:val="24"/>
        </w:rPr>
        <w:t>4 гг.</w:t>
      </w:r>
    </w:p>
    <w:tbl>
      <w:tblPr>
        <w:tblW w:w="10627" w:type="dxa"/>
        <w:jc w:val="center"/>
        <w:tblLook w:val="04A0" w:firstRow="1" w:lastRow="0" w:firstColumn="1" w:lastColumn="0" w:noHBand="0" w:noVBand="1"/>
      </w:tblPr>
      <w:tblGrid>
        <w:gridCol w:w="517"/>
        <w:gridCol w:w="1890"/>
        <w:gridCol w:w="688"/>
        <w:gridCol w:w="724"/>
        <w:gridCol w:w="688"/>
        <w:gridCol w:w="688"/>
        <w:gridCol w:w="688"/>
        <w:gridCol w:w="688"/>
        <w:gridCol w:w="688"/>
        <w:gridCol w:w="688"/>
        <w:gridCol w:w="685"/>
        <w:gridCol w:w="981"/>
        <w:gridCol w:w="1014"/>
      </w:tblGrid>
      <w:tr w:rsidR="005E0DB1" w:rsidRPr="005A6B28" w14:paraId="687157CC" w14:textId="77777777" w:rsidTr="003F5318">
        <w:trPr>
          <w:trHeight w:val="941"/>
          <w:jc w:val="center"/>
        </w:trPr>
        <w:tc>
          <w:tcPr>
            <w:tcW w:w="517" w:type="dxa"/>
            <w:tcBorders>
              <w:top w:val="single" w:sz="4" w:space="0" w:color="auto"/>
              <w:left w:val="single" w:sz="4" w:space="0" w:color="auto"/>
              <w:bottom w:val="nil"/>
              <w:right w:val="single" w:sz="4" w:space="0" w:color="auto"/>
            </w:tcBorders>
            <w:shd w:val="clear" w:color="auto" w:fill="auto"/>
            <w:vAlign w:val="center"/>
            <w:hideMark/>
          </w:tcPr>
          <w:p w14:paraId="4E4DBAF0" w14:textId="77777777" w:rsidR="005E0DB1" w:rsidRPr="005A6B28" w:rsidRDefault="005E0DB1" w:rsidP="00CF17AF">
            <w:pPr>
              <w:spacing w:after="0" w:line="240" w:lineRule="auto"/>
              <w:jc w:val="center"/>
              <w:rPr>
                <w:rFonts w:ascii="Times New Roman" w:hAnsi="Times New Roman"/>
                <w:szCs w:val="24"/>
              </w:rPr>
            </w:pPr>
            <w:r w:rsidRPr="005A6B28">
              <w:rPr>
                <w:rFonts w:ascii="Times New Roman" w:hAnsi="Times New Roman"/>
                <w:szCs w:val="24"/>
              </w:rPr>
              <w:t>№ п/п</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7096308" w14:textId="77777777" w:rsidR="005E0DB1" w:rsidRPr="00CF22A4" w:rsidRDefault="005E0DB1" w:rsidP="00CF17AF">
            <w:pPr>
              <w:spacing w:after="0" w:line="240" w:lineRule="auto"/>
              <w:jc w:val="center"/>
              <w:rPr>
                <w:rFonts w:ascii="Times New Roman" w:hAnsi="Times New Roman"/>
                <w:szCs w:val="24"/>
              </w:rPr>
            </w:pPr>
            <w:proofErr w:type="spellStart"/>
            <w:r w:rsidRPr="00CF22A4">
              <w:rPr>
                <w:rFonts w:ascii="Times New Roman" w:hAnsi="Times New Roman"/>
                <w:szCs w:val="24"/>
              </w:rPr>
              <w:t>Наименова-ние</w:t>
            </w:r>
            <w:proofErr w:type="spellEnd"/>
            <w:r w:rsidRPr="00CF22A4">
              <w:rPr>
                <w:rFonts w:ascii="Times New Roman" w:hAnsi="Times New Roman"/>
                <w:szCs w:val="24"/>
              </w:rPr>
              <w:t xml:space="preserve"> показателя</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5E28D537" w14:textId="36DB3BD1" w:rsidR="005E0DB1" w:rsidRPr="00CF22A4" w:rsidRDefault="005E0DB1" w:rsidP="00CF17AF">
            <w:pPr>
              <w:spacing w:after="0" w:line="240" w:lineRule="auto"/>
              <w:jc w:val="center"/>
              <w:rPr>
                <w:rFonts w:ascii="Times New Roman" w:hAnsi="Times New Roman"/>
                <w:sz w:val="20"/>
              </w:rPr>
            </w:pPr>
            <w:r w:rsidRPr="00CF22A4">
              <w:rPr>
                <w:rFonts w:ascii="Times New Roman" w:hAnsi="Times New Roman"/>
                <w:sz w:val="20"/>
              </w:rPr>
              <w:t>2014</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5F88785E" w14:textId="7631D1F2" w:rsidR="005E0DB1" w:rsidRPr="00CF22A4" w:rsidRDefault="005E0DB1" w:rsidP="00CF17AF">
            <w:pPr>
              <w:spacing w:after="0" w:line="240" w:lineRule="auto"/>
              <w:jc w:val="center"/>
              <w:rPr>
                <w:rFonts w:ascii="Times New Roman" w:hAnsi="Times New Roman"/>
                <w:sz w:val="20"/>
              </w:rPr>
            </w:pPr>
            <w:r w:rsidRPr="00CF22A4">
              <w:rPr>
                <w:rFonts w:ascii="Times New Roman" w:hAnsi="Times New Roman"/>
                <w:sz w:val="20"/>
              </w:rPr>
              <w:t>2015</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117EA2BD" w14:textId="17D75447" w:rsidR="005E0DB1" w:rsidRPr="00CF22A4" w:rsidRDefault="005E0DB1" w:rsidP="00CF17AF">
            <w:pPr>
              <w:spacing w:after="0" w:line="240" w:lineRule="auto"/>
              <w:jc w:val="center"/>
              <w:rPr>
                <w:rFonts w:ascii="Times New Roman" w:hAnsi="Times New Roman"/>
                <w:sz w:val="20"/>
              </w:rPr>
            </w:pPr>
            <w:r w:rsidRPr="00CF22A4">
              <w:rPr>
                <w:rFonts w:ascii="Times New Roman" w:hAnsi="Times New Roman"/>
                <w:sz w:val="20"/>
              </w:rPr>
              <w:t>2016</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4235F86A" w14:textId="485CA30C" w:rsidR="005E0DB1" w:rsidRPr="00CF22A4" w:rsidRDefault="005E0DB1" w:rsidP="00CF17AF">
            <w:pPr>
              <w:spacing w:after="0" w:line="240" w:lineRule="auto"/>
              <w:jc w:val="center"/>
              <w:rPr>
                <w:rFonts w:ascii="Times New Roman" w:hAnsi="Times New Roman"/>
                <w:sz w:val="20"/>
              </w:rPr>
            </w:pPr>
            <w:r w:rsidRPr="00CF22A4">
              <w:rPr>
                <w:rFonts w:ascii="Times New Roman" w:hAnsi="Times New Roman"/>
                <w:sz w:val="20"/>
              </w:rPr>
              <w:t>2017</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2B87C67D" w14:textId="6CF88C63" w:rsidR="005E0DB1" w:rsidRPr="00CF22A4" w:rsidRDefault="005E0DB1" w:rsidP="00CF17AF">
            <w:pPr>
              <w:spacing w:after="0" w:line="240" w:lineRule="auto"/>
              <w:jc w:val="center"/>
              <w:rPr>
                <w:rFonts w:ascii="Times New Roman" w:hAnsi="Times New Roman"/>
                <w:sz w:val="20"/>
              </w:rPr>
            </w:pPr>
            <w:r w:rsidRPr="00CF22A4">
              <w:rPr>
                <w:rFonts w:ascii="Times New Roman" w:hAnsi="Times New Roman"/>
                <w:sz w:val="20"/>
              </w:rPr>
              <w:t>2018</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12D663EF" w14:textId="182570FE" w:rsidR="005E0DB1" w:rsidRPr="00CF22A4" w:rsidRDefault="005E0DB1" w:rsidP="00CF17AF">
            <w:pPr>
              <w:spacing w:after="0" w:line="240" w:lineRule="auto"/>
              <w:jc w:val="center"/>
              <w:rPr>
                <w:rFonts w:ascii="Times New Roman" w:hAnsi="Times New Roman"/>
                <w:sz w:val="20"/>
              </w:rPr>
            </w:pPr>
            <w:r w:rsidRPr="00CF22A4">
              <w:rPr>
                <w:rFonts w:ascii="Times New Roman" w:hAnsi="Times New Roman"/>
                <w:sz w:val="20"/>
              </w:rPr>
              <w:t>2019</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45C475FB" w14:textId="2FA6F2A8" w:rsidR="005E0DB1" w:rsidRPr="00CF22A4" w:rsidRDefault="005E0DB1" w:rsidP="00CF17AF">
            <w:pPr>
              <w:spacing w:after="0" w:line="240" w:lineRule="auto"/>
              <w:jc w:val="center"/>
              <w:rPr>
                <w:rFonts w:ascii="Times New Roman" w:hAnsi="Times New Roman"/>
                <w:sz w:val="20"/>
              </w:rPr>
            </w:pPr>
            <w:r w:rsidRPr="00CF22A4">
              <w:rPr>
                <w:rFonts w:ascii="Times New Roman" w:hAnsi="Times New Roman"/>
                <w:sz w:val="20"/>
              </w:rPr>
              <w:t>2020</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1CEEF3D4" w14:textId="511CE0AC" w:rsidR="005E0DB1" w:rsidRPr="00CF22A4" w:rsidRDefault="005E0DB1" w:rsidP="00CF17AF">
            <w:pPr>
              <w:spacing w:after="0" w:line="240" w:lineRule="auto"/>
              <w:jc w:val="center"/>
              <w:rPr>
                <w:rFonts w:ascii="Times New Roman" w:hAnsi="Times New Roman"/>
                <w:sz w:val="20"/>
              </w:rPr>
            </w:pPr>
            <w:r w:rsidRPr="00CF22A4">
              <w:rPr>
                <w:rFonts w:ascii="Times New Roman" w:hAnsi="Times New Roman"/>
                <w:sz w:val="20"/>
              </w:rPr>
              <w:t>2021</w:t>
            </w:r>
          </w:p>
        </w:tc>
        <w:tc>
          <w:tcPr>
            <w:tcW w:w="685" w:type="dxa"/>
            <w:tcBorders>
              <w:top w:val="single" w:sz="4" w:space="0" w:color="auto"/>
              <w:left w:val="nil"/>
              <w:bottom w:val="single" w:sz="4" w:space="0" w:color="auto"/>
              <w:right w:val="single" w:sz="4" w:space="0" w:color="auto"/>
            </w:tcBorders>
            <w:shd w:val="clear" w:color="auto" w:fill="auto"/>
            <w:vAlign w:val="center"/>
            <w:hideMark/>
          </w:tcPr>
          <w:p w14:paraId="160CD719" w14:textId="55EA3671" w:rsidR="005E0DB1" w:rsidRPr="00CF22A4" w:rsidRDefault="005E0DB1" w:rsidP="00CF17AF">
            <w:pPr>
              <w:spacing w:after="0" w:line="240" w:lineRule="auto"/>
              <w:jc w:val="center"/>
              <w:rPr>
                <w:rFonts w:ascii="Times New Roman" w:hAnsi="Times New Roman"/>
                <w:sz w:val="20"/>
              </w:rPr>
            </w:pPr>
            <w:r w:rsidRPr="00CF22A4">
              <w:rPr>
                <w:rFonts w:ascii="Times New Roman" w:hAnsi="Times New Roman"/>
                <w:sz w:val="20"/>
              </w:rPr>
              <w:t>2022</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05A48DB6" w14:textId="0C86A711" w:rsidR="005E0DB1" w:rsidRPr="00CF22A4" w:rsidRDefault="005E0DB1" w:rsidP="00CF17AF">
            <w:pPr>
              <w:spacing w:after="0" w:line="240" w:lineRule="auto"/>
              <w:jc w:val="center"/>
              <w:rPr>
                <w:rFonts w:ascii="Times New Roman" w:hAnsi="Times New Roman"/>
                <w:sz w:val="18"/>
                <w:szCs w:val="18"/>
              </w:rPr>
            </w:pPr>
            <w:r w:rsidRPr="00CF22A4">
              <w:rPr>
                <w:rFonts w:ascii="Times New Roman" w:hAnsi="Times New Roman"/>
                <w:sz w:val="18"/>
                <w:szCs w:val="18"/>
              </w:rPr>
              <w:t>2023</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4DD385E" w14:textId="0E3E359D" w:rsidR="005E0DB1" w:rsidRPr="00CF22A4" w:rsidRDefault="005E0DB1" w:rsidP="00CF17AF">
            <w:pPr>
              <w:spacing w:after="0" w:line="240" w:lineRule="auto"/>
              <w:jc w:val="center"/>
              <w:rPr>
                <w:rFonts w:ascii="Times New Roman" w:hAnsi="Times New Roman"/>
                <w:sz w:val="18"/>
                <w:szCs w:val="18"/>
              </w:rPr>
            </w:pPr>
            <w:r w:rsidRPr="00CF22A4">
              <w:rPr>
                <w:rFonts w:ascii="Times New Roman" w:hAnsi="Times New Roman"/>
                <w:sz w:val="18"/>
                <w:szCs w:val="18"/>
              </w:rPr>
              <w:t>2024</w:t>
            </w:r>
          </w:p>
        </w:tc>
      </w:tr>
      <w:tr w:rsidR="003F5318" w:rsidRPr="005A6B28" w14:paraId="04B895AE" w14:textId="77777777" w:rsidTr="003F5318">
        <w:trPr>
          <w:trHeight w:val="318"/>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615D8B85" w14:textId="77777777" w:rsidR="003F5318" w:rsidRPr="005A6B28" w:rsidRDefault="003F5318" w:rsidP="003F5318">
            <w:pPr>
              <w:spacing w:after="0" w:line="240" w:lineRule="auto"/>
              <w:jc w:val="center"/>
              <w:rPr>
                <w:rFonts w:ascii="Times New Roman" w:hAnsi="Times New Roman"/>
              </w:rPr>
            </w:pPr>
            <w:r w:rsidRPr="005A6B28">
              <w:rPr>
                <w:rFonts w:ascii="Times New Roman" w:hAnsi="Times New Roman"/>
              </w:rPr>
              <w:t>1</w:t>
            </w:r>
          </w:p>
        </w:tc>
        <w:tc>
          <w:tcPr>
            <w:tcW w:w="1890" w:type="dxa"/>
            <w:tcBorders>
              <w:top w:val="nil"/>
              <w:left w:val="nil"/>
              <w:bottom w:val="single" w:sz="4" w:space="0" w:color="auto"/>
              <w:right w:val="single" w:sz="4" w:space="0" w:color="auto"/>
            </w:tcBorders>
            <w:shd w:val="clear" w:color="auto" w:fill="auto"/>
            <w:hideMark/>
          </w:tcPr>
          <w:p w14:paraId="5CBE44FB" w14:textId="4C050AA5" w:rsidR="003F5318" w:rsidRPr="00591395" w:rsidRDefault="003F5318" w:rsidP="003F5318">
            <w:pPr>
              <w:spacing w:after="0" w:line="240" w:lineRule="auto"/>
              <w:rPr>
                <w:rFonts w:ascii="Times New Roman" w:hAnsi="Times New Roman"/>
                <w:sz w:val="18"/>
                <w:szCs w:val="18"/>
              </w:rPr>
            </w:pPr>
            <w:r w:rsidRPr="00591395">
              <w:rPr>
                <w:rFonts w:ascii="Times New Roman" w:hAnsi="Times New Roman"/>
                <w:sz w:val="18"/>
                <w:szCs w:val="18"/>
              </w:rPr>
              <w:t xml:space="preserve">Пропущено сточных вод </w:t>
            </w:r>
            <w:proofErr w:type="spellStart"/>
            <w:r w:rsidRPr="00591395">
              <w:rPr>
                <w:rFonts w:ascii="Times New Roman" w:hAnsi="Times New Roman"/>
                <w:sz w:val="18"/>
                <w:szCs w:val="18"/>
              </w:rPr>
              <w:t>тыс.куб.м</w:t>
            </w:r>
            <w:proofErr w:type="spellEnd"/>
            <w:r w:rsidRPr="00591395">
              <w:rPr>
                <w:rFonts w:ascii="Times New Roman" w:hAnsi="Times New Roman"/>
                <w:sz w:val="18"/>
                <w:szCs w:val="18"/>
              </w:rPr>
              <w:t>./год</w:t>
            </w:r>
          </w:p>
        </w:tc>
        <w:tc>
          <w:tcPr>
            <w:tcW w:w="688" w:type="dxa"/>
            <w:tcBorders>
              <w:top w:val="nil"/>
              <w:left w:val="nil"/>
              <w:bottom w:val="single" w:sz="4" w:space="0" w:color="auto"/>
              <w:right w:val="single" w:sz="4" w:space="0" w:color="auto"/>
            </w:tcBorders>
            <w:shd w:val="clear" w:color="auto" w:fill="auto"/>
            <w:noWrap/>
            <w:vAlign w:val="center"/>
          </w:tcPr>
          <w:p w14:paraId="0A693EF5" w14:textId="2E53D6DD" w:rsidR="003F5318" w:rsidRPr="00AA5DEA"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724" w:type="dxa"/>
            <w:tcBorders>
              <w:top w:val="nil"/>
              <w:left w:val="nil"/>
              <w:bottom w:val="single" w:sz="4" w:space="0" w:color="auto"/>
              <w:right w:val="single" w:sz="4" w:space="0" w:color="auto"/>
            </w:tcBorders>
            <w:shd w:val="clear" w:color="auto" w:fill="auto"/>
            <w:noWrap/>
            <w:vAlign w:val="center"/>
          </w:tcPr>
          <w:p w14:paraId="02A0F474" w14:textId="4376021F"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73CEC980" w14:textId="01F02305"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5F1518A7" w14:textId="2E82B1E7"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475FB7D4" w14:textId="2868377C"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3E1C0ED7" w14:textId="28111B87"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55722B3E" w14:textId="12D77FE9"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17F1BAE6" w14:textId="39470A57"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5" w:type="dxa"/>
            <w:tcBorders>
              <w:top w:val="nil"/>
              <w:left w:val="nil"/>
              <w:bottom w:val="single" w:sz="4" w:space="0" w:color="auto"/>
              <w:right w:val="single" w:sz="4" w:space="0" w:color="auto"/>
            </w:tcBorders>
            <w:shd w:val="clear" w:color="auto" w:fill="auto"/>
            <w:noWrap/>
            <w:vAlign w:val="center"/>
          </w:tcPr>
          <w:p w14:paraId="2F9BC712" w14:textId="01965D2D"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981" w:type="dxa"/>
            <w:tcBorders>
              <w:top w:val="nil"/>
              <w:left w:val="nil"/>
              <w:bottom w:val="single" w:sz="4" w:space="0" w:color="auto"/>
              <w:right w:val="single" w:sz="4" w:space="0" w:color="auto"/>
            </w:tcBorders>
            <w:shd w:val="clear" w:color="auto" w:fill="auto"/>
            <w:noWrap/>
            <w:vAlign w:val="center"/>
          </w:tcPr>
          <w:p w14:paraId="0630DC41" w14:textId="2FE701B4"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668551,80</w:t>
            </w:r>
          </w:p>
        </w:tc>
        <w:tc>
          <w:tcPr>
            <w:tcW w:w="1014" w:type="dxa"/>
            <w:tcBorders>
              <w:top w:val="nil"/>
              <w:left w:val="nil"/>
              <w:bottom w:val="single" w:sz="4" w:space="0" w:color="auto"/>
              <w:right w:val="single" w:sz="4" w:space="0" w:color="auto"/>
            </w:tcBorders>
            <w:shd w:val="clear" w:color="auto" w:fill="auto"/>
            <w:noWrap/>
            <w:vAlign w:val="center"/>
          </w:tcPr>
          <w:p w14:paraId="1B7E4D82" w14:textId="63CDE4DA"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r>
      <w:tr w:rsidR="003F5318" w:rsidRPr="005A6B28" w14:paraId="6B58EDA2" w14:textId="77777777" w:rsidTr="003F5318">
        <w:trPr>
          <w:trHeight w:val="318"/>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3852DAE0" w14:textId="77777777" w:rsidR="003F5318" w:rsidRPr="005A6B28" w:rsidRDefault="003F5318" w:rsidP="003F5318">
            <w:pPr>
              <w:spacing w:after="0" w:line="240" w:lineRule="auto"/>
              <w:jc w:val="center"/>
              <w:rPr>
                <w:rFonts w:ascii="Times New Roman" w:hAnsi="Times New Roman"/>
              </w:rPr>
            </w:pPr>
            <w:r w:rsidRPr="005A6B28">
              <w:rPr>
                <w:rFonts w:ascii="Times New Roman" w:hAnsi="Times New Roman"/>
              </w:rPr>
              <w:t>2</w:t>
            </w:r>
          </w:p>
        </w:tc>
        <w:tc>
          <w:tcPr>
            <w:tcW w:w="1890" w:type="dxa"/>
            <w:tcBorders>
              <w:top w:val="nil"/>
              <w:left w:val="nil"/>
              <w:bottom w:val="single" w:sz="4" w:space="0" w:color="auto"/>
              <w:right w:val="single" w:sz="4" w:space="0" w:color="auto"/>
            </w:tcBorders>
            <w:shd w:val="clear" w:color="auto" w:fill="auto"/>
            <w:hideMark/>
          </w:tcPr>
          <w:p w14:paraId="5DA392B9" w14:textId="200F3E84" w:rsidR="003F5318" w:rsidRPr="00591395" w:rsidRDefault="003F5318" w:rsidP="003F5318">
            <w:pPr>
              <w:spacing w:after="0" w:line="240" w:lineRule="auto"/>
              <w:rPr>
                <w:rFonts w:ascii="Times New Roman" w:hAnsi="Times New Roman"/>
                <w:sz w:val="18"/>
                <w:szCs w:val="18"/>
              </w:rPr>
            </w:pPr>
            <w:r w:rsidRPr="00591395">
              <w:rPr>
                <w:rFonts w:ascii="Times New Roman" w:hAnsi="Times New Roman"/>
                <w:sz w:val="18"/>
                <w:szCs w:val="18"/>
              </w:rPr>
              <w:t xml:space="preserve">Собственные нужды, </w:t>
            </w:r>
            <w:proofErr w:type="spellStart"/>
            <w:r w:rsidRPr="00591395">
              <w:rPr>
                <w:rFonts w:ascii="Times New Roman" w:hAnsi="Times New Roman"/>
                <w:sz w:val="18"/>
                <w:szCs w:val="18"/>
              </w:rPr>
              <w:t>тыс.куб.м</w:t>
            </w:r>
            <w:proofErr w:type="spellEnd"/>
            <w:r w:rsidRPr="00591395">
              <w:rPr>
                <w:rFonts w:ascii="Times New Roman" w:hAnsi="Times New Roman"/>
                <w:sz w:val="18"/>
                <w:szCs w:val="18"/>
              </w:rPr>
              <w:t>./год</w:t>
            </w:r>
          </w:p>
        </w:tc>
        <w:tc>
          <w:tcPr>
            <w:tcW w:w="688" w:type="dxa"/>
            <w:tcBorders>
              <w:top w:val="nil"/>
              <w:left w:val="nil"/>
              <w:bottom w:val="single" w:sz="4" w:space="0" w:color="auto"/>
              <w:right w:val="single" w:sz="4" w:space="0" w:color="auto"/>
            </w:tcBorders>
            <w:shd w:val="clear" w:color="auto" w:fill="auto"/>
            <w:noWrap/>
            <w:vAlign w:val="center"/>
          </w:tcPr>
          <w:p w14:paraId="6740AAC1" w14:textId="6166A3D7"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724" w:type="dxa"/>
            <w:tcBorders>
              <w:top w:val="nil"/>
              <w:left w:val="nil"/>
              <w:bottom w:val="single" w:sz="4" w:space="0" w:color="auto"/>
              <w:right w:val="single" w:sz="4" w:space="0" w:color="auto"/>
            </w:tcBorders>
            <w:shd w:val="clear" w:color="auto" w:fill="auto"/>
            <w:noWrap/>
            <w:vAlign w:val="center"/>
          </w:tcPr>
          <w:p w14:paraId="36E3AF5E" w14:textId="213C459E"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57CB6949" w14:textId="747C2053"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319301F1" w14:textId="66EFA775"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6FBE4E05" w14:textId="41254984"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72C3FCFD" w14:textId="3359C324"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63CD7AC2" w14:textId="7052BE45"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5CEB4043" w14:textId="7564735E"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5" w:type="dxa"/>
            <w:tcBorders>
              <w:top w:val="nil"/>
              <w:left w:val="nil"/>
              <w:bottom w:val="single" w:sz="4" w:space="0" w:color="auto"/>
              <w:right w:val="single" w:sz="4" w:space="0" w:color="auto"/>
            </w:tcBorders>
            <w:shd w:val="clear" w:color="auto" w:fill="auto"/>
            <w:noWrap/>
            <w:vAlign w:val="center"/>
          </w:tcPr>
          <w:p w14:paraId="480D37BC" w14:textId="008135F5"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981" w:type="dxa"/>
            <w:tcBorders>
              <w:top w:val="nil"/>
              <w:left w:val="nil"/>
              <w:bottom w:val="single" w:sz="4" w:space="0" w:color="auto"/>
              <w:right w:val="single" w:sz="4" w:space="0" w:color="auto"/>
            </w:tcBorders>
            <w:shd w:val="clear" w:color="auto" w:fill="auto"/>
            <w:noWrap/>
            <w:vAlign w:val="center"/>
          </w:tcPr>
          <w:p w14:paraId="3E2008A1" w14:textId="4C392FC8"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6DF7E074" w14:textId="6CD15DE7"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r>
      <w:tr w:rsidR="003F5318" w:rsidRPr="005A6B28" w14:paraId="69C1F9EF" w14:textId="77777777" w:rsidTr="003F5318">
        <w:trPr>
          <w:trHeight w:val="577"/>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4DA1520B" w14:textId="77777777" w:rsidR="003F5318" w:rsidRPr="005A6B28" w:rsidRDefault="003F5318" w:rsidP="003F5318">
            <w:pPr>
              <w:spacing w:after="0" w:line="240" w:lineRule="auto"/>
              <w:jc w:val="center"/>
              <w:rPr>
                <w:rFonts w:ascii="Times New Roman" w:hAnsi="Times New Roman"/>
              </w:rPr>
            </w:pPr>
            <w:r w:rsidRPr="005A6B28">
              <w:rPr>
                <w:rFonts w:ascii="Times New Roman" w:hAnsi="Times New Roman"/>
              </w:rPr>
              <w:t>3</w:t>
            </w:r>
          </w:p>
        </w:tc>
        <w:tc>
          <w:tcPr>
            <w:tcW w:w="1890" w:type="dxa"/>
            <w:tcBorders>
              <w:top w:val="nil"/>
              <w:left w:val="nil"/>
              <w:bottom w:val="single" w:sz="4" w:space="0" w:color="auto"/>
              <w:right w:val="single" w:sz="4" w:space="0" w:color="auto"/>
            </w:tcBorders>
            <w:shd w:val="clear" w:color="auto" w:fill="auto"/>
            <w:hideMark/>
          </w:tcPr>
          <w:p w14:paraId="74128E6A" w14:textId="77777777" w:rsidR="003F5318" w:rsidRPr="00591395" w:rsidRDefault="003F5318" w:rsidP="003F5318">
            <w:pPr>
              <w:spacing w:after="0" w:line="240" w:lineRule="auto"/>
              <w:rPr>
                <w:rFonts w:ascii="Times New Roman" w:hAnsi="Times New Roman"/>
                <w:sz w:val="18"/>
                <w:szCs w:val="18"/>
              </w:rPr>
            </w:pPr>
            <w:r w:rsidRPr="00591395">
              <w:rPr>
                <w:rFonts w:ascii="Times New Roman" w:hAnsi="Times New Roman"/>
                <w:sz w:val="18"/>
                <w:szCs w:val="18"/>
              </w:rPr>
              <w:t xml:space="preserve">Получено от потребителей, </w:t>
            </w:r>
            <w:proofErr w:type="spellStart"/>
            <w:r w:rsidRPr="00591395">
              <w:rPr>
                <w:rFonts w:ascii="Times New Roman" w:hAnsi="Times New Roman"/>
                <w:sz w:val="18"/>
                <w:szCs w:val="18"/>
              </w:rPr>
              <w:t>тыс.куб.м</w:t>
            </w:r>
            <w:proofErr w:type="spellEnd"/>
            <w:r w:rsidRPr="00591395">
              <w:rPr>
                <w:rFonts w:ascii="Times New Roman" w:hAnsi="Times New Roman"/>
                <w:sz w:val="18"/>
                <w:szCs w:val="18"/>
              </w:rPr>
              <w:t xml:space="preserve">./год, </w:t>
            </w:r>
          </w:p>
          <w:p w14:paraId="40D542F1" w14:textId="4ECEF179" w:rsidR="003F5318" w:rsidRPr="00591395" w:rsidRDefault="003F5318" w:rsidP="003F5318">
            <w:pPr>
              <w:spacing w:after="0" w:line="240" w:lineRule="auto"/>
              <w:rPr>
                <w:rFonts w:ascii="Times New Roman" w:hAnsi="Times New Roman"/>
                <w:sz w:val="18"/>
                <w:szCs w:val="18"/>
              </w:rPr>
            </w:pPr>
            <w:r w:rsidRPr="00591395">
              <w:rPr>
                <w:rFonts w:ascii="Times New Roman" w:hAnsi="Times New Roman"/>
                <w:sz w:val="18"/>
                <w:szCs w:val="18"/>
              </w:rPr>
              <w:t>в том числе:</w:t>
            </w:r>
          </w:p>
        </w:tc>
        <w:tc>
          <w:tcPr>
            <w:tcW w:w="688" w:type="dxa"/>
            <w:tcBorders>
              <w:top w:val="nil"/>
              <w:left w:val="nil"/>
              <w:bottom w:val="single" w:sz="4" w:space="0" w:color="auto"/>
              <w:right w:val="single" w:sz="4" w:space="0" w:color="auto"/>
            </w:tcBorders>
            <w:shd w:val="clear" w:color="auto" w:fill="auto"/>
            <w:noWrap/>
            <w:vAlign w:val="center"/>
          </w:tcPr>
          <w:p w14:paraId="5075F450" w14:textId="39A85ADA"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724" w:type="dxa"/>
            <w:tcBorders>
              <w:top w:val="nil"/>
              <w:left w:val="nil"/>
              <w:bottom w:val="single" w:sz="4" w:space="0" w:color="auto"/>
              <w:right w:val="single" w:sz="4" w:space="0" w:color="auto"/>
            </w:tcBorders>
            <w:shd w:val="clear" w:color="auto" w:fill="auto"/>
            <w:noWrap/>
            <w:vAlign w:val="center"/>
          </w:tcPr>
          <w:p w14:paraId="582A75F5" w14:textId="20477686"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6FFC0A1F" w14:textId="58F1021F"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331D4A76" w14:textId="12F82AB8"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05BE6CCF" w14:textId="4E823301"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7560EFCD" w14:textId="159FFF4B"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22DC8AEE" w14:textId="315A58D9"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01CA7EE4" w14:textId="29AAD64F"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5" w:type="dxa"/>
            <w:tcBorders>
              <w:top w:val="nil"/>
              <w:left w:val="nil"/>
              <w:bottom w:val="single" w:sz="4" w:space="0" w:color="auto"/>
              <w:right w:val="single" w:sz="4" w:space="0" w:color="auto"/>
            </w:tcBorders>
            <w:shd w:val="clear" w:color="auto" w:fill="auto"/>
            <w:noWrap/>
            <w:vAlign w:val="center"/>
          </w:tcPr>
          <w:p w14:paraId="5072ADAB" w14:textId="77FFAABA"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981" w:type="dxa"/>
            <w:tcBorders>
              <w:top w:val="nil"/>
              <w:left w:val="nil"/>
              <w:bottom w:val="single" w:sz="4" w:space="0" w:color="auto"/>
              <w:right w:val="single" w:sz="4" w:space="0" w:color="auto"/>
            </w:tcBorders>
            <w:shd w:val="clear" w:color="auto" w:fill="auto"/>
            <w:noWrap/>
            <w:vAlign w:val="center"/>
          </w:tcPr>
          <w:p w14:paraId="5A7D65D8" w14:textId="48EAD9E2"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668551,80</w:t>
            </w:r>
          </w:p>
        </w:tc>
        <w:tc>
          <w:tcPr>
            <w:tcW w:w="1014" w:type="dxa"/>
            <w:tcBorders>
              <w:top w:val="nil"/>
              <w:left w:val="nil"/>
              <w:bottom w:val="single" w:sz="4" w:space="0" w:color="auto"/>
              <w:right w:val="single" w:sz="4" w:space="0" w:color="auto"/>
            </w:tcBorders>
            <w:shd w:val="clear" w:color="auto" w:fill="auto"/>
            <w:noWrap/>
            <w:vAlign w:val="center"/>
          </w:tcPr>
          <w:p w14:paraId="17B8EF74" w14:textId="370C5789"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r>
      <w:tr w:rsidR="003F5318" w:rsidRPr="005A6B28" w14:paraId="4E8365DB" w14:textId="77777777" w:rsidTr="003F5318">
        <w:trPr>
          <w:trHeight w:val="303"/>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519E32C5" w14:textId="77777777" w:rsidR="003F5318" w:rsidRPr="005A6B28" w:rsidRDefault="003F5318" w:rsidP="003F5318">
            <w:pPr>
              <w:spacing w:after="0" w:line="240" w:lineRule="auto"/>
              <w:jc w:val="center"/>
              <w:rPr>
                <w:rFonts w:ascii="Times New Roman" w:hAnsi="Times New Roman"/>
              </w:rPr>
            </w:pPr>
            <w:r w:rsidRPr="005A6B28">
              <w:rPr>
                <w:rFonts w:ascii="Times New Roman" w:hAnsi="Times New Roman"/>
              </w:rPr>
              <w:t>3.1</w:t>
            </w:r>
          </w:p>
        </w:tc>
        <w:tc>
          <w:tcPr>
            <w:tcW w:w="1890" w:type="dxa"/>
            <w:tcBorders>
              <w:top w:val="nil"/>
              <w:left w:val="nil"/>
              <w:bottom w:val="single" w:sz="4" w:space="0" w:color="auto"/>
              <w:right w:val="single" w:sz="4" w:space="0" w:color="auto"/>
            </w:tcBorders>
            <w:shd w:val="clear" w:color="auto" w:fill="auto"/>
            <w:hideMark/>
          </w:tcPr>
          <w:p w14:paraId="3D0E8D74" w14:textId="77777777" w:rsidR="003F5318" w:rsidRPr="00591395" w:rsidRDefault="003F5318" w:rsidP="003F5318">
            <w:pPr>
              <w:spacing w:after="0" w:line="240" w:lineRule="auto"/>
              <w:rPr>
                <w:rFonts w:ascii="Times New Roman" w:hAnsi="Times New Roman"/>
                <w:sz w:val="18"/>
                <w:szCs w:val="18"/>
              </w:rPr>
            </w:pPr>
            <w:r w:rsidRPr="00591395">
              <w:rPr>
                <w:rFonts w:ascii="Times New Roman" w:hAnsi="Times New Roman"/>
                <w:sz w:val="18"/>
                <w:szCs w:val="18"/>
              </w:rPr>
              <w:t>население</w:t>
            </w:r>
          </w:p>
        </w:tc>
        <w:tc>
          <w:tcPr>
            <w:tcW w:w="688" w:type="dxa"/>
            <w:tcBorders>
              <w:top w:val="nil"/>
              <w:left w:val="nil"/>
              <w:bottom w:val="single" w:sz="4" w:space="0" w:color="auto"/>
              <w:right w:val="single" w:sz="4" w:space="0" w:color="auto"/>
            </w:tcBorders>
            <w:shd w:val="clear" w:color="auto" w:fill="auto"/>
            <w:noWrap/>
            <w:vAlign w:val="center"/>
          </w:tcPr>
          <w:p w14:paraId="72556577" w14:textId="0AB23EAE"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724" w:type="dxa"/>
            <w:tcBorders>
              <w:top w:val="nil"/>
              <w:left w:val="nil"/>
              <w:bottom w:val="single" w:sz="4" w:space="0" w:color="auto"/>
              <w:right w:val="single" w:sz="4" w:space="0" w:color="auto"/>
            </w:tcBorders>
            <w:shd w:val="clear" w:color="auto" w:fill="auto"/>
            <w:noWrap/>
            <w:vAlign w:val="center"/>
          </w:tcPr>
          <w:p w14:paraId="51228DA0" w14:textId="709AA807"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35A015A8" w14:textId="30EB344E"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596BA266" w14:textId="558B87F2"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11421121" w14:textId="73EB9656"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2E97CBF2" w14:textId="3611911A"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1077DC28" w14:textId="720F595E"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6145AAD1" w14:textId="19EC639A"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5" w:type="dxa"/>
            <w:tcBorders>
              <w:top w:val="nil"/>
              <w:left w:val="nil"/>
              <w:bottom w:val="single" w:sz="4" w:space="0" w:color="auto"/>
              <w:right w:val="single" w:sz="4" w:space="0" w:color="auto"/>
            </w:tcBorders>
            <w:shd w:val="clear" w:color="auto" w:fill="auto"/>
            <w:noWrap/>
            <w:vAlign w:val="center"/>
          </w:tcPr>
          <w:p w14:paraId="48B70E49" w14:textId="2645AC26"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981" w:type="dxa"/>
            <w:tcBorders>
              <w:top w:val="nil"/>
              <w:left w:val="nil"/>
              <w:bottom w:val="single" w:sz="4" w:space="0" w:color="auto"/>
              <w:right w:val="single" w:sz="4" w:space="0" w:color="auto"/>
            </w:tcBorders>
            <w:shd w:val="clear" w:color="auto" w:fill="auto"/>
            <w:noWrap/>
            <w:vAlign w:val="center"/>
          </w:tcPr>
          <w:p w14:paraId="31ABD1C0" w14:textId="74B57EDA"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420925,65</w:t>
            </w:r>
          </w:p>
        </w:tc>
        <w:tc>
          <w:tcPr>
            <w:tcW w:w="1014" w:type="dxa"/>
            <w:tcBorders>
              <w:top w:val="nil"/>
              <w:left w:val="nil"/>
              <w:bottom w:val="single" w:sz="4" w:space="0" w:color="auto"/>
              <w:right w:val="single" w:sz="4" w:space="0" w:color="auto"/>
            </w:tcBorders>
            <w:shd w:val="clear" w:color="auto" w:fill="auto"/>
            <w:noWrap/>
            <w:vAlign w:val="center"/>
          </w:tcPr>
          <w:p w14:paraId="279A7450" w14:textId="6F86FCE8"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r>
      <w:tr w:rsidR="003F5318" w:rsidRPr="005A6B28" w14:paraId="42E4E76D" w14:textId="77777777" w:rsidTr="003F5318">
        <w:trPr>
          <w:trHeight w:val="774"/>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21E770EE" w14:textId="77777777" w:rsidR="003F5318" w:rsidRPr="005A6B28" w:rsidRDefault="003F5318" w:rsidP="003F5318">
            <w:pPr>
              <w:spacing w:after="0" w:line="240" w:lineRule="auto"/>
              <w:jc w:val="center"/>
              <w:rPr>
                <w:rFonts w:ascii="Times New Roman" w:hAnsi="Times New Roman"/>
              </w:rPr>
            </w:pPr>
            <w:r w:rsidRPr="005A6B28">
              <w:rPr>
                <w:rFonts w:ascii="Times New Roman" w:hAnsi="Times New Roman"/>
              </w:rPr>
              <w:t>3.2</w:t>
            </w:r>
          </w:p>
        </w:tc>
        <w:tc>
          <w:tcPr>
            <w:tcW w:w="1890" w:type="dxa"/>
            <w:tcBorders>
              <w:top w:val="nil"/>
              <w:left w:val="nil"/>
              <w:bottom w:val="single" w:sz="4" w:space="0" w:color="auto"/>
              <w:right w:val="single" w:sz="4" w:space="0" w:color="auto"/>
            </w:tcBorders>
            <w:shd w:val="clear" w:color="auto" w:fill="auto"/>
            <w:hideMark/>
          </w:tcPr>
          <w:p w14:paraId="46E4234B" w14:textId="77777777" w:rsidR="003F5318" w:rsidRPr="00591395" w:rsidRDefault="003F5318" w:rsidP="003F5318">
            <w:pPr>
              <w:spacing w:after="0" w:line="240" w:lineRule="auto"/>
              <w:rPr>
                <w:rFonts w:ascii="Times New Roman" w:hAnsi="Times New Roman"/>
                <w:sz w:val="18"/>
                <w:szCs w:val="18"/>
              </w:rPr>
            </w:pPr>
            <w:r w:rsidRPr="00591395">
              <w:rPr>
                <w:rFonts w:ascii="Times New Roman" w:hAnsi="Times New Roman"/>
                <w:sz w:val="18"/>
                <w:szCs w:val="18"/>
              </w:rPr>
              <w:t>Категории потребителей, финансируемые из бюджетов всех уровней</w:t>
            </w:r>
          </w:p>
        </w:tc>
        <w:tc>
          <w:tcPr>
            <w:tcW w:w="688" w:type="dxa"/>
            <w:tcBorders>
              <w:top w:val="nil"/>
              <w:left w:val="nil"/>
              <w:bottom w:val="single" w:sz="4" w:space="0" w:color="auto"/>
              <w:right w:val="single" w:sz="4" w:space="0" w:color="auto"/>
            </w:tcBorders>
            <w:shd w:val="clear" w:color="auto" w:fill="auto"/>
            <w:noWrap/>
            <w:vAlign w:val="center"/>
          </w:tcPr>
          <w:p w14:paraId="392ABD01" w14:textId="731B58BF"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724" w:type="dxa"/>
            <w:tcBorders>
              <w:top w:val="nil"/>
              <w:left w:val="nil"/>
              <w:bottom w:val="single" w:sz="4" w:space="0" w:color="auto"/>
              <w:right w:val="single" w:sz="4" w:space="0" w:color="auto"/>
            </w:tcBorders>
            <w:shd w:val="clear" w:color="auto" w:fill="auto"/>
            <w:noWrap/>
            <w:vAlign w:val="center"/>
          </w:tcPr>
          <w:p w14:paraId="37A19127" w14:textId="782CFAF8"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4C4A4B13" w14:textId="4A427465"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592F03CC" w14:textId="64EB241B"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7BB19886" w14:textId="2FF34D71"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673550B4" w14:textId="5AF85667"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0365E555" w14:textId="51E45180"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771B9C7B" w14:textId="1CB5C8B0"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5" w:type="dxa"/>
            <w:tcBorders>
              <w:top w:val="nil"/>
              <w:left w:val="nil"/>
              <w:bottom w:val="single" w:sz="4" w:space="0" w:color="auto"/>
              <w:right w:val="single" w:sz="4" w:space="0" w:color="auto"/>
            </w:tcBorders>
            <w:shd w:val="clear" w:color="auto" w:fill="auto"/>
            <w:noWrap/>
            <w:vAlign w:val="center"/>
          </w:tcPr>
          <w:p w14:paraId="794F1A22" w14:textId="59EA01CC"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981" w:type="dxa"/>
            <w:tcBorders>
              <w:top w:val="nil"/>
              <w:left w:val="nil"/>
              <w:bottom w:val="single" w:sz="4" w:space="0" w:color="auto"/>
              <w:right w:val="single" w:sz="4" w:space="0" w:color="auto"/>
            </w:tcBorders>
            <w:shd w:val="clear" w:color="auto" w:fill="auto"/>
            <w:noWrap/>
            <w:vAlign w:val="center"/>
          </w:tcPr>
          <w:p w14:paraId="6AAA8981" w14:textId="71D06388"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36976,46</w:t>
            </w:r>
          </w:p>
        </w:tc>
        <w:tc>
          <w:tcPr>
            <w:tcW w:w="1014" w:type="dxa"/>
            <w:tcBorders>
              <w:top w:val="nil"/>
              <w:left w:val="nil"/>
              <w:bottom w:val="single" w:sz="4" w:space="0" w:color="auto"/>
              <w:right w:val="single" w:sz="4" w:space="0" w:color="auto"/>
            </w:tcBorders>
            <w:shd w:val="clear" w:color="auto" w:fill="auto"/>
            <w:noWrap/>
            <w:vAlign w:val="center"/>
          </w:tcPr>
          <w:p w14:paraId="2B69FD25" w14:textId="28A13DD4"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r>
      <w:tr w:rsidR="003F5318" w:rsidRPr="005A6B28" w14:paraId="6BB52920" w14:textId="77777777" w:rsidTr="003F5318">
        <w:trPr>
          <w:trHeight w:val="303"/>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628F17AA" w14:textId="77777777" w:rsidR="003F5318" w:rsidRPr="005A6B28" w:rsidRDefault="003F5318" w:rsidP="003F5318">
            <w:pPr>
              <w:spacing w:after="0" w:line="240" w:lineRule="auto"/>
              <w:jc w:val="center"/>
              <w:rPr>
                <w:rFonts w:ascii="Times New Roman" w:hAnsi="Times New Roman"/>
              </w:rPr>
            </w:pPr>
            <w:r w:rsidRPr="005A6B28">
              <w:rPr>
                <w:rFonts w:ascii="Times New Roman" w:hAnsi="Times New Roman"/>
              </w:rPr>
              <w:t>3.3</w:t>
            </w:r>
          </w:p>
        </w:tc>
        <w:tc>
          <w:tcPr>
            <w:tcW w:w="1890" w:type="dxa"/>
            <w:tcBorders>
              <w:top w:val="nil"/>
              <w:left w:val="nil"/>
              <w:bottom w:val="single" w:sz="4" w:space="0" w:color="auto"/>
              <w:right w:val="single" w:sz="4" w:space="0" w:color="auto"/>
            </w:tcBorders>
            <w:shd w:val="clear" w:color="auto" w:fill="auto"/>
            <w:hideMark/>
          </w:tcPr>
          <w:p w14:paraId="268BB125" w14:textId="19485F7E" w:rsidR="003F5318" w:rsidRPr="00591395" w:rsidRDefault="003F5318" w:rsidP="003F5318">
            <w:pPr>
              <w:spacing w:after="0" w:line="240" w:lineRule="auto"/>
              <w:rPr>
                <w:rFonts w:ascii="Times New Roman" w:hAnsi="Times New Roman"/>
                <w:sz w:val="18"/>
                <w:szCs w:val="18"/>
              </w:rPr>
            </w:pPr>
            <w:r w:rsidRPr="00591395">
              <w:rPr>
                <w:rFonts w:ascii="Times New Roman" w:hAnsi="Times New Roman"/>
                <w:sz w:val="18"/>
                <w:szCs w:val="18"/>
              </w:rPr>
              <w:t>Прочие предприятия</w:t>
            </w:r>
          </w:p>
        </w:tc>
        <w:tc>
          <w:tcPr>
            <w:tcW w:w="688" w:type="dxa"/>
            <w:tcBorders>
              <w:top w:val="nil"/>
              <w:left w:val="nil"/>
              <w:bottom w:val="single" w:sz="4" w:space="0" w:color="auto"/>
              <w:right w:val="single" w:sz="4" w:space="0" w:color="auto"/>
            </w:tcBorders>
            <w:shd w:val="clear" w:color="auto" w:fill="auto"/>
            <w:noWrap/>
            <w:vAlign w:val="center"/>
          </w:tcPr>
          <w:p w14:paraId="5817B0DB" w14:textId="7B2898C9"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724" w:type="dxa"/>
            <w:tcBorders>
              <w:top w:val="nil"/>
              <w:left w:val="nil"/>
              <w:bottom w:val="single" w:sz="4" w:space="0" w:color="auto"/>
              <w:right w:val="single" w:sz="4" w:space="0" w:color="auto"/>
            </w:tcBorders>
            <w:shd w:val="clear" w:color="auto" w:fill="auto"/>
            <w:noWrap/>
            <w:vAlign w:val="center"/>
          </w:tcPr>
          <w:p w14:paraId="1FE8A84A" w14:textId="70A4E19E"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3B8CD37C" w14:textId="72781B48"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249A0328" w14:textId="2BD50DCE"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4377D778" w14:textId="23EEA69E"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6791EA70" w14:textId="0417A3F5"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63DBAE57" w14:textId="3F177A23"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7DBC2FC5" w14:textId="04E0D531"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5" w:type="dxa"/>
            <w:tcBorders>
              <w:top w:val="nil"/>
              <w:left w:val="nil"/>
              <w:bottom w:val="single" w:sz="4" w:space="0" w:color="auto"/>
              <w:right w:val="single" w:sz="4" w:space="0" w:color="auto"/>
            </w:tcBorders>
            <w:shd w:val="clear" w:color="auto" w:fill="auto"/>
            <w:noWrap/>
            <w:vAlign w:val="center"/>
          </w:tcPr>
          <w:p w14:paraId="3781958C" w14:textId="0153E0B4"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981" w:type="dxa"/>
            <w:tcBorders>
              <w:top w:val="nil"/>
              <w:left w:val="nil"/>
              <w:bottom w:val="single" w:sz="4" w:space="0" w:color="auto"/>
              <w:right w:val="single" w:sz="4" w:space="0" w:color="auto"/>
            </w:tcBorders>
            <w:shd w:val="clear" w:color="auto" w:fill="auto"/>
            <w:noWrap/>
            <w:vAlign w:val="center"/>
          </w:tcPr>
          <w:p w14:paraId="0152F4CE" w14:textId="62875FCD"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210649,70</w:t>
            </w:r>
          </w:p>
        </w:tc>
        <w:tc>
          <w:tcPr>
            <w:tcW w:w="1014" w:type="dxa"/>
            <w:tcBorders>
              <w:top w:val="nil"/>
              <w:left w:val="nil"/>
              <w:bottom w:val="single" w:sz="4" w:space="0" w:color="auto"/>
              <w:right w:val="single" w:sz="4" w:space="0" w:color="auto"/>
            </w:tcBorders>
            <w:shd w:val="clear" w:color="auto" w:fill="auto"/>
            <w:noWrap/>
            <w:vAlign w:val="center"/>
          </w:tcPr>
          <w:p w14:paraId="66862740" w14:textId="4CCDB712"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r>
      <w:tr w:rsidR="003F5318" w:rsidRPr="005A6B28" w14:paraId="4158C157" w14:textId="77777777" w:rsidTr="003F5318">
        <w:trPr>
          <w:trHeight w:val="515"/>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1FF79E9F" w14:textId="77777777" w:rsidR="003F5318" w:rsidRPr="005A6B28" w:rsidRDefault="003F5318" w:rsidP="003F5318">
            <w:pPr>
              <w:spacing w:after="0" w:line="240" w:lineRule="auto"/>
              <w:jc w:val="center"/>
              <w:rPr>
                <w:rFonts w:ascii="Times New Roman" w:hAnsi="Times New Roman"/>
              </w:rPr>
            </w:pPr>
            <w:r w:rsidRPr="005A6B28">
              <w:rPr>
                <w:rFonts w:ascii="Times New Roman" w:hAnsi="Times New Roman"/>
              </w:rPr>
              <w:t>4</w:t>
            </w:r>
          </w:p>
        </w:tc>
        <w:tc>
          <w:tcPr>
            <w:tcW w:w="1890" w:type="dxa"/>
            <w:tcBorders>
              <w:top w:val="nil"/>
              <w:left w:val="nil"/>
              <w:bottom w:val="single" w:sz="4" w:space="0" w:color="auto"/>
              <w:right w:val="single" w:sz="4" w:space="0" w:color="auto"/>
            </w:tcBorders>
            <w:shd w:val="clear" w:color="auto" w:fill="auto"/>
            <w:hideMark/>
          </w:tcPr>
          <w:p w14:paraId="798D061C" w14:textId="65955368" w:rsidR="003F5318" w:rsidRPr="00591395" w:rsidRDefault="003F5318" w:rsidP="003F5318">
            <w:pPr>
              <w:spacing w:after="0" w:line="240" w:lineRule="auto"/>
              <w:rPr>
                <w:rFonts w:ascii="Times New Roman" w:hAnsi="Times New Roman"/>
                <w:sz w:val="18"/>
                <w:szCs w:val="18"/>
              </w:rPr>
            </w:pPr>
            <w:r w:rsidRPr="00591395">
              <w:rPr>
                <w:rFonts w:ascii="Times New Roman" w:hAnsi="Times New Roman"/>
                <w:sz w:val="18"/>
                <w:szCs w:val="18"/>
              </w:rPr>
              <w:t>Протяженность сетей канализации, м</w:t>
            </w:r>
          </w:p>
        </w:tc>
        <w:tc>
          <w:tcPr>
            <w:tcW w:w="688" w:type="dxa"/>
            <w:tcBorders>
              <w:top w:val="nil"/>
              <w:left w:val="nil"/>
              <w:bottom w:val="single" w:sz="4" w:space="0" w:color="auto"/>
              <w:right w:val="single" w:sz="4" w:space="0" w:color="auto"/>
            </w:tcBorders>
            <w:shd w:val="clear" w:color="auto" w:fill="auto"/>
            <w:noWrap/>
            <w:vAlign w:val="center"/>
          </w:tcPr>
          <w:p w14:paraId="323063E6" w14:textId="5F7A4B88"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724" w:type="dxa"/>
            <w:tcBorders>
              <w:top w:val="nil"/>
              <w:left w:val="nil"/>
              <w:bottom w:val="single" w:sz="4" w:space="0" w:color="auto"/>
              <w:right w:val="single" w:sz="4" w:space="0" w:color="auto"/>
            </w:tcBorders>
            <w:shd w:val="clear" w:color="auto" w:fill="auto"/>
            <w:noWrap/>
            <w:vAlign w:val="center"/>
          </w:tcPr>
          <w:p w14:paraId="05752E9F" w14:textId="00706F66"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7B8A48D9" w14:textId="04BB9C23"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0319AACA" w14:textId="277F6431"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0AB9C7E6" w14:textId="157AC894"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14368519" w14:textId="19F9AF1F"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0A9CBF95" w14:textId="02B55401"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3A6E6180" w14:textId="405F76B1"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5" w:type="dxa"/>
            <w:tcBorders>
              <w:top w:val="nil"/>
              <w:left w:val="nil"/>
              <w:bottom w:val="single" w:sz="4" w:space="0" w:color="auto"/>
              <w:right w:val="single" w:sz="4" w:space="0" w:color="auto"/>
            </w:tcBorders>
            <w:shd w:val="clear" w:color="auto" w:fill="auto"/>
            <w:noWrap/>
            <w:vAlign w:val="center"/>
          </w:tcPr>
          <w:p w14:paraId="379F4DB2" w14:textId="09E01AF5"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981" w:type="dxa"/>
            <w:tcBorders>
              <w:top w:val="nil"/>
              <w:left w:val="nil"/>
              <w:bottom w:val="single" w:sz="4" w:space="0" w:color="auto"/>
              <w:right w:val="single" w:sz="4" w:space="0" w:color="auto"/>
            </w:tcBorders>
            <w:shd w:val="clear" w:color="auto" w:fill="auto"/>
            <w:noWrap/>
            <w:vAlign w:val="center"/>
          </w:tcPr>
          <w:p w14:paraId="75746DE4" w14:textId="7E731E00"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22679,10</w:t>
            </w:r>
          </w:p>
        </w:tc>
        <w:tc>
          <w:tcPr>
            <w:tcW w:w="1014" w:type="dxa"/>
            <w:tcBorders>
              <w:top w:val="nil"/>
              <w:left w:val="nil"/>
              <w:bottom w:val="single" w:sz="4" w:space="0" w:color="auto"/>
              <w:right w:val="single" w:sz="4" w:space="0" w:color="auto"/>
            </w:tcBorders>
            <w:shd w:val="clear" w:color="auto" w:fill="auto"/>
            <w:noWrap/>
            <w:vAlign w:val="center"/>
          </w:tcPr>
          <w:p w14:paraId="0EA8C7EE" w14:textId="0AF50B34"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r>
      <w:tr w:rsidR="003F5318" w:rsidRPr="005A6B28" w14:paraId="7BDD803A" w14:textId="77777777" w:rsidTr="003F5318">
        <w:trPr>
          <w:trHeight w:val="577"/>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04FE0458" w14:textId="77777777" w:rsidR="003F5318" w:rsidRPr="005A6B28" w:rsidRDefault="003F5318" w:rsidP="003F5318">
            <w:pPr>
              <w:spacing w:after="0" w:line="240" w:lineRule="auto"/>
              <w:jc w:val="center"/>
              <w:rPr>
                <w:rFonts w:ascii="Times New Roman" w:hAnsi="Times New Roman"/>
              </w:rPr>
            </w:pPr>
            <w:r w:rsidRPr="005A6B28">
              <w:rPr>
                <w:rFonts w:ascii="Times New Roman" w:hAnsi="Times New Roman"/>
              </w:rPr>
              <w:t>5</w:t>
            </w:r>
          </w:p>
        </w:tc>
        <w:tc>
          <w:tcPr>
            <w:tcW w:w="1890" w:type="dxa"/>
            <w:tcBorders>
              <w:top w:val="nil"/>
              <w:left w:val="nil"/>
              <w:bottom w:val="single" w:sz="4" w:space="0" w:color="auto"/>
              <w:right w:val="single" w:sz="4" w:space="0" w:color="auto"/>
            </w:tcBorders>
            <w:shd w:val="clear" w:color="auto" w:fill="auto"/>
            <w:hideMark/>
          </w:tcPr>
          <w:p w14:paraId="1FF9605D" w14:textId="2D494082" w:rsidR="003F5318" w:rsidRPr="00591395" w:rsidRDefault="003F5318" w:rsidP="003F5318">
            <w:pPr>
              <w:spacing w:after="0" w:line="240" w:lineRule="auto"/>
              <w:rPr>
                <w:rFonts w:ascii="Times New Roman" w:hAnsi="Times New Roman"/>
                <w:sz w:val="18"/>
                <w:szCs w:val="18"/>
              </w:rPr>
            </w:pPr>
            <w:r w:rsidRPr="00591395">
              <w:rPr>
                <w:rFonts w:ascii="Times New Roman" w:hAnsi="Times New Roman"/>
                <w:sz w:val="18"/>
                <w:szCs w:val="18"/>
              </w:rPr>
              <w:t xml:space="preserve">Производительность очистных сооружений, </w:t>
            </w:r>
            <w:proofErr w:type="spellStart"/>
            <w:r w:rsidRPr="00591395">
              <w:rPr>
                <w:rFonts w:ascii="Times New Roman" w:hAnsi="Times New Roman"/>
                <w:sz w:val="18"/>
                <w:szCs w:val="18"/>
              </w:rPr>
              <w:t>тыс.куб.м</w:t>
            </w:r>
            <w:proofErr w:type="spellEnd"/>
            <w:r w:rsidRPr="00591395">
              <w:rPr>
                <w:rFonts w:ascii="Times New Roman" w:hAnsi="Times New Roman"/>
                <w:sz w:val="18"/>
                <w:szCs w:val="18"/>
              </w:rPr>
              <w:t>./год</w:t>
            </w:r>
          </w:p>
        </w:tc>
        <w:tc>
          <w:tcPr>
            <w:tcW w:w="688" w:type="dxa"/>
            <w:tcBorders>
              <w:top w:val="nil"/>
              <w:left w:val="nil"/>
              <w:bottom w:val="single" w:sz="4" w:space="0" w:color="auto"/>
              <w:right w:val="single" w:sz="4" w:space="0" w:color="auto"/>
            </w:tcBorders>
            <w:shd w:val="clear" w:color="auto" w:fill="auto"/>
            <w:noWrap/>
            <w:vAlign w:val="center"/>
          </w:tcPr>
          <w:p w14:paraId="3CF292B2" w14:textId="71B08BA0" w:rsidR="003F5318" w:rsidRPr="00AA5DEA"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724" w:type="dxa"/>
            <w:tcBorders>
              <w:top w:val="nil"/>
              <w:left w:val="nil"/>
              <w:bottom w:val="single" w:sz="4" w:space="0" w:color="auto"/>
              <w:right w:val="single" w:sz="4" w:space="0" w:color="auto"/>
            </w:tcBorders>
            <w:shd w:val="clear" w:color="auto" w:fill="auto"/>
            <w:noWrap/>
            <w:vAlign w:val="center"/>
          </w:tcPr>
          <w:p w14:paraId="40F2985F" w14:textId="746E5F6A"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35CC48F5" w14:textId="2C618B4F"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7917ADAD" w14:textId="5D3362CC"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1C6EBB6A" w14:textId="226D8CB1"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5F1884D5" w14:textId="1ABFE5D2"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4AACC97A" w14:textId="01646230"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61BA2EF3" w14:textId="29593F7D"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5" w:type="dxa"/>
            <w:tcBorders>
              <w:top w:val="nil"/>
              <w:left w:val="nil"/>
              <w:bottom w:val="single" w:sz="4" w:space="0" w:color="auto"/>
              <w:right w:val="single" w:sz="4" w:space="0" w:color="auto"/>
            </w:tcBorders>
            <w:shd w:val="clear" w:color="auto" w:fill="auto"/>
            <w:noWrap/>
            <w:vAlign w:val="center"/>
          </w:tcPr>
          <w:p w14:paraId="3EA8141E" w14:textId="7576DA01"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981" w:type="dxa"/>
            <w:tcBorders>
              <w:top w:val="nil"/>
              <w:left w:val="nil"/>
              <w:bottom w:val="single" w:sz="4" w:space="0" w:color="auto"/>
              <w:right w:val="single" w:sz="4" w:space="0" w:color="auto"/>
            </w:tcBorders>
            <w:shd w:val="clear" w:color="auto" w:fill="auto"/>
            <w:noWrap/>
            <w:vAlign w:val="center"/>
          </w:tcPr>
          <w:p w14:paraId="511895B2" w14:textId="2152E0BC"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766500</w:t>
            </w:r>
          </w:p>
        </w:tc>
        <w:tc>
          <w:tcPr>
            <w:tcW w:w="1014" w:type="dxa"/>
            <w:tcBorders>
              <w:top w:val="nil"/>
              <w:left w:val="nil"/>
              <w:bottom w:val="single" w:sz="4" w:space="0" w:color="auto"/>
              <w:right w:val="single" w:sz="4" w:space="0" w:color="auto"/>
            </w:tcBorders>
            <w:shd w:val="clear" w:color="auto" w:fill="auto"/>
            <w:noWrap/>
            <w:vAlign w:val="center"/>
          </w:tcPr>
          <w:p w14:paraId="37339C7D" w14:textId="75BB7F50"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r>
      <w:tr w:rsidR="003F5318" w:rsidRPr="005A6B28" w14:paraId="126DF03B" w14:textId="77777777" w:rsidTr="003F5318">
        <w:trPr>
          <w:trHeight w:val="515"/>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7B8D3B4F" w14:textId="77777777" w:rsidR="003F5318" w:rsidRPr="005A6B28" w:rsidRDefault="003F5318" w:rsidP="003F5318">
            <w:pPr>
              <w:spacing w:after="0" w:line="240" w:lineRule="auto"/>
              <w:jc w:val="center"/>
              <w:rPr>
                <w:rFonts w:ascii="Times New Roman" w:hAnsi="Times New Roman"/>
              </w:rPr>
            </w:pPr>
            <w:r w:rsidRPr="005A6B28">
              <w:rPr>
                <w:rFonts w:ascii="Times New Roman" w:hAnsi="Times New Roman"/>
              </w:rPr>
              <w:t>6</w:t>
            </w:r>
          </w:p>
        </w:tc>
        <w:tc>
          <w:tcPr>
            <w:tcW w:w="1890" w:type="dxa"/>
            <w:tcBorders>
              <w:top w:val="nil"/>
              <w:left w:val="nil"/>
              <w:bottom w:val="single" w:sz="4" w:space="0" w:color="auto"/>
              <w:right w:val="single" w:sz="4" w:space="0" w:color="auto"/>
            </w:tcBorders>
            <w:shd w:val="clear" w:color="auto" w:fill="auto"/>
            <w:hideMark/>
          </w:tcPr>
          <w:p w14:paraId="74294AD8" w14:textId="3FCDF45C" w:rsidR="003F5318" w:rsidRPr="00591395" w:rsidRDefault="003F5318" w:rsidP="003F5318">
            <w:pPr>
              <w:spacing w:after="0" w:line="240" w:lineRule="auto"/>
              <w:rPr>
                <w:rFonts w:ascii="Times New Roman" w:hAnsi="Times New Roman"/>
                <w:sz w:val="18"/>
                <w:szCs w:val="18"/>
              </w:rPr>
            </w:pPr>
            <w:r w:rsidRPr="00591395">
              <w:rPr>
                <w:rFonts w:ascii="Times New Roman" w:hAnsi="Times New Roman"/>
                <w:sz w:val="18"/>
                <w:szCs w:val="18"/>
              </w:rPr>
              <w:t>Состояние производственных мощностей (резерв/дефицит)</w:t>
            </w:r>
          </w:p>
        </w:tc>
        <w:tc>
          <w:tcPr>
            <w:tcW w:w="688" w:type="dxa"/>
            <w:tcBorders>
              <w:top w:val="nil"/>
              <w:left w:val="nil"/>
              <w:bottom w:val="single" w:sz="4" w:space="0" w:color="auto"/>
              <w:right w:val="single" w:sz="4" w:space="0" w:color="auto"/>
            </w:tcBorders>
            <w:shd w:val="clear" w:color="auto" w:fill="auto"/>
            <w:noWrap/>
            <w:vAlign w:val="center"/>
          </w:tcPr>
          <w:p w14:paraId="6F293820" w14:textId="1CE9768F"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724" w:type="dxa"/>
            <w:tcBorders>
              <w:top w:val="nil"/>
              <w:left w:val="nil"/>
              <w:bottom w:val="single" w:sz="4" w:space="0" w:color="auto"/>
              <w:right w:val="single" w:sz="4" w:space="0" w:color="auto"/>
            </w:tcBorders>
            <w:shd w:val="clear" w:color="auto" w:fill="auto"/>
            <w:noWrap/>
            <w:vAlign w:val="center"/>
          </w:tcPr>
          <w:p w14:paraId="1B5B26FA" w14:textId="494F4AA9"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12F30855" w14:textId="352A3010"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1093719C" w14:textId="17621264"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037A2127" w14:textId="5FBB1B3F"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7F568079" w14:textId="4EE06D8C"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348BA1B6" w14:textId="03178B48"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8" w:type="dxa"/>
            <w:tcBorders>
              <w:top w:val="nil"/>
              <w:left w:val="nil"/>
              <w:bottom w:val="single" w:sz="4" w:space="0" w:color="auto"/>
              <w:right w:val="single" w:sz="4" w:space="0" w:color="auto"/>
            </w:tcBorders>
            <w:shd w:val="clear" w:color="auto" w:fill="auto"/>
            <w:noWrap/>
            <w:vAlign w:val="center"/>
          </w:tcPr>
          <w:p w14:paraId="6BC7916A" w14:textId="5FE57A6C"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685" w:type="dxa"/>
            <w:tcBorders>
              <w:top w:val="nil"/>
              <w:left w:val="nil"/>
              <w:bottom w:val="single" w:sz="4" w:space="0" w:color="auto"/>
              <w:right w:val="single" w:sz="4" w:space="0" w:color="auto"/>
            </w:tcBorders>
            <w:shd w:val="clear" w:color="auto" w:fill="auto"/>
            <w:noWrap/>
            <w:vAlign w:val="center"/>
          </w:tcPr>
          <w:p w14:paraId="62228897" w14:textId="6B965C1F"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c>
          <w:tcPr>
            <w:tcW w:w="981" w:type="dxa"/>
            <w:tcBorders>
              <w:top w:val="nil"/>
              <w:left w:val="nil"/>
              <w:bottom w:val="single" w:sz="4" w:space="0" w:color="auto"/>
              <w:right w:val="single" w:sz="4" w:space="0" w:color="auto"/>
            </w:tcBorders>
            <w:shd w:val="clear" w:color="auto" w:fill="auto"/>
            <w:noWrap/>
            <w:vAlign w:val="center"/>
          </w:tcPr>
          <w:p w14:paraId="61DEF713" w14:textId="03845428"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97948,20</w:t>
            </w:r>
          </w:p>
        </w:tc>
        <w:tc>
          <w:tcPr>
            <w:tcW w:w="1014" w:type="dxa"/>
            <w:tcBorders>
              <w:top w:val="nil"/>
              <w:left w:val="nil"/>
              <w:bottom w:val="single" w:sz="4" w:space="0" w:color="auto"/>
              <w:right w:val="single" w:sz="4" w:space="0" w:color="auto"/>
            </w:tcBorders>
            <w:shd w:val="clear" w:color="auto" w:fill="auto"/>
            <w:noWrap/>
            <w:vAlign w:val="center"/>
          </w:tcPr>
          <w:p w14:paraId="41B97529" w14:textId="35100D75" w:rsidR="003F5318" w:rsidRPr="005A6B28" w:rsidRDefault="003F5318" w:rsidP="003F5318">
            <w:pPr>
              <w:spacing w:after="0" w:line="240" w:lineRule="auto"/>
              <w:jc w:val="center"/>
              <w:rPr>
                <w:rFonts w:ascii="Times New Roman" w:hAnsi="Times New Roman"/>
                <w:sz w:val="18"/>
                <w:szCs w:val="18"/>
              </w:rPr>
            </w:pPr>
            <w:r>
              <w:rPr>
                <w:rFonts w:ascii="Times New Roman" w:hAnsi="Times New Roman"/>
                <w:sz w:val="18"/>
                <w:szCs w:val="18"/>
              </w:rPr>
              <w:t>н/д</w:t>
            </w:r>
          </w:p>
        </w:tc>
      </w:tr>
    </w:tbl>
    <w:p w14:paraId="2E003C9A" w14:textId="5A21AE78" w:rsidR="003F7006" w:rsidRDefault="003F7006" w:rsidP="00CF17AF">
      <w:pPr>
        <w:spacing w:line="240" w:lineRule="auto"/>
        <w:ind w:firstLine="709"/>
        <w:jc w:val="both"/>
        <w:rPr>
          <w:rFonts w:ascii="Times New Roman" w:hAnsi="Times New Roman" w:cs="Times New Roman"/>
          <w:sz w:val="24"/>
          <w:szCs w:val="24"/>
        </w:rPr>
      </w:pPr>
    </w:p>
    <w:p w14:paraId="5E6C6397" w14:textId="676ED244" w:rsidR="002D4E24" w:rsidRDefault="005B1BBD" w:rsidP="001E7D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момент разработки проекта дефицит мощности очистных сооружений отсутствует. БОС работают с небольшим запасом мощности, однако, не обеспечивают должную очистку сбрасываемых в </w:t>
      </w:r>
      <w:r>
        <w:rPr>
          <w:rFonts w:ascii="Times New Roman" w:hAnsi="Times New Roman" w:cs="Times New Roman"/>
          <w:sz w:val="24"/>
          <w:szCs w:val="24"/>
        </w:rPr>
        <w:lastRenderedPageBreak/>
        <w:t>водоем рыбохозяйственного значения сточных вод. Очистные сооружения находятся в стадии реконструкции. В перспективе развития поселения, улучшения условий проживания населения и присоединения к централизованной системе водоотведения новых абонентов</w:t>
      </w:r>
      <w:r w:rsidR="00F27333">
        <w:rPr>
          <w:rFonts w:ascii="Times New Roman" w:hAnsi="Times New Roman" w:cs="Times New Roman"/>
          <w:sz w:val="24"/>
          <w:szCs w:val="24"/>
        </w:rPr>
        <w:t xml:space="preserve"> рекомендуется завершить реконструкцию очистных сооружений с увеличением их пропускной способности.</w:t>
      </w:r>
    </w:p>
    <w:p w14:paraId="218563AE" w14:textId="77777777" w:rsidR="00DE13F9" w:rsidRPr="00266933" w:rsidRDefault="00DE13F9" w:rsidP="001E7D41">
      <w:pPr>
        <w:spacing w:line="240" w:lineRule="auto"/>
        <w:ind w:firstLine="709"/>
        <w:jc w:val="both"/>
        <w:rPr>
          <w:rFonts w:ascii="Times New Roman" w:hAnsi="Times New Roman" w:cs="Times New Roman"/>
          <w:sz w:val="24"/>
          <w:szCs w:val="24"/>
        </w:rPr>
      </w:pPr>
    </w:p>
    <w:p w14:paraId="7F3580C0" w14:textId="77777777" w:rsidR="00266933" w:rsidRPr="00F27333" w:rsidRDefault="00266933" w:rsidP="00CF17AF">
      <w:pPr>
        <w:spacing w:line="240" w:lineRule="auto"/>
        <w:ind w:firstLine="709"/>
        <w:jc w:val="both"/>
        <w:rPr>
          <w:rFonts w:ascii="Times New Roman" w:hAnsi="Times New Roman" w:cs="Times New Roman"/>
          <w:b/>
          <w:bCs/>
          <w:sz w:val="28"/>
          <w:szCs w:val="28"/>
        </w:rPr>
      </w:pPr>
      <w:r w:rsidRPr="00F27333">
        <w:rPr>
          <w:rFonts w:ascii="Times New Roman" w:hAnsi="Times New Roman" w:cs="Times New Roman"/>
          <w:b/>
          <w:bCs/>
          <w:sz w:val="28"/>
          <w:szCs w:val="28"/>
        </w:rPr>
        <w:t>10.5</w:t>
      </w:r>
      <w:r w:rsidRPr="00F27333">
        <w:rPr>
          <w:rFonts w:ascii="Times New Roman" w:hAnsi="Times New Roman" w:cs="Times New Roman"/>
          <w:b/>
          <w:bCs/>
          <w:sz w:val="28"/>
          <w:szCs w:val="28"/>
        </w:rPr>
        <w:tab/>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муниципальных округов, городских округов</w:t>
      </w:r>
    </w:p>
    <w:p w14:paraId="2D46AD15" w14:textId="5DE3FACA" w:rsidR="002644A2" w:rsidRPr="002644A2" w:rsidRDefault="002644A2" w:rsidP="00CF17AF">
      <w:pPr>
        <w:spacing w:line="240" w:lineRule="auto"/>
        <w:ind w:firstLine="709"/>
        <w:jc w:val="both"/>
        <w:rPr>
          <w:rFonts w:ascii="Times New Roman" w:hAnsi="Times New Roman" w:cs="Times New Roman"/>
          <w:sz w:val="24"/>
          <w:szCs w:val="24"/>
        </w:rPr>
      </w:pPr>
      <w:r w:rsidRPr="002644A2">
        <w:rPr>
          <w:rFonts w:ascii="Times New Roman" w:hAnsi="Times New Roman" w:cs="Times New Roman"/>
          <w:sz w:val="24"/>
          <w:szCs w:val="24"/>
        </w:rPr>
        <w:t>При оптимистичном сценарии развития поселений, характеризующимся ростом численности населения, расширения жилой, производственной и сельскохозяйственной зон, а также перспективной застройкой, рационально проводить своевременную замену оборудования с повышением производственных мощностей и проведением трубопроводов в зоны перспективной застройки.</w:t>
      </w:r>
    </w:p>
    <w:p w14:paraId="0B6AD45A" w14:textId="0DEB863D" w:rsidR="002644A2" w:rsidRPr="002644A2" w:rsidRDefault="002644A2" w:rsidP="00CF17AF">
      <w:pPr>
        <w:spacing w:line="240" w:lineRule="auto"/>
        <w:ind w:firstLine="709"/>
        <w:jc w:val="both"/>
        <w:rPr>
          <w:rFonts w:ascii="Times New Roman" w:hAnsi="Times New Roman" w:cs="Times New Roman"/>
          <w:sz w:val="24"/>
          <w:szCs w:val="24"/>
        </w:rPr>
      </w:pPr>
      <w:r w:rsidRPr="002644A2">
        <w:rPr>
          <w:rFonts w:ascii="Times New Roman" w:hAnsi="Times New Roman" w:cs="Times New Roman"/>
          <w:sz w:val="24"/>
          <w:szCs w:val="24"/>
        </w:rPr>
        <w:t>При пессимистичном сценарии развития поселений, характеризующимся   незначительной убылью населения, целесообразно проведение мероприятий по поддержанию текущего состояния главных канализационных коллекторов, насосн</w:t>
      </w:r>
      <w:r w:rsidR="00212ADE">
        <w:rPr>
          <w:rFonts w:ascii="Times New Roman" w:hAnsi="Times New Roman" w:cs="Times New Roman"/>
          <w:sz w:val="24"/>
          <w:szCs w:val="24"/>
        </w:rPr>
        <w:t>ых</w:t>
      </w:r>
      <w:r w:rsidRPr="002644A2">
        <w:rPr>
          <w:rFonts w:ascii="Times New Roman" w:hAnsi="Times New Roman" w:cs="Times New Roman"/>
          <w:sz w:val="24"/>
          <w:szCs w:val="24"/>
        </w:rPr>
        <w:t xml:space="preserve"> станци</w:t>
      </w:r>
      <w:r w:rsidR="00212ADE">
        <w:rPr>
          <w:rFonts w:ascii="Times New Roman" w:hAnsi="Times New Roman" w:cs="Times New Roman"/>
          <w:sz w:val="24"/>
          <w:szCs w:val="24"/>
        </w:rPr>
        <w:t>й</w:t>
      </w:r>
      <w:r w:rsidRPr="002644A2">
        <w:rPr>
          <w:rFonts w:ascii="Times New Roman" w:hAnsi="Times New Roman" w:cs="Times New Roman"/>
          <w:sz w:val="24"/>
          <w:szCs w:val="24"/>
        </w:rPr>
        <w:t>, сооружений биологической очистки, а также разводящих сетей с наибольшей концентрацией населения.</w:t>
      </w:r>
    </w:p>
    <w:p w14:paraId="25614260" w14:textId="7A46A74B" w:rsidR="005924D8" w:rsidRDefault="005924D8" w:rsidP="00CF17AF">
      <w:pPr>
        <w:spacing w:line="240" w:lineRule="auto"/>
        <w:ind w:firstLine="709"/>
        <w:jc w:val="both"/>
        <w:rPr>
          <w:rFonts w:ascii="Times New Roman" w:hAnsi="Times New Roman" w:cs="Times New Roman"/>
          <w:sz w:val="24"/>
          <w:szCs w:val="24"/>
        </w:rPr>
      </w:pPr>
      <w:r w:rsidRPr="005924D8">
        <w:rPr>
          <w:rFonts w:ascii="Times New Roman" w:hAnsi="Times New Roman" w:cs="Times New Roman"/>
          <w:sz w:val="24"/>
          <w:szCs w:val="24"/>
        </w:rPr>
        <w:t xml:space="preserve">Проектом Генерального плана предполагается оптимистичный прогноз развития </w:t>
      </w:r>
      <w:r>
        <w:rPr>
          <w:rFonts w:ascii="Times New Roman" w:hAnsi="Times New Roman" w:cs="Times New Roman"/>
          <w:sz w:val="24"/>
          <w:szCs w:val="24"/>
        </w:rPr>
        <w:t>городского поселения</w:t>
      </w:r>
      <w:r w:rsidRPr="005924D8">
        <w:rPr>
          <w:rFonts w:ascii="Times New Roman" w:hAnsi="Times New Roman" w:cs="Times New Roman"/>
          <w:sz w:val="24"/>
          <w:szCs w:val="24"/>
        </w:rPr>
        <w:t xml:space="preserve"> Чишминский поссовет. Проектные предложения направлены на создание условий для дальнейшего повышения уровня и качества жизни населени</w:t>
      </w:r>
      <w:r>
        <w:rPr>
          <w:rFonts w:ascii="Times New Roman" w:hAnsi="Times New Roman" w:cs="Times New Roman"/>
          <w:sz w:val="24"/>
          <w:szCs w:val="24"/>
        </w:rPr>
        <w:t>я</w:t>
      </w:r>
      <w:r w:rsidRPr="005924D8">
        <w:rPr>
          <w:rFonts w:ascii="Times New Roman" w:hAnsi="Times New Roman" w:cs="Times New Roman"/>
          <w:sz w:val="24"/>
          <w:szCs w:val="24"/>
        </w:rPr>
        <w:t>.</w:t>
      </w:r>
    </w:p>
    <w:p w14:paraId="42995157" w14:textId="076C7D5C" w:rsidR="002D4E24" w:rsidRPr="00777436" w:rsidRDefault="002644A2" w:rsidP="00CF17AF">
      <w:pPr>
        <w:spacing w:line="240" w:lineRule="auto"/>
        <w:jc w:val="both"/>
        <w:rPr>
          <w:rFonts w:ascii="Times New Roman" w:hAnsi="Times New Roman" w:cs="Times New Roman"/>
          <w:b/>
          <w:bCs/>
          <w:i/>
          <w:iCs/>
          <w:sz w:val="24"/>
          <w:szCs w:val="24"/>
        </w:rPr>
      </w:pPr>
      <w:bookmarkStart w:id="86" w:name="_Hlk194191828"/>
      <w:r w:rsidRPr="00777436">
        <w:rPr>
          <w:rFonts w:ascii="Times New Roman" w:hAnsi="Times New Roman" w:cs="Times New Roman"/>
          <w:b/>
          <w:bCs/>
          <w:i/>
          <w:iCs/>
          <w:sz w:val="24"/>
          <w:szCs w:val="24"/>
        </w:rPr>
        <w:t>Табл</w:t>
      </w:r>
      <w:r w:rsidR="00777436" w:rsidRPr="00777436">
        <w:rPr>
          <w:rFonts w:ascii="Times New Roman" w:hAnsi="Times New Roman" w:cs="Times New Roman"/>
          <w:b/>
          <w:bCs/>
          <w:i/>
          <w:iCs/>
          <w:sz w:val="24"/>
          <w:szCs w:val="24"/>
        </w:rPr>
        <w:t xml:space="preserve">. № </w:t>
      </w:r>
      <w:r w:rsidR="00F84D82">
        <w:rPr>
          <w:rFonts w:ascii="Times New Roman" w:hAnsi="Times New Roman" w:cs="Times New Roman"/>
          <w:b/>
          <w:bCs/>
          <w:i/>
          <w:iCs/>
          <w:sz w:val="24"/>
          <w:szCs w:val="24"/>
        </w:rPr>
        <w:t>5</w:t>
      </w:r>
      <w:r w:rsidR="00864C80">
        <w:rPr>
          <w:rFonts w:ascii="Times New Roman" w:hAnsi="Times New Roman" w:cs="Times New Roman"/>
          <w:b/>
          <w:bCs/>
          <w:i/>
          <w:iCs/>
          <w:sz w:val="24"/>
          <w:szCs w:val="24"/>
        </w:rPr>
        <w:t>9</w:t>
      </w:r>
      <w:r w:rsidRPr="00777436">
        <w:rPr>
          <w:rFonts w:ascii="Times New Roman" w:hAnsi="Times New Roman" w:cs="Times New Roman"/>
          <w:b/>
          <w:bCs/>
          <w:i/>
          <w:iCs/>
          <w:sz w:val="24"/>
          <w:szCs w:val="24"/>
        </w:rPr>
        <w:t>. Прогнозные балансы поступления сточных вод в централизованную систему водоотведения и отведения стоков по технологическим зонам водоотведения</w:t>
      </w:r>
    </w:p>
    <w:tbl>
      <w:tblPr>
        <w:tblW w:w="10786" w:type="dxa"/>
        <w:tblInd w:w="113" w:type="dxa"/>
        <w:tblLook w:val="04A0" w:firstRow="1" w:lastRow="0" w:firstColumn="1" w:lastColumn="0" w:noHBand="0" w:noVBand="1"/>
      </w:tblPr>
      <w:tblGrid>
        <w:gridCol w:w="531"/>
        <w:gridCol w:w="2021"/>
        <w:gridCol w:w="669"/>
        <w:gridCol w:w="716"/>
        <w:gridCol w:w="716"/>
        <w:gridCol w:w="941"/>
        <w:gridCol w:w="778"/>
        <w:gridCol w:w="727"/>
        <w:gridCol w:w="727"/>
        <w:gridCol w:w="727"/>
        <w:gridCol w:w="757"/>
        <w:gridCol w:w="757"/>
        <w:gridCol w:w="719"/>
      </w:tblGrid>
      <w:tr w:rsidR="00777436" w:rsidRPr="00212ADE" w14:paraId="2E506BD1" w14:textId="77777777" w:rsidTr="00777436">
        <w:trPr>
          <w:trHeight w:val="308"/>
        </w:trPr>
        <w:tc>
          <w:tcPr>
            <w:tcW w:w="525" w:type="dxa"/>
            <w:vMerge w:val="restart"/>
            <w:tcBorders>
              <w:top w:val="single" w:sz="4" w:space="0" w:color="auto"/>
              <w:left w:val="single" w:sz="4" w:space="0" w:color="auto"/>
              <w:bottom w:val="single" w:sz="4" w:space="0" w:color="auto"/>
              <w:right w:val="single" w:sz="4" w:space="0" w:color="auto"/>
            </w:tcBorders>
            <w:shd w:val="clear" w:color="auto" w:fill="auto"/>
            <w:hideMark/>
          </w:tcPr>
          <w:bookmarkEnd w:id="86"/>
          <w:p w14:paraId="76D3C848" w14:textId="77777777"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 п/п</w:t>
            </w:r>
          </w:p>
        </w:tc>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B778BA" w14:textId="77777777"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показатели</w:t>
            </w:r>
          </w:p>
        </w:tc>
        <w:tc>
          <w:tcPr>
            <w:tcW w:w="8410" w:type="dxa"/>
            <w:gridSpan w:val="11"/>
            <w:tcBorders>
              <w:top w:val="single" w:sz="4" w:space="0" w:color="auto"/>
              <w:left w:val="nil"/>
              <w:bottom w:val="single" w:sz="4" w:space="0" w:color="auto"/>
              <w:right w:val="single" w:sz="4" w:space="0" w:color="auto"/>
            </w:tcBorders>
            <w:shd w:val="clear" w:color="auto" w:fill="auto"/>
            <w:vAlign w:val="center"/>
            <w:hideMark/>
          </w:tcPr>
          <w:p w14:paraId="5A9F5A1A" w14:textId="77777777"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Расчетный год</w:t>
            </w:r>
          </w:p>
        </w:tc>
      </w:tr>
      <w:tr w:rsidR="00777436" w:rsidRPr="00212ADE" w14:paraId="79D83A60" w14:textId="77777777" w:rsidTr="00777436">
        <w:trPr>
          <w:trHeight w:val="308"/>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5E44F8A1" w14:textId="77777777" w:rsidR="00212ADE" w:rsidRPr="00212ADE" w:rsidRDefault="00212ADE" w:rsidP="00CF17AF">
            <w:pPr>
              <w:spacing w:after="0" w:line="240" w:lineRule="auto"/>
              <w:rPr>
                <w:rFonts w:ascii="Times New Roman" w:eastAsia="Times New Roman" w:hAnsi="Times New Roman" w:cs="Times New Roman"/>
                <w:color w:val="000000"/>
                <w:lang w:eastAsia="ru-RU"/>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1703322D" w14:textId="77777777" w:rsidR="00212ADE" w:rsidRPr="00212ADE" w:rsidRDefault="00212ADE" w:rsidP="00CF17AF">
            <w:pPr>
              <w:spacing w:after="0" w:line="240" w:lineRule="auto"/>
              <w:rPr>
                <w:rFonts w:ascii="Times New Roman" w:eastAsia="Times New Roman" w:hAnsi="Times New Roman" w:cs="Times New Roman"/>
                <w:b/>
                <w:bCs/>
                <w:color w:val="000000"/>
                <w:lang w:eastAsia="ru-RU"/>
              </w:rPr>
            </w:pPr>
          </w:p>
        </w:tc>
        <w:tc>
          <w:tcPr>
            <w:tcW w:w="837" w:type="dxa"/>
            <w:tcBorders>
              <w:top w:val="nil"/>
              <w:left w:val="nil"/>
              <w:bottom w:val="single" w:sz="4" w:space="0" w:color="auto"/>
              <w:right w:val="single" w:sz="4" w:space="0" w:color="auto"/>
            </w:tcBorders>
            <w:shd w:val="clear" w:color="auto" w:fill="auto"/>
            <w:vAlign w:val="center"/>
            <w:hideMark/>
          </w:tcPr>
          <w:p w14:paraId="70A89B39" w14:textId="0F23D775"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202</w:t>
            </w:r>
            <w:r w:rsidR="00864C80">
              <w:rPr>
                <w:rFonts w:ascii="Times New Roman" w:eastAsia="Times New Roman" w:hAnsi="Times New Roman" w:cs="Times New Roman"/>
                <w:b/>
                <w:bCs/>
                <w:color w:val="000000"/>
                <w:lang w:eastAsia="ru-RU"/>
              </w:rPr>
              <w:t>6</w:t>
            </w:r>
          </w:p>
        </w:tc>
        <w:tc>
          <w:tcPr>
            <w:tcW w:w="716" w:type="dxa"/>
            <w:tcBorders>
              <w:top w:val="nil"/>
              <w:left w:val="nil"/>
              <w:bottom w:val="single" w:sz="4" w:space="0" w:color="auto"/>
              <w:right w:val="single" w:sz="4" w:space="0" w:color="auto"/>
            </w:tcBorders>
            <w:shd w:val="clear" w:color="auto" w:fill="auto"/>
            <w:vAlign w:val="center"/>
            <w:hideMark/>
          </w:tcPr>
          <w:p w14:paraId="0F57C05D" w14:textId="35559B45"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202</w:t>
            </w:r>
            <w:r w:rsidR="00864C80">
              <w:rPr>
                <w:rFonts w:ascii="Times New Roman" w:eastAsia="Times New Roman" w:hAnsi="Times New Roman" w:cs="Times New Roman"/>
                <w:b/>
                <w:bCs/>
                <w:color w:val="000000"/>
                <w:lang w:eastAsia="ru-RU"/>
              </w:rPr>
              <w:t>7</w:t>
            </w:r>
          </w:p>
        </w:tc>
        <w:tc>
          <w:tcPr>
            <w:tcW w:w="716" w:type="dxa"/>
            <w:tcBorders>
              <w:top w:val="nil"/>
              <w:left w:val="nil"/>
              <w:bottom w:val="single" w:sz="4" w:space="0" w:color="auto"/>
              <w:right w:val="single" w:sz="4" w:space="0" w:color="auto"/>
            </w:tcBorders>
            <w:shd w:val="clear" w:color="auto" w:fill="auto"/>
            <w:vAlign w:val="center"/>
            <w:hideMark/>
          </w:tcPr>
          <w:p w14:paraId="347B5D91" w14:textId="18D561D3"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202</w:t>
            </w:r>
            <w:r w:rsidR="00864C80">
              <w:rPr>
                <w:rFonts w:ascii="Times New Roman" w:eastAsia="Times New Roman" w:hAnsi="Times New Roman" w:cs="Times New Roman"/>
                <w:b/>
                <w:bCs/>
                <w:color w:val="000000"/>
                <w:lang w:eastAsia="ru-RU"/>
              </w:rPr>
              <w:t>8</w:t>
            </w:r>
          </w:p>
        </w:tc>
        <w:tc>
          <w:tcPr>
            <w:tcW w:w="941" w:type="dxa"/>
            <w:tcBorders>
              <w:top w:val="nil"/>
              <w:left w:val="nil"/>
              <w:bottom w:val="single" w:sz="4" w:space="0" w:color="auto"/>
              <w:right w:val="single" w:sz="4" w:space="0" w:color="auto"/>
            </w:tcBorders>
            <w:shd w:val="clear" w:color="auto" w:fill="auto"/>
            <w:vAlign w:val="center"/>
            <w:hideMark/>
          </w:tcPr>
          <w:p w14:paraId="7BC15CD6" w14:textId="751BFB0E"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202</w:t>
            </w:r>
            <w:r w:rsidR="00864C80">
              <w:rPr>
                <w:rFonts w:ascii="Times New Roman" w:eastAsia="Times New Roman" w:hAnsi="Times New Roman" w:cs="Times New Roman"/>
                <w:b/>
                <w:bCs/>
                <w:color w:val="000000"/>
                <w:lang w:eastAsia="ru-RU"/>
              </w:rPr>
              <w:t>9</w:t>
            </w:r>
          </w:p>
        </w:tc>
        <w:tc>
          <w:tcPr>
            <w:tcW w:w="778" w:type="dxa"/>
            <w:tcBorders>
              <w:top w:val="nil"/>
              <w:left w:val="nil"/>
              <w:bottom w:val="single" w:sz="4" w:space="0" w:color="auto"/>
              <w:right w:val="single" w:sz="4" w:space="0" w:color="auto"/>
            </w:tcBorders>
            <w:shd w:val="clear" w:color="auto" w:fill="auto"/>
            <w:vAlign w:val="center"/>
            <w:hideMark/>
          </w:tcPr>
          <w:p w14:paraId="441383CA" w14:textId="467A39A1"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20</w:t>
            </w:r>
            <w:r w:rsidR="00864C80">
              <w:rPr>
                <w:rFonts w:ascii="Times New Roman" w:eastAsia="Times New Roman" w:hAnsi="Times New Roman" w:cs="Times New Roman"/>
                <w:b/>
                <w:bCs/>
                <w:color w:val="000000"/>
                <w:lang w:eastAsia="ru-RU"/>
              </w:rPr>
              <w:t>30</w:t>
            </w:r>
          </w:p>
        </w:tc>
        <w:tc>
          <w:tcPr>
            <w:tcW w:w="727" w:type="dxa"/>
            <w:tcBorders>
              <w:top w:val="nil"/>
              <w:left w:val="nil"/>
              <w:bottom w:val="single" w:sz="4" w:space="0" w:color="auto"/>
              <w:right w:val="single" w:sz="4" w:space="0" w:color="auto"/>
            </w:tcBorders>
            <w:shd w:val="clear" w:color="auto" w:fill="auto"/>
            <w:vAlign w:val="center"/>
            <w:hideMark/>
          </w:tcPr>
          <w:p w14:paraId="3BB3B493" w14:textId="472C67C8"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20</w:t>
            </w:r>
            <w:r w:rsidR="00864C80">
              <w:rPr>
                <w:rFonts w:ascii="Times New Roman" w:eastAsia="Times New Roman" w:hAnsi="Times New Roman" w:cs="Times New Roman"/>
                <w:b/>
                <w:bCs/>
                <w:color w:val="000000"/>
                <w:lang w:eastAsia="ru-RU"/>
              </w:rPr>
              <w:t>31</w:t>
            </w:r>
          </w:p>
        </w:tc>
        <w:tc>
          <w:tcPr>
            <w:tcW w:w="727" w:type="dxa"/>
            <w:tcBorders>
              <w:top w:val="nil"/>
              <w:left w:val="nil"/>
              <w:bottom w:val="single" w:sz="4" w:space="0" w:color="auto"/>
              <w:right w:val="single" w:sz="4" w:space="0" w:color="auto"/>
            </w:tcBorders>
            <w:shd w:val="clear" w:color="auto" w:fill="auto"/>
            <w:vAlign w:val="center"/>
            <w:hideMark/>
          </w:tcPr>
          <w:p w14:paraId="78233D39" w14:textId="554C7F21"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203</w:t>
            </w:r>
            <w:r w:rsidR="00864C80">
              <w:rPr>
                <w:rFonts w:ascii="Times New Roman" w:eastAsia="Times New Roman" w:hAnsi="Times New Roman" w:cs="Times New Roman"/>
                <w:b/>
                <w:bCs/>
                <w:color w:val="000000"/>
                <w:lang w:eastAsia="ru-RU"/>
              </w:rPr>
              <w:t>2</w:t>
            </w:r>
          </w:p>
        </w:tc>
        <w:tc>
          <w:tcPr>
            <w:tcW w:w="727" w:type="dxa"/>
            <w:tcBorders>
              <w:top w:val="nil"/>
              <w:left w:val="nil"/>
              <w:bottom w:val="single" w:sz="4" w:space="0" w:color="auto"/>
              <w:right w:val="single" w:sz="4" w:space="0" w:color="auto"/>
            </w:tcBorders>
            <w:shd w:val="clear" w:color="auto" w:fill="auto"/>
            <w:vAlign w:val="center"/>
            <w:hideMark/>
          </w:tcPr>
          <w:p w14:paraId="7AF09B08" w14:textId="4B8C0AAD"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203</w:t>
            </w:r>
            <w:r w:rsidR="00864C80">
              <w:rPr>
                <w:rFonts w:ascii="Times New Roman" w:eastAsia="Times New Roman" w:hAnsi="Times New Roman" w:cs="Times New Roman"/>
                <w:b/>
                <w:bCs/>
                <w:color w:val="000000"/>
                <w:lang w:eastAsia="ru-RU"/>
              </w:rPr>
              <w:t>3</w:t>
            </w:r>
          </w:p>
        </w:tc>
        <w:tc>
          <w:tcPr>
            <w:tcW w:w="757" w:type="dxa"/>
            <w:tcBorders>
              <w:top w:val="nil"/>
              <w:left w:val="nil"/>
              <w:bottom w:val="single" w:sz="4" w:space="0" w:color="auto"/>
              <w:right w:val="single" w:sz="4" w:space="0" w:color="auto"/>
            </w:tcBorders>
            <w:shd w:val="clear" w:color="auto" w:fill="auto"/>
            <w:vAlign w:val="center"/>
            <w:hideMark/>
          </w:tcPr>
          <w:p w14:paraId="7B786E53" w14:textId="6275CAF0"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203</w:t>
            </w:r>
            <w:r w:rsidR="00864C80">
              <w:rPr>
                <w:rFonts w:ascii="Times New Roman" w:eastAsia="Times New Roman" w:hAnsi="Times New Roman" w:cs="Times New Roman"/>
                <w:b/>
                <w:bCs/>
                <w:color w:val="000000"/>
                <w:lang w:eastAsia="ru-RU"/>
              </w:rPr>
              <w:t>3</w:t>
            </w:r>
          </w:p>
        </w:tc>
        <w:tc>
          <w:tcPr>
            <w:tcW w:w="757" w:type="dxa"/>
            <w:tcBorders>
              <w:top w:val="nil"/>
              <w:left w:val="nil"/>
              <w:bottom w:val="single" w:sz="4" w:space="0" w:color="auto"/>
              <w:right w:val="single" w:sz="4" w:space="0" w:color="auto"/>
            </w:tcBorders>
            <w:shd w:val="clear" w:color="auto" w:fill="auto"/>
            <w:vAlign w:val="center"/>
            <w:hideMark/>
          </w:tcPr>
          <w:p w14:paraId="562D600F" w14:textId="37A0CBDE"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203</w:t>
            </w:r>
            <w:r w:rsidR="00864C80">
              <w:rPr>
                <w:rFonts w:ascii="Times New Roman" w:eastAsia="Times New Roman" w:hAnsi="Times New Roman" w:cs="Times New Roman"/>
                <w:b/>
                <w:bCs/>
                <w:color w:val="000000"/>
                <w:lang w:eastAsia="ru-RU"/>
              </w:rPr>
              <w:t>4</w:t>
            </w:r>
          </w:p>
        </w:tc>
        <w:tc>
          <w:tcPr>
            <w:tcW w:w="727" w:type="dxa"/>
            <w:tcBorders>
              <w:top w:val="nil"/>
              <w:left w:val="nil"/>
              <w:bottom w:val="single" w:sz="4" w:space="0" w:color="auto"/>
              <w:right w:val="single" w:sz="4" w:space="0" w:color="auto"/>
            </w:tcBorders>
            <w:shd w:val="clear" w:color="auto" w:fill="auto"/>
            <w:vAlign w:val="center"/>
            <w:hideMark/>
          </w:tcPr>
          <w:p w14:paraId="25CB0DAC" w14:textId="2B111A7B" w:rsidR="00212ADE" w:rsidRPr="00212ADE" w:rsidRDefault="00212ADE" w:rsidP="00CF17AF">
            <w:pPr>
              <w:spacing w:after="0" w:line="240" w:lineRule="auto"/>
              <w:jc w:val="center"/>
              <w:rPr>
                <w:rFonts w:ascii="Times New Roman" w:eastAsia="Times New Roman" w:hAnsi="Times New Roman" w:cs="Times New Roman"/>
                <w:b/>
                <w:bCs/>
                <w:color w:val="000000"/>
                <w:lang w:eastAsia="ru-RU"/>
              </w:rPr>
            </w:pPr>
            <w:r w:rsidRPr="00212ADE">
              <w:rPr>
                <w:rFonts w:ascii="Times New Roman" w:eastAsia="Times New Roman" w:hAnsi="Times New Roman" w:cs="Times New Roman"/>
                <w:b/>
                <w:bCs/>
                <w:color w:val="000000"/>
                <w:lang w:eastAsia="ru-RU"/>
              </w:rPr>
              <w:t>203</w:t>
            </w:r>
            <w:r w:rsidR="00864C80">
              <w:rPr>
                <w:rFonts w:ascii="Times New Roman" w:eastAsia="Times New Roman" w:hAnsi="Times New Roman" w:cs="Times New Roman"/>
                <w:b/>
                <w:bCs/>
                <w:color w:val="000000"/>
                <w:lang w:eastAsia="ru-RU"/>
              </w:rPr>
              <w:t>5</w:t>
            </w:r>
          </w:p>
        </w:tc>
      </w:tr>
      <w:tr w:rsidR="00212ADE" w:rsidRPr="00212ADE" w14:paraId="16F92147" w14:textId="77777777" w:rsidTr="00777436">
        <w:trPr>
          <w:trHeight w:val="323"/>
        </w:trPr>
        <w:tc>
          <w:tcPr>
            <w:tcW w:w="10786"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46C3C" w14:textId="229F3DB3" w:rsidR="00212ADE" w:rsidRPr="00777436" w:rsidRDefault="00777436" w:rsidP="0020082E">
            <w:pPr>
              <w:numPr>
                <w:ilvl w:val="0"/>
                <w:numId w:val="58"/>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Технологическая зона: централизованное водоотведение п. Чишмы</w:t>
            </w:r>
          </w:p>
        </w:tc>
      </w:tr>
      <w:tr w:rsidR="00777436" w:rsidRPr="00212ADE" w14:paraId="4776AAB1" w14:textId="77777777" w:rsidTr="00777436">
        <w:trPr>
          <w:trHeight w:val="678"/>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6E7E4E6C" w14:textId="77777777" w:rsidR="00212ADE" w:rsidRPr="00212ADE" w:rsidRDefault="00212ADE" w:rsidP="00CF17AF">
            <w:pPr>
              <w:spacing w:after="0" w:line="240" w:lineRule="auto"/>
              <w:jc w:val="center"/>
              <w:rPr>
                <w:rFonts w:ascii="Times New Roman" w:eastAsia="Times New Roman" w:hAnsi="Times New Roman" w:cs="Times New Roman"/>
                <w:color w:val="000000"/>
                <w:lang w:eastAsia="ru-RU"/>
              </w:rPr>
            </w:pPr>
            <w:r w:rsidRPr="00212ADE">
              <w:rPr>
                <w:rFonts w:ascii="Times New Roman" w:eastAsia="Times New Roman" w:hAnsi="Times New Roman" w:cs="Times New Roman"/>
                <w:color w:val="000000"/>
                <w:lang w:eastAsia="ru-RU"/>
              </w:rPr>
              <w:t>1</w:t>
            </w:r>
          </w:p>
        </w:tc>
        <w:tc>
          <w:tcPr>
            <w:tcW w:w="1851" w:type="dxa"/>
            <w:tcBorders>
              <w:top w:val="nil"/>
              <w:left w:val="nil"/>
              <w:bottom w:val="single" w:sz="4" w:space="0" w:color="auto"/>
              <w:right w:val="single" w:sz="4" w:space="0" w:color="auto"/>
            </w:tcBorders>
            <w:shd w:val="clear" w:color="auto" w:fill="auto"/>
            <w:vAlign w:val="center"/>
            <w:hideMark/>
          </w:tcPr>
          <w:p w14:paraId="7E9376D2" w14:textId="55503D2B" w:rsidR="00212ADE" w:rsidRPr="00212ADE" w:rsidRDefault="00212ADE" w:rsidP="00CF17AF">
            <w:pPr>
              <w:spacing w:after="0" w:line="240" w:lineRule="auto"/>
              <w:rPr>
                <w:rFonts w:ascii="Times New Roman" w:eastAsia="Times New Roman" w:hAnsi="Times New Roman" w:cs="Times New Roman"/>
                <w:color w:val="000000"/>
                <w:sz w:val="20"/>
                <w:szCs w:val="20"/>
                <w:lang w:eastAsia="ru-RU"/>
              </w:rPr>
            </w:pPr>
            <w:r w:rsidRPr="00212ADE">
              <w:rPr>
                <w:rFonts w:ascii="Times New Roman" w:eastAsia="Times New Roman" w:hAnsi="Times New Roman" w:cs="Times New Roman"/>
                <w:color w:val="000000"/>
                <w:sz w:val="20"/>
                <w:szCs w:val="20"/>
                <w:lang w:eastAsia="ru-RU"/>
              </w:rPr>
              <w:t>Хозяйственно</w:t>
            </w:r>
            <w:r w:rsidR="00777436">
              <w:rPr>
                <w:rFonts w:ascii="Times New Roman" w:eastAsia="Times New Roman" w:hAnsi="Times New Roman" w:cs="Times New Roman"/>
                <w:color w:val="000000"/>
                <w:sz w:val="20"/>
                <w:szCs w:val="20"/>
                <w:lang w:eastAsia="ru-RU"/>
              </w:rPr>
              <w:t>-</w:t>
            </w:r>
            <w:r w:rsidRPr="00212ADE">
              <w:rPr>
                <w:rFonts w:ascii="Times New Roman" w:eastAsia="Times New Roman" w:hAnsi="Times New Roman" w:cs="Times New Roman"/>
                <w:color w:val="000000"/>
                <w:sz w:val="20"/>
                <w:szCs w:val="20"/>
                <w:lang w:eastAsia="ru-RU"/>
              </w:rPr>
              <w:t xml:space="preserve">бытовые стоки от </w:t>
            </w:r>
            <w:proofErr w:type="spellStart"/>
            <w:proofErr w:type="gramStart"/>
            <w:r w:rsidRPr="00212ADE">
              <w:rPr>
                <w:rFonts w:ascii="Times New Roman" w:eastAsia="Times New Roman" w:hAnsi="Times New Roman" w:cs="Times New Roman"/>
                <w:color w:val="000000"/>
                <w:sz w:val="20"/>
                <w:szCs w:val="20"/>
                <w:lang w:eastAsia="ru-RU"/>
              </w:rPr>
              <w:t>населения,</w:t>
            </w:r>
            <w:r w:rsidRPr="00212ADE">
              <w:rPr>
                <w:rFonts w:ascii="Times New Roman" w:eastAsia="Times New Roman" w:hAnsi="Times New Roman" w:cs="Times New Roman"/>
                <w:sz w:val="20"/>
                <w:szCs w:val="20"/>
                <w:lang w:eastAsia="ru-RU"/>
              </w:rPr>
              <w:t>тыс.</w:t>
            </w:r>
            <w:r w:rsidR="00777436">
              <w:rPr>
                <w:rFonts w:ascii="Times New Roman" w:eastAsia="Times New Roman" w:hAnsi="Times New Roman" w:cs="Times New Roman"/>
                <w:sz w:val="20"/>
                <w:szCs w:val="20"/>
                <w:lang w:eastAsia="ru-RU"/>
              </w:rPr>
              <w:t>куб.м</w:t>
            </w:r>
            <w:proofErr w:type="spellEnd"/>
            <w:r w:rsidR="00777436">
              <w:rPr>
                <w:rFonts w:ascii="Times New Roman" w:eastAsia="Times New Roman" w:hAnsi="Times New Roman" w:cs="Times New Roman"/>
                <w:sz w:val="20"/>
                <w:szCs w:val="20"/>
                <w:lang w:eastAsia="ru-RU"/>
              </w:rPr>
              <w:t>.</w:t>
            </w:r>
            <w:proofErr w:type="gramEnd"/>
          </w:p>
        </w:tc>
        <w:tc>
          <w:tcPr>
            <w:tcW w:w="837" w:type="dxa"/>
            <w:tcBorders>
              <w:top w:val="nil"/>
              <w:left w:val="nil"/>
              <w:bottom w:val="single" w:sz="4" w:space="0" w:color="auto"/>
              <w:right w:val="single" w:sz="4" w:space="0" w:color="auto"/>
            </w:tcBorders>
            <w:shd w:val="clear" w:color="auto" w:fill="auto"/>
            <w:vAlign w:val="center"/>
            <w:hideMark/>
          </w:tcPr>
          <w:p w14:paraId="7A426493"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420.9</w:t>
            </w:r>
          </w:p>
        </w:tc>
        <w:tc>
          <w:tcPr>
            <w:tcW w:w="716" w:type="dxa"/>
            <w:tcBorders>
              <w:top w:val="nil"/>
              <w:left w:val="nil"/>
              <w:bottom w:val="single" w:sz="4" w:space="0" w:color="auto"/>
              <w:right w:val="single" w:sz="4" w:space="0" w:color="auto"/>
            </w:tcBorders>
            <w:shd w:val="clear" w:color="auto" w:fill="auto"/>
            <w:noWrap/>
            <w:vAlign w:val="center"/>
            <w:hideMark/>
          </w:tcPr>
          <w:p w14:paraId="60195935"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523.7</w:t>
            </w:r>
          </w:p>
        </w:tc>
        <w:tc>
          <w:tcPr>
            <w:tcW w:w="716" w:type="dxa"/>
            <w:tcBorders>
              <w:top w:val="nil"/>
              <w:left w:val="nil"/>
              <w:bottom w:val="single" w:sz="4" w:space="0" w:color="auto"/>
              <w:right w:val="single" w:sz="4" w:space="0" w:color="auto"/>
            </w:tcBorders>
            <w:shd w:val="clear" w:color="auto" w:fill="auto"/>
            <w:noWrap/>
            <w:vAlign w:val="center"/>
            <w:hideMark/>
          </w:tcPr>
          <w:p w14:paraId="47801F32"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626.5</w:t>
            </w:r>
          </w:p>
        </w:tc>
        <w:tc>
          <w:tcPr>
            <w:tcW w:w="941" w:type="dxa"/>
            <w:tcBorders>
              <w:top w:val="nil"/>
              <w:left w:val="nil"/>
              <w:bottom w:val="single" w:sz="4" w:space="0" w:color="auto"/>
              <w:right w:val="single" w:sz="4" w:space="0" w:color="auto"/>
            </w:tcBorders>
            <w:shd w:val="clear" w:color="auto" w:fill="auto"/>
            <w:noWrap/>
            <w:vAlign w:val="center"/>
            <w:hideMark/>
          </w:tcPr>
          <w:p w14:paraId="19398BF2"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729.2</w:t>
            </w:r>
          </w:p>
        </w:tc>
        <w:tc>
          <w:tcPr>
            <w:tcW w:w="778" w:type="dxa"/>
            <w:tcBorders>
              <w:top w:val="nil"/>
              <w:left w:val="nil"/>
              <w:bottom w:val="single" w:sz="4" w:space="0" w:color="auto"/>
              <w:right w:val="single" w:sz="4" w:space="0" w:color="auto"/>
            </w:tcBorders>
            <w:shd w:val="clear" w:color="auto" w:fill="auto"/>
            <w:noWrap/>
            <w:vAlign w:val="center"/>
            <w:hideMark/>
          </w:tcPr>
          <w:p w14:paraId="4FBA8107"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832.0</w:t>
            </w:r>
          </w:p>
        </w:tc>
        <w:tc>
          <w:tcPr>
            <w:tcW w:w="727" w:type="dxa"/>
            <w:tcBorders>
              <w:top w:val="nil"/>
              <w:left w:val="nil"/>
              <w:bottom w:val="single" w:sz="4" w:space="0" w:color="auto"/>
              <w:right w:val="single" w:sz="4" w:space="0" w:color="auto"/>
            </w:tcBorders>
            <w:shd w:val="clear" w:color="auto" w:fill="auto"/>
            <w:noWrap/>
            <w:vAlign w:val="center"/>
            <w:hideMark/>
          </w:tcPr>
          <w:p w14:paraId="40F4D9A3"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934.8</w:t>
            </w:r>
          </w:p>
        </w:tc>
        <w:tc>
          <w:tcPr>
            <w:tcW w:w="727" w:type="dxa"/>
            <w:tcBorders>
              <w:top w:val="nil"/>
              <w:left w:val="nil"/>
              <w:bottom w:val="single" w:sz="4" w:space="0" w:color="auto"/>
              <w:right w:val="single" w:sz="4" w:space="0" w:color="auto"/>
            </w:tcBorders>
            <w:shd w:val="clear" w:color="auto" w:fill="auto"/>
            <w:noWrap/>
            <w:vAlign w:val="center"/>
            <w:hideMark/>
          </w:tcPr>
          <w:p w14:paraId="0C4E11DE"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1037.5</w:t>
            </w:r>
          </w:p>
        </w:tc>
        <w:tc>
          <w:tcPr>
            <w:tcW w:w="727" w:type="dxa"/>
            <w:tcBorders>
              <w:top w:val="nil"/>
              <w:left w:val="nil"/>
              <w:bottom w:val="single" w:sz="4" w:space="0" w:color="auto"/>
              <w:right w:val="single" w:sz="4" w:space="0" w:color="auto"/>
            </w:tcBorders>
            <w:shd w:val="clear" w:color="auto" w:fill="auto"/>
            <w:noWrap/>
            <w:vAlign w:val="center"/>
            <w:hideMark/>
          </w:tcPr>
          <w:p w14:paraId="2A102859"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1140.3</w:t>
            </w:r>
          </w:p>
        </w:tc>
        <w:tc>
          <w:tcPr>
            <w:tcW w:w="757" w:type="dxa"/>
            <w:tcBorders>
              <w:top w:val="nil"/>
              <w:left w:val="nil"/>
              <w:bottom w:val="single" w:sz="4" w:space="0" w:color="auto"/>
              <w:right w:val="single" w:sz="4" w:space="0" w:color="auto"/>
            </w:tcBorders>
            <w:shd w:val="clear" w:color="auto" w:fill="auto"/>
            <w:noWrap/>
            <w:vAlign w:val="center"/>
            <w:hideMark/>
          </w:tcPr>
          <w:p w14:paraId="48E8A8BC"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1243.1</w:t>
            </w:r>
          </w:p>
        </w:tc>
        <w:tc>
          <w:tcPr>
            <w:tcW w:w="757" w:type="dxa"/>
            <w:tcBorders>
              <w:top w:val="nil"/>
              <w:left w:val="nil"/>
              <w:bottom w:val="single" w:sz="4" w:space="0" w:color="auto"/>
              <w:right w:val="single" w:sz="4" w:space="0" w:color="auto"/>
            </w:tcBorders>
            <w:shd w:val="clear" w:color="auto" w:fill="auto"/>
            <w:noWrap/>
            <w:vAlign w:val="center"/>
            <w:hideMark/>
          </w:tcPr>
          <w:p w14:paraId="209E1C4D"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1345.8</w:t>
            </w:r>
          </w:p>
        </w:tc>
        <w:tc>
          <w:tcPr>
            <w:tcW w:w="727" w:type="dxa"/>
            <w:tcBorders>
              <w:top w:val="nil"/>
              <w:left w:val="nil"/>
              <w:bottom w:val="single" w:sz="4" w:space="0" w:color="auto"/>
              <w:right w:val="single" w:sz="4" w:space="0" w:color="auto"/>
            </w:tcBorders>
            <w:shd w:val="clear" w:color="auto" w:fill="auto"/>
            <w:vAlign w:val="center"/>
            <w:hideMark/>
          </w:tcPr>
          <w:p w14:paraId="6CB06DF1"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1448.6</w:t>
            </w:r>
          </w:p>
        </w:tc>
      </w:tr>
      <w:tr w:rsidR="00777436" w:rsidRPr="00212ADE" w14:paraId="17FD4D3E" w14:textId="77777777" w:rsidTr="00777436">
        <w:trPr>
          <w:trHeight w:val="678"/>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2E7F10C2" w14:textId="77777777" w:rsidR="00212ADE" w:rsidRPr="00212ADE" w:rsidRDefault="00212ADE" w:rsidP="00CF17AF">
            <w:pPr>
              <w:spacing w:after="0" w:line="240" w:lineRule="auto"/>
              <w:jc w:val="center"/>
              <w:rPr>
                <w:rFonts w:ascii="Times New Roman" w:eastAsia="Times New Roman" w:hAnsi="Times New Roman" w:cs="Times New Roman"/>
                <w:color w:val="000000"/>
                <w:lang w:eastAsia="ru-RU"/>
              </w:rPr>
            </w:pPr>
            <w:r w:rsidRPr="00212ADE">
              <w:rPr>
                <w:rFonts w:ascii="Times New Roman" w:eastAsia="Times New Roman" w:hAnsi="Times New Roman" w:cs="Times New Roman"/>
                <w:color w:val="000000"/>
                <w:lang w:eastAsia="ru-RU"/>
              </w:rPr>
              <w:t>2</w:t>
            </w:r>
          </w:p>
        </w:tc>
        <w:tc>
          <w:tcPr>
            <w:tcW w:w="1851" w:type="dxa"/>
            <w:tcBorders>
              <w:top w:val="nil"/>
              <w:left w:val="nil"/>
              <w:bottom w:val="single" w:sz="4" w:space="0" w:color="auto"/>
              <w:right w:val="single" w:sz="4" w:space="0" w:color="auto"/>
            </w:tcBorders>
            <w:shd w:val="clear" w:color="auto" w:fill="auto"/>
            <w:vAlign w:val="center"/>
            <w:hideMark/>
          </w:tcPr>
          <w:p w14:paraId="5BB2AEC1" w14:textId="3A5600BE" w:rsidR="00212ADE" w:rsidRPr="00212ADE" w:rsidRDefault="00212ADE" w:rsidP="00CF17AF">
            <w:pPr>
              <w:spacing w:after="0" w:line="240" w:lineRule="auto"/>
              <w:rPr>
                <w:rFonts w:ascii="Times New Roman" w:eastAsia="Times New Roman" w:hAnsi="Times New Roman" w:cs="Times New Roman"/>
                <w:color w:val="000000"/>
                <w:sz w:val="20"/>
                <w:szCs w:val="20"/>
                <w:lang w:eastAsia="ru-RU"/>
              </w:rPr>
            </w:pPr>
            <w:r w:rsidRPr="00212ADE">
              <w:rPr>
                <w:rFonts w:ascii="Times New Roman" w:eastAsia="Times New Roman" w:hAnsi="Times New Roman" w:cs="Times New Roman"/>
                <w:color w:val="000000"/>
                <w:sz w:val="20"/>
                <w:szCs w:val="20"/>
                <w:lang w:eastAsia="ru-RU"/>
              </w:rPr>
              <w:t>Стоки от</w:t>
            </w:r>
            <w:r w:rsidR="00777436">
              <w:rPr>
                <w:rFonts w:ascii="Times New Roman" w:eastAsia="Times New Roman" w:hAnsi="Times New Roman" w:cs="Times New Roman"/>
                <w:color w:val="000000"/>
                <w:sz w:val="20"/>
                <w:szCs w:val="20"/>
                <w:lang w:eastAsia="ru-RU"/>
              </w:rPr>
              <w:t xml:space="preserve"> </w:t>
            </w:r>
            <w:r w:rsidRPr="00212ADE">
              <w:rPr>
                <w:rFonts w:ascii="Times New Roman" w:eastAsia="Times New Roman" w:hAnsi="Times New Roman" w:cs="Times New Roman"/>
                <w:color w:val="000000"/>
                <w:sz w:val="20"/>
                <w:szCs w:val="20"/>
                <w:lang w:eastAsia="ru-RU"/>
              </w:rPr>
              <w:t xml:space="preserve">бюджетных потребителей, </w:t>
            </w:r>
            <w:proofErr w:type="spellStart"/>
            <w:proofErr w:type="gramStart"/>
            <w:r w:rsidRPr="00212ADE">
              <w:rPr>
                <w:rFonts w:ascii="Times New Roman" w:eastAsia="Times New Roman" w:hAnsi="Times New Roman" w:cs="Times New Roman"/>
                <w:color w:val="000000"/>
                <w:sz w:val="20"/>
                <w:szCs w:val="20"/>
                <w:lang w:eastAsia="ru-RU"/>
              </w:rPr>
              <w:t>тыс.</w:t>
            </w:r>
            <w:r w:rsidR="00777436">
              <w:rPr>
                <w:rFonts w:ascii="Times New Roman" w:eastAsia="Times New Roman" w:hAnsi="Times New Roman" w:cs="Times New Roman"/>
                <w:color w:val="000000"/>
                <w:sz w:val="20"/>
                <w:szCs w:val="20"/>
                <w:lang w:eastAsia="ru-RU"/>
              </w:rPr>
              <w:t>куб</w:t>
            </w:r>
            <w:proofErr w:type="gramEnd"/>
            <w:r w:rsidR="00777436">
              <w:rPr>
                <w:rFonts w:ascii="Times New Roman" w:eastAsia="Times New Roman" w:hAnsi="Times New Roman" w:cs="Times New Roman"/>
                <w:color w:val="000000"/>
                <w:sz w:val="20"/>
                <w:szCs w:val="20"/>
                <w:lang w:eastAsia="ru-RU"/>
              </w:rPr>
              <w:t>.м</w:t>
            </w:r>
            <w:proofErr w:type="spellEnd"/>
          </w:p>
        </w:tc>
        <w:tc>
          <w:tcPr>
            <w:tcW w:w="837" w:type="dxa"/>
            <w:tcBorders>
              <w:top w:val="nil"/>
              <w:left w:val="nil"/>
              <w:bottom w:val="single" w:sz="4" w:space="0" w:color="auto"/>
              <w:right w:val="single" w:sz="4" w:space="0" w:color="auto"/>
            </w:tcBorders>
            <w:shd w:val="clear" w:color="auto" w:fill="auto"/>
            <w:vAlign w:val="center"/>
            <w:hideMark/>
          </w:tcPr>
          <w:p w14:paraId="70E6F881"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37.0</w:t>
            </w:r>
          </w:p>
        </w:tc>
        <w:tc>
          <w:tcPr>
            <w:tcW w:w="716" w:type="dxa"/>
            <w:tcBorders>
              <w:top w:val="nil"/>
              <w:left w:val="nil"/>
              <w:bottom w:val="single" w:sz="4" w:space="0" w:color="auto"/>
              <w:right w:val="single" w:sz="4" w:space="0" w:color="auto"/>
            </w:tcBorders>
            <w:shd w:val="clear" w:color="auto" w:fill="auto"/>
            <w:noWrap/>
            <w:vAlign w:val="center"/>
            <w:hideMark/>
          </w:tcPr>
          <w:p w14:paraId="67D85742"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44.2</w:t>
            </w:r>
          </w:p>
        </w:tc>
        <w:tc>
          <w:tcPr>
            <w:tcW w:w="716" w:type="dxa"/>
            <w:tcBorders>
              <w:top w:val="nil"/>
              <w:left w:val="nil"/>
              <w:bottom w:val="single" w:sz="4" w:space="0" w:color="auto"/>
              <w:right w:val="single" w:sz="4" w:space="0" w:color="auto"/>
            </w:tcBorders>
            <w:shd w:val="clear" w:color="auto" w:fill="auto"/>
            <w:noWrap/>
            <w:vAlign w:val="center"/>
            <w:hideMark/>
          </w:tcPr>
          <w:p w14:paraId="71987C7B"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51.5</w:t>
            </w:r>
          </w:p>
        </w:tc>
        <w:tc>
          <w:tcPr>
            <w:tcW w:w="941" w:type="dxa"/>
            <w:tcBorders>
              <w:top w:val="nil"/>
              <w:left w:val="nil"/>
              <w:bottom w:val="single" w:sz="4" w:space="0" w:color="auto"/>
              <w:right w:val="single" w:sz="4" w:space="0" w:color="auto"/>
            </w:tcBorders>
            <w:shd w:val="clear" w:color="auto" w:fill="auto"/>
            <w:noWrap/>
            <w:vAlign w:val="center"/>
            <w:hideMark/>
          </w:tcPr>
          <w:p w14:paraId="01EC5E0B"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58.7</w:t>
            </w:r>
          </w:p>
        </w:tc>
        <w:tc>
          <w:tcPr>
            <w:tcW w:w="778" w:type="dxa"/>
            <w:tcBorders>
              <w:top w:val="nil"/>
              <w:left w:val="nil"/>
              <w:bottom w:val="single" w:sz="4" w:space="0" w:color="auto"/>
              <w:right w:val="single" w:sz="4" w:space="0" w:color="auto"/>
            </w:tcBorders>
            <w:shd w:val="clear" w:color="auto" w:fill="auto"/>
            <w:noWrap/>
            <w:vAlign w:val="center"/>
            <w:hideMark/>
          </w:tcPr>
          <w:p w14:paraId="63E07A13"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65.9</w:t>
            </w:r>
          </w:p>
        </w:tc>
        <w:tc>
          <w:tcPr>
            <w:tcW w:w="727" w:type="dxa"/>
            <w:tcBorders>
              <w:top w:val="nil"/>
              <w:left w:val="nil"/>
              <w:bottom w:val="single" w:sz="4" w:space="0" w:color="auto"/>
              <w:right w:val="single" w:sz="4" w:space="0" w:color="auto"/>
            </w:tcBorders>
            <w:shd w:val="clear" w:color="auto" w:fill="auto"/>
            <w:noWrap/>
            <w:vAlign w:val="center"/>
            <w:hideMark/>
          </w:tcPr>
          <w:p w14:paraId="35B81FF2"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73.2</w:t>
            </w:r>
          </w:p>
        </w:tc>
        <w:tc>
          <w:tcPr>
            <w:tcW w:w="727" w:type="dxa"/>
            <w:tcBorders>
              <w:top w:val="nil"/>
              <w:left w:val="nil"/>
              <w:bottom w:val="single" w:sz="4" w:space="0" w:color="auto"/>
              <w:right w:val="single" w:sz="4" w:space="0" w:color="auto"/>
            </w:tcBorders>
            <w:shd w:val="clear" w:color="auto" w:fill="auto"/>
            <w:noWrap/>
            <w:vAlign w:val="center"/>
            <w:hideMark/>
          </w:tcPr>
          <w:p w14:paraId="73AE46C0"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80.4</w:t>
            </w:r>
          </w:p>
        </w:tc>
        <w:tc>
          <w:tcPr>
            <w:tcW w:w="727" w:type="dxa"/>
            <w:tcBorders>
              <w:top w:val="nil"/>
              <w:left w:val="nil"/>
              <w:bottom w:val="single" w:sz="4" w:space="0" w:color="auto"/>
              <w:right w:val="single" w:sz="4" w:space="0" w:color="auto"/>
            </w:tcBorders>
            <w:shd w:val="clear" w:color="auto" w:fill="auto"/>
            <w:noWrap/>
            <w:vAlign w:val="center"/>
            <w:hideMark/>
          </w:tcPr>
          <w:p w14:paraId="7FDD2AA8"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87.7</w:t>
            </w:r>
          </w:p>
        </w:tc>
        <w:tc>
          <w:tcPr>
            <w:tcW w:w="757" w:type="dxa"/>
            <w:tcBorders>
              <w:top w:val="nil"/>
              <w:left w:val="nil"/>
              <w:bottom w:val="single" w:sz="4" w:space="0" w:color="auto"/>
              <w:right w:val="single" w:sz="4" w:space="0" w:color="auto"/>
            </w:tcBorders>
            <w:shd w:val="clear" w:color="auto" w:fill="auto"/>
            <w:noWrap/>
            <w:vAlign w:val="center"/>
            <w:hideMark/>
          </w:tcPr>
          <w:p w14:paraId="62BA796C"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94.9</w:t>
            </w:r>
          </w:p>
        </w:tc>
        <w:tc>
          <w:tcPr>
            <w:tcW w:w="757" w:type="dxa"/>
            <w:tcBorders>
              <w:top w:val="nil"/>
              <w:left w:val="nil"/>
              <w:bottom w:val="single" w:sz="4" w:space="0" w:color="auto"/>
              <w:right w:val="single" w:sz="4" w:space="0" w:color="auto"/>
            </w:tcBorders>
            <w:shd w:val="clear" w:color="auto" w:fill="auto"/>
            <w:noWrap/>
            <w:vAlign w:val="center"/>
            <w:hideMark/>
          </w:tcPr>
          <w:p w14:paraId="26D110F5"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102.1</w:t>
            </w:r>
          </w:p>
        </w:tc>
        <w:tc>
          <w:tcPr>
            <w:tcW w:w="727" w:type="dxa"/>
            <w:tcBorders>
              <w:top w:val="nil"/>
              <w:left w:val="nil"/>
              <w:bottom w:val="single" w:sz="4" w:space="0" w:color="auto"/>
              <w:right w:val="single" w:sz="4" w:space="0" w:color="auto"/>
            </w:tcBorders>
            <w:shd w:val="clear" w:color="auto" w:fill="auto"/>
            <w:vAlign w:val="center"/>
            <w:hideMark/>
          </w:tcPr>
          <w:p w14:paraId="3D844FFC"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109.4</w:t>
            </w:r>
          </w:p>
        </w:tc>
      </w:tr>
      <w:tr w:rsidR="00777436" w:rsidRPr="00212ADE" w14:paraId="5310C4E3" w14:textId="77777777" w:rsidTr="00777436">
        <w:trPr>
          <w:trHeight w:val="369"/>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6B88FD11" w14:textId="77777777" w:rsidR="00212ADE" w:rsidRPr="00212ADE" w:rsidRDefault="00212ADE" w:rsidP="00CF17AF">
            <w:pPr>
              <w:spacing w:after="0" w:line="240" w:lineRule="auto"/>
              <w:jc w:val="center"/>
              <w:rPr>
                <w:rFonts w:ascii="Times New Roman" w:eastAsia="Times New Roman" w:hAnsi="Times New Roman" w:cs="Times New Roman"/>
                <w:color w:val="000000"/>
                <w:lang w:eastAsia="ru-RU"/>
              </w:rPr>
            </w:pPr>
            <w:r w:rsidRPr="00212ADE">
              <w:rPr>
                <w:rFonts w:ascii="Times New Roman" w:eastAsia="Times New Roman" w:hAnsi="Times New Roman" w:cs="Times New Roman"/>
                <w:color w:val="000000"/>
                <w:lang w:eastAsia="ru-RU"/>
              </w:rPr>
              <w:t>3</w:t>
            </w:r>
          </w:p>
        </w:tc>
        <w:tc>
          <w:tcPr>
            <w:tcW w:w="1851" w:type="dxa"/>
            <w:tcBorders>
              <w:top w:val="nil"/>
              <w:left w:val="nil"/>
              <w:bottom w:val="single" w:sz="4" w:space="0" w:color="auto"/>
              <w:right w:val="single" w:sz="4" w:space="0" w:color="auto"/>
            </w:tcBorders>
            <w:shd w:val="clear" w:color="auto" w:fill="auto"/>
            <w:vAlign w:val="center"/>
            <w:hideMark/>
          </w:tcPr>
          <w:p w14:paraId="01616233" w14:textId="2E5EEF6B" w:rsidR="00212ADE" w:rsidRPr="00212ADE" w:rsidRDefault="00212ADE" w:rsidP="00CF17AF">
            <w:pPr>
              <w:spacing w:after="0" w:line="240" w:lineRule="auto"/>
              <w:rPr>
                <w:rFonts w:ascii="Times New Roman" w:eastAsia="Times New Roman" w:hAnsi="Times New Roman" w:cs="Times New Roman"/>
                <w:color w:val="000000"/>
                <w:sz w:val="20"/>
                <w:szCs w:val="20"/>
                <w:lang w:eastAsia="ru-RU"/>
              </w:rPr>
            </w:pPr>
            <w:r w:rsidRPr="00212ADE">
              <w:rPr>
                <w:rFonts w:ascii="Times New Roman" w:eastAsia="Times New Roman" w:hAnsi="Times New Roman" w:cs="Times New Roman"/>
                <w:color w:val="000000"/>
                <w:sz w:val="20"/>
                <w:szCs w:val="20"/>
                <w:lang w:eastAsia="ru-RU"/>
              </w:rPr>
              <w:t xml:space="preserve">Прочие потребители, </w:t>
            </w:r>
            <w:proofErr w:type="spellStart"/>
            <w:proofErr w:type="gramStart"/>
            <w:r w:rsidRPr="00212ADE">
              <w:rPr>
                <w:rFonts w:ascii="Times New Roman" w:eastAsia="Times New Roman" w:hAnsi="Times New Roman" w:cs="Times New Roman"/>
                <w:color w:val="000000"/>
                <w:sz w:val="20"/>
                <w:szCs w:val="20"/>
                <w:lang w:eastAsia="ru-RU"/>
              </w:rPr>
              <w:t>тыс</w:t>
            </w:r>
            <w:r w:rsidR="00777436">
              <w:rPr>
                <w:rFonts w:ascii="Times New Roman" w:eastAsia="Times New Roman" w:hAnsi="Times New Roman" w:cs="Times New Roman"/>
                <w:color w:val="000000"/>
                <w:sz w:val="20"/>
                <w:szCs w:val="20"/>
                <w:lang w:eastAsia="ru-RU"/>
              </w:rPr>
              <w:t>.куб</w:t>
            </w:r>
            <w:proofErr w:type="gramEnd"/>
            <w:r w:rsidR="00777436">
              <w:rPr>
                <w:rFonts w:ascii="Times New Roman" w:eastAsia="Times New Roman" w:hAnsi="Times New Roman" w:cs="Times New Roman"/>
                <w:color w:val="000000"/>
                <w:sz w:val="20"/>
                <w:szCs w:val="20"/>
                <w:lang w:eastAsia="ru-RU"/>
              </w:rPr>
              <w:t>.м</w:t>
            </w:r>
            <w:proofErr w:type="spellEnd"/>
          </w:p>
        </w:tc>
        <w:tc>
          <w:tcPr>
            <w:tcW w:w="837" w:type="dxa"/>
            <w:tcBorders>
              <w:top w:val="nil"/>
              <w:left w:val="nil"/>
              <w:bottom w:val="single" w:sz="4" w:space="0" w:color="auto"/>
              <w:right w:val="single" w:sz="4" w:space="0" w:color="auto"/>
            </w:tcBorders>
            <w:shd w:val="clear" w:color="auto" w:fill="auto"/>
            <w:vAlign w:val="center"/>
            <w:hideMark/>
          </w:tcPr>
          <w:p w14:paraId="1000FD19"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210.6</w:t>
            </w:r>
          </w:p>
        </w:tc>
        <w:tc>
          <w:tcPr>
            <w:tcW w:w="716" w:type="dxa"/>
            <w:tcBorders>
              <w:top w:val="nil"/>
              <w:left w:val="nil"/>
              <w:bottom w:val="single" w:sz="4" w:space="0" w:color="auto"/>
              <w:right w:val="single" w:sz="4" w:space="0" w:color="auto"/>
            </w:tcBorders>
            <w:shd w:val="clear" w:color="auto" w:fill="auto"/>
            <w:noWrap/>
            <w:vAlign w:val="center"/>
            <w:hideMark/>
          </w:tcPr>
          <w:p w14:paraId="10FA4EE6"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213.8</w:t>
            </w:r>
          </w:p>
        </w:tc>
        <w:tc>
          <w:tcPr>
            <w:tcW w:w="716" w:type="dxa"/>
            <w:tcBorders>
              <w:top w:val="nil"/>
              <w:left w:val="nil"/>
              <w:bottom w:val="single" w:sz="4" w:space="0" w:color="auto"/>
              <w:right w:val="single" w:sz="4" w:space="0" w:color="auto"/>
            </w:tcBorders>
            <w:shd w:val="clear" w:color="auto" w:fill="auto"/>
            <w:noWrap/>
            <w:vAlign w:val="center"/>
            <w:hideMark/>
          </w:tcPr>
          <w:p w14:paraId="6DB18FFA"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217.0</w:t>
            </w:r>
          </w:p>
        </w:tc>
        <w:tc>
          <w:tcPr>
            <w:tcW w:w="941" w:type="dxa"/>
            <w:tcBorders>
              <w:top w:val="nil"/>
              <w:left w:val="nil"/>
              <w:bottom w:val="single" w:sz="4" w:space="0" w:color="auto"/>
              <w:right w:val="single" w:sz="4" w:space="0" w:color="auto"/>
            </w:tcBorders>
            <w:shd w:val="clear" w:color="auto" w:fill="auto"/>
            <w:noWrap/>
            <w:vAlign w:val="center"/>
            <w:hideMark/>
          </w:tcPr>
          <w:p w14:paraId="4FED57C7"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220.1</w:t>
            </w:r>
          </w:p>
        </w:tc>
        <w:tc>
          <w:tcPr>
            <w:tcW w:w="778" w:type="dxa"/>
            <w:tcBorders>
              <w:top w:val="nil"/>
              <w:left w:val="nil"/>
              <w:bottom w:val="single" w:sz="4" w:space="0" w:color="auto"/>
              <w:right w:val="single" w:sz="4" w:space="0" w:color="auto"/>
            </w:tcBorders>
            <w:shd w:val="clear" w:color="auto" w:fill="auto"/>
            <w:noWrap/>
            <w:vAlign w:val="center"/>
            <w:hideMark/>
          </w:tcPr>
          <w:p w14:paraId="5F4D4961"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223.3</w:t>
            </w:r>
          </w:p>
        </w:tc>
        <w:tc>
          <w:tcPr>
            <w:tcW w:w="727" w:type="dxa"/>
            <w:tcBorders>
              <w:top w:val="nil"/>
              <w:left w:val="nil"/>
              <w:bottom w:val="single" w:sz="4" w:space="0" w:color="auto"/>
              <w:right w:val="single" w:sz="4" w:space="0" w:color="auto"/>
            </w:tcBorders>
            <w:shd w:val="clear" w:color="auto" w:fill="auto"/>
            <w:noWrap/>
            <w:vAlign w:val="center"/>
            <w:hideMark/>
          </w:tcPr>
          <w:p w14:paraId="3304F125"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226.4</w:t>
            </w:r>
          </w:p>
        </w:tc>
        <w:tc>
          <w:tcPr>
            <w:tcW w:w="727" w:type="dxa"/>
            <w:tcBorders>
              <w:top w:val="nil"/>
              <w:left w:val="nil"/>
              <w:bottom w:val="single" w:sz="4" w:space="0" w:color="auto"/>
              <w:right w:val="single" w:sz="4" w:space="0" w:color="auto"/>
            </w:tcBorders>
            <w:shd w:val="clear" w:color="auto" w:fill="auto"/>
            <w:noWrap/>
            <w:vAlign w:val="center"/>
            <w:hideMark/>
          </w:tcPr>
          <w:p w14:paraId="5FA3E94A"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229.6</w:t>
            </w:r>
          </w:p>
        </w:tc>
        <w:tc>
          <w:tcPr>
            <w:tcW w:w="727" w:type="dxa"/>
            <w:tcBorders>
              <w:top w:val="nil"/>
              <w:left w:val="nil"/>
              <w:bottom w:val="single" w:sz="4" w:space="0" w:color="auto"/>
              <w:right w:val="single" w:sz="4" w:space="0" w:color="auto"/>
            </w:tcBorders>
            <w:shd w:val="clear" w:color="auto" w:fill="auto"/>
            <w:noWrap/>
            <w:vAlign w:val="center"/>
            <w:hideMark/>
          </w:tcPr>
          <w:p w14:paraId="2E399559"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232.7</w:t>
            </w:r>
          </w:p>
        </w:tc>
        <w:tc>
          <w:tcPr>
            <w:tcW w:w="757" w:type="dxa"/>
            <w:tcBorders>
              <w:top w:val="nil"/>
              <w:left w:val="nil"/>
              <w:bottom w:val="single" w:sz="4" w:space="0" w:color="auto"/>
              <w:right w:val="single" w:sz="4" w:space="0" w:color="auto"/>
            </w:tcBorders>
            <w:shd w:val="clear" w:color="auto" w:fill="auto"/>
            <w:noWrap/>
            <w:vAlign w:val="center"/>
            <w:hideMark/>
          </w:tcPr>
          <w:p w14:paraId="72234C86"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235.9</w:t>
            </w:r>
          </w:p>
        </w:tc>
        <w:tc>
          <w:tcPr>
            <w:tcW w:w="757" w:type="dxa"/>
            <w:tcBorders>
              <w:top w:val="nil"/>
              <w:left w:val="nil"/>
              <w:bottom w:val="single" w:sz="4" w:space="0" w:color="auto"/>
              <w:right w:val="single" w:sz="4" w:space="0" w:color="auto"/>
            </w:tcBorders>
            <w:shd w:val="clear" w:color="auto" w:fill="auto"/>
            <w:noWrap/>
            <w:vAlign w:val="center"/>
            <w:hideMark/>
          </w:tcPr>
          <w:p w14:paraId="4F3B9EAC"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239.0</w:t>
            </w:r>
          </w:p>
        </w:tc>
        <w:tc>
          <w:tcPr>
            <w:tcW w:w="727" w:type="dxa"/>
            <w:tcBorders>
              <w:top w:val="nil"/>
              <w:left w:val="nil"/>
              <w:bottom w:val="single" w:sz="4" w:space="0" w:color="auto"/>
              <w:right w:val="single" w:sz="4" w:space="0" w:color="auto"/>
            </w:tcBorders>
            <w:shd w:val="clear" w:color="auto" w:fill="auto"/>
            <w:vAlign w:val="center"/>
            <w:hideMark/>
          </w:tcPr>
          <w:p w14:paraId="3D431F33" w14:textId="77777777" w:rsidR="00212ADE" w:rsidRPr="00212ADE" w:rsidRDefault="00212ADE" w:rsidP="00CF17AF">
            <w:pPr>
              <w:spacing w:after="0" w:line="240" w:lineRule="auto"/>
              <w:jc w:val="center"/>
              <w:rPr>
                <w:rFonts w:ascii="Times New Roman" w:eastAsia="Times New Roman" w:hAnsi="Times New Roman" w:cs="Times New Roman"/>
                <w:sz w:val="18"/>
                <w:szCs w:val="18"/>
                <w:lang w:eastAsia="ru-RU"/>
              </w:rPr>
            </w:pPr>
            <w:r w:rsidRPr="00212ADE">
              <w:rPr>
                <w:rFonts w:ascii="Times New Roman" w:eastAsia="Times New Roman" w:hAnsi="Times New Roman" w:cs="Times New Roman"/>
                <w:sz w:val="18"/>
                <w:szCs w:val="18"/>
                <w:lang w:eastAsia="ru-RU"/>
              </w:rPr>
              <w:t>242.2</w:t>
            </w:r>
          </w:p>
        </w:tc>
      </w:tr>
      <w:tr w:rsidR="00777436" w:rsidRPr="00212ADE" w14:paraId="49343DAC" w14:textId="77777777" w:rsidTr="00777436">
        <w:trPr>
          <w:trHeight w:val="369"/>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455E1EBE" w14:textId="77777777" w:rsidR="00212ADE" w:rsidRPr="00212ADE" w:rsidRDefault="00212ADE" w:rsidP="00CF17AF">
            <w:pPr>
              <w:spacing w:after="0" w:line="240" w:lineRule="auto"/>
              <w:jc w:val="center"/>
              <w:rPr>
                <w:rFonts w:ascii="Times New Roman" w:eastAsia="Times New Roman" w:hAnsi="Times New Roman" w:cs="Times New Roman"/>
                <w:color w:val="000000"/>
                <w:lang w:eastAsia="ru-RU"/>
              </w:rPr>
            </w:pPr>
            <w:r w:rsidRPr="00212ADE">
              <w:rPr>
                <w:rFonts w:ascii="Times New Roman" w:eastAsia="Times New Roman" w:hAnsi="Times New Roman" w:cs="Times New Roman"/>
                <w:color w:val="000000"/>
                <w:lang w:eastAsia="ru-RU"/>
              </w:rPr>
              <w:t> </w:t>
            </w:r>
          </w:p>
        </w:tc>
        <w:tc>
          <w:tcPr>
            <w:tcW w:w="1851" w:type="dxa"/>
            <w:tcBorders>
              <w:top w:val="nil"/>
              <w:left w:val="nil"/>
              <w:bottom w:val="single" w:sz="4" w:space="0" w:color="auto"/>
              <w:right w:val="single" w:sz="4" w:space="0" w:color="auto"/>
            </w:tcBorders>
            <w:shd w:val="clear" w:color="auto" w:fill="auto"/>
            <w:vAlign w:val="center"/>
            <w:hideMark/>
          </w:tcPr>
          <w:p w14:paraId="46CE368A" w14:textId="23AEAF43" w:rsidR="00212ADE" w:rsidRPr="00212ADE" w:rsidRDefault="00212ADE" w:rsidP="00CF17AF">
            <w:pPr>
              <w:spacing w:after="0" w:line="240" w:lineRule="auto"/>
              <w:rPr>
                <w:rFonts w:ascii="Times New Roman" w:eastAsia="Times New Roman" w:hAnsi="Times New Roman" w:cs="Times New Roman"/>
                <w:b/>
                <w:bCs/>
                <w:color w:val="000000"/>
                <w:sz w:val="20"/>
                <w:szCs w:val="20"/>
                <w:lang w:eastAsia="ru-RU"/>
              </w:rPr>
            </w:pPr>
            <w:r w:rsidRPr="00212ADE">
              <w:rPr>
                <w:rFonts w:ascii="Times New Roman" w:eastAsia="Times New Roman" w:hAnsi="Times New Roman" w:cs="Times New Roman"/>
                <w:b/>
                <w:bCs/>
                <w:color w:val="000000"/>
                <w:sz w:val="20"/>
                <w:szCs w:val="20"/>
                <w:lang w:eastAsia="ru-RU"/>
              </w:rPr>
              <w:t xml:space="preserve">Всего, </w:t>
            </w:r>
            <w:proofErr w:type="spellStart"/>
            <w:r w:rsidRPr="00212ADE">
              <w:rPr>
                <w:rFonts w:ascii="Times New Roman" w:eastAsia="Times New Roman" w:hAnsi="Times New Roman" w:cs="Times New Roman"/>
                <w:b/>
                <w:bCs/>
                <w:color w:val="000000"/>
                <w:sz w:val="20"/>
                <w:szCs w:val="20"/>
                <w:lang w:eastAsia="ru-RU"/>
              </w:rPr>
              <w:t>тыс.</w:t>
            </w:r>
            <w:r w:rsidR="00777436" w:rsidRPr="00777436">
              <w:rPr>
                <w:rFonts w:ascii="Times New Roman" w:eastAsia="Times New Roman" w:hAnsi="Times New Roman" w:cs="Times New Roman"/>
                <w:b/>
                <w:bCs/>
                <w:color w:val="000000"/>
                <w:sz w:val="20"/>
                <w:szCs w:val="20"/>
                <w:lang w:eastAsia="ru-RU"/>
              </w:rPr>
              <w:t>куб.м</w:t>
            </w:r>
            <w:proofErr w:type="spellEnd"/>
            <w:r w:rsidR="00777436" w:rsidRPr="00777436">
              <w:rPr>
                <w:rFonts w:ascii="Times New Roman" w:eastAsia="Times New Roman" w:hAnsi="Times New Roman" w:cs="Times New Roman"/>
                <w:b/>
                <w:bCs/>
                <w:color w:val="000000"/>
                <w:sz w:val="20"/>
                <w:szCs w:val="20"/>
                <w:lang w:eastAsia="ru-RU"/>
              </w:rPr>
              <w:t>.</w:t>
            </w:r>
          </w:p>
        </w:tc>
        <w:tc>
          <w:tcPr>
            <w:tcW w:w="837" w:type="dxa"/>
            <w:tcBorders>
              <w:top w:val="nil"/>
              <w:left w:val="nil"/>
              <w:bottom w:val="single" w:sz="4" w:space="0" w:color="auto"/>
              <w:right w:val="single" w:sz="4" w:space="0" w:color="auto"/>
            </w:tcBorders>
            <w:shd w:val="clear" w:color="auto" w:fill="auto"/>
            <w:vAlign w:val="center"/>
            <w:hideMark/>
          </w:tcPr>
          <w:p w14:paraId="700F2BF7" w14:textId="77777777" w:rsidR="00212ADE" w:rsidRPr="00212ADE" w:rsidRDefault="00212ADE" w:rsidP="00CF17AF">
            <w:pPr>
              <w:spacing w:after="0" w:line="240" w:lineRule="auto"/>
              <w:jc w:val="center"/>
              <w:rPr>
                <w:rFonts w:ascii="Times New Roman" w:eastAsia="Times New Roman" w:hAnsi="Times New Roman" w:cs="Times New Roman"/>
                <w:b/>
                <w:bCs/>
                <w:sz w:val="18"/>
                <w:szCs w:val="18"/>
                <w:lang w:eastAsia="ru-RU"/>
              </w:rPr>
            </w:pPr>
            <w:r w:rsidRPr="00212ADE">
              <w:rPr>
                <w:rFonts w:ascii="Times New Roman" w:eastAsia="Times New Roman" w:hAnsi="Times New Roman" w:cs="Times New Roman"/>
                <w:b/>
                <w:bCs/>
                <w:sz w:val="18"/>
                <w:szCs w:val="18"/>
                <w:lang w:eastAsia="ru-RU"/>
              </w:rPr>
              <w:t>668.6</w:t>
            </w:r>
          </w:p>
        </w:tc>
        <w:tc>
          <w:tcPr>
            <w:tcW w:w="716" w:type="dxa"/>
            <w:tcBorders>
              <w:top w:val="nil"/>
              <w:left w:val="nil"/>
              <w:bottom w:val="single" w:sz="4" w:space="0" w:color="auto"/>
              <w:right w:val="single" w:sz="4" w:space="0" w:color="auto"/>
            </w:tcBorders>
            <w:shd w:val="clear" w:color="auto" w:fill="auto"/>
            <w:noWrap/>
            <w:vAlign w:val="center"/>
            <w:hideMark/>
          </w:tcPr>
          <w:p w14:paraId="111688C9" w14:textId="77777777" w:rsidR="00212ADE" w:rsidRPr="00212ADE" w:rsidRDefault="00212ADE" w:rsidP="00CF17AF">
            <w:pPr>
              <w:spacing w:after="0" w:line="240" w:lineRule="auto"/>
              <w:jc w:val="center"/>
              <w:rPr>
                <w:rFonts w:ascii="Times New Roman" w:eastAsia="Times New Roman" w:hAnsi="Times New Roman" w:cs="Times New Roman"/>
                <w:b/>
                <w:bCs/>
                <w:sz w:val="18"/>
                <w:szCs w:val="18"/>
                <w:lang w:eastAsia="ru-RU"/>
              </w:rPr>
            </w:pPr>
            <w:r w:rsidRPr="00212ADE">
              <w:rPr>
                <w:rFonts w:ascii="Times New Roman" w:eastAsia="Times New Roman" w:hAnsi="Times New Roman" w:cs="Times New Roman"/>
                <w:b/>
                <w:bCs/>
                <w:sz w:val="18"/>
                <w:szCs w:val="18"/>
                <w:lang w:eastAsia="ru-RU"/>
              </w:rPr>
              <w:t>781.7</w:t>
            </w:r>
          </w:p>
        </w:tc>
        <w:tc>
          <w:tcPr>
            <w:tcW w:w="716" w:type="dxa"/>
            <w:tcBorders>
              <w:top w:val="nil"/>
              <w:left w:val="nil"/>
              <w:bottom w:val="single" w:sz="4" w:space="0" w:color="auto"/>
              <w:right w:val="single" w:sz="4" w:space="0" w:color="auto"/>
            </w:tcBorders>
            <w:shd w:val="clear" w:color="auto" w:fill="auto"/>
            <w:noWrap/>
            <w:vAlign w:val="center"/>
            <w:hideMark/>
          </w:tcPr>
          <w:p w14:paraId="288A49C8" w14:textId="77777777" w:rsidR="00212ADE" w:rsidRPr="00212ADE" w:rsidRDefault="00212ADE" w:rsidP="00CF17AF">
            <w:pPr>
              <w:spacing w:after="0" w:line="240" w:lineRule="auto"/>
              <w:jc w:val="center"/>
              <w:rPr>
                <w:rFonts w:ascii="Times New Roman" w:eastAsia="Times New Roman" w:hAnsi="Times New Roman" w:cs="Times New Roman"/>
                <w:b/>
                <w:bCs/>
                <w:sz w:val="18"/>
                <w:szCs w:val="18"/>
                <w:lang w:eastAsia="ru-RU"/>
              </w:rPr>
            </w:pPr>
            <w:r w:rsidRPr="00212ADE">
              <w:rPr>
                <w:rFonts w:ascii="Times New Roman" w:eastAsia="Times New Roman" w:hAnsi="Times New Roman" w:cs="Times New Roman"/>
                <w:b/>
                <w:bCs/>
                <w:sz w:val="18"/>
                <w:szCs w:val="18"/>
                <w:lang w:eastAsia="ru-RU"/>
              </w:rPr>
              <w:t>894.9</w:t>
            </w:r>
          </w:p>
        </w:tc>
        <w:tc>
          <w:tcPr>
            <w:tcW w:w="941" w:type="dxa"/>
            <w:tcBorders>
              <w:top w:val="nil"/>
              <w:left w:val="nil"/>
              <w:bottom w:val="single" w:sz="4" w:space="0" w:color="auto"/>
              <w:right w:val="single" w:sz="4" w:space="0" w:color="auto"/>
            </w:tcBorders>
            <w:shd w:val="clear" w:color="auto" w:fill="auto"/>
            <w:noWrap/>
            <w:vAlign w:val="center"/>
            <w:hideMark/>
          </w:tcPr>
          <w:p w14:paraId="5C3D516D" w14:textId="77777777" w:rsidR="00212ADE" w:rsidRPr="00212ADE" w:rsidRDefault="00212ADE" w:rsidP="00CF17AF">
            <w:pPr>
              <w:spacing w:after="0" w:line="240" w:lineRule="auto"/>
              <w:jc w:val="center"/>
              <w:rPr>
                <w:rFonts w:ascii="Times New Roman" w:eastAsia="Times New Roman" w:hAnsi="Times New Roman" w:cs="Times New Roman"/>
                <w:b/>
                <w:bCs/>
                <w:sz w:val="18"/>
                <w:szCs w:val="18"/>
                <w:lang w:eastAsia="ru-RU"/>
              </w:rPr>
            </w:pPr>
            <w:r w:rsidRPr="00212ADE">
              <w:rPr>
                <w:rFonts w:ascii="Times New Roman" w:eastAsia="Times New Roman" w:hAnsi="Times New Roman" w:cs="Times New Roman"/>
                <w:b/>
                <w:bCs/>
                <w:sz w:val="18"/>
                <w:szCs w:val="18"/>
                <w:lang w:eastAsia="ru-RU"/>
              </w:rPr>
              <w:t>1008.0</w:t>
            </w:r>
          </w:p>
        </w:tc>
        <w:tc>
          <w:tcPr>
            <w:tcW w:w="778" w:type="dxa"/>
            <w:tcBorders>
              <w:top w:val="nil"/>
              <w:left w:val="nil"/>
              <w:bottom w:val="single" w:sz="4" w:space="0" w:color="auto"/>
              <w:right w:val="single" w:sz="4" w:space="0" w:color="auto"/>
            </w:tcBorders>
            <w:shd w:val="clear" w:color="auto" w:fill="auto"/>
            <w:noWrap/>
            <w:vAlign w:val="center"/>
            <w:hideMark/>
          </w:tcPr>
          <w:p w14:paraId="37699F49" w14:textId="77777777" w:rsidR="00212ADE" w:rsidRPr="00212ADE" w:rsidRDefault="00212ADE" w:rsidP="00CF17AF">
            <w:pPr>
              <w:spacing w:after="0" w:line="240" w:lineRule="auto"/>
              <w:jc w:val="center"/>
              <w:rPr>
                <w:rFonts w:ascii="Times New Roman" w:eastAsia="Times New Roman" w:hAnsi="Times New Roman" w:cs="Times New Roman"/>
                <w:b/>
                <w:bCs/>
                <w:sz w:val="18"/>
                <w:szCs w:val="18"/>
                <w:lang w:eastAsia="ru-RU"/>
              </w:rPr>
            </w:pPr>
            <w:r w:rsidRPr="00212ADE">
              <w:rPr>
                <w:rFonts w:ascii="Times New Roman" w:eastAsia="Times New Roman" w:hAnsi="Times New Roman" w:cs="Times New Roman"/>
                <w:b/>
                <w:bCs/>
                <w:sz w:val="18"/>
                <w:szCs w:val="18"/>
                <w:lang w:eastAsia="ru-RU"/>
              </w:rPr>
              <w:t>1121.2</w:t>
            </w:r>
          </w:p>
        </w:tc>
        <w:tc>
          <w:tcPr>
            <w:tcW w:w="727" w:type="dxa"/>
            <w:tcBorders>
              <w:top w:val="nil"/>
              <w:left w:val="nil"/>
              <w:bottom w:val="single" w:sz="4" w:space="0" w:color="auto"/>
              <w:right w:val="single" w:sz="4" w:space="0" w:color="auto"/>
            </w:tcBorders>
            <w:shd w:val="clear" w:color="auto" w:fill="auto"/>
            <w:noWrap/>
            <w:vAlign w:val="center"/>
            <w:hideMark/>
          </w:tcPr>
          <w:p w14:paraId="6A108171" w14:textId="77777777" w:rsidR="00212ADE" w:rsidRPr="00212ADE" w:rsidRDefault="00212ADE" w:rsidP="00CF17AF">
            <w:pPr>
              <w:spacing w:after="0" w:line="240" w:lineRule="auto"/>
              <w:jc w:val="center"/>
              <w:rPr>
                <w:rFonts w:ascii="Times New Roman" w:eastAsia="Times New Roman" w:hAnsi="Times New Roman" w:cs="Times New Roman"/>
                <w:b/>
                <w:bCs/>
                <w:sz w:val="18"/>
                <w:szCs w:val="18"/>
                <w:lang w:eastAsia="ru-RU"/>
              </w:rPr>
            </w:pPr>
            <w:r w:rsidRPr="00212ADE">
              <w:rPr>
                <w:rFonts w:ascii="Times New Roman" w:eastAsia="Times New Roman" w:hAnsi="Times New Roman" w:cs="Times New Roman"/>
                <w:b/>
                <w:bCs/>
                <w:sz w:val="18"/>
                <w:szCs w:val="18"/>
                <w:lang w:eastAsia="ru-RU"/>
              </w:rPr>
              <w:t>1234.4</w:t>
            </w:r>
          </w:p>
        </w:tc>
        <w:tc>
          <w:tcPr>
            <w:tcW w:w="727" w:type="dxa"/>
            <w:tcBorders>
              <w:top w:val="nil"/>
              <w:left w:val="nil"/>
              <w:bottom w:val="single" w:sz="4" w:space="0" w:color="auto"/>
              <w:right w:val="single" w:sz="4" w:space="0" w:color="auto"/>
            </w:tcBorders>
            <w:shd w:val="clear" w:color="auto" w:fill="auto"/>
            <w:noWrap/>
            <w:vAlign w:val="center"/>
            <w:hideMark/>
          </w:tcPr>
          <w:p w14:paraId="1642C8A9" w14:textId="77777777" w:rsidR="00212ADE" w:rsidRPr="00212ADE" w:rsidRDefault="00212ADE" w:rsidP="00CF17AF">
            <w:pPr>
              <w:spacing w:after="0" w:line="240" w:lineRule="auto"/>
              <w:jc w:val="center"/>
              <w:rPr>
                <w:rFonts w:ascii="Times New Roman" w:eastAsia="Times New Roman" w:hAnsi="Times New Roman" w:cs="Times New Roman"/>
                <w:b/>
                <w:bCs/>
                <w:sz w:val="18"/>
                <w:szCs w:val="18"/>
                <w:lang w:eastAsia="ru-RU"/>
              </w:rPr>
            </w:pPr>
            <w:r w:rsidRPr="00212ADE">
              <w:rPr>
                <w:rFonts w:ascii="Times New Roman" w:eastAsia="Times New Roman" w:hAnsi="Times New Roman" w:cs="Times New Roman"/>
                <w:b/>
                <w:bCs/>
                <w:sz w:val="18"/>
                <w:szCs w:val="18"/>
                <w:lang w:eastAsia="ru-RU"/>
              </w:rPr>
              <w:t>1347.5</w:t>
            </w:r>
          </w:p>
        </w:tc>
        <w:tc>
          <w:tcPr>
            <w:tcW w:w="727" w:type="dxa"/>
            <w:tcBorders>
              <w:top w:val="nil"/>
              <w:left w:val="nil"/>
              <w:bottom w:val="single" w:sz="4" w:space="0" w:color="auto"/>
              <w:right w:val="single" w:sz="4" w:space="0" w:color="auto"/>
            </w:tcBorders>
            <w:shd w:val="clear" w:color="auto" w:fill="auto"/>
            <w:noWrap/>
            <w:vAlign w:val="center"/>
            <w:hideMark/>
          </w:tcPr>
          <w:p w14:paraId="1B18B17F" w14:textId="77777777" w:rsidR="00212ADE" w:rsidRPr="00212ADE" w:rsidRDefault="00212ADE" w:rsidP="00CF17AF">
            <w:pPr>
              <w:spacing w:after="0" w:line="240" w:lineRule="auto"/>
              <w:jc w:val="center"/>
              <w:rPr>
                <w:rFonts w:ascii="Times New Roman" w:eastAsia="Times New Roman" w:hAnsi="Times New Roman" w:cs="Times New Roman"/>
                <w:b/>
                <w:bCs/>
                <w:sz w:val="18"/>
                <w:szCs w:val="18"/>
                <w:lang w:eastAsia="ru-RU"/>
              </w:rPr>
            </w:pPr>
            <w:r w:rsidRPr="00212ADE">
              <w:rPr>
                <w:rFonts w:ascii="Times New Roman" w:eastAsia="Times New Roman" w:hAnsi="Times New Roman" w:cs="Times New Roman"/>
                <w:b/>
                <w:bCs/>
                <w:sz w:val="18"/>
                <w:szCs w:val="18"/>
                <w:lang w:eastAsia="ru-RU"/>
              </w:rPr>
              <w:t>1460.7</w:t>
            </w:r>
          </w:p>
        </w:tc>
        <w:tc>
          <w:tcPr>
            <w:tcW w:w="757" w:type="dxa"/>
            <w:tcBorders>
              <w:top w:val="nil"/>
              <w:left w:val="nil"/>
              <w:bottom w:val="single" w:sz="4" w:space="0" w:color="auto"/>
              <w:right w:val="single" w:sz="4" w:space="0" w:color="auto"/>
            </w:tcBorders>
            <w:shd w:val="clear" w:color="auto" w:fill="auto"/>
            <w:noWrap/>
            <w:vAlign w:val="center"/>
            <w:hideMark/>
          </w:tcPr>
          <w:p w14:paraId="1D5E0E29" w14:textId="77777777" w:rsidR="00212ADE" w:rsidRPr="00212ADE" w:rsidRDefault="00212ADE" w:rsidP="00CF17AF">
            <w:pPr>
              <w:spacing w:after="0" w:line="240" w:lineRule="auto"/>
              <w:jc w:val="center"/>
              <w:rPr>
                <w:rFonts w:ascii="Times New Roman" w:eastAsia="Times New Roman" w:hAnsi="Times New Roman" w:cs="Times New Roman"/>
                <w:b/>
                <w:bCs/>
                <w:sz w:val="18"/>
                <w:szCs w:val="18"/>
                <w:lang w:eastAsia="ru-RU"/>
              </w:rPr>
            </w:pPr>
            <w:r w:rsidRPr="00212ADE">
              <w:rPr>
                <w:rFonts w:ascii="Times New Roman" w:eastAsia="Times New Roman" w:hAnsi="Times New Roman" w:cs="Times New Roman"/>
                <w:b/>
                <w:bCs/>
                <w:sz w:val="18"/>
                <w:szCs w:val="18"/>
                <w:lang w:eastAsia="ru-RU"/>
              </w:rPr>
              <w:t>1573.9</w:t>
            </w:r>
          </w:p>
        </w:tc>
        <w:tc>
          <w:tcPr>
            <w:tcW w:w="757" w:type="dxa"/>
            <w:tcBorders>
              <w:top w:val="nil"/>
              <w:left w:val="nil"/>
              <w:bottom w:val="single" w:sz="4" w:space="0" w:color="auto"/>
              <w:right w:val="single" w:sz="4" w:space="0" w:color="auto"/>
            </w:tcBorders>
            <w:shd w:val="clear" w:color="auto" w:fill="auto"/>
            <w:noWrap/>
            <w:vAlign w:val="center"/>
            <w:hideMark/>
          </w:tcPr>
          <w:p w14:paraId="3C51F723" w14:textId="77777777" w:rsidR="00212ADE" w:rsidRPr="00212ADE" w:rsidRDefault="00212ADE" w:rsidP="00CF17AF">
            <w:pPr>
              <w:spacing w:after="0" w:line="240" w:lineRule="auto"/>
              <w:jc w:val="center"/>
              <w:rPr>
                <w:rFonts w:ascii="Times New Roman" w:eastAsia="Times New Roman" w:hAnsi="Times New Roman" w:cs="Times New Roman"/>
                <w:b/>
                <w:bCs/>
                <w:sz w:val="18"/>
                <w:szCs w:val="18"/>
                <w:lang w:eastAsia="ru-RU"/>
              </w:rPr>
            </w:pPr>
            <w:r w:rsidRPr="00212ADE">
              <w:rPr>
                <w:rFonts w:ascii="Times New Roman" w:eastAsia="Times New Roman" w:hAnsi="Times New Roman" w:cs="Times New Roman"/>
                <w:b/>
                <w:bCs/>
                <w:sz w:val="18"/>
                <w:szCs w:val="18"/>
                <w:lang w:eastAsia="ru-RU"/>
              </w:rPr>
              <w:t>1687.0</w:t>
            </w:r>
          </w:p>
        </w:tc>
        <w:tc>
          <w:tcPr>
            <w:tcW w:w="727" w:type="dxa"/>
            <w:tcBorders>
              <w:top w:val="nil"/>
              <w:left w:val="nil"/>
              <w:bottom w:val="single" w:sz="4" w:space="0" w:color="auto"/>
              <w:right w:val="single" w:sz="4" w:space="0" w:color="auto"/>
            </w:tcBorders>
            <w:shd w:val="clear" w:color="auto" w:fill="auto"/>
            <w:vAlign w:val="center"/>
            <w:hideMark/>
          </w:tcPr>
          <w:p w14:paraId="2F82D50E" w14:textId="77777777" w:rsidR="00212ADE" w:rsidRPr="00212ADE" w:rsidRDefault="00212ADE" w:rsidP="00CF17AF">
            <w:pPr>
              <w:spacing w:after="0" w:line="240" w:lineRule="auto"/>
              <w:jc w:val="center"/>
              <w:rPr>
                <w:rFonts w:ascii="Times New Roman" w:eastAsia="Times New Roman" w:hAnsi="Times New Roman" w:cs="Times New Roman"/>
                <w:b/>
                <w:bCs/>
                <w:sz w:val="18"/>
                <w:szCs w:val="18"/>
                <w:lang w:eastAsia="ru-RU"/>
              </w:rPr>
            </w:pPr>
            <w:r w:rsidRPr="00212ADE">
              <w:rPr>
                <w:rFonts w:ascii="Times New Roman" w:eastAsia="Times New Roman" w:hAnsi="Times New Roman" w:cs="Times New Roman"/>
                <w:b/>
                <w:bCs/>
                <w:sz w:val="18"/>
                <w:szCs w:val="18"/>
                <w:lang w:eastAsia="ru-RU"/>
              </w:rPr>
              <w:t>1800.2</w:t>
            </w:r>
          </w:p>
        </w:tc>
      </w:tr>
    </w:tbl>
    <w:p w14:paraId="2C6273B1" w14:textId="6BA74776" w:rsidR="00CF17AF" w:rsidRDefault="005924D8" w:rsidP="001E7D41">
      <w:pPr>
        <w:spacing w:before="240" w:line="240" w:lineRule="auto"/>
        <w:ind w:firstLine="709"/>
        <w:jc w:val="both"/>
        <w:rPr>
          <w:rFonts w:ascii="Times New Roman" w:hAnsi="Times New Roman" w:cs="Times New Roman"/>
          <w:sz w:val="24"/>
          <w:szCs w:val="24"/>
        </w:rPr>
      </w:pPr>
      <w:r w:rsidRPr="005924D8">
        <w:rPr>
          <w:rFonts w:ascii="Times New Roman" w:hAnsi="Times New Roman" w:cs="Times New Roman"/>
          <w:sz w:val="24"/>
          <w:szCs w:val="24"/>
        </w:rPr>
        <w:t>При инерционном варианте развития территории предусматривается развитие системы водоотведения на базе уже имеющегося ресурсного потенциала.</w:t>
      </w:r>
    </w:p>
    <w:p w14:paraId="4CBD8D3A" w14:textId="77777777" w:rsidR="005924D8" w:rsidRPr="00805068" w:rsidRDefault="005924D8" w:rsidP="00CF17AF">
      <w:pPr>
        <w:spacing w:line="240" w:lineRule="auto"/>
        <w:ind w:firstLine="709"/>
        <w:jc w:val="both"/>
        <w:rPr>
          <w:rFonts w:ascii="Times New Roman" w:hAnsi="Times New Roman" w:cs="Times New Roman"/>
          <w:b/>
          <w:bCs/>
          <w:sz w:val="28"/>
          <w:szCs w:val="28"/>
        </w:rPr>
      </w:pPr>
    </w:p>
    <w:p w14:paraId="35E7C731" w14:textId="57FD105C" w:rsidR="002D4E24" w:rsidRPr="00805068" w:rsidRDefault="00266933" w:rsidP="00CF17AF">
      <w:pPr>
        <w:spacing w:line="240" w:lineRule="auto"/>
        <w:ind w:firstLine="709"/>
        <w:jc w:val="both"/>
        <w:rPr>
          <w:rFonts w:ascii="Times New Roman" w:hAnsi="Times New Roman" w:cs="Times New Roman"/>
          <w:b/>
          <w:bCs/>
          <w:sz w:val="28"/>
          <w:szCs w:val="28"/>
        </w:rPr>
      </w:pPr>
      <w:r w:rsidRPr="00805068">
        <w:rPr>
          <w:rFonts w:ascii="Times New Roman" w:hAnsi="Times New Roman" w:cs="Times New Roman"/>
          <w:b/>
          <w:bCs/>
          <w:sz w:val="28"/>
          <w:szCs w:val="28"/>
        </w:rPr>
        <w:t>11.</w:t>
      </w:r>
      <w:r w:rsidRPr="00805068">
        <w:rPr>
          <w:rFonts w:ascii="Times New Roman" w:hAnsi="Times New Roman" w:cs="Times New Roman"/>
          <w:b/>
          <w:bCs/>
          <w:sz w:val="28"/>
          <w:szCs w:val="28"/>
        </w:rPr>
        <w:tab/>
        <w:t>Прогноз объема сточных вод</w:t>
      </w:r>
    </w:p>
    <w:p w14:paraId="17D1790C" w14:textId="77777777" w:rsidR="00266933" w:rsidRPr="00805068" w:rsidRDefault="00266933" w:rsidP="00CF17AF">
      <w:pPr>
        <w:spacing w:line="240" w:lineRule="auto"/>
        <w:ind w:firstLine="709"/>
        <w:jc w:val="both"/>
        <w:rPr>
          <w:rFonts w:ascii="Times New Roman" w:hAnsi="Times New Roman" w:cs="Times New Roman"/>
          <w:b/>
          <w:bCs/>
          <w:sz w:val="28"/>
          <w:szCs w:val="28"/>
        </w:rPr>
      </w:pPr>
      <w:r w:rsidRPr="00805068">
        <w:rPr>
          <w:rFonts w:ascii="Times New Roman" w:hAnsi="Times New Roman" w:cs="Times New Roman"/>
          <w:b/>
          <w:bCs/>
          <w:sz w:val="28"/>
          <w:szCs w:val="28"/>
        </w:rPr>
        <w:t>11.1</w:t>
      </w:r>
      <w:r w:rsidRPr="00805068">
        <w:rPr>
          <w:rFonts w:ascii="Times New Roman" w:hAnsi="Times New Roman" w:cs="Times New Roman"/>
          <w:b/>
          <w:bCs/>
          <w:sz w:val="28"/>
          <w:szCs w:val="28"/>
        </w:rPr>
        <w:tab/>
        <w:t>Сведения о фактическом и ожидаемом поступлении сточных вод в централизованную систему водоотведения</w:t>
      </w:r>
    </w:p>
    <w:p w14:paraId="5A1D7775" w14:textId="76F301BF" w:rsidR="002D4E24" w:rsidRDefault="00805068" w:rsidP="00CF17AF">
      <w:pPr>
        <w:spacing w:line="240" w:lineRule="auto"/>
        <w:ind w:firstLine="709"/>
        <w:jc w:val="both"/>
        <w:rPr>
          <w:rFonts w:ascii="Times New Roman" w:hAnsi="Times New Roman" w:cs="Times New Roman"/>
          <w:sz w:val="24"/>
          <w:szCs w:val="24"/>
        </w:rPr>
      </w:pPr>
      <w:r w:rsidRPr="00805068">
        <w:rPr>
          <w:rFonts w:ascii="Times New Roman" w:hAnsi="Times New Roman" w:cs="Times New Roman"/>
          <w:sz w:val="24"/>
          <w:szCs w:val="24"/>
        </w:rPr>
        <w:t>Расчетные расходы сточных вод, как и расчетные расходы питьевой воды</w:t>
      </w:r>
      <w:r>
        <w:rPr>
          <w:rFonts w:ascii="Times New Roman" w:hAnsi="Times New Roman" w:cs="Times New Roman"/>
          <w:sz w:val="24"/>
          <w:szCs w:val="24"/>
        </w:rPr>
        <w:t>, о</w:t>
      </w:r>
      <w:r w:rsidRPr="00805068">
        <w:rPr>
          <w:rFonts w:ascii="Times New Roman" w:hAnsi="Times New Roman" w:cs="Times New Roman"/>
          <w:sz w:val="24"/>
          <w:szCs w:val="24"/>
        </w:rPr>
        <w:t>пределены исходя из степени благоустройства жилой застройки и сохраняемого жилого фонда.</w:t>
      </w:r>
    </w:p>
    <w:p w14:paraId="4ACCED2E" w14:textId="14F061EB" w:rsidR="004D1C2B" w:rsidRPr="00777436" w:rsidRDefault="004D1C2B" w:rsidP="004D1C2B">
      <w:pPr>
        <w:spacing w:line="240" w:lineRule="auto"/>
        <w:jc w:val="both"/>
        <w:rPr>
          <w:rFonts w:ascii="Times New Roman" w:hAnsi="Times New Roman" w:cs="Times New Roman"/>
          <w:b/>
          <w:bCs/>
          <w:i/>
          <w:iCs/>
          <w:sz w:val="24"/>
          <w:szCs w:val="24"/>
        </w:rPr>
      </w:pPr>
      <w:r w:rsidRPr="00777436">
        <w:rPr>
          <w:rFonts w:ascii="Times New Roman" w:hAnsi="Times New Roman" w:cs="Times New Roman"/>
          <w:b/>
          <w:bCs/>
          <w:i/>
          <w:iCs/>
          <w:sz w:val="24"/>
          <w:szCs w:val="24"/>
        </w:rPr>
        <w:t xml:space="preserve">Табл. № </w:t>
      </w:r>
      <w:r w:rsidR="00864C80">
        <w:rPr>
          <w:rFonts w:ascii="Times New Roman" w:hAnsi="Times New Roman" w:cs="Times New Roman"/>
          <w:b/>
          <w:bCs/>
          <w:i/>
          <w:iCs/>
          <w:sz w:val="24"/>
          <w:szCs w:val="24"/>
        </w:rPr>
        <w:t>60</w:t>
      </w:r>
      <w:r w:rsidRPr="00777436">
        <w:rPr>
          <w:rFonts w:ascii="Times New Roman" w:hAnsi="Times New Roman" w:cs="Times New Roman"/>
          <w:b/>
          <w:bCs/>
          <w:i/>
          <w:iCs/>
          <w:sz w:val="24"/>
          <w:szCs w:val="24"/>
        </w:rPr>
        <w:t xml:space="preserve">. </w:t>
      </w:r>
      <w:r>
        <w:rPr>
          <w:rFonts w:ascii="Times New Roman" w:hAnsi="Times New Roman" w:cs="Times New Roman"/>
          <w:b/>
          <w:bCs/>
          <w:i/>
          <w:iCs/>
          <w:sz w:val="24"/>
          <w:szCs w:val="24"/>
        </w:rPr>
        <w:t>Фактическое и ожидаемое поступление стоков.</w:t>
      </w:r>
    </w:p>
    <w:tbl>
      <w:tblPr>
        <w:tblW w:w="10594" w:type="dxa"/>
        <w:jc w:val="center"/>
        <w:tblLayout w:type="fixed"/>
        <w:tblLook w:val="04A0" w:firstRow="1" w:lastRow="0" w:firstColumn="1" w:lastColumn="0" w:noHBand="0" w:noVBand="1"/>
      </w:tblPr>
      <w:tblGrid>
        <w:gridCol w:w="681"/>
        <w:gridCol w:w="2177"/>
        <w:gridCol w:w="1354"/>
        <w:gridCol w:w="1354"/>
        <w:gridCol w:w="1088"/>
        <w:gridCol w:w="16"/>
        <w:gridCol w:w="1350"/>
        <w:gridCol w:w="1270"/>
        <w:gridCol w:w="1304"/>
      </w:tblGrid>
      <w:tr w:rsidR="00AD78AE" w:rsidRPr="00D44374" w14:paraId="6CF73C3C" w14:textId="77777777" w:rsidTr="00AD78AE">
        <w:trPr>
          <w:trHeight w:val="274"/>
          <w:jc w:val="center"/>
        </w:trPr>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A8CB9" w14:textId="77777777" w:rsidR="004D1C2B" w:rsidRPr="00D44374" w:rsidRDefault="004D1C2B" w:rsidP="00AD78AE">
            <w:pPr>
              <w:spacing w:after="0" w:line="240" w:lineRule="auto"/>
              <w:jc w:val="center"/>
              <w:rPr>
                <w:rFonts w:ascii="Times New Roman" w:hAnsi="Times New Roman"/>
                <w:szCs w:val="24"/>
              </w:rPr>
            </w:pPr>
            <w:r w:rsidRPr="00D44374">
              <w:rPr>
                <w:rFonts w:ascii="Times New Roman" w:hAnsi="Times New Roman"/>
                <w:szCs w:val="24"/>
              </w:rPr>
              <w:t>№ п/п</w:t>
            </w:r>
          </w:p>
        </w:tc>
        <w:tc>
          <w:tcPr>
            <w:tcW w:w="2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755965" w14:textId="512C857A" w:rsidR="004D1C2B" w:rsidRPr="00D44374" w:rsidRDefault="00AD78AE" w:rsidP="00AD78AE">
            <w:pPr>
              <w:spacing w:after="0" w:line="240" w:lineRule="auto"/>
              <w:jc w:val="center"/>
              <w:rPr>
                <w:rFonts w:ascii="Times New Roman" w:hAnsi="Times New Roman"/>
                <w:szCs w:val="24"/>
              </w:rPr>
            </w:pPr>
            <w:r>
              <w:rPr>
                <w:rFonts w:ascii="Times New Roman" w:hAnsi="Times New Roman"/>
                <w:szCs w:val="24"/>
              </w:rPr>
              <w:t>Населенный пункт</w:t>
            </w:r>
          </w:p>
        </w:tc>
        <w:tc>
          <w:tcPr>
            <w:tcW w:w="3812" w:type="dxa"/>
            <w:gridSpan w:val="4"/>
            <w:tcBorders>
              <w:top w:val="single" w:sz="4" w:space="0" w:color="auto"/>
              <w:left w:val="nil"/>
              <w:bottom w:val="single" w:sz="4" w:space="0" w:color="auto"/>
              <w:right w:val="single" w:sz="4" w:space="0" w:color="auto"/>
            </w:tcBorders>
            <w:shd w:val="clear" w:color="auto" w:fill="auto"/>
            <w:vAlign w:val="center"/>
            <w:hideMark/>
          </w:tcPr>
          <w:p w14:paraId="68F33667" w14:textId="77777777" w:rsidR="004D1C2B" w:rsidRPr="00E6345B" w:rsidRDefault="004D1C2B" w:rsidP="00AD78AE">
            <w:pPr>
              <w:spacing w:after="0" w:line="240" w:lineRule="auto"/>
              <w:jc w:val="center"/>
              <w:rPr>
                <w:rFonts w:ascii="Times New Roman" w:hAnsi="Times New Roman"/>
                <w:b/>
                <w:bCs/>
                <w:szCs w:val="24"/>
              </w:rPr>
            </w:pPr>
            <w:r w:rsidRPr="00E6345B">
              <w:rPr>
                <w:rFonts w:ascii="Times New Roman" w:hAnsi="Times New Roman"/>
                <w:b/>
                <w:bCs/>
                <w:szCs w:val="24"/>
              </w:rPr>
              <w:t>Водоотведение фактическое</w:t>
            </w:r>
          </w:p>
        </w:tc>
        <w:tc>
          <w:tcPr>
            <w:tcW w:w="3924" w:type="dxa"/>
            <w:gridSpan w:val="3"/>
            <w:tcBorders>
              <w:top w:val="single" w:sz="4" w:space="0" w:color="auto"/>
              <w:left w:val="nil"/>
              <w:bottom w:val="single" w:sz="4" w:space="0" w:color="auto"/>
              <w:right w:val="single" w:sz="4" w:space="0" w:color="auto"/>
            </w:tcBorders>
            <w:vAlign w:val="center"/>
          </w:tcPr>
          <w:p w14:paraId="557B0EE5" w14:textId="77777777" w:rsidR="004D1C2B" w:rsidRPr="00E6345B" w:rsidRDefault="004D1C2B" w:rsidP="00AD78AE">
            <w:pPr>
              <w:spacing w:after="0" w:line="240" w:lineRule="auto"/>
              <w:jc w:val="center"/>
              <w:rPr>
                <w:rFonts w:ascii="Times New Roman" w:hAnsi="Times New Roman"/>
                <w:b/>
                <w:bCs/>
                <w:szCs w:val="24"/>
              </w:rPr>
            </w:pPr>
            <w:r w:rsidRPr="00E6345B">
              <w:rPr>
                <w:rFonts w:ascii="Times New Roman" w:hAnsi="Times New Roman"/>
                <w:b/>
                <w:bCs/>
              </w:rPr>
              <w:t>Водоотведение ожидаемое</w:t>
            </w:r>
          </w:p>
        </w:tc>
      </w:tr>
      <w:tr w:rsidR="00AD78AE" w:rsidRPr="00D44374" w14:paraId="18407AE5" w14:textId="77777777" w:rsidTr="004646B4">
        <w:trPr>
          <w:trHeight w:val="230"/>
          <w:jc w:val="center"/>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3CEA9DA" w14:textId="77777777" w:rsidR="004D1C2B" w:rsidRPr="00D44374" w:rsidRDefault="004D1C2B" w:rsidP="00AD78AE">
            <w:pPr>
              <w:spacing w:after="0" w:line="240" w:lineRule="auto"/>
              <w:jc w:val="center"/>
              <w:rPr>
                <w:rFonts w:ascii="Times New Roman" w:hAnsi="Times New Roman"/>
                <w:szCs w:val="24"/>
              </w:rPr>
            </w:pPr>
          </w:p>
        </w:tc>
        <w:tc>
          <w:tcPr>
            <w:tcW w:w="2177" w:type="dxa"/>
            <w:vMerge/>
            <w:tcBorders>
              <w:top w:val="single" w:sz="4" w:space="0" w:color="auto"/>
              <w:left w:val="single" w:sz="4" w:space="0" w:color="auto"/>
              <w:bottom w:val="single" w:sz="4" w:space="0" w:color="auto"/>
              <w:right w:val="single" w:sz="4" w:space="0" w:color="auto"/>
            </w:tcBorders>
            <w:vAlign w:val="center"/>
            <w:hideMark/>
          </w:tcPr>
          <w:p w14:paraId="0A570B4E" w14:textId="77777777" w:rsidR="004D1C2B" w:rsidRPr="00D44374" w:rsidRDefault="004D1C2B" w:rsidP="00AD78AE">
            <w:pPr>
              <w:spacing w:after="0" w:line="240" w:lineRule="auto"/>
              <w:jc w:val="center"/>
              <w:rPr>
                <w:rFonts w:ascii="Times New Roman" w:hAnsi="Times New Roman"/>
                <w:szCs w:val="24"/>
              </w:rPr>
            </w:pPr>
          </w:p>
        </w:tc>
        <w:tc>
          <w:tcPr>
            <w:tcW w:w="1354" w:type="dxa"/>
            <w:tcBorders>
              <w:top w:val="nil"/>
              <w:left w:val="nil"/>
              <w:bottom w:val="single" w:sz="4" w:space="0" w:color="auto"/>
              <w:right w:val="single" w:sz="4" w:space="0" w:color="auto"/>
            </w:tcBorders>
            <w:shd w:val="clear" w:color="auto" w:fill="auto"/>
            <w:vAlign w:val="center"/>
            <w:hideMark/>
          </w:tcPr>
          <w:p w14:paraId="48597385" w14:textId="5C00E02F" w:rsidR="004D1C2B" w:rsidRPr="00835298" w:rsidRDefault="004D1C2B" w:rsidP="00AD78AE">
            <w:pPr>
              <w:spacing w:after="0" w:line="240" w:lineRule="auto"/>
              <w:jc w:val="center"/>
              <w:rPr>
                <w:rFonts w:ascii="Times New Roman" w:hAnsi="Times New Roman"/>
                <w:sz w:val="16"/>
                <w:szCs w:val="16"/>
              </w:rPr>
            </w:pPr>
            <w:proofErr w:type="spellStart"/>
            <w:r w:rsidRPr="00835298">
              <w:rPr>
                <w:rFonts w:ascii="Times New Roman" w:hAnsi="Times New Roman"/>
                <w:sz w:val="16"/>
                <w:szCs w:val="16"/>
              </w:rPr>
              <w:t>Средн</w:t>
            </w:r>
            <w:proofErr w:type="spellEnd"/>
            <w:r w:rsidRPr="00835298">
              <w:rPr>
                <w:rFonts w:ascii="Times New Roman" w:hAnsi="Times New Roman"/>
                <w:sz w:val="16"/>
                <w:szCs w:val="16"/>
              </w:rPr>
              <w:t xml:space="preserve">. сут, </w:t>
            </w:r>
            <w:proofErr w:type="spellStart"/>
            <w:r w:rsidR="00AD78AE">
              <w:rPr>
                <w:rFonts w:ascii="Times New Roman" w:hAnsi="Times New Roman"/>
                <w:sz w:val="16"/>
                <w:szCs w:val="16"/>
              </w:rPr>
              <w:t>куб.м</w:t>
            </w:r>
            <w:proofErr w:type="spellEnd"/>
            <w:r w:rsidR="00AD78AE">
              <w:rPr>
                <w:rFonts w:ascii="Times New Roman" w:hAnsi="Times New Roman"/>
                <w:sz w:val="16"/>
                <w:szCs w:val="16"/>
              </w:rPr>
              <w:t>.</w:t>
            </w:r>
            <w:r w:rsidRPr="00835298">
              <w:rPr>
                <w:rFonts w:ascii="Times New Roman" w:hAnsi="Times New Roman"/>
                <w:sz w:val="16"/>
                <w:szCs w:val="16"/>
              </w:rPr>
              <w:t>/сут</w:t>
            </w:r>
          </w:p>
        </w:tc>
        <w:tc>
          <w:tcPr>
            <w:tcW w:w="1354" w:type="dxa"/>
            <w:tcBorders>
              <w:top w:val="nil"/>
              <w:left w:val="nil"/>
              <w:bottom w:val="single" w:sz="4" w:space="0" w:color="auto"/>
              <w:right w:val="single" w:sz="4" w:space="0" w:color="auto"/>
            </w:tcBorders>
            <w:shd w:val="clear" w:color="auto" w:fill="auto"/>
            <w:vAlign w:val="center"/>
            <w:hideMark/>
          </w:tcPr>
          <w:p w14:paraId="2AB19A65" w14:textId="40756A3D" w:rsidR="004D1C2B" w:rsidRPr="00835298" w:rsidRDefault="004D1C2B" w:rsidP="00AD78AE">
            <w:pPr>
              <w:spacing w:after="0" w:line="240" w:lineRule="auto"/>
              <w:jc w:val="center"/>
              <w:rPr>
                <w:rFonts w:ascii="Times New Roman" w:hAnsi="Times New Roman"/>
                <w:sz w:val="16"/>
                <w:szCs w:val="16"/>
              </w:rPr>
            </w:pPr>
            <w:r w:rsidRPr="00835298">
              <w:rPr>
                <w:rFonts w:ascii="Times New Roman" w:hAnsi="Times New Roman"/>
                <w:sz w:val="16"/>
                <w:szCs w:val="16"/>
              </w:rPr>
              <w:t xml:space="preserve">Годовое, </w:t>
            </w:r>
            <w:proofErr w:type="spellStart"/>
            <w:r w:rsidRPr="00835298">
              <w:rPr>
                <w:rFonts w:ascii="Times New Roman" w:hAnsi="Times New Roman"/>
                <w:sz w:val="16"/>
                <w:szCs w:val="16"/>
              </w:rPr>
              <w:t>тыс.</w:t>
            </w:r>
            <w:r w:rsidR="00AD78AE">
              <w:rPr>
                <w:rFonts w:ascii="Times New Roman" w:hAnsi="Times New Roman"/>
                <w:sz w:val="16"/>
                <w:szCs w:val="16"/>
              </w:rPr>
              <w:t>куб.м</w:t>
            </w:r>
            <w:proofErr w:type="spellEnd"/>
            <w:r w:rsidR="00AD78AE">
              <w:rPr>
                <w:rFonts w:ascii="Times New Roman" w:hAnsi="Times New Roman"/>
                <w:sz w:val="16"/>
                <w:szCs w:val="16"/>
              </w:rPr>
              <w:t>.</w:t>
            </w:r>
            <w:r w:rsidRPr="00835298">
              <w:rPr>
                <w:rFonts w:ascii="Times New Roman" w:hAnsi="Times New Roman"/>
                <w:sz w:val="16"/>
                <w:szCs w:val="16"/>
              </w:rPr>
              <w:t>/сут</w:t>
            </w:r>
          </w:p>
        </w:tc>
        <w:tc>
          <w:tcPr>
            <w:tcW w:w="1088" w:type="dxa"/>
            <w:tcBorders>
              <w:top w:val="nil"/>
              <w:left w:val="nil"/>
              <w:bottom w:val="single" w:sz="4" w:space="0" w:color="auto"/>
              <w:right w:val="single" w:sz="4" w:space="0" w:color="auto"/>
            </w:tcBorders>
            <w:shd w:val="clear" w:color="auto" w:fill="auto"/>
            <w:vAlign w:val="center"/>
            <w:hideMark/>
          </w:tcPr>
          <w:p w14:paraId="7A7CEFCD" w14:textId="6036149D" w:rsidR="004D1C2B" w:rsidRPr="00835298" w:rsidRDefault="004D1C2B" w:rsidP="00AD78AE">
            <w:pPr>
              <w:spacing w:after="0" w:line="240" w:lineRule="auto"/>
              <w:jc w:val="center"/>
              <w:rPr>
                <w:rFonts w:ascii="Times New Roman" w:hAnsi="Times New Roman"/>
                <w:sz w:val="16"/>
                <w:szCs w:val="16"/>
              </w:rPr>
            </w:pPr>
            <w:proofErr w:type="spellStart"/>
            <w:r w:rsidRPr="00835298">
              <w:rPr>
                <w:rFonts w:ascii="Times New Roman" w:hAnsi="Times New Roman"/>
                <w:sz w:val="16"/>
                <w:szCs w:val="16"/>
              </w:rPr>
              <w:t>Макс.сут</w:t>
            </w:r>
            <w:proofErr w:type="spellEnd"/>
            <w:r w:rsidRPr="00835298">
              <w:rPr>
                <w:rFonts w:ascii="Times New Roman" w:hAnsi="Times New Roman"/>
                <w:sz w:val="16"/>
                <w:szCs w:val="16"/>
              </w:rPr>
              <w:t xml:space="preserve">, </w:t>
            </w:r>
            <w:proofErr w:type="spellStart"/>
            <w:r w:rsidR="00AD78AE">
              <w:rPr>
                <w:rFonts w:ascii="Times New Roman" w:hAnsi="Times New Roman"/>
                <w:sz w:val="16"/>
                <w:szCs w:val="16"/>
              </w:rPr>
              <w:t>куб.м</w:t>
            </w:r>
            <w:proofErr w:type="spellEnd"/>
            <w:r w:rsidR="00AD78AE">
              <w:rPr>
                <w:rFonts w:ascii="Times New Roman" w:hAnsi="Times New Roman"/>
                <w:sz w:val="16"/>
                <w:szCs w:val="16"/>
              </w:rPr>
              <w:t>.</w:t>
            </w:r>
            <w:r w:rsidRPr="00835298">
              <w:rPr>
                <w:rFonts w:ascii="Times New Roman" w:hAnsi="Times New Roman"/>
                <w:sz w:val="16"/>
                <w:szCs w:val="16"/>
              </w:rPr>
              <w:t>/сут</w:t>
            </w:r>
          </w:p>
        </w:tc>
        <w:tc>
          <w:tcPr>
            <w:tcW w:w="1366" w:type="dxa"/>
            <w:gridSpan w:val="2"/>
            <w:tcBorders>
              <w:top w:val="nil"/>
              <w:left w:val="nil"/>
              <w:bottom w:val="single" w:sz="4" w:space="0" w:color="auto"/>
              <w:right w:val="single" w:sz="4" w:space="0" w:color="auto"/>
            </w:tcBorders>
            <w:vAlign w:val="center"/>
          </w:tcPr>
          <w:p w14:paraId="260886E2" w14:textId="35166DEA" w:rsidR="004D1C2B" w:rsidRPr="00835298" w:rsidRDefault="004D1C2B" w:rsidP="00AD78AE">
            <w:pPr>
              <w:spacing w:after="0" w:line="240" w:lineRule="auto"/>
              <w:jc w:val="center"/>
              <w:rPr>
                <w:rFonts w:ascii="Times New Roman" w:hAnsi="Times New Roman"/>
                <w:sz w:val="16"/>
                <w:szCs w:val="16"/>
              </w:rPr>
            </w:pPr>
            <w:proofErr w:type="spellStart"/>
            <w:r w:rsidRPr="00835298">
              <w:rPr>
                <w:rFonts w:ascii="Times New Roman" w:hAnsi="Times New Roman"/>
                <w:sz w:val="16"/>
                <w:szCs w:val="16"/>
              </w:rPr>
              <w:t>Средн.сут</w:t>
            </w:r>
            <w:proofErr w:type="spellEnd"/>
            <w:proofErr w:type="gramStart"/>
            <w:r w:rsidR="00AD78AE">
              <w:rPr>
                <w:rFonts w:ascii="Times New Roman" w:hAnsi="Times New Roman"/>
                <w:sz w:val="16"/>
                <w:szCs w:val="16"/>
              </w:rPr>
              <w:t xml:space="preserve">, </w:t>
            </w:r>
            <w:r w:rsidRPr="00835298">
              <w:rPr>
                <w:rFonts w:ascii="Times New Roman" w:hAnsi="Times New Roman"/>
                <w:sz w:val="16"/>
                <w:szCs w:val="16"/>
              </w:rPr>
              <w:t xml:space="preserve"> </w:t>
            </w:r>
            <w:proofErr w:type="spellStart"/>
            <w:r w:rsidR="00AD78AE">
              <w:rPr>
                <w:rFonts w:ascii="Times New Roman" w:hAnsi="Times New Roman"/>
                <w:sz w:val="16"/>
                <w:szCs w:val="16"/>
              </w:rPr>
              <w:t>куб.м</w:t>
            </w:r>
            <w:proofErr w:type="spellEnd"/>
            <w:r w:rsidR="00AD78AE">
              <w:rPr>
                <w:rFonts w:ascii="Times New Roman" w:hAnsi="Times New Roman"/>
                <w:sz w:val="16"/>
                <w:szCs w:val="16"/>
              </w:rPr>
              <w:t>.</w:t>
            </w:r>
            <w:proofErr w:type="gramEnd"/>
            <w:r w:rsidRPr="00835298">
              <w:rPr>
                <w:rFonts w:ascii="Times New Roman" w:hAnsi="Times New Roman"/>
                <w:sz w:val="16"/>
                <w:szCs w:val="16"/>
              </w:rPr>
              <w:t>/сут</w:t>
            </w:r>
          </w:p>
        </w:tc>
        <w:tc>
          <w:tcPr>
            <w:tcW w:w="1270" w:type="dxa"/>
            <w:tcBorders>
              <w:top w:val="nil"/>
              <w:left w:val="nil"/>
              <w:bottom w:val="single" w:sz="4" w:space="0" w:color="auto"/>
              <w:right w:val="single" w:sz="4" w:space="0" w:color="auto"/>
            </w:tcBorders>
            <w:vAlign w:val="center"/>
          </w:tcPr>
          <w:p w14:paraId="302B45DF" w14:textId="01252628" w:rsidR="004D1C2B" w:rsidRPr="00835298" w:rsidRDefault="004D1C2B" w:rsidP="00AD78AE">
            <w:pPr>
              <w:spacing w:after="0" w:line="240" w:lineRule="auto"/>
              <w:jc w:val="center"/>
              <w:rPr>
                <w:rFonts w:ascii="Times New Roman" w:hAnsi="Times New Roman"/>
                <w:sz w:val="16"/>
                <w:szCs w:val="16"/>
              </w:rPr>
            </w:pPr>
            <w:r w:rsidRPr="00835298">
              <w:rPr>
                <w:rFonts w:ascii="Times New Roman" w:hAnsi="Times New Roman"/>
                <w:sz w:val="16"/>
                <w:szCs w:val="16"/>
              </w:rPr>
              <w:t xml:space="preserve">Годовое, </w:t>
            </w:r>
            <w:proofErr w:type="spellStart"/>
            <w:r w:rsidRPr="00835298">
              <w:rPr>
                <w:rFonts w:ascii="Times New Roman" w:hAnsi="Times New Roman"/>
                <w:sz w:val="16"/>
                <w:szCs w:val="16"/>
              </w:rPr>
              <w:t>тыс</w:t>
            </w:r>
            <w:r w:rsidR="00AD78AE">
              <w:rPr>
                <w:rFonts w:ascii="Times New Roman" w:hAnsi="Times New Roman"/>
                <w:sz w:val="16"/>
                <w:szCs w:val="16"/>
              </w:rPr>
              <w:t>.куб.м</w:t>
            </w:r>
            <w:proofErr w:type="spellEnd"/>
            <w:r w:rsidR="00AD78AE">
              <w:rPr>
                <w:rFonts w:ascii="Times New Roman" w:hAnsi="Times New Roman"/>
                <w:sz w:val="16"/>
                <w:szCs w:val="16"/>
              </w:rPr>
              <w:t>.</w:t>
            </w:r>
            <w:r w:rsidRPr="00835298">
              <w:rPr>
                <w:rFonts w:ascii="Times New Roman" w:hAnsi="Times New Roman"/>
                <w:sz w:val="16"/>
                <w:szCs w:val="16"/>
              </w:rPr>
              <w:t>/сут</w:t>
            </w:r>
          </w:p>
        </w:tc>
        <w:tc>
          <w:tcPr>
            <w:tcW w:w="1304" w:type="dxa"/>
            <w:tcBorders>
              <w:top w:val="nil"/>
              <w:left w:val="nil"/>
              <w:bottom w:val="single" w:sz="4" w:space="0" w:color="auto"/>
              <w:right w:val="single" w:sz="4" w:space="0" w:color="auto"/>
            </w:tcBorders>
            <w:vAlign w:val="center"/>
          </w:tcPr>
          <w:p w14:paraId="07245794" w14:textId="59907E7E" w:rsidR="004D1C2B" w:rsidRPr="00835298" w:rsidRDefault="004D1C2B" w:rsidP="00AD78AE">
            <w:pPr>
              <w:spacing w:after="0" w:line="240" w:lineRule="auto"/>
              <w:jc w:val="center"/>
              <w:rPr>
                <w:rFonts w:ascii="Times New Roman" w:hAnsi="Times New Roman"/>
                <w:sz w:val="16"/>
                <w:szCs w:val="16"/>
              </w:rPr>
            </w:pPr>
            <w:r w:rsidRPr="00835298">
              <w:rPr>
                <w:rFonts w:ascii="Times New Roman" w:hAnsi="Times New Roman"/>
                <w:sz w:val="16"/>
                <w:szCs w:val="16"/>
              </w:rPr>
              <w:t xml:space="preserve">Макс. сут, </w:t>
            </w:r>
            <w:proofErr w:type="spellStart"/>
            <w:r w:rsidR="00AD78AE">
              <w:rPr>
                <w:rFonts w:ascii="Times New Roman" w:hAnsi="Times New Roman"/>
                <w:sz w:val="16"/>
                <w:szCs w:val="16"/>
              </w:rPr>
              <w:t>куб.м</w:t>
            </w:r>
            <w:proofErr w:type="spellEnd"/>
            <w:r w:rsidR="00AD78AE">
              <w:rPr>
                <w:rFonts w:ascii="Times New Roman" w:hAnsi="Times New Roman"/>
                <w:sz w:val="16"/>
                <w:szCs w:val="16"/>
              </w:rPr>
              <w:t>.</w:t>
            </w:r>
            <w:r w:rsidRPr="00835298">
              <w:rPr>
                <w:rFonts w:ascii="Times New Roman" w:hAnsi="Times New Roman"/>
                <w:sz w:val="16"/>
                <w:szCs w:val="16"/>
              </w:rPr>
              <w:t>/сут</w:t>
            </w:r>
          </w:p>
        </w:tc>
      </w:tr>
      <w:tr w:rsidR="00E6345B" w:rsidRPr="00D44374" w14:paraId="182A2E8D" w14:textId="77777777" w:rsidTr="00A56A9A">
        <w:trPr>
          <w:trHeight w:val="274"/>
          <w:jc w:val="center"/>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7CB76A85" w14:textId="77777777" w:rsidR="00E6345B" w:rsidRPr="00D44374" w:rsidRDefault="00E6345B" w:rsidP="00E6345B">
            <w:pPr>
              <w:spacing w:after="0" w:line="240" w:lineRule="auto"/>
              <w:jc w:val="center"/>
              <w:rPr>
                <w:rFonts w:ascii="Times New Roman" w:hAnsi="Times New Roman"/>
                <w:szCs w:val="24"/>
              </w:rPr>
            </w:pPr>
            <w:r w:rsidRPr="00D44374">
              <w:rPr>
                <w:rFonts w:ascii="Times New Roman" w:hAnsi="Times New Roman"/>
                <w:szCs w:val="24"/>
              </w:rPr>
              <w:t>1</w:t>
            </w:r>
          </w:p>
        </w:tc>
        <w:tc>
          <w:tcPr>
            <w:tcW w:w="2177" w:type="dxa"/>
            <w:tcBorders>
              <w:top w:val="nil"/>
              <w:left w:val="nil"/>
              <w:bottom w:val="single" w:sz="4" w:space="0" w:color="auto"/>
              <w:right w:val="single" w:sz="4" w:space="0" w:color="auto"/>
            </w:tcBorders>
            <w:shd w:val="clear" w:color="auto" w:fill="auto"/>
            <w:vAlign w:val="center"/>
            <w:hideMark/>
          </w:tcPr>
          <w:p w14:paraId="237E6D86" w14:textId="1890DA50" w:rsidR="00E6345B" w:rsidRPr="00E6345B" w:rsidRDefault="00E6345B" w:rsidP="00E6345B">
            <w:pPr>
              <w:spacing w:after="0" w:line="240" w:lineRule="auto"/>
              <w:jc w:val="center"/>
              <w:rPr>
                <w:rFonts w:ascii="Times New Roman" w:hAnsi="Times New Roman"/>
                <w:b/>
                <w:bCs/>
                <w:szCs w:val="24"/>
              </w:rPr>
            </w:pPr>
            <w:r w:rsidRPr="00E6345B">
              <w:rPr>
                <w:rFonts w:ascii="Times New Roman" w:hAnsi="Times New Roman"/>
                <w:b/>
                <w:bCs/>
                <w:szCs w:val="24"/>
              </w:rPr>
              <w:t>р.п. Чишмы</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14:paraId="443C753C" w14:textId="69BE749F" w:rsidR="00E6345B" w:rsidRPr="00E6345B" w:rsidRDefault="00E6345B" w:rsidP="00E6345B">
            <w:pPr>
              <w:spacing w:after="0" w:line="240" w:lineRule="auto"/>
              <w:jc w:val="center"/>
              <w:rPr>
                <w:rFonts w:ascii="Times New Roman" w:hAnsi="Times New Roman" w:cs="Times New Roman"/>
                <w:szCs w:val="24"/>
              </w:rPr>
            </w:pPr>
            <w:r w:rsidRPr="00E6345B">
              <w:rPr>
                <w:rFonts w:ascii="Times New Roman" w:hAnsi="Times New Roman" w:cs="Times New Roman"/>
              </w:rPr>
              <w:t>1900</w:t>
            </w:r>
          </w:p>
        </w:tc>
        <w:tc>
          <w:tcPr>
            <w:tcW w:w="1354" w:type="dxa"/>
            <w:tcBorders>
              <w:top w:val="single" w:sz="4" w:space="0" w:color="auto"/>
              <w:left w:val="nil"/>
              <w:bottom w:val="single" w:sz="4" w:space="0" w:color="auto"/>
              <w:right w:val="single" w:sz="4" w:space="0" w:color="auto"/>
            </w:tcBorders>
            <w:shd w:val="clear" w:color="auto" w:fill="auto"/>
            <w:hideMark/>
          </w:tcPr>
          <w:p w14:paraId="5E6A6A8B" w14:textId="4A8CEF32" w:rsidR="00E6345B" w:rsidRPr="00E6345B" w:rsidRDefault="00E6345B" w:rsidP="00E6345B">
            <w:pPr>
              <w:spacing w:after="0" w:line="240" w:lineRule="auto"/>
              <w:jc w:val="center"/>
              <w:rPr>
                <w:rFonts w:ascii="Times New Roman" w:hAnsi="Times New Roman" w:cs="Times New Roman"/>
                <w:szCs w:val="24"/>
              </w:rPr>
            </w:pPr>
            <w:r w:rsidRPr="00E6345B">
              <w:rPr>
                <w:rFonts w:ascii="Times New Roman" w:hAnsi="Times New Roman" w:cs="Times New Roman"/>
              </w:rPr>
              <w:t>668.6</w:t>
            </w:r>
          </w:p>
        </w:tc>
        <w:tc>
          <w:tcPr>
            <w:tcW w:w="1088" w:type="dxa"/>
            <w:tcBorders>
              <w:top w:val="single" w:sz="4" w:space="0" w:color="auto"/>
              <w:left w:val="nil"/>
              <w:bottom w:val="single" w:sz="4" w:space="0" w:color="auto"/>
              <w:right w:val="single" w:sz="4" w:space="0" w:color="auto"/>
            </w:tcBorders>
            <w:shd w:val="clear" w:color="auto" w:fill="auto"/>
            <w:hideMark/>
          </w:tcPr>
          <w:p w14:paraId="338637FB" w14:textId="1BC13F89" w:rsidR="00E6345B" w:rsidRPr="00E6345B" w:rsidRDefault="00E6345B" w:rsidP="00E6345B">
            <w:pPr>
              <w:spacing w:after="0" w:line="240" w:lineRule="auto"/>
              <w:jc w:val="center"/>
              <w:rPr>
                <w:rFonts w:ascii="Times New Roman" w:hAnsi="Times New Roman" w:cs="Times New Roman"/>
                <w:szCs w:val="24"/>
              </w:rPr>
            </w:pPr>
            <w:r w:rsidRPr="00E6345B">
              <w:rPr>
                <w:rFonts w:ascii="Times New Roman" w:hAnsi="Times New Roman" w:cs="Times New Roman"/>
              </w:rPr>
              <w:t>2508</w:t>
            </w:r>
          </w:p>
        </w:tc>
        <w:tc>
          <w:tcPr>
            <w:tcW w:w="13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E57B9" w14:textId="2174EE03" w:rsidR="00E6345B" w:rsidRPr="00E6345B" w:rsidRDefault="00E6345B" w:rsidP="00E6345B">
            <w:pPr>
              <w:spacing w:after="0" w:line="240" w:lineRule="auto"/>
              <w:jc w:val="center"/>
              <w:rPr>
                <w:rFonts w:ascii="Times New Roman" w:hAnsi="Times New Roman" w:cs="Times New Roman"/>
                <w:szCs w:val="24"/>
              </w:rPr>
            </w:pPr>
            <w:r w:rsidRPr="00E6345B">
              <w:rPr>
                <w:rFonts w:ascii="Times New Roman" w:hAnsi="Times New Roman" w:cs="Times New Roman"/>
              </w:rPr>
              <w:t>4932.02</w:t>
            </w:r>
          </w:p>
        </w:tc>
        <w:tc>
          <w:tcPr>
            <w:tcW w:w="1270" w:type="dxa"/>
            <w:tcBorders>
              <w:top w:val="single" w:sz="4" w:space="0" w:color="auto"/>
              <w:left w:val="nil"/>
              <w:bottom w:val="single" w:sz="4" w:space="0" w:color="auto"/>
              <w:right w:val="single" w:sz="4" w:space="0" w:color="auto"/>
            </w:tcBorders>
            <w:shd w:val="clear" w:color="auto" w:fill="auto"/>
            <w:vAlign w:val="center"/>
          </w:tcPr>
          <w:p w14:paraId="0A182F40" w14:textId="0E00CD9E" w:rsidR="00E6345B" w:rsidRPr="00E6345B" w:rsidRDefault="00E6345B" w:rsidP="00E6345B">
            <w:pPr>
              <w:spacing w:after="0" w:line="240" w:lineRule="auto"/>
              <w:jc w:val="center"/>
              <w:rPr>
                <w:rFonts w:ascii="Times New Roman" w:hAnsi="Times New Roman" w:cs="Times New Roman"/>
                <w:szCs w:val="24"/>
              </w:rPr>
            </w:pPr>
            <w:r w:rsidRPr="00E6345B">
              <w:rPr>
                <w:rFonts w:ascii="Times New Roman" w:hAnsi="Times New Roman" w:cs="Times New Roman"/>
              </w:rPr>
              <w:t>1800.19</w:t>
            </w:r>
          </w:p>
        </w:tc>
        <w:tc>
          <w:tcPr>
            <w:tcW w:w="1304" w:type="dxa"/>
            <w:tcBorders>
              <w:top w:val="single" w:sz="4" w:space="0" w:color="auto"/>
              <w:left w:val="nil"/>
              <w:bottom w:val="single" w:sz="4" w:space="0" w:color="auto"/>
              <w:right w:val="single" w:sz="4" w:space="0" w:color="auto"/>
            </w:tcBorders>
            <w:shd w:val="clear" w:color="auto" w:fill="auto"/>
            <w:vAlign w:val="center"/>
          </w:tcPr>
          <w:p w14:paraId="5CD951F6" w14:textId="67099342" w:rsidR="00E6345B" w:rsidRPr="00E6345B" w:rsidRDefault="00E6345B" w:rsidP="00E6345B">
            <w:pPr>
              <w:spacing w:after="0" w:line="240" w:lineRule="auto"/>
              <w:jc w:val="center"/>
              <w:rPr>
                <w:rFonts w:ascii="Times New Roman" w:hAnsi="Times New Roman" w:cs="Times New Roman"/>
                <w:szCs w:val="24"/>
              </w:rPr>
            </w:pPr>
            <w:r w:rsidRPr="00E6345B">
              <w:rPr>
                <w:rFonts w:ascii="Times New Roman" w:hAnsi="Times New Roman" w:cs="Times New Roman"/>
              </w:rPr>
              <w:t>6510.27</w:t>
            </w:r>
          </w:p>
        </w:tc>
      </w:tr>
    </w:tbl>
    <w:p w14:paraId="377CA2E3" w14:textId="6F0E4646" w:rsidR="002D4E24" w:rsidRDefault="002D4E24" w:rsidP="00CF17AF">
      <w:pPr>
        <w:spacing w:line="240" w:lineRule="auto"/>
        <w:ind w:firstLine="709"/>
        <w:jc w:val="both"/>
        <w:rPr>
          <w:rFonts w:ascii="Times New Roman" w:hAnsi="Times New Roman" w:cs="Times New Roman"/>
          <w:sz w:val="24"/>
          <w:szCs w:val="24"/>
        </w:rPr>
      </w:pPr>
    </w:p>
    <w:p w14:paraId="6E9B7EEB" w14:textId="70DEB797" w:rsidR="00805068" w:rsidRDefault="004D1C2B" w:rsidP="004D1C2B">
      <w:pPr>
        <w:spacing w:line="240" w:lineRule="auto"/>
        <w:ind w:firstLine="709"/>
        <w:jc w:val="both"/>
        <w:rPr>
          <w:rFonts w:ascii="Times New Roman" w:hAnsi="Times New Roman" w:cs="Times New Roman"/>
          <w:sz w:val="24"/>
          <w:szCs w:val="24"/>
        </w:rPr>
      </w:pPr>
      <w:r w:rsidRPr="004D1C2B">
        <w:rPr>
          <w:rFonts w:ascii="Times New Roman" w:hAnsi="Times New Roman" w:cs="Times New Roman"/>
          <w:sz w:val="24"/>
          <w:szCs w:val="24"/>
        </w:rPr>
        <w:t>В связи с прогнозируемым увеличением суточных расходов воды населением, проживающим в домах с водопроводом и канализацией, вызванным повышением качества жизни, суточные расходы сточных вод также увеличатся</w:t>
      </w:r>
      <w:r>
        <w:rPr>
          <w:rFonts w:ascii="Times New Roman" w:hAnsi="Times New Roman" w:cs="Times New Roman"/>
          <w:sz w:val="24"/>
          <w:szCs w:val="24"/>
        </w:rPr>
        <w:t>.</w:t>
      </w:r>
    </w:p>
    <w:p w14:paraId="030FD08C" w14:textId="77777777" w:rsidR="001E7D41" w:rsidRPr="00266933" w:rsidRDefault="001E7D41" w:rsidP="00CF17AF">
      <w:pPr>
        <w:spacing w:line="240" w:lineRule="auto"/>
        <w:ind w:firstLine="709"/>
        <w:jc w:val="both"/>
        <w:rPr>
          <w:rFonts w:ascii="Times New Roman" w:hAnsi="Times New Roman" w:cs="Times New Roman"/>
          <w:sz w:val="24"/>
          <w:szCs w:val="24"/>
        </w:rPr>
      </w:pPr>
    </w:p>
    <w:p w14:paraId="4381C112" w14:textId="77777777" w:rsidR="00266933" w:rsidRPr="00FE70BC" w:rsidRDefault="00266933" w:rsidP="00CF17AF">
      <w:pPr>
        <w:spacing w:line="240" w:lineRule="auto"/>
        <w:ind w:firstLine="709"/>
        <w:jc w:val="both"/>
        <w:rPr>
          <w:rFonts w:ascii="Times New Roman" w:hAnsi="Times New Roman" w:cs="Times New Roman"/>
          <w:b/>
          <w:bCs/>
          <w:sz w:val="28"/>
          <w:szCs w:val="28"/>
        </w:rPr>
      </w:pPr>
      <w:r w:rsidRPr="00FE70BC">
        <w:rPr>
          <w:rFonts w:ascii="Times New Roman" w:hAnsi="Times New Roman" w:cs="Times New Roman"/>
          <w:b/>
          <w:bCs/>
          <w:sz w:val="28"/>
          <w:szCs w:val="28"/>
        </w:rPr>
        <w:t>11.2</w:t>
      </w:r>
      <w:r w:rsidRPr="00FE70BC">
        <w:rPr>
          <w:rFonts w:ascii="Times New Roman" w:hAnsi="Times New Roman" w:cs="Times New Roman"/>
          <w:b/>
          <w:bCs/>
          <w:sz w:val="28"/>
          <w:szCs w:val="28"/>
        </w:rPr>
        <w:tab/>
        <w:t>Описание структуры централизованной системы водоотведения (эксплуатационные и технологические зоны)</w:t>
      </w:r>
    </w:p>
    <w:p w14:paraId="4809EA51" w14:textId="77777777" w:rsidR="00FE70BC" w:rsidRPr="00FE70BC" w:rsidRDefault="00FE70BC" w:rsidP="000A781A">
      <w:pPr>
        <w:spacing w:after="0" w:line="240" w:lineRule="auto"/>
        <w:ind w:firstLine="709"/>
        <w:jc w:val="both"/>
        <w:rPr>
          <w:rFonts w:ascii="Times New Roman" w:hAnsi="Times New Roman" w:cs="Times New Roman"/>
          <w:sz w:val="24"/>
          <w:szCs w:val="24"/>
        </w:rPr>
      </w:pPr>
      <w:r w:rsidRPr="00FE70BC">
        <w:rPr>
          <w:rFonts w:ascii="Times New Roman" w:hAnsi="Times New Roman" w:cs="Times New Roman"/>
          <w:sz w:val="24"/>
          <w:szCs w:val="24"/>
        </w:rPr>
        <w:t>Постановлением Правительства РФ от 05.09.2013 № 782 «О водоснабжении и водоотведении» определено, что эксплуатационная зона – зона эксплуатационной ответственности организации, осуществляющей холодное водоснабжение и (или) водоотведение, определенная по признаку обязанностей ответственной организации по эксплуатации централизованных систем водоснабжения и (или) водоотведения.</w:t>
      </w:r>
    </w:p>
    <w:p w14:paraId="3F6EF334" w14:textId="2413A30C" w:rsidR="00FE70BC" w:rsidRPr="00FE70BC" w:rsidRDefault="00FE70BC" w:rsidP="000A78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Предприятие МУП «Чишмы водоканал» </w:t>
      </w:r>
      <w:r w:rsidRPr="00FE70BC">
        <w:rPr>
          <w:rFonts w:ascii="Times New Roman" w:hAnsi="Times New Roman" w:cs="Times New Roman"/>
          <w:sz w:val="24"/>
          <w:szCs w:val="24"/>
        </w:rPr>
        <w:t xml:space="preserve">является единственной организацией, осуществляющей водоотведение в границах муниципального образования </w:t>
      </w:r>
      <w:r>
        <w:rPr>
          <w:rFonts w:ascii="Times New Roman" w:hAnsi="Times New Roman" w:cs="Times New Roman"/>
          <w:sz w:val="24"/>
          <w:szCs w:val="24"/>
        </w:rPr>
        <w:t>городское поселение Чишминский поссовет</w:t>
      </w:r>
      <w:r w:rsidRPr="00FE70BC">
        <w:rPr>
          <w:rFonts w:ascii="Times New Roman" w:hAnsi="Times New Roman" w:cs="Times New Roman"/>
          <w:sz w:val="24"/>
          <w:szCs w:val="24"/>
        </w:rPr>
        <w:t>.</w:t>
      </w:r>
    </w:p>
    <w:p w14:paraId="1E74DA33" w14:textId="46C75E3F" w:rsidR="00FE70BC" w:rsidRPr="00FE70BC" w:rsidRDefault="00FE70BC" w:rsidP="000A781A">
      <w:pPr>
        <w:spacing w:after="0" w:line="240" w:lineRule="auto"/>
        <w:ind w:firstLine="709"/>
        <w:jc w:val="both"/>
        <w:rPr>
          <w:rFonts w:ascii="Times New Roman" w:hAnsi="Times New Roman" w:cs="Times New Roman"/>
          <w:sz w:val="24"/>
          <w:szCs w:val="24"/>
        </w:rPr>
      </w:pPr>
      <w:r w:rsidRPr="00FE70BC">
        <w:rPr>
          <w:rFonts w:ascii="Times New Roman" w:hAnsi="Times New Roman" w:cs="Times New Roman"/>
          <w:sz w:val="24"/>
          <w:szCs w:val="24"/>
        </w:rPr>
        <w:t>Исходя из определения</w:t>
      </w:r>
      <w:r>
        <w:rPr>
          <w:rFonts w:ascii="Times New Roman" w:hAnsi="Times New Roman" w:cs="Times New Roman"/>
          <w:sz w:val="24"/>
          <w:szCs w:val="24"/>
        </w:rPr>
        <w:t>,</w:t>
      </w:r>
      <w:r w:rsidRPr="00FE70BC">
        <w:rPr>
          <w:rFonts w:ascii="Times New Roman" w:hAnsi="Times New Roman" w:cs="Times New Roman"/>
          <w:sz w:val="24"/>
          <w:szCs w:val="24"/>
        </w:rPr>
        <w:t xml:space="preserve"> в границах р.п. </w:t>
      </w:r>
      <w:r>
        <w:rPr>
          <w:rFonts w:ascii="Times New Roman" w:hAnsi="Times New Roman" w:cs="Times New Roman"/>
          <w:sz w:val="24"/>
          <w:szCs w:val="24"/>
        </w:rPr>
        <w:t>Чишмы</w:t>
      </w:r>
      <w:r w:rsidRPr="00FE70BC">
        <w:rPr>
          <w:rFonts w:ascii="Times New Roman" w:hAnsi="Times New Roman" w:cs="Times New Roman"/>
          <w:sz w:val="24"/>
          <w:szCs w:val="24"/>
        </w:rPr>
        <w:t xml:space="preserve"> выделяется одна эксплуатационная зона – централизованная система водоотведения </w:t>
      </w:r>
      <w:r>
        <w:rPr>
          <w:rFonts w:ascii="Times New Roman" w:hAnsi="Times New Roman" w:cs="Times New Roman"/>
          <w:sz w:val="24"/>
          <w:szCs w:val="24"/>
        </w:rPr>
        <w:t>поселения</w:t>
      </w:r>
      <w:r w:rsidRPr="00FE70BC">
        <w:rPr>
          <w:rFonts w:ascii="Times New Roman" w:hAnsi="Times New Roman" w:cs="Times New Roman"/>
          <w:sz w:val="24"/>
          <w:szCs w:val="24"/>
        </w:rPr>
        <w:t>.</w:t>
      </w:r>
    </w:p>
    <w:p w14:paraId="03E394DF" w14:textId="77777777" w:rsidR="00FE70BC" w:rsidRPr="00FE70BC" w:rsidRDefault="00FE70BC" w:rsidP="000A781A">
      <w:pPr>
        <w:spacing w:after="0" w:line="240" w:lineRule="auto"/>
        <w:ind w:firstLine="709"/>
        <w:jc w:val="both"/>
        <w:rPr>
          <w:rFonts w:ascii="Times New Roman" w:hAnsi="Times New Roman" w:cs="Times New Roman"/>
          <w:sz w:val="24"/>
          <w:szCs w:val="24"/>
        </w:rPr>
      </w:pPr>
      <w:r w:rsidRPr="00FE70BC">
        <w:rPr>
          <w:rFonts w:ascii="Times New Roman" w:hAnsi="Times New Roman" w:cs="Times New Roman"/>
          <w:sz w:val="24"/>
          <w:szCs w:val="24"/>
        </w:rPr>
        <w:t>В соответствии с Постановлением Правительства Российской Федерации «О схемах водоснабжения и водоотведения» от 05.09.2013 № 416-ФЗ 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p w14:paraId="4CD2E748" w14:textId="389BC8E4" w:rsidR="00FE70BC" w:rsidRPr="00FE70BC" w:rsidRDefault="00FE70BC" w:rsidP="000A781A">
      <w:pPr>
        <w:spacing w:after="0" w:line="240" w:lineRule="auto"/>
        <w:ind w:firstLine="709"/>
        <w:jc w:val="both"/>
        <w:rPr>
          <w:rFonts w:ascii="Times New Roman" w:hAnsi="Times New Roman" w:cs="Times New Roman"/>
          <w:sz w:val="24"/>
          <w:szCs w:val="24"/>
        </w:rPr>
      </w:pPr>
      <w:r w:rsidRPr="00FE70BC">
        <w:rPr>
          <w:rFonts w:ascii="Times New Roman" w:hAnsi="Times New Roman" w:cs="Times New Roman"/>
          <w:sz w:val="24"/>
          <w:szCs w:val="24"/>
        </w:rPr>
        <w:t xml:space="preserve">Исходя из </w:t>
      </w:r>
      <w:r>
        <w:rPr>
          <w:rFonts w:ascii="Times New Roman" w:hAnsi="Times New Roman" w:cs="Times New Roman"/>
          <w:sz w:val="24"/>
          <w:szCs w:val="24"/>
        </w:rPr>
        <w:t xml:space="preserve">ранее сделанных </w:t>
      </w:r>
      <w:r w:rsidRPr="00FE70BC">
        <w:rPr>
          <w:rFonts w:ascii="Times New Roman" w:hAnsi="Times New Roman" w:cs="Times New Roman"/>
          <w:sz w:val="24"/>
          <w:szCs w:val="24"/>
        </w:rPr>
        <w:t>выводов</w:t>
      </w:r>
      <w:r>
        <w:rPr>
          <w:rFonts w:ascii="Times New Roman" w:hAnsi="Times New Roman" w:cs="Times New Roman"/>
          <w:sz w:val="24"/>
          <w:szCs w:val="24"/>
        </w:rPr>
        <w:t xml:space="preserve"> о том, что</w:t>
      </w:r>
      <w:r w:rsidRPr="00FE70BC">
        <w:rPr>
          <w:rFonts w:ascii="Times New Roman" w:hAnsi="Times New Roman" w:cs="Times New Roman"/>
          <w:sz w:val="24"/>
          <w:szCs w:val="24"/>
        </w:rPr>
        <w:t xml:space="preserve"> в границах территории</w:t>
      </w:r>
      <w:r>
        <w:rPr>
          <w:rFonts w:ascii="Times New Roman" w:hAnsi="Times New Roman" w:cs="Times New Roman"/>
          <w:sz w:val="24"/>
          <w:szCs w:val="24"/>
        </w:rPr>
        <w:t xml:space="preserve"> городского поселения Чишминский поссовет</w:t>
      </w:r>
      <w:r w:rsidRPr="00FE70BC">
        <w:rPr>
          <w:rFonts w:ascii="Times New Roman" w:hAnsi="Times New Roman" w:cs="Times New Roman"/>
          <w:sz w:val="24"/>
          <w:szCs w:val="24"/>
        </w:rPr>
        <w:t xml:space="preserve"> определена одна эксплуатационная зона водоотведения, логично</w:t>
      </w:r>
      <w:r>
        <w:rPr>
          <w:rFonts w:ascii="Times New Roman" w:hAnsi="Times New Roman" w:cs="Times New Roman"/>
          <w:sz w:val="24"/>
          <w:szCs w:val="24"/>
        </w:rPr>
        <w:t xml:space="preserve"> вывести заключение</w:t>
      </w:r>
      <w:r w:rsidRPr="00FE70BC">
        <w:rPr>
          <w:rFonts w:ascii="Times New Roman" w:hAnsi="Times New Roman" w:cs="Times New Roman"/>
          <w:sz w:val="24"/>
          <w:szCs w:val="24"/>
        </w:rPr>
        <w:t>, что технологическая зона водоотведения совпадает с эксплуатационной зоной.</w:t>
      </w:r>
    </w:p>
    <w:p w14:paraId="76935A67" w14:textId="465CBDEE" w:rsidR="00FE70BC" w:rsidRPr="00FE70BC" w:rsidRDefault="00FE70BC" w:rsidP="000A781A">
      <w:pPr>
        <w:spacing w:after="0" w:line="240" w:lineRule="auto"/>
        <w:ind w:firstLine="709"/>
        <w:jc w:val="both"/>
        <w:rPr>
          <w:rFonts w:ascii="Times New Roman" w:hAnsi="Times New Roman" w:cs="Times New Roman"/>
          <w:sz w:val="24"/>
          <w:szCs w:val="24"/>
        </w:rPr>
      </w:pPr>
      <w:r w:rsidRPr="00FE70BC">
        <w:rPr>
          <w:rFonts w:ascii="Times New Roman" w:hAnsi="Times New Roman" w:cs="Times New Roman"/>
          <w:sz w:val="24"/>
          <w:szCs w:val="24"/>
        </w:rPr>
        <w:t>Централизованной системой водоотведения охвачена вся нуждающаяся в этом территория населенного пункта</w:t>
      </w:r>
      <w:r w:rsidR="00082176">
        <w:rPr>
          <w:rFonts w:ascii="Times New Roman" w:hAnsi="Times New Roman" w:cs="Times New Roman"/>
          <w:sz w:val="24"/>
          <w:szCs w:val="24"/>
        </w:rPr>
        <w:t xml:space="preserve">. </w:t>
      </w:r>
      <w:r w:rsidRPr="00FE70BC">
        <w:rPr>
          <w:rFonts w:ascii="Times New Roman" w:hAnsi="Times New Roman" w:cs="Times New Roman"/>
          <w:sz w:val="24"/>
          <w:szCs w:val="24"/>
        </w:rPr>
        <w:t>Стоки от жилых и общественных зданий по самотечным и напорным</w:t>
      </w:r>
      <w:r w:rsidR="00082176">
        <w:rPr>
          <w:rFonts w:ascii="Times New Roman" w:hAnsi="Times New Roman" w:cs="Times New Roman"/>
          <w:sz w:val="24"/>
          <w:szCs w:val="24"/>
        </w:rPr>
        <w:t xml:space="preserve"> </w:t>
      </w:r>
      <w:r w:rsidRPr="00FE70BC">
        <w:rPr>
          <w:rFonts w:ascii="Times New Roman" w:hAnsi="Times New Roman" w:cs="Times New Roman"/>
          <w:sz w:val="24"/>
          <w:szCs w:val="24"/>
        </w:rPr>
        <w:t xml:space="preserve">трубопроводам поступают на очистные сооружения. Производительность существующих очистных сооружений: фактическая – </w:t>
      </w:r>
      <w:r w:rsidR="00082176">
        <w:rPr>
          <w:rFonts w:ascii="Times New Roman" w:hAnsi="Times New Roman" w:cs="Times New Roman"/>
          <w:sz w:val="24"/>
          <w:szCs w:val="24"/>
        </w:rPr>
        <w:t>1900</w:t>
      </w:r>
      <w:r w:rsidRPr="00FE70BC">
        <w:rPr>
          <w:rFonts w:ascii="Times New Roman" w:hAnsi="Times New Roman" w:cs="Times New Roman"/>
          <w:sz w:val="24"/>
          <w:szCs w:val="24"/>
        </w:rPr>
        <w:t xml:space="preserve"> </w:t>
      </w:r>
      <w:proofErr w:type="spellStart"/>
      <w:r w:rsidR="00082176">
        <w:rPr>
          <w:rFonts w:ascii="Times New Roman" w:hAnsi="Times New Roman" w:cs="Times New Roman"/>
          <w:sz w:val="24"/>
          <w:szCs w:val="24"/>
        </w:rPr>
        <w:t>куб.м</w:t>
      </w:r>
      <w:proofErr w:type="spellEnd"/>
      <w:r w:rsidR="00082176">
        <w:rPr>
          <w:rFonts w:ascii="Times New Roman" w:hAnsi="Times New Roman" w:cs="Times New Roman"/>
          <w:sz w:val="24"/>
          <w:szCs w:val="24"/>
        </w:rPr>
        <w:t>.</w:t>
      </w:r>
      <w:r w:rsidRPr="00FE70BC">
        <w:rPr>
          <w:rFonts w:ascii="Times New Roman" w:hAnsi="Times New Roman" w:cs="Times New Roman"/>
          <w:sz w:val="24"/>
          <w:szCs w:val="24"/>
        </w:rPr>
        <w:t xml:space="preserve">/сут, проектная - </w:t>
      </w:r>
      <w:r w:rsidR="00082176">
        <w:rPr>
          <w:rFonts w:ascii="Times New Roman" w:hAnsi="Times New Roman" w:cs="Times New Roman"/>
          <w:sz w:val="24"/>
          <w:szCs w:val="24"/>
        </w:rPr>
        <w:t>2100</w:t>
      </w:r>
      <w:r w:rsidRPr="00FE70BC">
        <w:rPr>
          <w:rFonts w:ascii="Times New Roman" w:hAnsi="Times New Roman" w:cs="Times New Roman"/>
          <w:sz w:val="24"/>
          <w:szCs w:val="24"/>
        </w:rPr>
        <w:t xml:space="preserve"> </w:t>
      </w:r>
      <w:proofErr w:type="spellStart"/>
      <w:r w:rsidR="00082176">
        <w:rPr>
          <w:rFonts w:ascii="Times New Roman" w:hAnsi="Times New Roman" w:cs="Times New Roman"/>
          <w:sz w:val="24"/>
          <w:szCs w:val="24"/>
        </w:rPr>
        <w:t>куб.м</w:t>
      </w:r>
      <w:proofErr w:type="spellEnd"/>
      <w:r w:rsidR="00082176">
        <w:rPr>
          <w:rFonts w:ascii="Times New Roman" w:hAnsi="Times New Roman" w:cs="Times New Roman"/>
          <w:sz w:val="24"/>
          <w:szCs w:val="24"/>
        </w:rPr>
        <w:t>.</w:t>
      </w:r>
      <w:r w:rsidRPr="00FE70BC">
        <w:rPr>
          <w:rFonts w:ascii="Times New Roman" w:hAnsi="Times New Roman" w:cs="Times New Roman"/>
          <w:sz w:val="24"/>
          <w:szCs w:val="24"/>
        </w:rPr>
        <w:t>/сут.</w:t>
      </w:r>
    </w:p>
    <w:p w14:paraId="63D8AAE0" w14:textId="260329F8" w:rsidR="002D4E24" w:rsidRDefault="00FE70BC" w:rsidP="000A781A">
      <w:pPr>
        <w:spacing w:after="0" w:line="240" w:lineRule="auto"/>
        <w:ind w:firstLine="709"/>
        <w:jc w:val="both"/>
        <w:rPr>
          <w:rFonts w:ascii="Times New Roman" w:hAnsi="Times New Roman" w:cs="Times New Roman"/>
          <w:sz w:val="24"/>
          <w:szCs w:val="24"/>
        </w:rPr>
      </w:pPr>
      <w:r w:rsidRPr="00FE70BC">
        <w:rPr>
          <w:rFonts w:ascii="Times New Roman" w:hAnsi="Times New Roman" w:cs="Times New Roman"/>
          <w:sz w:val="24"/>
          <w:szCs w:val="24"/>
        </w:rPr>
        <w:t xml:space="preserve">На очистных сооружениях </w:t>
      </w:r>
      <w:r w:rsidR="00082176">
        <w:rPr>
          <w:rFonts w:ascii="Times New Roman" w:hAnsi="Times New Roman" w:cs="Times New Roman"/>
          <w:sz w:val="24"/>
          <w:szCs w:val="24"/>
        </w:rPr>
        <w:t xml:space="preserve">предполагается </w:t>
      </w:r>
      <w:r w:rsidRPr="00FE70BC">
        <w:rPr>
          <w:rFonts w:ascii="Times New Roman" w:hAnsi="Times New Roman" w:cs="Times New Roman"/>
          <w:sz w:val="24"/>
          <w:szCs w:val="24"/>
        </w:rPr>
        <w:t>механическая очистка (приемная камера с решетками), биологическая очистка (аэротенки, вторичные отстойники), доочистк</w:t>
      </w:r>
      <w:r w:rsidR="00082176">
        <w:rPr>
          <w:rFonts w:ascii="Times New Roman" w:hAnsi="Times New Roman" w:cs="Times New Roman"/>
          <w:sz w:val="24"/>
          <w:szCs w:val="24"/>
        </w:rPr>
        <w:t>а стоков</w:t>
      </w:r>
      <w:r w:rsidRPr="00FE70BC">
        <w:rPr>
          <w:rFonts w:ascii="Times New Roman" w:hAnsi="Times New Roman" w:cs="Times New Roman"/>
          <w:sz w:val="24"/>
          <w:szCs w:val="24"/>
        </w:rPr>
        <w:t xml:space="preserve">, способ обработки осадка - иловые площадки. Выпуск очищенных сточных вод осуществляется в р. </w:t>
      </w:r>
      <w:r w:rsidR="00082176">
        <w:rPr>
          <w:rFonts w:ascii="Times New Roman" w:hAnsi="Times New Roman" w:cs="Times New Roman"/>
          <w:sz w:val="24"/>
          <w:szCs w:val="24"/>
        </w:rPr>
        <w:t>Калмашка</w:t>
      </w:r>
      <w:r w:rsidRPr="00FE70BC">
        <w:rPr>
          <w:rFonts w:ascii="Times New Roman" w:hAnsi="Times New Roman" w:cs="Times New Roman"/>
          <w:sz w:val="24"/>
          <w:szCs w:val="24"/>
        </w:rPr>
        <w:t xml:space="preserve"> за пределами населенного пункта. Уровень износа сетей составляет ориентировочно </w:t>
      </w:r>
      <w:r w:rsidR="00082176">
        <w:rPr>
          <w:rFonts w:ascii="Times New Roman" w:hAnsi="Times New Roman" w:cs="Times New Roman"/>
          <w:sz w:val="24"/>
          <w:szCs w:val="24"/>
        </w:rPr>
        <w:t>89</w:t>
      </w:r>
      <w:r w:rsidRPr="00FE70BC">
        <w:rPr>
          <w:rFonts w:ascii="Times New Roman" w:hAnsi="Times New Roman" w:cs="Times New Roman"/>
          <w:sz w:val="24"/>
          <w:szCs w:val="24"/>
        </w:rPr>
        <w:t>%.</w:t>
      </w:r>
    </w:p>
    <w:p w14:paraId="6EBC9025" w14:textId="77777777" w:rsidR="00864C80" w:rsidRPr="00266933" w:rsidRDefault="00864C80" w:rsidP="00CF17AF">
      <w:pPr>
        <w:spacing w:line="240" w:lineRule="auto"/>
        <w:ind w:firstLine="709"/>
        <w:jc w:val="both"/>
        <w:rPr>
          <w:rFonts w:ascii="Times New Roman" w:hAnsi="Times New Roman" w:cs="Times New Roman"/>
          <w:sz w:val="24"/>
          <w:szCs w:val="24"/>
        </w:rPr>
      </w:pPr>
    </w:p>
    <w:p w14:paraId="11DD6CDA" w14:textId="77777777" w:rsidR="00266933" w:rsidRPr="00975B22" w:rsidRDefault="00266933" w:rsidP="00CF17AF">
      <w:pPr>
        <w:spacing w:line="240" w:lineRule="auto"/>
        <w:ind w:firstLine="709"/>
        <w:jc w:val="both"/>
        <w:rPr>
          <w:rFonts w:ascii="Times New Roman" w:hAnsi="Times New Roman" w:cs="Times New Roman"/>
          <w:b/>
          <w:bCs/>
          <w:sz w:val="28"/>
          <w:szCs w:val="28"/>
        </w:rPr>
      </w:pPr>
      <w:r w:rsidRPr="00975B22">
        <w:rPr>
          <w:rFonts w:ascii="Times New Roman" w:hAnsi="Times New Roman" w:cs="Times New Roman"/>
          <w:b/>
          <w:bCs/>
          <w:sz w:val="28"/>
          <w:szCs w:val="28"/>
        </w:rPr>
        <w:t>11.3</w:t>
      </w:r>
      <w:r w:rsidRPr="00975B22">
        <w:rPr>
          <w:rFonts w:ascii="Times New Roman" w:hAnsi="Times New Roman" w:cs="Times New Roman"/>
          <w:b/>
          <w:bCs/>
          <w:sz w:val="28"/>
          <w:szCs w:val="28"/>
        </w:rPr>
        <w:tab/>
        <w:t>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p>
    <w:p w14:paraId="6A5CB168" w14:textId="77777777" w:rsidR="00AF03FF" w:rsidRPr="00AF03FF" w:rsidRDefault="00AF03FF" w:rsidP="00AF03FF">
      <w:pPr>
        <w:spacing w:line="240" w:lineRule="auto"/>
        <w:ind w:firstLine="709"/>
        <w:jc w:val="both"/>
        <w:rPr>
          <w:rFonts w:ascii="Times New Roman" w:eastAsiaTheme="minorEastAsia" w:hAnsi="Times New Roman" w:cs="Times New Roman"/>
          <w:sz w:val="24"/>
          <w:szCs w:val="24"/>
        </w:rPr>
      </w:pPr>
      <w:r w:rsidRPr="00AF03FF">
        <w:rPr>
          <w:rFonts w:ascii="Times New Roman" w:eastAsiaTheme="minorEastAsia" w:hAnsi="Times New Roman" w:cs="Times New Roman"/>
          <w:sz w:val="24"/>
          <w:szCs w:val="24"/>
        </w:rPr>
        <w:t>Расходы сточных вод, поступающих в канализационную сеть, определяются раздельно для населения и промышленных предприятий. В свою очередь расходы для населения разбиваются на две группы: для населения, постоянно проживающего в населенном пункте, и населения, временно прибывающего в нем (гостиницы, вокзалы).</w:t>
      </w:r>
    </w:p>
    <w:p w14:paraId="3152244D" w14:textId="1BD4CBAC" w:rsidR="00AF03FF" w:rsidRPr="00AF03FF" w:rsidRDefault="00AF03FF" w:rsidP="00AF0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heme="minorEastAsia" w:hAnsi="Times New Roman" w:cs="Times New Roman"/>
          <w:i/>
          <w:sz w:val="24"/>
          <w:szCs w:val="24"/>
        </w:rPr>
      </w:pPr>
      <w:r w:rsidRPr="00AF03FF">
        <w:rPr>
          <w:rFonts w:ascii="Times New Roman" w:hAnsi="Times New Roman" w:cs="Times New Roman"/>
          <w:sz w:val="24"/>
          <w:szCs w:val="24"/>
        </w:rPr>
        <w:t xml:space="preserve">      Суточный расход сточных вод от общественно-бытовых объектов определен</w:t>
      </w:r>
      <w:r>
        <w:rPr>
          <w:rFonts w:ascii="Times New Roman" w:eastAsiaTheme="minorEastAsia" w:hAnsi="Times New Roman" w:cs="Times New Roman"/>
          <w:i/>
          <w:sz w:val="24"/>
          <w:szCs w:val="24"/>
        </w:rPr>
        <w:t xml:space="preserve"> </w:t>
      </w:r>
      <w:r w:rsidRPr="00AF03FF">
        <w:rPr>
          <w:rFonts w:ascii="Times New Roman" w:hAnsi="Times New Roman" w:cs="Times New Roman"/>
          <w:sz w:val="24"/>
          <w:szCs w:val="24"/>
        </w:rPr>
        <w:t>по формуле:</w:t>
      </w:r>
    </w:p>
    <w:p w14:paraId="48E984F9" w14:textId="108DDDC9" w:rsidR="00AF03FF" w:rsidRPr="00AF03FF" w:rsidRDefault="00AF03FF" w:rsidP="00AF0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F03FF">
        <w:rPr>
          <w:rFonts w:ascii="Times New Roman" w:hAnsi="Times New Roman" w:cs="Times New Roman"/>
          <w:sz w:val="24"/>
          <w:szCs w:val="24"/>
        </w:rPr>
        <w:t xml:space="preserve">                                                  </w:t>
      </w:r>
      <w:proofErr w:type="spellStart"/>
      <w:r w:rsidRPr="00AF03FF">
        <w:rPr>
          <w:rFonts w:ascii="Times New Roman" w:hAnsi="Times New Roman" w:cs="Times New Roman"/>
          <w:sz w:val="24"/>
          <w:szCs w:val="24"/>
        </w:rPr>
        <w:t>Qсут</w:t>
      </w:r>
      <w:proofErr w:type="spellEnd"/>
      <w:r w:rsidRPr="00AF03FF">
        <w:rPr>
          <w:rFonts w:ascii="Times New Roman" w:hAnsi="Times New Roman" w:cs="Times New Roman"/>
          <w:sz w:val="24"/>
          <w:szCs w:val="24"/>
        </w:rPr>
        <w:t xml:space="preserve">   </w:t>
      </w:r>
      <w:proofErr w:type="gramStart"/>
      <w:r w:rsidRPr="00AF03FF">
        <w:rPr>
          <w:rFonts w:ascii="Times New Roman" w:hAnsi="Times New Roman" w:cs="Times New Roman"/>
          <w:sz w:val="24"/>
          <w:szCs w:val="24"/>
        </w:rPr>
        <w:t>=  n</w:t>
      </w:r>
      <w:proofErr w:type="gramEnd"/>
      <w:r w:rsidRPr="00AF03FF">
        <w:rPr>
          <w:rFonts w:ascii="Times New Roman" w:hAnsi="Times New Roman" w:cs="Times New Roman"/>
          <w:sz w:val="24"/>
          <w:szCs w:val="24"/>
        </w:rPr>
        <w:t xml:space="preserve"> * </w:t>
      </w:r>
      <w:proofErr w:type="spellStart"/>
      <w:r w:rsidRPr="00AF03FF">
        <w:rPr>
          <w:rFonts w:ascii="Times New Roman" w:hAnsi="Times New Roman" w:cs="Times New Roman"/>
          <w:sz w:val="24"/>
          <w:szCs w:val="24"/>
        </w:rPr>
        <w:t>Nр</w:t>
      </w:r>
      <w:proofErr w:type="spellEnd"/>
      <w:r w:rsidRPr="00AF03FF">
        <w:rPr>
          <w:rFonts w:ascii="Times New Roman" w:hAnsi="Times New Roman" w:cs="Times New Roman"/>
          <w:sz w:val="24"/>
          <w:szCs w:val="24"/>
        </w:rPr>
        <w:t xml:space="preserve"> /  1000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w:t>
      </w:r>
      <w:r w:rsidRPr="00AF03FF">
        <w:rPr>
          <w:rFonts w:ascii="Times New Roman" w:hAnsi="Times New Roman" w:cs="Times New Roman"/>
          <w:sz w:val="24"/>
          <w:szCs w:val="24"/>
        </w:rPr>
        <w:t>/сут,</w:t>
      </w:r>
    </w:p>
    <w:p w14:paraId="10426D16" w14:textId="41F00E63" w:rsidR="00F0281C" w:rsidRDefault="00F0281C" w:rsidP="00AF0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AF03FF" w:rsidRPr="00AF03FF">
        <w:rPr>
          <w:rFonts w:ascii="Times New Roman" w:hAnsi="Times New Roman" w:cs="Times New Roman"/>
          <w:sz w:val="24"/>
          <w:szCs w:val="24"/>
        </w:rPr>
        <w:t>де</w:t>
      </w:r>
    </w:p>
    <w:p w14:paraId="2135CD3A" w14:textId="1847A99B" w:rsidR="00AF03FF" w:rsidRDefault="00AF03FF" w:rsidP="00AF0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F03FF">
        <w:rPr>
          <w:rFonts w:ascii="Times New Roman" w:hAnsi="Times New Roman" w:cs="Times New Roman"/>
          <w:sz w:val="24"/>
          <w:szCs w:val="24"/>
        </w:rPr>
        <w:t xml:space="preserve">n - суточная норма водоотведения на единицу измерения, л;  </w:t>
      </w:r>
    </w:p>
    <w:p w14:paraId="103A7CB5" w14:textId="3FC91BA1" w:rsidR="00AF03FF" w:rsidRPr="00AF03FF" w:rsidRDefault="00AF03FF" w:rsidP="00AF0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spellStart"/>
      <w:r w:rsidRPr="00AF03FF">
        <w:rPr>
          <w:rFonts w:ascii="Times New Roman" w:hAnsi="Times New Roman" w:cs="Times New Roman"/>
          <w:sz w:val="24"/>
          <w:szCs w:val="24"/>
        </w:rPr>
        <w:t>Nр</w:t>
      </w:r>
      <w:proofErr w:type="spellEnd"/>
      <w:r w:rsidRPr="00AF03FF">
        <w:rPr>
          <w:rFonts w:ascii="Times New Roman" w:hAnsi="Times New Roman" w:cs="Times New Roman"/>
          <w:sz w:val="24"/>
          <w:szCs w:val="24"/>
        </w:rPr>
        <w:t xml:space="preserve"> - число единиц измерения.</w:t>
      </w:r>
    </w:p>
    <w:p w14:paraId="5250C0DA" w14:textId="26221AE7" w:rsidR="00AF03FF" w:rsidRPr="00AF03FF" w:rsidRDefault="00AF03FF" w:rsidP="00AF0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F03FF">
        <w:rPr>
          <w:rFonts w:ascii="Times New Roman" w:hAnsi="Times New Roman" w:cs="Times New Roman"/>
          <w:sz w:val="24"/>
          <w:szCs w:val="24"/>
        </w:rPr>
        <w:t xml:space="preserve">Максимальный секундный расход определен по формуле:                     </w:t>
      </w:r>
    </w:p>
    <w:p w14:paraId="3F2DF165" w14:textId="07E2CD7E" w:rsidR="00AF03FF" w:rsidRPr="00AF03FF" w:rsidRDefault="00AF03FF" w:rsidP="00AF0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F03FF">
        <w:rPr>
          <w:rFonts w:ascii="Times New Roman" w:hAnsi="Times New Roman" w:cs="Times New Roman"/>
          <w:sz w:val="24"/>
          <w:szCs w:val="24"/>
        </w:rPr>
        <w:lastRenderedPageBreak/>
        <w:t xml:space="preserve">                                                   q   = n1 * </w:t>
      </w:r>
      <w:proofErr w:type="spellStart"/>
      <w:r w:rsidRPr="00AF03FF">
        <w:rPr>
          <w:rFonts w:ascii="Times New Roman" w:hAnsi="Times New Roman" w:cs="Times New Roman"/>
          <w:sz w:val="24"/>
          <w:szCs w:val="24"/>
        </w:rPr>
        <w:t>Nр</w:t>
      </w:r>
      <w:proofErr w:type="spellEnd"/>
      <w:r w:rsidRPr="00AF03FF">
        <w:rPr>
          <w:rFonts w:ascii="Times New Roman" w:hAnsi="Times New Roman" w:cs="Times New Roman"/>
          <w:sz w:val="24"/>
          <w:szCs w:val="24"/>
        </w:rPr>
        <w:t xml:space="preserve"> / 3600    л/с</w:t>
      </w:r>
    </w:p>
    <w:p w14:paraId="60927C0B" w14:textId="77777777" w:rsidR="00AF03FF" w:rsidRPr="00AF03FF" w:rsidRDefault="00AF03FF" w:rsidP="00AF0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F03FF">
        <w:rPr>
          <w:rFonts w:ascii="Times New Roman" w:hAnsi="Times New Roman" w:cs="Times New Roman"/>
          <w:sz w:val="24"/>
          <w:szCs w:val="24"/>
        </w:rPr>
        <w:t xml:space="preserve">где </w:t>
      </w:r>
      <w:proofErr w:type="spellStart"/>
      <w:r w:rsidRPr="00AF03FF">
        <w:rPr>
          <w:rFonts w:ascii="Times New Roman" w:hAnsi="Times New Roman" w:cs="Times New Roman"/>
          <w:sz w:val="24"/>
          <w:szCs w:val="24"/>
        </w:rPr>
        <w:t>Nр</w:t>
      </w:r>
      <w:proofErr w:type="spellEnd"/>
      <w:r w:rsidRPr="00AF03FF">
        <w:rPr>
          <w:rFonts w:ascii="Times New Roman" w:hAnsi="Times New Roman" w:cs="Times New Roman"/>
          <w:sz w:val="24"/>
          <w:szCs w:val="24"/>
        </w:rPr>
        <w:t>’ - число единиц измерения в час максимального водопотребления.</w:t>
      </w:r>
    </w:p>
    <w:p w14:paraId="1DEBC6D6" w14:textId="650AC6DD" w:rsidR="00AF03FF" w:rsidRPr="00AF03FF" w:rsidRDefault="00AF03FF" w:rsidP="000A7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heme="minorEastAsia" w:hAnsi="Times New Roman" w:cs="Times New Roman"/>
          <w:b/>
          <w:sz w:val="24"/>
          <w:szCs w:val="24"/>
        </w:rPr>
      </w:pPr>
      <w:r w:rsidRPr="00AF03FF">
        <w:rPr>
          <w:rFonts w:ascii="Times New Roman" w:eastAsiaTheme="minorEastAsia" w:hAnsi="Times New Roman" w:cs="Times New Roman"/>
          <w:b/>
          <w:sz w:val="24"/>
          <w:szCs w:val="24"/>
        </w:rPr>
        <w:t>Определение расчетных расходов сточных вод промышленных предприятий</w:t>
      </w:r>
    </w:p>
    <w:p w14:paraId="7937C02D" w14:textId="77777777" w:rsidR="00AF03FF" w:rsidRPr="00AF03FF" w:rsidRDefault="00AF03FF" w:rsidP="00AF03FF">
      <w:pPr>
        <w:spacing w:line="240" w:lineRule="auto"/>
        <w:ind w:firstLine="709"/>
        <w:jc w:val="both"/>
        <w:rPr>
          <w:rFonts w:ascii="Times New Roman" w:eastAsiaTheme="minorEastAsia" w:hAnsi="Times New Roman" w:cs="Times New Roman"/>
          <w:sz w:val="24"/>
          <w:szCs w:val="24"/>
        </w:rPr>
      </w:pPr>
      <w:r w:rsidRPr="00AF03FF">
        <w:rPr>
          <w:rFonts w:ascii="Times New Roman" w:eastAsiaTheme="minorEastAsia" w:hAnsi="Times New Roman" w:cs="Times New Roman"/>
          <w:sz w:val="24"/>
          <w:szCs w:val="24"/>
        </w:rPr>
        <w:t>Сосредоточенные расходы сточных вод от промышленных предприятий определяются как сумма расходов производственных (технологических) и бытовых сточных вод для смен (и часа смен) с максимальным объемом выпуска продукции и наибольшим числом работающих.</w:t>
      </w:r>
    </w:p>
    <w:p w14:paraId="6AD486A4" w14:textId="77777777" w:rsidR="00AF03FF" w:rsidRPr="00AF03FF" w:rsidRDefault="00AF03FF" w:rsidP="00AF03FF">
      <w:pPr>
        <w:spacing w:line="240" w:lineRule="auto"/>
        <w:ind w:firstLine="709"/>
        <w:jc w:val="both"/>
        <w:rPr>
          <w:rFonts w:ascii="Times New Roman" w:eastAsiaTheme="minorEastAsia" w:hAnsi="Times New Roman" w:cs="Times New Roman"/>
          <w:sz w:val="24"/>
          <w:szCs w:val="24"/>
        </w:rPr>
      </w:pPr>
      <w:r w:rsidRPr="00AF03FF">
        <w:rPr>
          <w:rFonts w:ascii="Times New Roman" w:eastAsiaTheme="minorEastAsia" w:hAnsi="Times New Roman" w:cs="Times New Roman"/>
          <w:sz w:val="24"/>
          <w:szCs w:val="24"/>
        </w:rPr>
        <w:t>Расходы производственных (технологических) сточных вод определяются последующим формулам:</w:t>
      </w:r>
    </w:p>
    <w:p w14:paraId="763E2B00" w14:textId="77777777" w:rsidR="00AF03FF" w:rsidRPr="00AF03FF" w:rsidRDefault="00AF03FF" w:rsidP="00AF03FF">
      <w:pPr>
        <w:spacing w:line="240" w:lineRule="auto"/>
        <w:ind w:firstLine="709"/>
        <w:jc w:val="both"/>
        <w:rPr>
          <w:rFonts w:ascii="Times New Roman" w:eastAsiaTheme="minorEastAsia" w:hAnsi="Times New Roman" w:cs="Times New Roman"/>
          <w:sz w:val="24"/>
          <w:szCs w:val="24"/>
        </w:rPr>
      </w:pPr>
      <w:r w:rsidRPr="00AF03FF">
        <w:rPr>
          <w:rFonts w:ascii="Times New Roman" w:eastAsiaTheme="minorEastAsia" w:hAnsi="Times New Roman" w:cs="Times New Roman"/>
          <w:sz w:val="24"/>
          <w:szCs w:val="24"/>
        </w:rPr>
        <w:t>В смену (среднесуточный):</w:t>
      </w:r>
    </w:p>
    <w:p w14:paraId="4A048EB8" w14:textId="77777777" w:rsidR="00AF03FF" w:rsidRPr="00AF03FF" w:rsidRDefault="006506AE" w:rsidP="00AF03FF">
      <w:pPr>
        <w:spacing w:line="240" w:lineRule="auto"/>
        <w:ind w:firstLine="709"/>
        <w:jc w:val="both"/>
        <w:rPr>
          <w:rFonts w:ascii="Times New Roman" w:eastAsiaTheme="minorEastAsia" w:hAnsi="Times New Roman" w:cs="Times New Roman"/>
          <w:i/>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Q</m:t>
              </m:r>
            </m:e>
            <m:sub>
              <m:r>
                <w:rPr>
                  <w:rFonts w:ascii="Cambria Math" w:eastAsiaTheme="minorEastAsia" w:hAnsi="Cambria Math" w:cs="Times New Roman"/>
                  <w:sz w:val="24"/>
                  <w:szCs w:val="24"/>
                </w:rPr>
                <m:t>техн</m:t>
              </m:r>
            </m:sub>
            <m:sup>
              <m:r>
                <w:rPr>
                  <w:rFonts w:ascii="Cambria Math" w:eastAsiaTheme="minorEastAsia" w:hAnsi="Cambria Math" w:cs="Times New Roman"/>
                  <w:sz w:val="24"/>
                  <w:szCs w:val="24"/>
                </w:rPr>
                <m:t>см</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п</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П</m:t>
                  </m:r>
                </m:e>
                <m:sub>
                  <m:r>
                    <w:rPr>
                      <w:rFonts w:ascii="Cambria Math" w:eastAsiaTheme="minorEastAsia" w:hAnsi="Cambria Math" w:cs="Times New Roman"/>
                      <w:sz w:val="24"/>
                      <w:szCs w:val="24"/>
                    </w:rPr>
                    <m:t>см</m:t>
                  </m:r>
                </m:sub>
              </m:sSub>
            </m:num>
            <m:den>
              <m:r>
                <w:rPr>
                  <w:rFonts w:ascii="Cambria Math" w:eastAsiaTheme="minorEastAsia" w:hAnsi="Cambria Math" w:cs="Times New Roman"/>
                  <w:sz w:val="24"/>
                  <w:szCs w:val="24"/>
                </w:rPr>
                <m:t>1000</m:t>
              </m:r>
            </m:den>
          </m:f>
          <m:r>
            <w:rPr>
              <w:rFonts w:ascii="Cambria Math" w:eastAsiaTheme="minorEastAsia" w:hAnsi="Cambria Math" w:cs="Times New Roman"/>
              <w:sz w:val="24"/>
              <w:szCs w:val="24"/>
            </w:rPr>
            <m:t xml:space="preserve"> , </m:t>
          </m:r>
          <m:f>
            <m:fPr>
              <m:type m:val="skw"/>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м</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см</m:t>
              </m:r>
            </m:den>
          </m:f>
        </m:oMath>
      </m:oMathPara>
    </w:p>
    <w:p w14:paraId="2BE3FC17" w14:textId="77777777" w:rsidR="00AF03FF" w:rsidRPr="00AF03FF" w:rsidRDefault="00AF03FF" w:rsidP="00AF03FF">
      <w:pPr>
        <w:spacing w:line="240" w:lineRule="auto"/>
        <w:ind w:firstLine="709"/>
        <w:jc w:val="both"/>
        <w:rPr>
          <w:rFonts w:ascii="Times New Roman" w:eastAsiaTheme="minorEastAsia" w:hAnsi="Times New Roman" w:cs="Times New Roman"/>
          <w:sz w:val="24"/>
          <w:szCs w:val="24"/>
        </w:rPr>
      </w:pPr>
      <w:r w:rsidRPr="00AF03FF">
        <w:rPr>
          <w:rFonts w:ascii="Times New Roman" w:eastAsiaTheme="minorEastAsia" w:hAnsi="Times New Roman" w:cs="Times New Roman"/>
          <w:sz w:val="24"/>
          <w:szCs w:val="24"/>
        </w:rPr>
        <w:t>Максимальный часовой:</w:t>
      </w:r>
    </w:p>
    <w:p w14:paraId="644AD0A0" w14:textId="77777777" w:rsidR="00AF03FF" w:rsidRPr="00AF03FF" w:rsidRDefault="006506AE" w:rsidP="00AF03FF">
      <w:pPr>
        <w:spacing w:line="240" w:lineRule="auto"/>
        <w:ind w:firstLine="709"/>
        <w:jc w:val="both"/>
        <w:rPr>
          <w:rFonts w:ascii="Times New Roman" w:eastAsiaTheme="minorEastAsia" w:hAnsi="Times New Roman" w:cs="Times New Roman"/>
          <w:i/>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Q</m:t>
              </m:r>
            </m:e>
            <m:sub>
              <m:r>
                <w:rPr>
                  <w:rFonts w:ascii="Cambria Math" w:eastAsiaTheme="minorEastAsia" w:hAnsi="Cambria Math" w:cs="Times New Roman"/>
                  <w:sz w:val="24"/>
                  <w:szCs w:val="24"/>
                </w:rPr>
                <m:t>техн</m:t>
              </m:r>
            </m:sub>
            <m:sup>
              <m:r>
                <w:rPr>
                  <w:rFonts w:ascii="Cambria Math" w:eastAsiaTheme="minorEastAsia" w:hAnsi="Cambria Math" w:cs="Times New Roman"/>
                  <w:sz w:val="24"/>
                  <w:szCs w:val="24"/>
                </w:rPr>
                <m:t>ч</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п</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П</m:t>
                  </m:r>
                </m:e>
                <m:sub>
                  <m:r>
                    <w:rPr>
                      <w:rFonts w:ascii="Cambria Math" w:eastAsiaTheme="minorEastAsia" w:hAnsi="Cambria Math" w:cs="Times New Roman"/>
                      <w:sz w:val="24"/>
                      <w:szCs w:val="24"/>
                    </w:rPr>
                    <m:t>см</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К</m:t>
                  </m:r>
                </m:e>
                <m:sub>
                  <m:r>
                    <w:rPr>
                      <w:rFonts w:ascii="Cambria Math" w:eastAsiaTheme="minorEastAsia" w:hAnsi="Cambria Math" w:cs="Times New Roman"/>
                      <w:sz w:val="24"/>
                      <w:szCs w:val="24"/>
                    </w:rPr>
                    <m:t>п</m:t>
                  </m:r>
                </m:sub>
              </m:sSub>
            </m:num>
            <m:den>
              <m:r>
                <w:rPr>
                  <w:rFonts w:ascii="Cambria Math" w:eastAsiaTheme="minorEastAsia" w:hAnsi="Cambria Math" w:cs="Times New Roman"/>
                  <w:sz w:val="24"/>
                  <w:szCs w:val="24"/>
                </w:rPr>
                <m:t>1000*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rPr>
                    <m:t>см</m:t>
                  </m:r>
                </m:sub>
              </m:sSub>
            </m:den>
          </m:f>
          <m:r>
            <w:rPr>
              <w:rFonts w:ascii="Cambria Math" w:eastAsiaTheme="minorEastAsia" w:hAnsi="Cambria Math" w:cs="Times New Roman"/>
              <w:sz w:val="24"/>
              <w:szCs w:val="24"/>
            </w:rPr>
            <m:t xml:space="preserve"> , </m:t>
          </m:r>
          <m:f>
            <m:fPr>
              <m:type m:val="skw"/>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м</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ч</m:t>
              </m:r>
            </m:den>
          </m:f>
        </m:oMath>
      </m:oMathPara>
    </w:p>
    <w:p w14:paraId="253274E6" w14:textId="77777777" w:rsidR="00AF03FF" w:rsidRPr="00AF03FF" w:rsidRDefault="00AF03FF" w:rsidP="00AF03FF">
      <w:pPr>
        <w:spacing w:line="240" w:lineRule="auto"/>
        <w:ind w:firstLine="709"/>
        <w:jc w:val="both"/>
        <w:rPr>
          <w:rFonts w:ascii="Times New Roman" w:eastAsiaTheme="minorEastAsia" w:hAnsi="Times New Roman" w:cs="Times New Roman"/>
          <w:sz w:val="24"/>
          <w:szCs w:val="24"/>
        </w:rPr>
      </w:pPr>
      <w:r w:rsidRPr="00AF03FF">
        <w:rPr>
          <w:rFonts w:ascii="Times New Roman" w:eastAsiaTheme="minorEastAsia" w:hAnsi="Times New Roman" w:cs="Times New Roman"/>
          <w:sz w:val="24"/>
          <w:szCs w:val="24"/>
        </w:rPr>
        <w:t>Расчетный секундный:</w:t>
      </w:r>
    </w:p>
    <w:p w14:paraId="00A4E01A" w14:textId="7DF76084" w:rsidR="00AF03FF" w:rsidRPr="00AF03FF" w:rsidRDefault="006506AE" w:rsidP="00AF03FF">
      <w:pPr>
        <w:spacing w:line="240" w:lineRule="auto"/>
        <w:ind w:firstLine="709"/>
        <w:jc w:val="both"/>
        <w:rPr>
          <w:rFonts w:ascii="Times New Roman" w:eastAsiaTheme="minorEastAsia" w:hAnsi="Times New Roman" w:cs="Times New Roman"/>
          <w:i/>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q</m:t>
              </m:r>
            </m:e>
            <m:sub>
              <m:r>
                <w:rPr>
                  <w:rFonts w:ascii="Cambria Math" w:eastAsiaTheme="minorEastAsia" w:hAnsi="Cambria Math" w:cs="Times New Roman"/>
                  <w:sz w:val="24"/>
                  <w:szCs w:val="24"/>
                </w:rPr>
                <m:t>техн</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Q</m:t>
                  </m:r>
                </m:e>
                <m:sub>
                  <m:r>
                    <w:rPr>
                      <w:rFonts w:ascii="Cambria Math" w:eastAsiaTheme="minorEastAsia" w:hAnsi="Cambria Math" w:cs="Times New Roman"/>
                      <w:sz w:val="24"/>
                      <w:szCs w:val="24"/>
                    </w:rPr>
                    <m:t>техн</m:t>
                  </m:r>
                </m:sub>
                <m:sup>
                  <m:r>
                    <w:rPr>
                      <w:rFonts w:ascii="Cambria Math" w:eastAsiaTheme="minorEastAsia" w:hAnsi="Cambria Math" w:cs="Times New Roman"/>
                      <w:sz w:val="24"/>
                      <w:szCs w:val="24"/>
                    </w:rPr>
                    <m:t>ч</m:t>
                  </m:r>
                </m:sup>
              </m:sSubSup>
            </m:num>
            <m:den>
              <m:r>
                <w:rPr>
                  <w:rFonts w:ascii="Cambria Math" w:eastAsiaTheme="minorEastAsia" w:hAnsi="Cambria Math" w:cs="Times New Roman"/>
                  <w:sz w:val="24"/>
                  <w:szCs w:val="24"/>
                </w:rPr>
                <m:t>3.6</m:t>
              </m:r>
            </m:den>
          </m:f>
          <m:r>
            <w:rPr>
              <w:rFonts w:ascii="Cambria Math" w:eastAsiaTheme="minorEastAsia" w:hAnsi="Cambria Math" w:cs="Times New Roman"/>
              <w:sz w:val="24"/>
              <w:szCs w:val="24"/>
            </w:rPr>
            <m:t xml:space="preserve"> , </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л</m:t>
              </m:r>
            </m:num>
            <m:den>
              <m:r>
                <w:rPr>
                  <w:rFonts w:ascii="Cambria Math" w:eastAsiaTheme="minorEastAsia" w:hAnsi="Cambria Math" w:cs="Times New Roman"/>
                  <w:sz w:val="24"/>
                  <w:szCs w:val="24"/>
                </w:rPr>
                <m:t>с</m:t>
              </m:r>
            </m:den>
          </m:f>
        </m:oMath>
      </m:oMathPara>
    </w:p>
    <w:p w14:paraId="3C8DA79E" w14:textId="77777777" w:rsidR="00F0281C" w:rsidRDefault="00F0281C" w:rsidP="00F0281C">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г</w:t>
      </w:r>
      <w:r w:rsidR="00AF03FF" w:rsidRPr="00AF03FF">
        <w:rPr>
          <w:rFonts w:ascii="Times New Roman" w:eastAsiaTheme="minorEastAsia" w:hAnsi="Times New Roman" w:cs="Times New Roman"/>
          <w:sz w:val="24"/>
          <w:szCs w:val="24"/>
        </w:rPr>
        <w:t>де:</w:t>
      </w:r>
    </w:p>
    <w:p w14:paraId="5035F540" w14:textId="3DC152AE" w:rsidR="00AF03FF" w:rsidRPr="00AF03FF" w:rsidRDefault="006506AE" w:rsidP="00F0281C">
      <w:pPr>
        <w:spacing w:after="0" w:line="24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п</m:t>
            </m:r>
          </m:sub>
        </m:sSub>
      </m:oMath>
      <w:r w:rsidR="00AF03FF" w:rsidRPr="00AF03FF">
        <w:rPr>
          <w:rFonts w:ascii="Times New Roman" w:eastAsiaTheme="minorEastAsia" w:hAnsi="Times New Roman" w:cs="Times New Roman"/>
          <w:sz w:val="24"/>
          <w:szCs w:val="24"/>
        </w:rPr>
        <w:t xml:space="preserve"> – норма водоотведения на 1 т продукции, л;</w:t>
      </w:r>
    </w:p>
    <w:p w14:paraId="410E6DBF" w14:textId="77777777" w:rsidR="00AF03FF" w:rsidRPr="00AF03FF" w:rsidRDefault="006506AE" w:rsidP="00F0281C">
      <w:pPr>
        <w:spacing w:after="0" w:line="24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П</m:t>
            </m:r>
          </m:e>
          <m:sub>
            <m:r>
              <w:rPr>
                <w:rFonts w:ascii="Cambria Math" w:eastAsiaTheme="minorEastAsia" w:hAnsi="Cambria Math" w:cs="Times New Roman"/>
                <w:sz w:val="24"/>
                <w:szCs w:val="24"/>
              </w:rPr>
              <m:t>см</m:t>
            </m:r>
          </m:sub>
        </m:sSub>
      </m:oMath>
      <w:r w:rsidR="00AF03FF" w:rsidRPr="00AF03FF">
        <w:rPr>
          <w:rFonts w:ascii="Times New Roman" w:eastAsiaTheme="minorEastAsia" w:hAnsi="Times New Roman" w:cs="Times New Roman"/>
          <w:sz w:val="24"/>
          <w:szCs w:val="24"/>
        </w:rPr>
        <w:t xml:space="preserve"> – объем выпускаемой продукции в смену, т;</w:t>
      </w:r>
    </w:p>
    <w:p w14:paraId="619500FE" w14:textId="77777777" w:rsidR="00AF03FF" w:rsidRPr="00AF03FF" w:rsidRDefault="006506AE" w:rsidP="00F0281C">
      <w:pPr>
        <w:spacing w:after="0" w:line="24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rPr>
              <m:t>см</m:t>
            </m:r>
          </m:sub>
        </m:sSub>
      </m:oMath>
      <w:r w:rsidR="00AF03FF" w:rsidRPr="00AF03FF">
        <w:rPr>
          <w:rFonts w:ascii="Times New Roman" w:eastAsiaTheme="minorEastAsia" w:hAnsi="Times New Roman" w:cs="Times New Roman"/>
          <w:sz w:val="24"/>
          <w:szCs w:val="24"/>
        </w:rPr>
        <w:t xml:space="preserve"> – продолжительность смены, ч;</w:t>
      </w:r>
    </w:p>
    <w:p w14:paraId="2C53EA7D" w14:textId="77777777" w:rsidR="00AF03FF" w:rsidRPr="00AF03FF" w:rsidRDefault="006506AE" w:rsidP="00F0281C">
      <w:pPr>
        <w:spacing w:line="24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К</m:t>
            </m:r>
          </m:e>
          <m:sub>
            <m:r>
              <w:rPr>
                <w:rFonts w:ascii="Cambria Math" w:eastAsiaTheme="minorEastAsia" w:hAnsi="Cambria Math" w:cs="Times New Roman"/>
                <w:sz w:val="24"/>
                <w:szCs w:val="24"/>
              </w:rPr>
              <m:t>п</m:t>
            </m:r>
          </m:sub>
        </m:sSub>
      </m:oMath>
      <w:r w:rsidR="00AF03FF" w:rsidRPr="00AF03FF">
        <w:rPr>
          <w:rFonts w:ascii="Times New Roman" w:eastAsiaTheme="minorEastAsia" w:hAnsi="Times New Roman" w:cs="Times New Roman"/>
          <w:sz w:val="24"/>
          <w:szCs w:val="24"/>
        </w:rPr>
        <w:t xml:space="preserve"> – коэффициент неравномерности водоотведения.</w:t>
      </w:r>
    </w:p>
    <w:p w14:paraId="2A578B90" w14:textId="77777777" w:rsidR="00AF03FF" w:rsidRPr="00AF03FF" w:rsidRDefault="00AF03FF" w:rsidP="00AF03FF">
      <w:pPr>
        <w:spacing w:line="240" w:lineRule="auto"/>
        <w:ind w:firstLine="709"/>
        <w:jc w:val="both"/>
        <w:rPr>
          <w:rFonts w:ascii="Times New Roman" w:hAnsi="Times New Roman" w:cs="Times New Roman"/>
          <w:sz w:val="24"/>
          <w:szCs w:val="24"/>
        </w:rPr>
      </w:pPr>
      <w:r w:rsidRPr="00AF03FF">
        <w:rPr>
          <w:rFonts w:ascii="Times New Roman" w:hAnsi="Times New Roman" w:cs="Times New Roman"/>
          <w:sz w:val="24"/>
          <w:szCs w:val="24"/>
        </w:rPr>
        <w:t xml:space="preserve">Сточные воды от различных категорий </w:t>
      </w:r>
      <w:proofErr w:type="spellStart"/>
      <w:r w:rsidRPr="00AF03FF">
        <w:rPr>
          <w:rFonts w:ascii="Times New Roman" w:hAnsi="Times New Roman" w:cs="Times New Roman"/>
          <w:sz w:val="24"/>
          <w:szCs w:val="24"/>
        </w:rPr>
        <w:t>водопотребителей</w:t>
      </w:r>
      <w:proofErr w:type="spellEnd"/>
      <w:r w:rsidRPr="00AF03FF">
        <w:rPr>
          <w:rFonts w:ascii="Times New Roman" w:hAnsi="Times New Roman" w:cs="Times New Roman"/>
          <w:sz w:val="24"/>
          <w:szCs w:val="24"/>
        </w:rPr>
        <w:t xml:space="preserve"> поступают в канализационную сеть, а, следовательно, и насосную станцию неравномерно в течение суток. Простое суммирование максимальных часовых или секундных расходов сточных вод всех категорий дает завышенные результаты, так как приток их не совпадает во времени. Для определения действительного суммарного (максимального) расхода составляется таблица притока сточных вод по часам суток – таблица.</w:t>
      </w:r>
    </w:p>
    <w:p w14:paraId="7B91D818" w14:textId="49E4D007" w:rsidR="00AF03FF" w:rsidRPr="00AF03FF" w:rsidRDefault="00AF03FF" w:rsidP="00AF03FF">
      <w:pPr>
        <w:spacing w:line="240" w:lineRule="auto"/>
        <w:ind w:firstLine="709"/>
        <w:jc w:val="both"/>
        <w:rPr>
          <w:rFonts w:ascii="Times New Roman" w:eastAsiaTheme="minorEastAsia" w:hAnsi="Times New Roman" w:cs="Times New Roman"/>
          <w:sz w:val="24"/>
          <w:szCs w:val="24"/>
        </w:rPr>
      </w:pPr>
      <w:r w:rsidRPr="00AF03FF">
        <w:rPr>
          <w:rFonts w:ascii="Times New Roman" w:hAnsi="Times New Roman" w:cs="Times New Roman"/>
          <w:sz w:val="24"/>
          <w:szCs w:val="24"/>
        </w:rPr>
        <w:t>Процентное распределение сточных вод от населения города</w:t>
      </w:r>
      <w:r w:rsidR="0066575D">
        <w:rPr>
          <w:rFonts w:ascii="Times New Roman" w:hAnsi="Times New Roman" w:cs="Times New Roman"/>
          <w:sz w:val="24"/>
          <w:szCs w:val="24"/>
        </w:rPr>
        <w:t xml:space="preserve"> </w:t>
      </w:r>
      <w:r w:rsidRPr="00AF03FF">
        <w:rPr>
          <w:rFonts w:ascii="Times New Roman" w:hAnsi="Times New Roman" w:cs="Times New Roman"/>
          <w:sz w:val="24"/>
          <w:szCs w:val="24"/>
        </w:rPr>
        <w:t xml:space="preserve">определяется с учетом эксплуатации канализации в данном районе или по данным таблиц в зависимости от общих коэффициентов максимальной и минимальной неравномерности. При этом процент водоотведения максимального часа определяется как </w:t>
      </w:r>
      <m:oMath>
        <m:r>
          <w:rPr>
            <w:rFonts w:ascii="Cambria Math" w:hAnsi="Cambria Math" w:cs="Times New Roman"/>
            <w:sz w:val="24"/>
            <w:szCs w:val="24"/>
          </w:rPr>
          <m:t>4.166</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деп.</m:t>
            </m:r>
            <m:r>
              <w:rPr>
                <w:rFonts w:ascii="Cambria Math" w:hAnsi="Cambria Math" w:cs="Times New Roman"/>
                <w:sz w:val="24"/>
                <w:szCs w:val="24"/>
                <w:lang w:val="en-US"/>
              </w:rPr>
              <m:t>max</m:t>
            </m:r>
          </m:sub>
        </m:sSub>
      </m:oMath>
      <w:r w:rsidRPr="00AF03FF">
        <w:rPr>
          <w:rFonts w:ascii="Times New Roman" w:eastAsiaTheme="minorEastAsia" w:hAnsi="Times New Roman" w:cs="Times New Roman"/>
          <w:sz w:val="24"/>
          <w:szCs w:val="24"/>
        </w:rPr>
        <w:t xml:space="preserve">, а минимального - </w:t>
      </w:r>
      <m:oMath>
        <m:r>
          <w:rPr>
            <w:rFonts w:ascii="Cambria Math" w:hAnsi="Cambria Math" w:cs="Times New Roman"/>
            <w:sz w:val="24"/>
            <w:szCs w:val="24"/>
          </w:rPr>
          <m:t>4.166</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деп.</m:t>
            </m:r>
            <m:r>
              <w:rPr>
                <w:rFonts w:ascii="Cambria Math" w:hAnsi="Cambria Math" w:cs="Times New Roman"/>
                <w:sz w:val="24"/>
                <w:szCs w:val="24"/>
                <w:lang w:val="en-US"/>
              </w:rPr>
              <m:t>min</m:t>
            </m:r>
          </m:sub>
        </m:sSub>
      </m:oMath>
      <w:r w:rsidRPr="00AF03FF">
        <w:rPr>
          <w:rFonts w:ascii="Times New Roman" w:eastAsiaTheme="minorEastAsia" w:hAnsi="Times New Roman" w:cs="Times New Roman"/>
          <w:sz w:val="24"/>
          <w:szCs w:val="24"/>
        </w:rPr>
        <w:t>.</w:t>
      </w:r>
    </w:p>
    <w:p w14:paraId="251C072F" w14:textId="3DADC399" w:rsidR="00AF03FF" w:rsidRPr="00AF03FF" w:rsidRDefault="00AF03FF" w:rsidP="00AF03FF">
      <w:pPr>
        <w:spacing w:line="240" w:lineRule="auto"/>
        <w:ind w:firstLine="709"/>
        <w:jc w:val="both"/>
        <w:rPr>
          <w:rFonts w:ascii="Times New Roman" w:eastAsiaTheme="minorEastAsia" w:hAnsi="Times New Roman" w:cs="Times New Roman"/>
          <w:sz w:val="24"/>
          <w:szCs w:val="24"/>
        </w:rPr>
      </w:pPr>
      <w:r w:rsidRPr="00AF03FF">
        <w:rPr>
          <w:rFonts w:ascii="Times New Roman" w:eastAsiaTheme="minorEastAsia" w:hAnsi="Times New Roman" w:cs="Times New Roman"/>
          <w:sz w:val="24"/>
          <w:szCs w:val="24"/>
        </w:rPr>
        <w:t xml:space="preserve">Суммарный суточный расход населения города (произведение числа жителей на остаточную норму водоотведения) распределяется по часам суток в соответствии с процентами приведенными в </w:t>
      </w:r>
      <w:r w:rsidR="0066575D">
        <w:rPr>
          <w:rFonts w:ascii="Times New Roman" w:eastAsiaTheme="minorEastAsia" w:hAnsi="Times New Roman" w:cs="Times New Roman"/>
          <w:sz w:val="24"/>
          <w:szCs w:val="24"/>
        </w:rPr>
        <w:t>предыдущем параграфе</w:t>
      </w:r>
      <w:r w:rsidRPr="00AF03FF">
        <w:rPr>
          <w:rFonts w:ascii="Times New Roman" w:eastAsiaTheme="minorEastAsia" w:hAnsi="Times New Roman" w:cs="Times New Roman"/>
          <w:sz w:val="24"/>
          <w:szCs w:val="24"/>
        </w:rPr>
        <w:t>.</w:t>
      </w:r>
    </w:p>
    <w:p w14:paraId="3F4C504B" w14:textId="77777777" w:rsidR="00AF03FF" w:rsidRPr="00AF03FF" w:rsidRDefault="00AF03FF" w:rsidP="00AF03FF">
      <w:pPr>
        <w:spacing w:line="240" w:lineRule="auto"/>
        <w:ind w:firstLine="709"/>
        <w:jc w:val="both"/>
        <w:rPr>
          <w:rFonts w:ascii="Times New Roman" w:eastAsiaTheme="minorEastAsia" w:hAnsi="Times New Roman" w:cs="Times New Roman"/>
          <w:sz w:val="24"/>
          <w:szCs w:val="24"/>
        </w:rPr>
      </w:pPr>
      <w:r w:rsidRPr="00AF03FF">
        <w:rPr>
          <w:rFonts w:ascii="Times New Roman" w:eastAsiaTheme="minorEastAsia" w:hAnsi="Times New Roman" w:cs="Times New Roman"/>
          <w:sz w:val="24"/>
          <w:szCs w:val="24"/>
        </w:rPr>
        <w:t>Распределение притока технологических вод зависит от принятой технологии и часового коэффициента неравномерности. Закономерности водоотведения для всех смен можно принять постоянными. Процент стока часа, характеризующегося максимальным водоотведением, определяется по формуле:</w:t>
      </w:r>
    </w:p>
    <w:p w14:paraId="6DB12C41" w14:textId="27F89325" w:rsidR="00AF03FF" w:rsidRPr="004517DE" w:rsidRDefault="006506AE" w:rsidP="004517DE">
      <w:pPr>
        <w:spacing w:line="240" w:lineRule="auto"/>
        <w:ind w:firstLine="709"/>
        <w:jc w:val="center"/>
        <w:rPr>
          <w:rFonts w:ascii="Times New Roman" w:eastAsiaTheme="minorEastAsia"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П</m:t>
            </m:r>
          </m:e>
          <m:sub>
            <m:r>
              <w:rPr>
                <w:rFonts w:ascii="Cambria Math" w:hAnsi="Cambria Math" w:cs="Times New Roman"/>
                <w:sz w:val="24"/>
                <w:szCs w:val="24"/>
                <w:lang w:val="en-US"/>
              </w:rPr>
              <m:t>max</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T</m:t>
            </m:r>
          </m:den>
        </m:f>
        <m:r>
          <w:rPr>
            <w:rFonts w:ascii="Cambria Math" w:hAnsi="Cambria Math" w:cs="Times New Roman"/>
            <w:sz w:val="24"/>
            <w:szCs w:val="24"/>
          </w:rPr>
          <m:t>K</m:t>
        </m:r>
      </m:oMath>
      <w:r w:rsidR="004517DE">
        <w:rPr>
          <w:rFonts w:ascii="Times New Roman" w:eastAsiaTheme="minorEastAsia" w:hAnsi="Times New Roman" w:cs="Times New Roman"/>
          <w:i/>
          <w:sz w:val="24"/>
          <w:szCs w:val="24"/>
        </w:rPr>
        <w:t>,</w:t>
      </w:r>
    </w:p>
    <w:p w14:paraId="4C04F5A7" w14:textId="77777777" w:rsidR="004517DE" w:rsidRDefault="004517DE" w:rsidP="004517DE">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г</w:t>
      </w:r>
      <w:r w:rsidR="00AF03FF" w:rsidRPr="00AF03FF">
        <w:rPr>
          <w:rFonts w:ascii="Times New Roman" w:eastAsiaTheme="minorEastAsia" w:hAnsi="Times New Roman" w:cs="Times New Roman"/>
          <w:sz w:val="24"/>
          <w:szCs w:val="24"/>
        </w:rPr>
        <w:t>де:</w:t>
      </w:r>
    </w:p>
    <w:p w14:paraId="40FB9FBE" w14:textId="35B06AFB" w:rsidR="00AF03FF" w:rsidRPr="00AF03FF" w:rsidRDefault="00AF03FF" w:rsidP="004517DE">
      <w:pPr>
        <w:spacing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 T</m:t>
        </m:r>
      </m:oMath>
      <w:r w:rsidRPr="00AF03FF">
        <w:rPr>
          <w:rFonts w:ascii="Times New Roman" w:eastAsiaTheme="minorEastAsia" w:hAnsi="Times New Roman" w:cs="Times New Roman"/>
          <w:sz w:val="24"/>
          <w:szCs w:val="24"/>
        </w:rPr>
        <w:t xml:space="preserve"> – продолжительность смены, ч;</w:t>
      </w:r>
    </w:p>
    <w:p w14:paraId="102C05AE" w14:textId="77777777" w:rsidR="00AF03FF" w:rsidRPr="00AF03FF" w:rsidRDefault="00AF03FF" w:rsidP="004517DE">
      <w:pPr>
        <w:spacing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K</m:t>
        </m:r>
      </m:oMath>
      <w:r w:rsidRPr="00AF03FF">
        <w:rPr>
          <w:rFonts w:ascii="Times New Roman" w:eastAsiaTheme="minorEastAsia" w:hAnsi="Times New Roman" w:cs="Times New Roman"/>
          <w:sz w:val="24"/>
          <w:szCs w:val="24"/>
        </w:rPr>
        <w:t xml:space="preserve"> – коэффициент неравномерности водоотведения технологических вод.</w:t>
      </w:r>
    </w:p>
    <w:p w14:paraId="03E2ACE5" w14:textId="77777777" w:rsidR="00AF03FF" w:rsidRPr="00AF03FF" w:rsidRDefault="00AF03FF" w:rsidP="00AF03FF">
      <w:pPr>
        <w:spacing w:line="240" w:lineRule="auto"/>
        <w:ind w:firstLine="709"/>
        <w:jc w:val="both"/>
        <w:rPr>
          <w:rFonts w:ascii="Times New Roman" w:eastAsiaTheme="minorEastAsia" w:hAnsi="Times New Roman" w:cs="Times New Roman"/>
          <w:sz w:val="24"/>
          <w:szCs w:val="24"/>
        </w:rPr>
      </w:pPr>
      <w:r w:rsidRPr="00AF03FF">
        <w:rPr>
          <w:rFonts w:ascii="Times New Roman" w:eastAsiaTheme="minorEastAsia" w:hAnsi="Times New Roman" w:cs="Times New Roman"/>
          <w:sz w:val="24"/>
          <w:szCs w:val="24"/>
        </w:rPr>
        <w:lastRenderedPageBreak/>
        <w:t>Водоотведение в течение остальных часов смены можно принять равномерным, процент стока для них составит:</w:t>
      </w:r>
    </w:p>
    <w:p w14:paraId="2A0F8803" w14:textId="77777777" w:rsidR="00AF03FF" w:rsidRPr="00AF03FF" w:rsidRDefault="00AF03FF" w:rsidP="00AF03FF">
      <w:pPr>
        <w:spacing w:line="240" w:lineRule="auto"/>
        <w:ind w:firstLine="709"/>
        <w:jc w:val="both"/>
        <w:rPr>
          <w:rFonts w:ascii="Times New Roman" w:hAnsi="Times New Roman" w:cs="Times New Roman"/>
          <w:sz w:val="24"/>
          <w:szCs w:val="24"/>
        </w:rPr>
      </w:pPr>
      <m:oMathPara>
        <m:oMath>
          <m:r>
            <w:rPr>
              <w:rFonts w:ascii="Cambria Math" w:hAnsi="Cambria Math" w:cs="Times New Roman"/>
              <w:sz w:val="24"/>
              <w:szCs w:val="24"/>
            </w:rPr>
            <m:t>П=</m:t>
          </m:r>
          <m:f>
            <m:fPr>
              <m:ctrlPr>
                <w:rPr>
                  <w:rFonts w:ascii="Cambria Math" w:hAnsi="Cambria Math" w:cs="Times New Roman"/>
                  <w:i/>
                  <w:sz w:val="24"/>
                  <w:szCs w:val="24"/>
                </w:rPr>
              </m:ctrlPr>
            </m:fPr>
            <m:num>
              <m:r>
                <w:rPr>
                  <w:rFonts w:ascii="Cambria Math" w:hAnsi="Cambria Math" w:cs="Times New Roman"/>
                  <w:sz w:val="24"/>
                  <w:szCs w:val="24"/>
                </w:rPr>
                <m:t>100-</m:t>
              </m:r>
              <m:sSub>
                <m:sSubPr>
                  <m:ctrlPr>
                    <w:rPr>
                      <w:rFonts w:ascii="Cambria Math" w:hAnsi="Cambria Math" w:cs="Times New Roman"/>
                      <w:i/>
                      <w:sz w:val="24"/>
                      <w:szCs w:val="24"/>
                    </w:rPr>
                  </m:ctrlPr>
                </m:sSubPr>
                <m:e>
                  <m:r>
                    <w:rPr>
                      <w:rFonts w:ascii="Cambria Math" w:hAnsi="Cambria Math" w:cs="Times New Roman"/>
                      <w:sz w:val="24"/>
                      <w:szCs w:val="24"/>
                    </w:rPr>
                    <m:t>П</m:t>
                  </m:r>
                </m:e>
                <m:sub>
                  <m:r>
                    <w:rPr>
                      <w:rFonts w:ascii="Cambria Math" w:hAnsi="Cambria Math" w:cs="Times New Roman"/>
                      <w:sz w:val="24"/>
                      <w:szCs w:val="24"/>
                      <w:lang w:val="en-US"/>
                    </w:rPr>
                    <m:t>max</m:t>
                  </m:r>
                </m:sub>
              </m:sSub>
            </m:num>
            <m:den>
              <m:r>
                <w:rPr>
                  <w:rFonts w:ascii="Cambria Math" w:hAnsi="Cambria Math" w:cs="Times New Roman"/>
                  <w:sz w:val="24"/>
                  <w:szCs w:val="24"/>
                </w:rPr>
                <m:t>T-1</m:t>
              </m:r>
            </m:den>
          </m:f>
        </m:oMath>
      </m:oMathPara>
    </w:p>
    <w:p w14:paraId="30E1A51F" w14:textId="77777777" w:rsidR="00AF03FF" w:rsidRPr="00AF03FF" w:rsidRDefault="00AF03FF" w:rsidP="00AF03FF">
      <w:pPr>
        <w:spacing w:line="240" w:lineRule="auto"/>
        <w:ind w:firstLine="709"/>
        <w:jc w:val="both"/>
        <w:rPr>
          <w:rFonts w:ascii="Times New Roman" w:eastAsiaTheme="minorEastAsia" w:hAnsi="Times New Roman" w:cs="Times New Roman"/>
          <w:sz w:val="24"/>
          <w:szCs w:val="24"/>
        </w:rPr>
      </w:pPr>
      <w:r w:rsidRPr="00AF03FF">
        <w:rPr>
          <w:rFonts w:ascii="Times New Roman" w:eastAsiaTheme="minorEastAsia" w:hAnsi="Times New Roman" w:cs="Times New Roman"/>
          <w:sz w:val="24"/>
          <w:szCs w:val="24"/>
        </w:rPr>
        <w:t>Суммарный суточный расход от населения составляет:</w:t>
      </w:r>
    </w:p>
    <w:p w14:paraId="5B885B6B" w14:textId="77777777" w:rsidR="00AF03FF" w:rsidRPr="00AF03FF" w:rsidRDefault="006506AE" w:rsidP="00AF03FF">
      <w:pPr>
        <w:spacing w:line="240" w:lineRule="auto"/>
        <w:ind w:firstLine="709"/>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час</m:t>
              </m:r>
            </m:sub>
          </m:sSub>
          <m:r>
            <w:rPr>
              <w:rFonts w:ascii="Cambria Math" w:eastAsiaTheme="minorEastAsia" w:hAnsi="Cambria Math" w:cs="Times New Roman"/>
              <w:sz w:val="24"/>
              <w:szCs w:val="24"/>
            </w:rPr>
            <m:t xml:space="preserve">=12,06 </m:t>
          </m:r>
          <m:f>
            <m:fPr>
              <m:type m:val="skw"/>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м</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сут</m:t>
              </m:r>
            </m:den>
          </m:f>
        </m:oMath>
      </m:oMathPara>
    </w:p>
    <w:p w14:paraId="19280AD0" w14:textId="4D3B3096" w:rsidR="00AF03FF" w:rsidRPr="00AF03FF" w:rsidRDefault="00AF03FF" w:rsidP="00AF03FF">
      <w:pPr>
        <w:spacing w:line="240" w:lineRule="auto"/>
        <w:ind w:firstLine="709"/>
        <w:jc w:val="both"/>
        <w:rPr>
          <w:rFonts w:ascii="Times New Roman" w:eastAsiaTheme="minorEastAsia" w:hAnsi="Times New Roman" w:cs="Times New Roman"/>
          <w:sz w:val="24"/>
          <w:szCs w:val="24"/>
        </w:rPr>
      </w:pPr>
      <w:r w:rsidRPr="00AF03FF">
        <w:rPr>
          <w:rFonts w:ascii="Times New Roman" w:eastAsiaTheme="minorEastAsia" w:hAnsi="Times New Roman" w:cs="Times New Roman"/>
          <w:sz w:val="24"/>
          <w:szCs w:val="24"/>
        </w:rPr>
        <w:t>Распределение технологических сточных вод промышленного предприятия выполнено по сменам, в зависимости от процентного распределения их по часам смены с использованием формул. При этом:</w:t>
      </w:r>
    </w:p>
    <w:p w14:paraId="30339977" w14:textId="77777777" w:rsidR="00AF03FF" w:rsidRPr="00AF03FF" w:rsidRDefault="006506AE" w:rsidP="00AF03FF">
      <w:pPr>
        <w:spacing w:line="240" w:lineRule="auto"/>
        <w:ind w:firstLine="709"/>
        <w:jc w:val="both"/>
        <w:rPr>
          <w:rFonts w:ascii="Times New Roman" w:eastAsiaTheme="minorEastAsia" w:hAnsi="Times New Roman" w:cs="Times New Roman"/>
          <w:i/>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П</m:t>
              </m:r>
            </m:e>
            <m:sub>
              <m:r>
                <w:rPr>
                  <w:rFonts w:ascii="Cambria Math" w:eastAsiaTheme="minorEastAsia" w:hAnsi="Cambria Math" w:cs="Times New Roman"/>
                  <w:sz w:val="24"/>
                  <w:szCs w:val="24"/>
                  <w:lang w:val="en-US"/>
                </w:rPr>
                <m:t>max</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*1.4=17.5 %</m:t>
          </m:r>
        </m:oMath>
      </m:oMathPara>
    </w:p>
    <w:p w14:paraId="46934425" w14:textId="77777777" w:rsidR="00AF03FF" w:rsidRPr="00AF03FF" w:rsidRDefault="00AF03FF" w:rsidP="00AF03FF">
      <w:pPr>
        <w:spacing w:line="240" w:lineRule="auto"/>
        <w:ind w:firstLine="709"/>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П=</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100-17.5</m:t>
              </m:r>
            </m:num>
            <m:den>
              <m:r>
                <w:rPr>
                  <w:rFonts w:ascii="Cambria Math" w:eastAsiaTheme="minorEastAsia" w:hAnsi="Cambria Math" w:cs="Times New Roman"/>
                  <w:sz w:val="24"/>
                  <w:szCs w:val="24"/>
                </w:rPr>
                <m:t>8-1</m:t>
              </m:r>
            </m:den>
          </m:f>
          <m:r>
            <w:rPr>
              <w:rFonts w:ascii="Cambria Math" w:eastAsiaTheme="minorEastAsia" w:hAnsi="Cambria Math" w:cs="Times New Roman"/>
              <w:sz w:val="24"/>
              <w:szCs w:val="24"/>
            </w:rPr>
            <m:t>=11.786 %</m:t>
          </m:r>
        </m:oMath>
      </m:oMathPara>
    </w:p>
    <w:p w14:paraId="1AAA1816" w14:textId="3ABD1EE9" w:rsidR="00AF03FF" w:rsidRDefault="00AF03FF" w:rsidP="00AF03FF">
      <w:pPr>
        <w:spacing w:line="240" w:lineRule="auto"/>
        <w:ind w:firstLine="709"/>
        <w:jc w:val="both"/>
        <w:rPr>
          <w:rFonts w:ascii="Times New Roman" w:eastAsiaTheme="minorEastAsia" w:hAnsi="Times New Roman" w:cs="Times New Roman"/>
          <w:sz w:val="24"/>
          <w:szCs w:val="24"/>
        </w:rPr>
      </w:pPr>
      <w:r w:rsidRPr="00AF03FF">
        <w:rPr>
          <w:rFonts w:ascii="Times New Roman" w:eastAsiaTheme="minorEastAsia" w:hAnsi="Times New Roman" w:cs="Times New Roman"/>
          <w:sz w:val="24"/>
          <w:szCs w:val="24"/>
        </w:rPr>
        <w:t>Максимальным часом водоотведения выбран второй час каждой смены.</w:t>
      </w:r>
    </w:p>
    <w:p w14:paraId="4B6999D8" w14:textId="4876EAFC" w:rsidR="0081413B" w:rsidRPr="0081413B" w:rsidRDefault="0081413B" w:rsidP="0081413B">
      <w:pPr>
        <w:spacing w:before="120" w:after="120" w:line="240" w:lineRule="auto"/>
        <w:jc w:val="both"/>
        <w:rPr>
          <w:rFonts w:ascii="Times New Roman" w:eastAsia="Times New Roman" w:hAnsi="Times New Roman" w:cs="Times New Roman"/>
          <w:sz w:val="28"/>
          <w:szCs w:val="28"/>
          <w:lang w:eastAsia="ru-RU"/>
        </w:rPr>
      </w:pPr>
      <w:r w:rsidRPr="0081413B">
        <w:rPr>
          <w:rFonts w:ascii="Times New Roman" w:eastAsia="Times New Roman" w:hAnsi="Times New Roman" w:cs="Times New Roman"/>
          <w:b/>
          <w:bCs/>
          <w:i/>
          <w:iCs/>
          <w:sz w:val="24"/>
          <w:szCs w:val="24"/>
          <w:lang w:eastAsia="ru-RU"/>
        </w:rPr>
        <w:t xml:space="preserve">Табл. № </w:t>
      </w:r>
      <w:r w:rsidR="000A781A">
        <w:rPr>
          <w:rFonts w:ascii="Times New Roman" w:eastAsia="Times New Roman" w:hAnsi="Times New Roman" w:cs="Times New Roman"/>
          <w:b/>
          <w:bCs/>
          <w:i/>
          <w:iCs/>
          <w:sz w:val="24"/>
          <w:szCs w:val="24"/>
          <w:lang w:eastAsia="ru-RU"/>
        </w:rPr>
        <w:t>6</w:t>
      </w:r>
      <w:r w:rsidR="00864C80">
        <w:rPr>
          <w:rFonts w:ascii="Times New Roman" w:eastAsia="Times New Roman" w:hAnsi="Times New Roman" w:cs="Times New Roman"/>
          <w:b/>
          <w:bCs/>
          <w:i/>
          <w:iCs/>
          <w:sz w:val="24"/>
          <w:szCs w:val="24"/>
          <w:lang w:eastAsia="ru-RU"/>
        </w:rPr>
        <w:t>1</w:t>
      </w:r>
      <w:r w:rsidRPr="0081413B">
        <w:rPr>
          <w:rFonts w:ascii="Times New Roman" w:eastAsia="Times New Roman" w:hAnsi="Times New Roman" w:cs="Times New Roman"/>
          <w:b/>
          <w:bCs/>
          <w:i/>
          <w:iCs/>
          <w:sz w:val="24"/>
          <w:szCs w:val="24"/>
          <w:lang w:eastAsia="ru-RU"/>
        </w:rPr>
        <w:t>. Ведомость притока сточных вод на канализационные очистные сооружения по часам суток</w:t>
      </w:r>
      <w:r w:rsidR="00EC3EC7">
        <w:rPr>
          <w:rFonts w:ascii="Times New Roman" w:eastAsia="Times New Roman" w:hAnsi="Times New Roman" w:cs="Times New Roman"/>
          <w:b/>
          <w:bCs/>
          <w:i/>
          <w:iCs/>
          <w:sz w:val="24"/>
          <w:szCs w:val="24"/>
          <w:lang w:eastAsia="ru-RU"/>
        </w:rPr>
        <w:t xml:space="preserve"> в перспективе развития</w:t>
      </w:r>
      <w:r w:rsidRPr="0081413B">
        <w:rPr>
          <w:rFonts w:ascii="Bookman Old Style" w:eastAsia="Times New Roman" w:hAnsi="Bookman Old Style" w:cs="Courier New"/>
          <w:i/>
          <w:sz w:val="24"/>
          <w:szCs w:val="20"/>
          <w:lang w:eastAsia="ru-RU"/>
        </w:rPr>
        <w:t>.</w:t>
      </w:r>
    </w:p>
    <w:tbl>
      <w:tblPr>
        <w:tblW w:w="10348" w:type="dxa"/>
        <w:tblInd w:w="250" w:type="dxa"/>
        <w:tblLayout w:type="fixed"/>
        <w:tblLook w:val="04A0" w:firstRow="1" w:lastRow="0" w:firstColumn="1" w:lastColumn="0" w:noHBand="0" w:noVBand="1"/>
      </w:tblPr>
      <w:tblGrid>
        <w:gridCol w:w="709"/>
        <w:gridCol w:w="850"/>
        <w:gridCol w:w="851"/>
        <w:gridCol w:w="850"/>
        <w:gridCol w:w="851"/>
        <w:gridCol w:w="850"/>
        <w:gridCol w:w="851"/>
        <w:gridCol w:w="850"/>
        <w:gridCol w:w="851"/>
        <w:gridCol w:w="851"/>
        <w:gridCol w:w="992"/>
        <w:gridCol w:w="992"/>
      </w:tblGrid>
      <w:tr w:rsidR="0081413B" w:rsidRPr="0081413B" w14:paraId="0EC9AF2C" w14:textId="77777777" w:rsidTr="0081413B">
        <w:trPr>
          <w:trHeight w:val="188"/>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3FC478"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часы суток</w:t>
            </w:r>
          </w:p>
        </w:tc>
        <w:tc>
          <w:tcPr>
            <w:tcW w:w="2551" w:type="dxa"/>
            <w:gridSpan w:val="3"/>
            <w:tcBorders>
              <w:top w:val="single" w:sz="4" w:space="0" w:color="auto"/>
              <w:left w:val="nil"/>
              <w:bottom w:val="single" w:sz="4" w:space="0" w:color="auto"/>
              <w:right w:val="nil"/>
            </w:tcBorders>
            <w:shd w:val="clear" w:color="auto" w:fill="auto"/>
            <w:vAlign w:val="center"/>
            <w:hideMark/>
          </w:tcPr>
          <w:p w14:paraId="0260F0A3"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От населения</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FC43CD"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От объектов соцкультбыта</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14:paraId="77C1FE37"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От промпредприятий</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4286A7"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Суммарные ординаты часового водопотребления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4AC7A"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 xml:space="preserve">Ординаты интегральной </w:t>
            </w:r>
            <w:proofErr w:type="gramStart"/>
            <w:r w:rsidRPr="0081413B">
              <w:rPr>
                <w:rFonts w:ascii="Times New Roman" w:eastAsia="Times New Roman" w:hAnsi="Times New Roman" w:cs="Times New Roman"/>
                <w:bCs/>
                <w:sz w:val="16"/>
                <w:szCs w:val="16"/>
                <w:lang w:eastAsia="ru-RU"/>
              </w:rPr>
              <w:t>кривой,  %</w:t>
            </w:r>
            <w:proofErr w:type="gramEnd"/>
          </w:p>
        </w:tc>
      </w:tr>
      <w:tr w:rsidR="0081413B" w:rsidRPr="0081413B" w14:paraId="4B0DCE60" w14:textId="77777777" w:rsidTr="0081413B">
        <w:trPr>
          <w:trHeight w:val="559"/>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A51DF35" w14:textId="77777777" w:rsidR="0081413B" w:rsidRPr="0081413B" w:rsidRDefault="0081413B" w:rsidP="0081413B">
            <w:pPr>
              <w:spacing w:after="0" w:line="240" w:lineRule="auto"/>
              <w:rPr>
                <w:rFonts w:ascii="Times New Roman" w:eastAsia="Times New Roman" w:hAnsi="Times New Roman" w:cs="Times New Roman"/>
                <w:bCs/>
                <w:sz w:val="16"/>
                <w:szCs w:val="16"/>
                <w:lang w:eastAsia="ru-RU"/>
              </w:rPr>
            </w:pPr>
          </w:p>
        </w:tc>
        <w:tc>
          <w:tcPr>
            <w:tcW w:w="850" w:type="dxa"/>
            <w:tcBorders>
              <w:top w:val="nil"/>
              <w:left w:val="nil"/>
              <w:bottom w:val="single" w:sz="4" w:space="0" w:color="auto"/>
              <w:right w:val="single" w:sz="4" w:space="0" w:color="auto"/>
            </w:tcBorders>
            <w:shd w:val="clear" w:color="auto" w:fill="auto"/>
            <w:hideMark/>
          </w:tcPr>
          <w:p w14:paraId="61ECE53E"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 xml:space="preserve">в % от </w:t>
            </w:r>
            <w:proofErr w:type="spellStart"/>
            <w:r w:rsidRPr="0081413B">
              <w:rPr>
                <w:rFonts w:ascii="Times New Roman" w:eastAsia="Times New Roman" w:hAnsi="Times New Roman" w:cs="Times New Roman"/>
                <w:bCs/>
                <w:sz w:val="16"/>
                <w:szCs w:val="16"/>
                <w:lang w:eastAsia="ru-RU"/>
              </w:rPr>
              <w:t>собствен</w:t>
            </w:r>
            <w:proofErr w:type="spellEnd"/>
            <w:r w:rsidRPr="0081413B">
              <w:rPr>
                <w:rFonts w:ascii="Times New Roman" w:eastAsia="Times New Roman" w:hAnsi="Times New Roman" w:cs="Times New Roman"/>
                <w:bCs/>
                <w:sz w:val="16"/>
                <w:szCs w:val="16"/>
                <w:lang w:eastAsia="ru-RU"/>
              </w:rPr>
              <w:t xml:space="preserve"> расхода  </w:t>
            </w:r>
          </w:p>
        </w:tc>
        <w:tc>
          <w:tcPr>
            <w:tcW w:w="851" w:type="dxa"/>
            <w:tcBorders>
              <w:top w:val="nil"/>
              <w:left w:val="nil"/>
              <w:bottom w:val="single" w:sz="4" w:space="0" w:color="auto"/>
              <w:right w:val="single" w:sz="4" w:space="0" w:color="auto"/>
            </w:tcBorders>
            <w:shd w:val="clear" w:color="auto" w:fill="auto"/>
            <w:hideMark/>
          </w:tcPr>
          <w:p w14:paraId="5823786E"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в % от общего расхода</w:t>
            </w:r>
          </w:p>
        </w:tc>
        <w:tc>
          <w:tcPr>
            <w:tcW w:w="850" w:type="dxa"/>
            <w:tcBorders>
              <w:top w:val="nil"/>
              <w:left w:val="nil"/>
              <w:bottom w:val="single" w:sz="4" w:space="0" w:color="auto"/>
              <w:right w:val="single" w:sz="4" w:space="0" w:color="auto"/>
            </w:tcBorders>
            <w:shd w:val="clear" w:color="auto" w:fill="auto"/>
            <w:hideMark/>
          </w:tcPr>
          <w:p w14:paraId="63CFE5EE"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 xml:space="preserve">в м3 от </w:t>
            </w:r>
            <w:proofErr w:type="spellStart"/>
            <w:r w:rsidRPr="0081413B">
              <w:rPr>
                <w:rFonts w:ascii="Times New Roman" w:eastAsia="Times New Roman" w:hAnsi="Times New Roman" w:cs="Times New Roman"/>
                <w:bCs/>
                <w:sz w:val="16"/>
                <w:szCs w:val="16"/>
                <w:lang w:eastAsia="ru-RU"/>
              </w:rPr>
              <w:t>собствен</w:t>
            </w:r>
            <w:proofErr w:type="spellEnd"/>
            <w:r w:rsidRPr="0081413B">
              <w:rPr>
                <w:rFonts w:ascii="Times New Roman" w:eastAsia="Times New Roman" w:hAnsi="Times New Roman" w:cs="Times New Roman"/>
                <w:bCs/>
                <w:sz w:val="16"/>
                <w:szCs w:val="16"/>
                <w:lang w:eastAsia="ru-RU"/>
              </w:rPr>
              <w:t xml:space="preserve"> расхода  </w:t>
            </w:r>
          </w:p>
        </w:tc>
        <w:tc>
          <w:tcPr>
            <w:tcW w:w="851" w:type="dxa"/>
            <w:tcBorders>
              <w:top w:val="nil"/>
              <w:left w:val="nil"/>
              <w:bottom w:val="single" w:sz="4" w:space="0" w:color="auto"/>
              <w:right w:val="single" w:sz="4" w:space="0" w:color="auto"/>
            </w:tcBorders>
            <w:shd w:val="clear" w:color="auto" w:fill="auto"/>
            <w:hideMark/>
          </w:tcPr>
          <w:p w14:paraId="39B4D0B9"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 xml:space="preserve">в % от </w:t>
            </w:r>
            <w:proofErr w:type="spellStart"/>
            <w:r w:rsidRPr="0081413B">
              <w:rPr>
                <w:rFonts w:ascii="Times New Roman" w:eastAsia="Times New Roman" w:hAnsi="Times New Roman" w:cs="Times New Roman"/>
                <w:bCs/>
                <w:sz w:val="16"/>
                <w:szCs w:val="16"/>
                <w:lang w:eastAsia="ru-RU"/>
              </w:rPr>
              <w:t>собствен</w:t>
            </w:r>
            <w:proofErr w:type="spellEnd"/>
            <w:r w:rsidRPr="0081413B">
              <w:rPr>
                <w:rFonts w:ascii="Times New Roman" w:eastAsia="Times New Roman" w:hAnsi="Times New Roman" w:cs="Times New Roman"/>
                <w:bCs/>
                <w:sz w:val="16"/>
                <w:szCs w:val="16"/>
                <w:lang w:eastAsia="ru-RU"/>
              </w:rPr>
              <w:t xml:space="preserve"> расхода</w:t>
            </w:r>
          </w:p>
        </w:tc>
        <w:tc>
          <w:tcPr>
            <w:tcW w:w="850" w:type="dxa"/>
            <w:tcBorders>
              <w:top w:val="nil"/>
              <w:left w:val="nil"/>
              <w:bottom w:val="single" w:sz="4" w:space="0" w:color="auto"/>
              <w:right w:val="single" w:sz="4" w:space="0" w:color="auto"/>
            </w:tcBorders>
            <w:shd w:val="clear" w:color="auto" w:fill="auto"/>
            <w:hideMark/>
          </w:tcPr>
          <w:p w14:paraId="68B82D4F"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 xml:space="preserve">в % от общего расхода  </w:t>
            </w:r>
          </w:p>
        </w:tc>
        <w:tc>
          <w:tcPr>
            <w:tcW w:w="851" w:type="dxa"/>
            <w:tcBorders>
              <w:top w:val="nil"/>
              <w:left w:val="nil"/>
              <w:bottom w:val="single" w:sz="4" w:space="0" w:color="auto"/>
              <w:right w:val="single" w:sz="4" w:space="0" w:color="auto"/>
            </w:tcBorders>
            <w:shd w:val="clear" w:color="auto" w:fill="auto"/>
            <w:hideMark/>
          </w:tcPr>
          <w:p w14:paraId="7CAF234F"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в м3 от общего расхода</w:t>
            </w:r>
          </w:p>
        </w:tc>
        <w:tc>
          <w:tcPr>
            <w:tcW w:w="850" w:type="dxa"/>
            <w:tcBorders>
              <w:top w:val="nil"/>
              <w:left w:val="nil"/>
              <w:bottom w:val="single" w:sz="4" w:space="0" w:color="auto"/>
              <w:right w:val="single" w:sz="4" w:space="0" w:color="auto"/>
            </w:tcBorders>
            <w:shd w:val="clear" w:color="auto" w:fill="auto"/>
            <w:hideMark/>
          </w:tcPr>
          <w:p w14:paraId="65EA9851"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 xml:space="preserve">в % от </w:t>
            </w:r>
            <w:proofErr w:type="spellStart"/>
            <w:r w:rsidRPr="0081413B">
              <w:rPr>
                <w:rFonts w:ascii="Times New Roman" w:eastAsia="Times New Roman" w:hAnsi="Times New Roman" w:cs="Times New Roman"/>
                <w:bCs/>
                <w:sz w:val="16"/>
                <w:szCs w:val="16"/>
                <w:lang w:eastAsia="ru-RU"/>
              </w:rPr>
              <w:t>собствен</w:t>
            </w:r>
            <w:proofErr w:type="spellEnd"/>
            <w:r w:rsidRPr="0081413B">
              <w:rPr>
                <w:rFonts w:ascii="Times New Roman" w:eastAsia="Times New Roman" w:hAnsi="Times New Roman" w:cs="Times New Roman"/>
                <w:bCs/>
                <w:sz w:val="16"/>
                <w:szCs w:val="16"/>
                <w:lang w:eastAsia="ru-RU"/>
              </w:rPr>
              <w:t xml:space="preserve"> расхода</w:t>
            </w:r>
          </w:p>
        </w:tc>
        <w:tc>
          <w:tcPr>
            <w:tcW w:w="851" w:type="dxa"/>
            <w:tcBorders>
              <w:top w:val="nil"/>
              <w:left w:val="nil"/>
              <w:bottom w:val="single" w:sz="4" w:space="0" w:color="auto"/>
              <w:right w:val="single" w:sz="4" w:space="0" w:color="auto"/>
            </w:tcBorders>
            <w:shd w:val="clear" w:color="auto" w:fill="auto"/>
            <w:hideMark/>
          </w:tcPr>
          <w:p w14:paraId="73E236C3"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 xml:space="preserve">в % от общего расхода  </w:t>
            </w:r>
          </w:p>
        </w:tc>
        <w:tc>
          <w:tcPr>
            <w:tcW w:w="851" w:type="dxa"/>
            <w:tcBorders>
              <w:top w:val="nil"/>
              <w:left w:val="nil"/>
              <w:bottom w:val="single" w:sz="4" w:space="0" w:color="auto"/>
              <w:right w:val="single" w:sz="4" w:space="0" w:color="auto"/>
            </w:tcBorders>
            <w:shd w:val="clear" w:color="auto" w:fill="auto"/>
            <w:hideMark/>
          </w:tcPr>
          <w:p w14:paraId="485BC0CA"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в м3 от общего расхода</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2FFD93B" w14:textId="77777777" w:rsidR="0081413B" w:rsidRPr="0081413B" w:rsidRDefault="0081413B" w:rsidP="0081413B">
            <w:pPr>
              <w:spacing w:after="0" w:line="240" w:lineRule="auto"/>
              <w:rPr>
                <w:rFonts w:ascii="Times New Roman" w:eastAsia="Times New Roman" w:hAnsi="Times New Roman" w:cs="Times New Roman"/>
                <w:bCs/>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3D69BA" w14:textId="77777777" w:rsidR="0081413B" w:rsidRPr="0081413B" w:rsidRDefault="0081413B" w:rsidP="0081413B">
            <w:pPr>
              <w:spacing w:after="0" w:line="240" w:lineRule="auto"/>
              <w:rPr>
                <w:rFonts w:ascii="Times New Roman" w:eastAsia="Times New Roman" w:hAnsi="Times New Roman" w:cs="Times New Roman"/>
                <w:bCs/>
                <w:sz w:val="16"/>
                <w:szCs w:val="16"/>
                <w:lang w:eastAsia="ru-RU"/>
              </w:rPr>
            </w:pPr>
          </w:p>
        </w:tc>
      </w:tr>
      <w:tr w:rsidR="0081413B" w:rsidRPr="0081413B" w14:paraId="55D31E80" w14:textId="77777777" w:rsidTr="00987F79">
        <w:trPr>
          <w:trHeight w:val="7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B3267E"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14:paraId="52D8A602"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5C658CD7"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14:paraId="3ED90672"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14:paraId="26D9244C"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73524C20"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14:paraId="373F63A2"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7</w:t>
            </w:r>
          </w:p>
        </w:tc>
        <w:tc>
          <w:tcPr>
            <w:tcW w:w="850" w:type="dxa"/>
            <w:tcBorders>
              <w:top w:val="nil"/>
              <w:left w:val="nil"/>
              <w:bottom w:val="single" w:sz="4" w:space="0" w:color="auto"/>
              <w:right w:val="single" w:sz="4" w:space="0" w:color="auto"/>
            </w:tcBorders>
            <w:shd w:val="clear" w:color="auto" w:fill="auto"/>
            <w:vAlign w:val="center"/>
            <w:hideMark/>
          </w:tcPr>
          <w:p w14:paraId="15DE0902"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8</w:t>
            </w:r>
          </w:p>
        </w:tc>
        <w:tc>
          <w:tcPr>
            <w:tcW w:w="851" w:type="dxa"/>
            <w:tcBorders>
              <w:top w:val="nil"/>
              <w:left w:val="nil"/>
              <w:bottom w:val="single" w:sz="4" w:space="0" w:color="auto"/>
              <w:right w:val="single" w:sz="4" w:space="0" w:color="auto"/>
            </w:tcBorders>
            <w:shd w:val="clear" w:color="auto" w:fill="auto"/>
            <w:vAlign w:val="center"/>
            <w:hideMark/>
          </w:tcPr>
          <w:p w14:paraId="020C4C53"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9</w:t>
            </w:r>
          </w:p>
        </w:tc>
        <w:tc>
          <w:tcPr>
            <w:tcW w:w="851" w:type="dxa"/>
            <w:tcBorders>
              <w:top w:val="nil"/>
              <w:left w:val="nil"/>
              <w:bottom w:val="single" w:sz="4" w:space="0" w:color="auto"/>
              <w:right w:val="single" w:sz="4" w:space="0" w:color="auto"/>
            </w:tcBorders>
            <w:shd w:val="clear" w:color="auto" w:fill="auto"/>
            <w:vAlign w:val="center"/>
            <w:hideMark/>
          </w:tcPr>
          <w:p w14:paraId="2CD8C147"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14:paraId="127B9252"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14:paraId="29A90FE2" w14:textId="77777777" w:rsidR="0081413B" w:rsidRPr="0081413B" w:rsidRDefault="0081413B" w:rsidP="0081413B">
            <w:pPr>
              <w:spacing w:after="0" w:line="240" w:lineRule="auto"/>
              <w:jc w:val="center"/>
              <w:rPr>
                <w:rFonts w:ascii="Times New Roman" w:eastAsia="Times New Roman" w:hAnsi="Times New Roman" w:cs="Times New Roman"/>
                <w:bCs/>
                <w:sz w:val="16"/>
                <w:szCs w:val="16"/>
                <w:lang w:eastAsia="ru-RU"/>
              </w:rPr>
            </w:pPr>
            <w:r w:rsidRPr="0081413B">
              <w:rPr>
                <w:rFonts w:ascii="Times New Roman" w:eastAsia="Times New Roman" w:hAnsi="Times New Roman" w:cs="Times New Roman"/>
                <w:bCs/>
                <w:sz w:val="16"/>
                <w:szCs w:val="16"/>
                <w:lang w:eastAsia="ru-RU"/>
              </w:rPr>
              <w:t>12</w:t>
            </w:r>
          </w:p>
        </w:tc>
      </w:tr>
      <w:tr w:rsidR="00987F79" w:rsidRPr="0081413B" w14:paraId="240968E3" w14:textId="77777777" w:rsidTr="00A56A9A">
        <w:trPr>
          <w:trHeight w:val="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606B1" w14:textId="5EEBB93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0 1</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5C7B873F" w14:textId="2C3BBFA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1.55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A0058A7" w14:textId="186687B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4.51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55AD33" w14:textId="0EAFA7B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81.20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53E24FA6" w14:textId="517C39D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167024" w14:textId="1083F3F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3D8F0F0" w14:textId="6821699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64A01B8D" w14:textId="21FB2D5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4DCD82" w14:textId="6238238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0.49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D1D389" w14:textId="7FC6FC8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8.76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D0A67" w14:textId="0B9B68D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5173E" w14:textId="3551A5A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5.00</w:t>
            </w:r>
          </w:p>
        </w:tc>
      </w:tr>
      <w:tr w:rsidR="00987F79" w:rsidRPr="0081413B" w14:paraId="2BC6F78D"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098B42" w14:textId="6573289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1 2</w:t>
            </w:r>
          </w:p>
        </w:tc>
        <w:tc>
          <w:tcPr>
            <w:tcW w:w="850" w:type="dxa"/>
            <w:tcBorders>
              <w:top w:val="nil"/>
              <w:left w:val="nil"/>
              <w:bottom w:val="single" w:sz="4" w:space="0" w:color="auto"/>
              <w:right w:val="single" w:sz="4" w:space="0" w:color="auto"/>
            </w:tcBorders>
            <w:shd w:val="clear" w:color="auto" w:fill="auto"/>
            <w:vAlign w:val="bottom"/>
            <w:hideMark/>
          </w:tcPr>
          <w:p w14:paraId="41301EB2" w14:textId="4332692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1.55</w:t>
            </w:r>
          </w:p>
        </w:tc>
        <w:tc>
          <w:tcPr>
            <w:tcW w:w="851" w:type="dxa"/>
            <w:tcBorders>
              <w:top w:val="nil"/>
              <w:left w:val="nil"/>
              <w:bottom w:val="single" w:sz="4" w:space="0" w:color="auto"/>
              <w:right w:val="single" w:sz="4" w:space="0" w:color="auto"/>
            </w:tcBorders>
            <w:shd w:val="clear" w:color="auto" w:fill="auto"/>
            <w:vAlign w:val="center"/>
            <w:hideMark/>
          </w:tcPr>
          <w:p w14:paraId="6E166396" w14:textId="6A59B316"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4.51</w:t>
            </w:r>
          </w:p>
        </w:tc>
        <w:tc>
          <w:tcPr>
            <w:tcW w:w="850" w:type="dxa"/>
            <w:tcBorders>
              <w:top w:val="nil"/>
              <w:left w:val="nil"/>
              <w:bottom w:val="single" w:sz="4" w:space="0" w:color="auto"/>
              <w:right w:val="single" w:sz="4" w:space="0" w:color="auto"/>
            </w:tcBorders>
            <w:shd w:val="clear" w:color="auto" w:fill="auto"/>
            <w:vAlign w:val="center"/>
            <w:hideMark/>
          </w:tcPr>
          <w:p w14:paraId="6BF751EC" w14:textId="1CDA708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81.20</w:t>
            </w:r>
          </w:p>
        </w:tc>
        <w:tc>
          <w:tcPr>
            <w:tcW w:w="851" w:type="dxa"/>
            <w:tcBorders>
              <w:top w:val="nil"/>
              <w:left w:val="nil"/>
              <w:bottom w:val="single" w:sz="4" w:space="0" w:color="auto"/>
              <w:right w:val="single" w:sz="4" w:space="0" w:color="auto"/>
            </w:tcBorders>
            <w:shd w:val="clear" w:color="auto" w:fill="auto"/>
            <w:vAlign w:val="bottom"/>
            <w:hideMark/>
          </w:tcPr>
          <w:p w14:paraId="0A0EC240" w14:textId="4988312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733EB9EF" w14:textId="006D390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486FF7DD" w14:textId="7A5D273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0A84C4D0" w14:textId="275C3A5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vAlign w:val="center"/>
            <w:hideMark/>
          </w:tcPr>
          <w:p w14:paraId="227F05C7" w14:textId="38B6ACD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0.49</w:t>
            </w:r>
          </w:p>
        </w:tc>
        <w:tc>
          <w:tcPr>
            <w:tcW w:w="851" w:type="dxa"/>
            <w:tcBorders>
              <w:top w:val="nil"/>
              <w:left w:val="nil"/>
              <w:bottom w:val="single" w:sz="4" w:space="0" w:color="auto"/>
              <w:right w:val="single" w:sz="4" w:space="0" w:color="auto"/>
            </w:tcBorders>
            <w:shd w:val="clear" w:color="auto" w:fill="auto"/>
            <w:noWrap/>
            <w:vAlign w:val="center"/>
            <w:hideMark/>
          </w:tcPr>
          <w:p w14:paraId="7E0D6F31" w14:textId="3C7A6FF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8.76</w:t>
            </w:r>
          </w:p>
        </w:tc>
        <w:tc>
          <w:tcPr>
            <w:tcW w:w="992" w:type="dxa"/>
            <w:tcBorders>
              <w:top w:val="nil"/>
              <w:left w:val="nil"/>
              <w:bottom w:val="single" w:sz="4" w:space="0" w:color="auto"/>
              <w:right w:val="single" w:sz="4" w:space="0" w:color="auto"/>
            </w:tcBorders>
            <w:shd w:val="clear" w:color="auto" w:fill="auto"/>
            <w:vAlign w:val="center"/>
            <w:hideMark/>
          </w:tcPr>
          <w:p w14:paraId="646FAB13" w14:textId="3DFB60B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5.00</w:t>
            </w:r>
          </w:p>
        </w:tc>
        <w:tc>
          <w:tcPr>
            <w:tcW w:w="992" w:type="dxa"/>
            <w:tcBorders>
              <w:top w:val="nil"/>
              <w:left w:val="nil"/>
              <w:bottom w:val="single" w:sz="4" w:space="0" w:color="auto"/>
              <w:right w:val="single" w:sz="4" w:space="0" w:color="auto"/>
            </w:tcBorders>
            <w:shd w:val="clear" w:color="auto" w:fill="auto"/>
            <w:vAlign w:val="center"/>
            <w:hideMark/>
          </w:tcPr>
          <w:p w14:paraId="2B02F6E8" w14:textId="5137E22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9.99</w:t>
            </w:r>
          </w:p>
        </w:tc>
      </w:tr>
      <w:tr w:rsidR="00987F79" w:rsidRPr="0081413B" w14:paraId="65EC4FD5"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13AAD3" w14:textId="6A69145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2 3</w:t>
            </w:r>
          </w:p>
        </w:tc>
        <w:tc>
          <w:tcPr>
            <w:tcW w:w="850" w:type="dxa"/>
            <w:tcBorders>
              <w:top w:val="nil"/>
              <w:left w:val="nil"/>
              <w:bottom w:val="single" w:sz="4" w:space="0" w:color="auto"/>
              <w:right w:val="single" w:sz="4" w:space="0" w:color="auto"/>
            </w:tcBorders>
            <w:shd w:val="clear" w:color="auto" w:fill="auto"/>
            <w:vAlign w:val="bottom"/>
            <w:hideMark/>
          </w:tcPr>
          <w:p w14:paraId="0C8D28E3" w14:textId="5D920BF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1.55</w:t>
            </w:r>
          </w:p>
        </w:tc>
        <w:tc>
          <w:tcPr>
            <w:tcW w:w="851" w:type="dxa"/>
            <w:tcBorders>
              <w:top w:val="nil"/>
              <w:left w:val="nil"/>
              <w:bottom w:val="single" w:sz="4" w:space="0" w:color="auto"/>
              <w:right w:val="single" w:sz="4" w:space="0" w:color="auto"/>
            </w:tcBorders>
            <w:shd w:val="clear" w:color="auto" w:fill="auto"/>
            <w:vAlign w:val="center"/>
            <w:hideMark/>
          </w:tcPr>
          <w:p w14:paraId="1E6643D7" w14:textId="08BCDEB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4.51</w:t>
            </w:r>
          </w:p>
        </w:tc>
        <w:tc>
          <w:tcPr>
            <w:tcW w:w="850" w:type="dxa"/>
            <w:tcBorders>
              <w:top w:val="nil"/>
              <w:left w:val="nil"/>
              <w:bottom w:val="single" w:sz="4" w:space="0" w:color="auto"/>
              <w:right w:val="single" w:sz="4" w:space="0" w:color="auto"/>
            </w:tcBorders>
            <w:shd w:val="clear" w:color="auto" w:fill="auto"/>
            <w:vAlign w:val="center"/>
            <w:hideMark/>
          </w:tcPr>
          <w:p w14:paraId="54454B7F" w14:textId="71DBD8D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81.20</w:t>
            </w:r>
          </w:p>
        </w:tc>
        <w:tc>
          <w:tcPr>
            <w:tcW w:w="851" w:type="dxa"/>
            <w:tcBorders>
              <w:top w:val="nil"/>
              <w:left w:val="nil"/>
              <w:bottom w:val="single" w:sz="4" w:space="0" w:color="auto"/>
              <w:right w:val="single" w:sz="4" w:space="0" w:color="auto"/>
            </w:tcBorders>
            <w:shd w:val="clear" w:color="auto" w:fill="auto"/>
            <w:vAlign w:val="bottom"/>
            <w:hideMark/>
          </w:tcPr>
          <w:p w14:paraId="016E306A" w14:textId="7F65B42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7B440DD9" w14:textId="22EA9B0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7CD438A3" w14:textId="687B11C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748DC5DD" w14:textId="0EF27C9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vAlign w:val="center"/>
            <w:hideMark/>
          </w:tcPr>
          <w:p w14:paraId="7DECAAD7" w14:textId="5CA94FD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0.49</w:t>
            </w:r>
          </w:p>
        </w:tc>
        <w:tc>
          <w:tcPr>
            <w:tcW w:w="851" w:type="dxa"/>
            <w:tcBorders>
              <w:top w:val="nil"/>
              <w:left w:val="nil"/>
              <w:bottom w:val="single" w:sz="4" w:space="0" w:color="auto"/>
              <w:right w:val="single" w:sz="4" w:space="0" w:color="auto"/>
            </w:tcBorders>
            <w:shd w:val="clear" w:color="auto" w:fill="auto"/>
            <w:noWrap/>
            <w:vAlign w:val="center"/>
            <w:hideMark/>
          </w:tcPr>
          <w:p w14:paraId="7B62E82C" w14:textId="07429B4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8.76</w:t>
            </w:r>
          </w:p>
        </w:tc>
        <w:tc>
          <w:tcPr>
            <w:tcW w:w="992" w:type="dxa"/>
            <w:tcBorders>
              <w:top w:val="nil"/>
              <w:left w:val="nil"/>
              <w:bottom w:val="single" w:sz="4" w:space="0" w:color="auto"/>
              <w:right w:val="single" w:sz="4" w:space="0" w:color="auto"/>
            </w:tcBorders>
            <w:shd w:val="clear" w:color="auto" w:fill="auto"/>
            <w:vAlign w:val="center"/>
            <w:hideMark/>
          </w:tcPr>
          <w:p w14:paraId="1C71D9BF" w14:textId="18E18B4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5.00</w:t>
            </w:r>
          </w:p>
        </w:tc>
        <w:tc>
          <w:tcPr>
            <w:tcW w:w="992" w:type="dxa"/>
            <w:tcBorders>
              <w:top w:val="nil"/>
              <w:left w:val="nil"/>
              <w:bottom w:val="single" w:sz="4" w:space="0" w:color="auto"/>
              <w:right w:val="single" w:sz="4" w:space="0" w:color="auto"/>
            </w:tcBorders>
            <w:shd w:val="clear" w:color="auto" w:fill="auto"/>
            <w:vAlign w:val="center"/>
            <w:hideMark/>
          </w:tcPr>
          <w:p w14:paraId="56BB2E4E" w14:textId="5232E576"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14.99</w:t>
            </w:r>
          </w:p>
        </w:tc>
      </w:tr>
      <w:tr w:rsidR="00987F79" w:rsidRPr="0081413B" w14:paraId="00D7CC5B"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BF94FE" w14:textId="7456B35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3 4</w:t>
            </w:r>
          </w:p>
        </w:tc>
        <w:tc>
          <w:tcPr>
            <w:tcW w:w="850" w:type="dxa"/>
            <w:tcBorders>
              <w:top w:val="nil"/>
              <w:left w:val="nil"/>
              <w:bottom w:val="single" w:sz="4" w:space="0" w:color="auto"/>
              <w:right w:val="single" w:sz="4" w:space="0" w:color="auto"/>
            </w:tcBorders>
            <w:shd w:val="clear" w:color="auto" w:fill="auto"/>
            <w:vAlign w:val="bottom"/>
            <w:hideMark/>
          </w:tcPr>
          <w:p w14:paraId="11C39C5C" w14:textId="4DA2EFE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1.55</w:t>
            </w:r>
          </w:p>
        </w:tc>
        <w:tc>
          <w:tcPr>
            <w:tcW w:w="851" w:type="dxa"/>
            <w:tcBorders>
              <w:top w:val="nil"/>
              <w:left w:val="nil"/>
              <w:bottom w:val="single" w:sz="4" w:space="0" w:color="auto"/>
              <w:right w:val="single" w:sz="4" w:space="0" w:color="auto"/>
            </w:tcBorders>
            <w:shd w:val="clear" w:color="auto" w:fill="auto"/>
            <w:vAlign w:val="center"/>
            <w:hideMark/>
          </w:tcPr>
          <w:p w14:paraId="18521EDC" w14:textId="456814D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4.51</w:t>
            </w:r>
          </w:p>
        </w:tc>
        <w:tc>
          <w:tcPr>
            <w:tcW w:w="850" w:type="dxa"/>
            <w:tcBorders>
              <w:top w:val="nil"/>
              <w:left w:val="nil"/>
              <w:bottom w:val="single" w:sz="4" w:space="0" w:color="auto"/>
              <w:right w:val="single" w:sz="4" w:space="0" w:color="auto"/>
            </w:tcBorders>
            <w:shd w:val="clear" w:color="auto" w:fill="auto"/>
            <w:vAlign w:val="center"/>
            <w:hideMark/>
          </w:tcPr>
          <w:p w14:paraId="2176A28F" w14:textId="4BDF6F2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81.20</w:t>
            </w:r>
          </w:p>
        </w:tc>
        <w:tc>
          <w:tcPr>
            <w:tcW w:w="851" w:type="dxa"/>
            <w:tcBorders>
              <w:top w:val="nil"/>
              <w:left w:val="nil"/>
              <w:bottom w:val="single" w:sz="4" w:space="0" w:color="auto"/>
              <w:right w:val="single" w:sz="4" w:space="0" w:color="auto"/>
            </w:tcBorders>
            <w:shd w:val="clear" w:color="auto" w:fill="auto"/>
            <w:vAlign w:val="bottom"/>
            <w:hideMark/>
          </w:tcPr>
          <w:p w14:paraId="5F470A1C" w14:textId="3C7DAAD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435BBCEC" w14:textId="73F02E7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316B8107" w14:textId="5131E84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0441B47A" w14:textId="7F6A7D5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vAlign w:val="center"/>
            <w:hideMark/>
          </w:tcPr>
          <w:p w14:paraId="67B55202" w14:textId="305D07E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0.49</w:t>
            </w:r>
          </w:p>
        </w:tc>
        <w:tc>
          <w:tcPr>
            <w:tcW w:w="851" w:type="dxa"/>
            <w:tcBorders>
              <w:top w:val="nil"/>
              <w:left w:val="nil"/>
              <w:bottom w:val="single" w:sz="4" w:space="0" w:color="auto"/>
              <w:right w:val="single" w:sz="4" w:space="0" w:color="auto"/>
            </w:tcBorders>
            <w:shd w:val="clear" w:color="auto" w:fill="auto"/>
            <w:noWrap/>
            <w:vAlign w:val="center"/>
            <w:hideMark/>
          </w:tcPr>
          <w:p w14:paraId="3217FE94" w14:textId="531FE64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8.76</w:t>
            </w:r>
          </w:p>
        </w:tc>
        <w:tc>
          <w:tcPr>
            <w:tcW w:w="992" w:type="dxa"/>
            <w:tcBorders>
              <w:top w:val="nil"/>
              <w:left w:val="nil"/>
              <w:bottom w:val="single" w:sz="4" w:space="0" w:color="auto"/>
              <w:right w:val="single" w:sz="4" w:space="0" w:color="auto"/>
            </w:tcBorders>
            <w:shd w:val="clear" w:color="auto" w:fill="auto"/>
            <w:vAlign w:val="center"/>
            <w:hideMark/>
          </w:tcPr>
          <w:p w14:paraId="5D8E442A" w14:textId="6A405D4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5.00</w:t>
            </w:r>
          </w:p>
        </w:tc>
        <w:tc>
          <w:tcPr>
            <w:tcW w:w="992" w:type="dxa"/>
            <w:tcBorders>
              <w:top w:val="nil"/>
              <w:left w:val="nil"/>
              <w:bottom w:val="single" w:sz="4" w:space="0" w:color="auto"/>
              <w:right w:val="single" w:sz="4" w:space="0" w:color="auto"/>
            </w:tcBorders>
            <w:shd w:val="clear" w:color="auto" w:fill="auto"/>
            <w:vAlign w:val="center"/>
            <w:hideMark/>
          </w:tcPr>
          <w:p w14:paraId="35D9D547" w14:textId="5C2729B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19.99</w:t>
            </w:r>
          </w:p>
        </w:tc>
      </w:tr>
      <w:tr w:rsidR="00987F79" w:rsidRPr="0081413B" w14:paraId="1AAB992A"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C75E14" w14:textId="7EB00B4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4 5</w:t>
            </w:r>
          </w:p>
        </w:tc>
        <w:tc>
          <w:tcPr>
            <w:tcW w:w="850" w:type="dxa"/>
            <w:tcBorders>
              <w:top w:val="nil"/>
              <w:left w:val="nil"/>
              <w:bottom w:val="single" w:sz="4" w:space="0" w:color="auto"/>
              <w:right w:val="single" w:sz="4" w:space="0" w:color="auto"/>
            </w:tcBorders>
            <w:shd w:val="clear" w:color="auto" w:fill="auto"/>
            <w:vAlign w:val="bottom"/>
            <w:hideMark/>
          </w:tcPr>
          <w:p w14:paraId="087106C1" w14:textId="74EED10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1.55</w:t>
            </w:r>
          </w:p>
        </w:tc>
        <w:tc>
          <w:tcPr>
            <w:tcW w:w="851" w:type="dxa"/>
            <w:tcBorders>
              <w:top w:val="nil"/>
              <w:left w:val="nil"/>
              <w:bottom w:val="single" w:sz="4" w:space="0" w:color="auto"/>
              <w:right w:val="single" w:sz="4" w:space="0" w:color="auto"/>
            </w:tcBorders>
            <w:shd w:val="clear" w:color="auto" w:fill="auto"/>
            <w:vAlign w:val="center"/>
            <w:hideMark/>
          </w:tcPr>
          <w:p w14:paraId="731CBEE6" w14:textId="1EB0C94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4.51</w:t>
            </w:r>
          </w:p>
        </w:tc>
        <w:tc>
          <w:tcPr>
            <w:tcW w:w="850" w:type="dxa"/>
            <w:tcBorders>
              <w:top w:val="nil"/>
              <w:left w:val="nil"/>
              <w:bottom w:val="single" w:sz="4" w:space="0" w:color="auto"/>
              <w:right w:val="single" w:sz="4" w:space="0" w:color="auto"/>
            </w:tcBorders>
            <w:shd w:val="clear" w:color="auto" w:fill="auto"/>
            <w:vAlign w:val="center"/>
            <w:hideMark/>
          </w:tcPr>
          <w:p w14:paraId="30D484E0" w14:textId="688FA80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81.20</w:t>
            </w:r>
          </w:p>
        </w:tc>
        <w:tc>
          <w:tcPr>
            <w:tcW w:w="851" w:type="dxa"/>
            <w:tcBorders>
              <w:top w:val="nil"/>
              <w:left w:val="nil"/>
              <w:bottom w:val="single" w:sz="4" w:space="0" w:color="auto"/>
              <w:right w:val="single" w:sz="4" w:space="0" w:color="auto"/>
            </w:tcBorders>
            <w:shd w:val="clear" w:color="auto" w:fill="auto"/>
            <w:vAlign w:val="bottom"/>
            <w:hideMark/>
          </w:tcPr>
          <w:p w14:paraId="63FA6103" w14:textId="572B836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17688F8D" w14:textId="0772C21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2157D76F" w14:textId="1047B89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41F0948A" w14:textId="63679D0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vAlign w:val="center"/>
            <w:hideMark/>
          </w:tcPr>
          <w:p w14:paraId="457F5C75" w14:textId="44F0070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0.49</w:t>
            </w:r>
          </w:p>
        </w:tc>
        <w:tc>
          <w:tcPr>
            <w:tcW w:w="851" w:type="dxa"/>
            <w:tcBorders>
              <w:top w:val="nil"/>
              <w:left w:val="nil"/>
              <w:bottom w:val="single" w:sz="4" w:space="0" w:color="auto"/>
              <w:right w:val="single" w:sz="4" w:space="0" w:color="auto"/>
            </w:tcBorders>
            <w:shd w:val="clear" w:color="auto" w:fill="auto"/>
            <w:noWrap/>
            <w:vAlign w:val="center"/>
            <w:hideMark/>
          </w:tcPr>
          <w:p w14:paraId="420AC4AD" w14:textId="7E9BBEA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8.76</w:t>
            </w:r>
          </w:p>
        </w:tc>
        <w:tc>
          <w:tcPr>
            <w:tcW w:w="992" w:type="dxa"/>
            <w:tcBorders>
              <w:top w:val="nil"/>
              <w:left w:val="nil"/>
              <w:bottom w:val="single" w:sz="4" w:space="0" w:color="auto"/>
              <w:right w:val="single" w:sz="4" w:space="0" w:color="auto"/>
            </w:tcBorders>
            <w:shd w:val="clear" w:color="auto" w:fill="auto"/>
            <w:vAlign w:val="center"/>
            <w:hideMark/>
          </w:tcPr>
          <w:p w14:paraId="32280853" w14:textId="5C60AE0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5.00</w:t>
            </w:r>
          </w:p>
        </w:tc>
        <w:tc>
          <w:tcPr>
            <w:tcW w:w="992" w:type="dxa"/>
            <w:tcBorders>
              <w:top w:val="nil"/>
              <w:left w:val="nil"/>
              <w:bottom w:val="single" w:sz="4" w:space="0" w:color="auto"/>
              <w:right w:val="single" w:sz="4" w:space="0" w:color="auto"/>
            </w:tcBorders>
            <w:shd w:val="clear" w:color="auto" w:fill="auto"/>
            <w:vAlign w:val="center"/>
            <w:hideMark/>
          </w:tcPr>
          <w:p w14:paraId="44D42C12" w14:textId="2890D23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24.99</w:t>
            </w:r>
          </w:p>
        </w:tc>
      </w:tr>
      <w:tr w:rsidR="00987F79" w:rsidRPr="0081413B" w14:paraId="157B03C0"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1FA5F1" w14:textId="262434B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5 6</w:t>
            </w:r>
          </w:p>
        </w:tc>
        <w:tc>
          <w:tcPr>
            <w:tcW w:w="850" w:type="dxa"/>
            <w:tcBorders>
              <w:top w:val="nil"/>
              <w:left w:val="nil"/>
              <w:bottom w:val="single" w:sz="4" w:space="0" w:color="auto"/>
              <w:right w:val="single" w:sz="4" w:space="0" w:color="auto"/>
            </w:tcBorders>
            <w:shd w:val="clear" w:color="auto" w:fill="auto"/>
            <w:vAlign w:val="bottom"/>
            <w:hideMark/>
          </w:tcPr>
          <w:p w14:paraId="0D2DE58C" w14:textId="5777293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4.35</w:t>
            </w:r>
          </w:p>
        </w:tc>
        <w:tc>
          <w:tcPr>
            <w:tcW w:w="851" w:type="dxa"/>
            <w:tcBorders>
              <w:top w:val="nil"/>
              <w:left w:val="nil"/>
              <w:bottom w:val="single" w:sz="4" w:space="0" w:color="auto"/>
              <w:right w:val="single" w:sz="4" w:space="0" w:color="auto"/>
            </w:tcBorders>
            <w:shd w:val="clear" w:color="auto" w:fill="auto"/>
            <w:vAlign w:val="center"/>
            <w:hideMark/>
          </w:tcPr>
          <w:p w14:paraId="34CBDAEA" w14:textId="5A87FD8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12.66</w:t>
            </w:r>
          </w:p>
        </w:tc>
        <w:tc>
          <w:tcPr>
            <w:tcW w:w="850" w:type="dxa"/>
            <w:tcBorders>
              <w:top w:val="nil"/>
              <w:left w:val="nil"/>
              <w:bottom w:val="single" w:sz="4" w:space="0" w:color="auto"/>
              <w:right w:val="single" w:sz="4" w:space="0" w:color="auto"/>
            </w:tcBorders>
            <w:shd w:val="clear" w:color="auto" w:fill="auto"/>
            <w:vAlign w:val="center"/>
            <w:hideMark/>
          </w:tcPr>
          <w:p w14:paraId="0B9A1F8C" w14:textId="4A97E87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227.89</w:t>
            </w:r>
          </w:p>
        </w:tc>
        <w:tc>
          <w:tcPr>
            <w:tcW w:w="851" w:type="dxa"/>
            <w:tcBorders>
              <w:top w:val="nil"/>
              <w:left w:val="nil"/>
              <w:bottom w:val="single" w:sz="4" w:space="0" w:color="auto"/>
              <w:right w:val="single" w:sz="4" w:space="0" w:color="auto"/>
            </w:tcBorders>
            <w:shd w:val="clear" w:color="auto" w:fill="auto"/>
            <w:vAlign w:val="bottom"/>
            <w:hideMark/>
          </w:tcPr>
          <w:p w14:paraId="32B8FDD9" w14:textId="64F58D5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7DEF4C50" w14:textId="678F980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604F9B23" w14:textId="4F3915D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68FF7424" w14:textId="14254E1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3.00</w:t>
            </w:r>
          </w:p>
        </w:tc>
        <w:tc>
          <w:tcPr>
            <w:tcW w:w="851" w:type="dxa"/>
            <w:tcBorders>
              <w:top w:val="nil"/>
              <w:left w:val="nil"/>
              <w:bottom w:val="single" w:sz="4" w:space="0" w:color="auto"/>
              <w:right w:val="single" w:sz="4" w:space="0" w:color="auto"/>
            </w:tcBorders>
            <w:shd w:val="clear" w:color="auto" w:fill="auto"/>
            <w:vAlign w:val="center"/>
            <w:hideMark/>
          </w:tcPr>
          <w:p w14:paraId="2B176E88" w14:textId="5956000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1.46</w:t>
            </w:r>
          </w:p>
        </w:tc>
        <w:tc>
          <w:tcPr>
            <w:tcW w:w="851" w:type="dxa"/>
            <w:tcBorders>
              <w:top w:val="nil"/>
              <w:left w:val="nil"/>
              <w:bottom w:val="single" w:sz="4" w:space="0" w:color="auto"/>
              <w:right w:val="single" w:sz="4" w:space="0" w:color="auto"/>
            </w:tcBorders>
            <w:shd w:val="clear" w:color="auto" w:fill="auto"/>
            <w:noWrap/>
            <w:vAlign w:val="center"/>
            <w:hideMark/>
          </w:tcPr>
          <w:p w14:paraId="3CF82EFF" w14:textId="4C0FE8C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26.28</w:t>
            </w:r>
          </w:p>
        </w:tc>
        <w:tc>
          <w:tcPr>
            <w:tcW w:w="992" w:type="dxa"/>
            <w:tcBorders>
              <w:top w:val="nil"/>
              <w:left w:val="nil"/>
              <w:bottom w:val="single" w:sz="4" w:space="0" w:color="auto"/>
              <w:right w:val="single" w:sz="4" w:space="0" w:color="auto"/>
            </w:tcBorders>
            <w:shd w:val="clear" w:color="auto" w:fill="auto"/>
            <w:vAlign w:val="center"/>
            <w:hideMark/>
          </w:tcPr>
          <w:p w14:paraId="182FD371" w14:textId="34DDE65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14.12</w:t>
            </w:r>
          </w:p>
        </w:tc>
        <w:tc>
          <w:tcPr>
            <w:tcW w:w="992" w:type="dxa"/>
            <w:tcBorders>
              <w:top w:val="nil"/>
              <w:left w:val="nil"/>
              <w:bottom w:val="single" w:sz="4" w:space="0" w:color="auto"/>
              <w:right w:val="single" w:sz="4" w:space="0" w:color="auto"/>
            </w:tcBorders>
            <w:shd w:val="clear" w:color="auto" w:fill="auto"/>
            <w:vAlign w:val="center"/>
            <w:hideMark/>
          </w:tcPr>
          <w:p w14:paraId="7DCF519E" w14:textId="1F2F6BC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39.11</w:t>
            </w:r>
          </w:p>
        </w:tc>
      </w:tr>
      <w:tr w:rsidR="00987F79" w:rsidRPr="0081413B" w14:paraId="680000AD"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4B9F37" w14:textId="0A9D7A2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6 7</w:t>
            </w:r>
          </w:p>
        </w:tc>
        <w:tc>
          <w:tcPr>
            <w:tcW w:w="850" w:type="dxa"/>
            <w:tcBorders>
              <w:top w:val="nil"/>
              <w:left w:val="nil"/>
              <w:bottom w:val="single" w:sz="4" w:space="0" w:color="auto"/>
              <w:right w:val="single" w:sz="4" w:space="0" w:color="auto"/>
            </w:tcBorders>
            <w:shd w:val="clear" w:color="auto" w:fill="auto"/>
            <w:vAlign w:val="bottom"/>
            <w:hideMark/>
          </w:tcPr>
          <w:p w14:paraId="0F27B8E1" w14:textId="60B696C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5.95</w:t>
            </w:r>
          </w:p>
        </w:tc>
        <w:tc>
          <w:tcPr>
            <w:tcW w:w="851" w:type="dxa"/>
            <w:tcBorders>
              <w:top w:val="nil"/>
              <w:left w:val="nil"/>
              <w:bottom w:val="single" w:sz="4" w:space="0" w:color="auto"/>
              <w:right w:val="single" w:sz="4" w:space="0" w:color="auto"/>
            </w:tcBorders>
            <w:shd w:val="clear" w:color="auto" w:fill="auto"/>
            <w:vAlign w:val="center"/>
            <w:hideMark/>
          </w:tcPr>
          <w:p w14:paraId="01EC568D" w14:textId="5FE4617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17.32</w:t>
            </w:r>
          </w:p>
        </w:tc>
        <w:tc>
          <w:tcPr>
            <w:tcW w:w="850" w:type="dxa"/>
            <w:tcBorders>
              <w:top w:val="nil"/>
              <w:left w:val="nil"/>
              <w:bottom w:val="single" w:sz="4" w:space="0" w:color="auto"/>
              <w:right w:val="single" w:sz="4" w:space="0" w:color="auto"/>
            </w:tcBorders>
            <w:shd w:val="clear" w:color="auto" w:fill="auto"/>
            <w:vAlign w:val="center"/>
            <w:hideMark/>
          </w:tcPr>
          <w:p w14:paraId="62C10549" w14:textId="6422FD6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311.71</w:t>
            </w:r>
          </w:p>
        </w:tc>
        <w:tc>
          <w:tcPr>
            <w:tcW w:w="851" w:type="dxa"/>
            <w:tcBorders>
              <w:top w:val="nil"/>
              <w:left w:val="nil"/>
              <w:bottom w:val="single" w:sz="4" w:space="0" w:color="auto"/>
              <w:right w:val="single" w:sz="4" w:space="0" w:color="auto"/>
            </w:tcBorders>
            <w:shd w:val="clear" w:color="auto" w:fill="auto"/>
            <w:vAlign w:val="bottom"/>
            <w:hideMark/>
          </w:tcPr>
          <w:p w14:paraId="21F4A5DA" w14:textId="6EEAE20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418B6EFE" w14:textId="47BB103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1D2DD51A" w14:textId="771082D6"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0254FD39" w14:textId="53BEA36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5.00</w:t>
            </w:r>
          </w:p>
        </w:tc>
        <w:tc>
          <w:tcPr>
            <w:tcW w:w="851" w:type="dxa"/>
            <w:tcBorders>
              <w:top w:val="nil"/>
              <w:left w:val="nil"/>
              <w:bottom w:val="single" w:sz="4" w:space="0" w:color="auto"/>
              <w:right w:val="single" w:sz="4" w:space="0" w:color="auto"/>
            </w:tcBorders>
            <w:shd w:val="clear" w:color="auto" w:fill="auto"/>
            <w:vAlign w:val="center"/>
            <w:hideMark/>
          </w:tcPr>
          <w:p w14:paraId="11831EB8" w14:textId="459C7A1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2.43</w:t>
            </w:r>
          </w:p>
        </w:tc>
        <w:tc>
          <w:tcPr>
            <w:tcW w:w="851" w:type="dxa"/>
            <w:tcBorders>
              <w:top w:val="nil"/>
              <w:left w:val="nil"/>
              <w:bottom w:val="single" w:sz="4" w:space="0" w:color="auto"/>
              <w:right w:val="single" w:sz="4" w:space="0" w:color="auto"/>
            </w:tcBorders>
            <w:shd w:val="clear" w:color="auto" w:fill="auto"/>
            <w:noWrap/>
            <w:vAlign w:val="center"/>
            <w:hideMark/>
          </w:tcPr>
          <w:p w14:paraId="6E3E365C" w14:textId="2113081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43.79</w:t>
            </w:r>
          </w:p>
        </w:tc>
        <w:tc>
          <w:tcPr>
            <w:tcW w:w="992" w:type="dxa"/>
            <w:tcBorders>
              <w:top w:val="nil"/>
              <w:left w:val="nil"/>
              <w:bottom w:val="single" w:sz="4" w:space="0" w:color="auto"/>
              <w:right w:val="single" w:sz="4" w:space="0" w:color="auto"/>
            </w:tcBorders>
            <w:shd w:val="clear" w:color="auto" w:fill="auto"/>
            <w:vAlign w:val="center"/>
            <w:hideMark/>
          </w:tcPr>
          <w:p w14:paraId="63B85D22" w14:textId="4757D52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19.75</w:t>
            </w:r>
          </w:p>
        </w:tc>
        <w:tc>
          <w:tcPr>
            <w:tcW w:w="992" w:type="dxa"/>
            <w:tcBorders>
              <w:top w:val="nil"/>
              <w:left w:val="nil"/>
              <w:bottom w:val="single" w:sz="4" w:space="0" w:color="auto"/>
              <w:right w:val="single" w:sz="4" w:space="0" w:color="auto"/>
            </w:tcBorders>
            <w:shd w:val="clear" w:color="auto" w:fill="auto"/>
            <w:vAlign w:val="center"/>
            <w:hideMark/>
          </w:tcPr>
          <w:p w14:paraId="32D9C8FB" w14:textId="2457D15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58.85</w:t>
            </w:r>
          </w:p>
        </w:tc>
      </w:tr>
      <w:tr w:rsidR="00987F79" w:rsidRPr="0081413B" w14:paraId="2E529E4C"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26CF3A" w14:textId="6EDA965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7 8</w:t>
            </w:r>
          </w:p>
        </w:tc>
        <w:tc>
          <w:tcPr>
            <w:tcW w:w="850" w:type="dxa"/>
            <w:tcBorders>
              <w:top w:val="nil"/>
              <w:left w:val="nil"/>
              <w:bottom w:val="single" w:sz="4" w:space="0" w:color="auto"/>
              <w:right w:val="single" w:sz="4" w:space="0" w:color="auto"/>
            </w:tcBorders>
            <w:shd w:val="clear" w:color="auto" w:fill="auto"/>
            <w:vAlign w:val="bottom"/>
            <w:hideMark/>
          </w:tcPr>
          <w:p w14:paraId="62E8D0DD" w14:textId="485D4E7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5.8</w:t>
            </w:r>
          </w:p>
        </w:tc>
        <w:tc>
          <w:tcPr>
            <w:tcW w:w="851" w:type="dxa"/>
            <w:tcBorders>
              <w:top w:val="nil"/>
              <w:left w:val="nil"/>
              <w:bottom w:val="single" w:sz="4" w:space="0" w:color="auto"/>
              <w:right w:val="single" w:sz="4" w:space="0" w:color="auto"/>
            </w:tcBorders>
            <w:shd w:val="clear" w:color="auto" w:fill="auto"/>
            <w:vAlign w:val="center"/>
            <w:hideMark/>
          </w:tcPr>
          <w:p w14:paraId="18A1A49A" w14:textId="521C7D2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16.88</w:t>
            </w:r>
          </w:p>
        </w:tc>
        <w:tc>
          <w:tcPr>
            <w:tcW w:w="850" w:type="dxa"/>
            <w:tcBorders>
              <w:top w:val="nil"/>
              <w:left w:val="nil"/>
              <w:bottom w:val="single" w:sz="4" w:space="0" w:color="auto"/>
              <w:right w:val="single" w:sz="4" w:space="0" w:color="auto"/>
            </w:tcBorders>
            <w:shd w:val="clear" w:color="auto" w:fill="auto"/>
            <w:vAlign w:val="center"/>
            <w:hideMark/>
          </w:tcPr>
          <w:p w14:paraId="0C345428" w14:textId="0D85F71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303.85</w:t>
            </w:r>
          </w:p>
        </w:tc>
        <w:tc>
          <w:tcPr>
            <w:tcW w:w="851" w:type="dxa"/>
            <w:tcBorders>
              <w:top w:val="nil"/>
              <w:left w:val="nil"/>
              <w:bottom w:val="single" w:sz="4" w:space="0" w:color="auto"/>
              <w:right w:val="single" w:sz="4" w:space="0" w:color="auto"/>
            </w:tcBorders>
            <w:shd w:val="clear" w:color="auto" w:fill="auto"/>
            <w:vAlign w:val="bottom"/>
            <w:hideMark/>
          </w:tcPr>
          <w:p w14:paraId="4E8D3C73" w14:textId="40C272A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1B54F147" w14:textId="60FF7DD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24B9010B" w14:textId="25432806"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6869CB13" w14:textId="26D7849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7.00</w:t>
            </w:r>
          </w:p>
        </w:tc>
        <w:tc>
          <w:tcPr>
            <w:tcW w:w="851" w:type="dxa"/>
            <w:tcBorders>
              <w:top w:val="nil"/>
              <w:left w:val="nil"/>
              <w:bottom w:val="single" w:sz="4" w:space="0" w:color="auto"/>
              <w:right w:val="single" w:sz="4" w:space="0" w:color="auto"/>
            </w:tcBorders>
            <w:shd w:val="clear" w:color="auto" w:fill="auto"/>
            <w:vAlign w:val="center"/>
            <w:hideMark/>
          </w:tcPr>
          <w:p w14:paraId="3DA08E11" w14:textId="70DD9A4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3.41</w:t>
            </w:r>
          </w:p>
        </w:tc>
        <w:tc>
          <w:tcPr>
            <w:tcW w:w="851" w:type="dxa"/>
            <w:tcBorders>
              <w:top w:val="nil"/>
              <w:left w:val="nil"/>
              <w:bottom w:val="single" w:sz="4" w:space="0" w:color="auto"/>
              <w:right w:val="single" w:sz="4" w:space="0" w:color="auto"/>
            </w:tcBorders>
            <w:shd w:val="clear" w:color="auto" w:fill="auto"/>
            <w:noWrap/>
            <w:vAlign w:val="center"/>
            <w:hideMark/>
          </w:tcPr>
          <w:p w14:paraId="5376E6CF" w14:textId="7434D3C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61.31</w:t>
            </w:r>
          </w:p>
        </w:tc>
        <w:tc>
          <w:tcPr>
            <w:tcW w:w="992" w:type="dxa"/>
            <w:tcBorders>
              <w:top w:val="nil"/>
              <w:left w:val="nil"/>
              <w:bottom w:val="single" w:sz="4" w:space="0" w:color="auto"/>
              <w:right w:val="single" w:sz="4" w:space="0" w:color="auto"/>
            </w:tcBorders>
            <w:shd w:val="clear" w:color="auto" w:fill="auto"/>
            <w:vAlign w:val="center"/>
            <w:hideMark/>
          </w:tcPr>
          <w:p w14:paraId="13817BBA" w14:textId="57D0FED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20.28</w:t>
            </w:r>
          </w:p>
        </w:tc>
        <w:tc>
          <w:tcPr>
            <w:tcW w:w="992" w:type="dxa"/>
            <w:tcBorders>
              <w:top w:val="nil"/>
              <w:left w:val="nil"/>
              <w:bottom w:val="single" w:sz="4" w:space="0" w:color="auto"/>
              <w:right w:val="single" w:sz="4" w:space="0" w:color="auto"/>
            </w:tcBorders>
            <w:shd w:val="clear" w:color="auto" w:fill="auto"/>
            <w:vAlign w:val="center"/>
            <w:hideMark/>
          </w:tcPr>
          <w:p w14:paraId="697450F4" w14:textId="077850C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79.14</w:t>
            </w:r>
          </w:p>
        </w:tc>
      </w:tr>
      <w:tr w:rsidR="00987F79" w:rsidRPr="0081413B" w14:paraId="21EA1E1F"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F948A" w14:textId="1A8DC8C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8 9</w:t>
            </w:r>
          </w:p>
        </w:tc>
        <w:tc>
          <w:tcPr>
            <w:tcW w:w="850" w:type="dxa"/>
            <w:tcBorders>
              <w:top w:val="nil"/>
              <w:left w:val="nil"/>
              <w:bottom w:val="single" w:sz="4" w:space="0" w:color="auto"/>
              <w:right w:val="single" w:sz="4" w:space="0" w:color="auto"/>
            </w:tcBorders>
            <w:shd w:val="clear" w:color="auto" w:fill="auto"/>
            <w:vAlign w:val="bottom"/>
            <w:hideMark/>
          </w:tcPr>
          <w:p w14:paraId="49423E2F" w14:textId="7F646BA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6.7</w:t>
            </w:r>
          </w:p>
        </w:tc>
        <w:tc>
          <w:tcPr>
            <w:tcW w:w="851" w:type="dxa"/>
            <w:tcBorders>
              <w:top w:val="nil"/>
              <w:left w:val="nil"/>
              <w:bottom w:val="single" w:sz="4" w:space="0" w:color="auto"/>
              <w:right w:val="single" w:sz="4" w:space="0" w:color="auto"/>
            </w:tcBorders>
            <w:shd w:val="clear" w:color="auto" w:fill="auto"/>
            <w:vAlign w:val="center"/>
            <w:hideMark/>
          </w:tcPr>
          <w:p w14:paraId="0D5878EE" w14:textId="3159893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19.50</w:t>
            </w:r>
          </w:p>
        </w:tc>
        <w:tc>
          <w:tcPr>
            <w:tcW w:w="850" w:type="dxa"/>
            <w:tcBorders>
              <w:top w:val="nil"/>
              <w:left w:val="nil"/>
              <w:bottom w:val="single" w:sz="4" w:space="0" w:color="auto"/>
              <w:right w:val="single" w:sz="4" w:space="0" w:color="auto"/>
            </w:tcBorders>
            <w:shd w:val="clear" w:color="auto" w:fill="auto"/>
            <w:vAlign w:val="center"/>
            <w:hideMark/>
          </w:tcPr>
          <w:p w14:paraId="1623EC80" w14:textId="4B570D5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351.00</w:t>
            </w:r>
          </w:p>
        </w:tc>
        <w:tc>
          <w:tcPr>
            <w:tcW w:w="851" w:type="dxa"/>
            <w:tcBorders>
              <w:top w:val="nil"/>
              <w:left w:val="nil"/>
              <w:bottom w:val="single" w:sz="4" w:space="0" w:color="auto"/>
              <w:right w:val="single" w:sz="4" w:space="0" w:color="auto"/>
            </w:tcBorders>
            <w:shd w:val="clear" w:color="auto" w:fill="auto"/>
            <w:vAlign w:val="bottom"/>
            <w:hideMark/>
          </w:tcPr>
          <w:p w14:paraId="7B349A27" w14:textId="4016D7A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10.80</w:t>
            </w:r>
          </w:p>
        </w:tc>
        <w:tc>
          <w:tcPr>
            <w:tcW w:w="850" w:type="dxa"/>
            <w:tcBorders>
              <w:top w:val="nil"/>
              <w:left w:val="nil"/>
              <w:bottom w:val="single" w:sz="4" w:space="0" w:color="auto"/>
              <w:right w:val="single" w:sz="4" w:space="0" w:color="auto"/>
            </w:tcBorders>
            <w:shd w:val="clear" w:color="auto" w:fill="auto"/>
            <w:vAlign w:val="center"/>
            <w:hideMark/>
          </w:tcPr>
          <w:p w14:paraId="2C0AB817" w14:textId="48A8721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2.37</w:t>
            </w:r>
          </w:p>
        </w:tc>
        <w:tc>
          <w:tcPr>
            <w:tcW w:w="851" w:type="dxa"/>
            <w:tcBorders>
              <w:top w:val="nil"/>
              <w:left w:val="nil"/>
              <w:bottom w:val="single" w:sz="4" w:space="0" w:color="auto"/>
              <w:right w:val="single" w:sz="4" w:space="0" w:color="auto"/>
            </w:tcBorders>
            <w:shd w:val="clear" w:color="auto" w:fill="auto"/>
            <w:noWrap/>
            <w:vAlign w:val="center"/>
            <w:hideMark/>
          </w:tcPr>
          <w:p w14:paraId="32450FD1" w14:textId="2722381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42.72</w:t>
            </w:r>
          </w:p>
        </w:tc>
        <w:tc>
          <w:tcPr>
            <w:tcW w:w="850" w:type="dxa"/>
            <w:tcBorders>
              <w:top w:val="nil"/>
              <w:left w:val="nil"/>
              <w:bottom w:val="single" w:sz="4" w:space="0" w:color="auto"/>
              <w:right w:val="single" w:sz="4" w:space="0" w:color="auto"/>
            </w:tcBorders>
            <w:shd w:val="clear" w:color="auto" w:fill="auto"/>
            <w:vAlign w:val="bottom"/>
            <w:hideMark/>
          </w:tcPr>
          <w:p w14:paraId="1E7C8704" w14:textId="3E87356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7.10</w:t>
            </w:r>
          </w:p>
        </w:tc>
        <w:tc>
          <w:tcPr>
            <w:tcW w:w="851" w:type="dxa"/>
            <w:tcBorders>
              <w:top w:val="nil"/>
              <w:left w:val="nil"/>
              <w:bottom w:val="single" w:sz="4" w:space="0" w:color="auto"/>
              <w:right w:val="single" w:sz="4" w:space="0" w:color="auto"/>
            </w:tcBorders>
            <w:shd w:val="clear" w:color="auto" w:fill="auto"/>
            <w:vAlign w:val="center"/>
            <w:hideMark/>
          </w:tcPr>
          <w:p w14:paraId="2A545FDF" w14:textId="0B577D2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3.45</w:t>
            </w:r>
          </w:p>
        </w:tc>
        <w:tc>
          <w:tcPr>
            <w:tcW w:w="851" w:type="dxa"/>
            <w:tcBorders>
              <w:top w:val="nil"/>
              <w:left w:val="nil"/>
              <w:bottom w:val="single" w:sz="4" w:space="0" w:color="auto"/>
              <w:right w:val="single" w:sz="4" w:space="0" w:color="auto"/>
            </w:tcBorders>
            <w:shd w:val="clear" w:color="auto" w:fill="auto"/>
            <w:noWrap/>
            <w:vAlign w:val="center"/>
            <w:hideMark/>
          </w:tcPr>
          <w:p w14:paraId="01EEC96E" w14:textId="56DF194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62.19</w:t>
            </w:r>
          </w:p>
        </w:tc>
        <w:tc>
          <w:tcPr>
            <w:tcW w:w="992" w:type="dxa"/>
            <w:tcBorders>
              <w:top w:val="nil"/>
              <w:left w:val="nil"/>
              <w:bottom w:val="single" w:sz="4" w:space="0" w:color="auto"/>
              <w:right w:val="single" w:sz="4" w:space="0" w:color="auto"/>
            </w:tcBorders>
            <w:shd w:val="clear" w:color="auto" w:fill="auto"/>
            <w:vAlign w:val="center"/>
            <w:hideMark/>
          </w:tcPr>
          <w:p w14:paraId="40B22527" w14:textId="6E7F55F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25.33</w:t>
            </w:r>
          </w:p>
        </w:tc>
        <w:tc>
          <w:tcPr>
            <w:tcW w:w="992" w:type="dxa"/>
            <w:tcBorders>
              <w:top w:val="nil"/>
              <w:left w:val="nil"/>
              <w:bottom w:val="single" w:sz="4" w:space="0" w:color="auto"/>
              <w:right w:val="single" w:sz="4" w:space="0" w:color="auto"/>
            </w:tcBorders>
            <w:shd w:val="clear" w:color="auto" w:fill="auto"/>
            <w:vAlign w:val="center"/>
            <w:hideMark/>
          </w:tcPr>
          <w:p w14:paraId="0D4818BF" w14:textId="1B1D6D6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104.46</w:t>
            </w:r>
          </w:p>
        </w:tc>
      </w:tr>
      <w:tr w:rsidR="00987F79" w:rsidRPr="0081413B" w14:paraId="0AA7D97F"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9250B9" w14:textId="6D0330B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xml:space="preserve">9 10 </w:t>
            </w:r>
          </w:p>
        </w:tc>
        <w:tc>
          <w:tcPr>
            <w:tcW w:w="850" w:type="dxa"/>
            <w:tcBorders>
              <w:top w:val="nil"/>
              <w:left w:val="nil"/>
              <w:bottom w:val="single" w:sz="4" w:space="0" w:color="auto"/>
              <w:right w:val="single" w:sz="4" w:space="0" w:color="auto"/>
            </w:tcBorders>
            <w:shd w:val="clear" w:color="auto" w:fill="auto"/>
            <w:vAlign w:val="bottom"/>
            <w:hideMark/>
          </w:tcPr>
          <w:p w14:paraId="612F8B4B" w14:textId="4E2D782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6.7</w:t>
            </w:r>
          </w:p>
        </w:tc>
        <w:tc>
          <w:tcPr>
            <w:tcW w:w="851" w:type="dxa"/>
            <w:tcBorders>
              <w:top w:val="nil"/>
              <w:left w:val="nil"/>
              <w:bottom w:val="single" w:sz="4" w:space="0" w:color="auto"/>
              <w:right w:val="single" w:sz="4" w:space="0" w:color="auto"/>
            </w:tcBorders>
            <w:shd w:val="clear" w:color="auto" w:fill="auto"/>
            <w:vAlign w:val="center"/>
            <w:hideMark/>
          </w:tcPr>
          <w:p w14:paraId="77FF9E06" w14:textId="3C3FB0C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19.50</w:t>
            </w:r>
          </w:p>
        </w:tc>
        <w:tc>
          <w:tcPr>
            <w:tcW w:w="850" w:type="dxa"/>
            <w:tcBorders>
              <w:top w:val="nil"/>
              <w:left w:val="nil"/>
              <w:bottom w:val="single" w:sz="4" w:space="0" w:color="auto"/>
              <w:right w:val="single" w:sz="4" w:space="0" w:color="auto"/>
            </w:tcBorders>
            <w:shd w:val="clear" w:color="auto" w:fill="auto"/>
            <w:vAlign w:val="center"/>
            <w:hideMark/>
          </w:tcPr>
          <w:p w14:paraId="245E4DF5" w14:textId="04EB9CA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351.00</w:t>
            </w:r>
          </w:p>
        </w:tc>
        <w:tc>
          <w:tcPr>
            <w:tcW w:w="851" w:type="dxa"/>
            <w:tcBorders>
              <w:top w:val="nil"/>
              <w:left w:val="nil"/>
              <w:bottom w:val="single" w:sz="4" w:space="0" w:color="auto"/>
              <w:right w:val="single" w:sz="4" w:space="0" w:color="auto"/>
            </w:tcBorders>
            <w:shd w:val="clear" w:color="auto" w:fill="auto"/>
            <w:vAlign w:val="bottom"/>
            <w:hideMark/>
          </w:tcPr>
          <w:p w14:paraId="50E17A8F" w14:textId="246F5CF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10.80</w:t>
            </w:r>
          </w:p>
        </w:tc>
        <w:tc>
          <w:tcPr>
            <w:tcW w:w="850" w:type="dxa"/>
            <w:tcBorders>
              <w:top w:val="nil"/>
              <w:left w:val="nil"/>
              <w:bottom w:val="single" w:sz="4" w:space="0" w:color="auto"/>
              <w:right w:val="single" w:sz="4" w:space="0" w:color="auto"/>
            </w:tcBorders>
            <w:shd w:val="clear" w:color="auto" w:fill="auto"/>
            <w:vAlign w:val="center"/>
            <w:hideMark/>
          </w:tcPr>
          <w:p w14:paraId="75278F85" w14:textId="77641E6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2.37</w:t>
            </w:r>
          </w:p>
        </w:tc>
        <w:tc>
          <w:tcPr>
            <w:tcW w:w="851" w:type="dxa"/>
            <w:tcBorders>
              <w:top w:val="nil"/>
              <w:left w:val="nil"/>
              <w:bottom w:val="single" w:sz="4" w:space="0" w:color="auto"/>
              <w:right w:val="single" w:sz="4" w:space="0" w:color="auto"/>
            </w:tcBorders>
            <w:shd w:val="clear" w:color="auto" w:fill="auto"/>
            <w:noWrap/>
            <w:vAlign w:val="center"/>
            <w:hideMark/>
          </w:tcPr>
          <w:p w14:paraId="09B9DDC7" w14:textId="3D7138E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42.72</w:t>
            </w:r>
          </w:p>
        </w:tc>
        <w:tc>
          <w:tcPr>
            <w:tcW w:w="850" w:type="dxa"/>
            <w:tcBorders>
              <w:top w:val="nil"/>
              <w:left w:val="nil"/>
              <w:bottom w:val="single" w:sz="4" w:space="0" w:color="auto"/>
              <w:right w:val="single" w:sz="4" w:space="0" w:color="auto"/>
            </w:tcBorders>
            <w:shd w:val="clear" w:color="auto" w:fill="auto"/>
            <w:vAlign w:val="bottom"/>
            <w:hideMark/>
          </w:tcPr>
          <w:p w14:paraId="3A7DC388" w14:textId="32ED834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10.00</w:t>
            </w:r>
          </w:p>
        </w:tc>
        <w:tc>
          <w:tcPr>
            <w:tcW w:w="851" w:type="dxa"/>
            <w:tcBorders>
              <w:top w:val="nil"/>
              <w:left w:val="nil"/>
              <w:bottom w:val="single" w:sz="4" w:space="0" w:color="auto"/>
              <w:right w:val="single" w:sz="4" w:space="0" w:color="auto"/>
            </w:tcBorders>
            <w:shd w:val="clear" w:color="auto" w:fill="auto"/>
            <w:vAlign w:val="center"/>
            <w:hideMark/>
          </w:tcPr>
          <w:p w14:paraId="05C300A4" w14:textId="632EA46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4.87</w:t>
            </w:r>
          </w:p>
        </w:tc>
        <w:tc>
          <w:tcPr>
            <w:tcW w:w="851" w:type="dxa"/>
            <w:tcBorders>
              <w:top w:val="nil"/>
              <w:left w:val="nil"/>
              <w:bottom w:val="single" w:sz="4" w:space="0" w:color="auto"/>
              <w:right w:val="single" w:sz="4" w:space="0" w:color="auto"/>
            </w:tcBorders>
            <w:shd w:val="clear" w:color="auto" w:fill="auto"/>
            <w:noWrap/>
            <w:vAlign w:val="center"/>
            <w:hideMark/>
          </w:tcPr>
          <w:p w14:paraId="24FC4AF4" w14:textId="05504E7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87.59</w:t>
            </w:r>
          </w:p>
        </w:tc>
        <w:tc>
          <w:tcPr>
            <w:tcW w:w="992" w:type="dxa"/>
            <w:tcBorders>
              <w:top w:val="nil"/>
              <w:left w:val="nil"/>
              <w:bottom w:val="single" w:sz="4" w:space="0" w:color="auto"/>
              <w:right w:val="single" w:sz="4" w:space="0" w:color="auto"/>
            </w:tcBorders>
            <w:shd w:val="clear" w:color="auto" w:fill="auto"/>
            <w:vAlign w:val="center"/>
            <w:hideMark/>
          </w:tcPr>
          <w:p w14:paraId="7DD42F08" w14:textId="2B6AAE5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26.74</w:t>
            </w:r>
          </w:p>
        </w:tc>
        <w:tc>
          <w:tcPr>
            <w:tcW w:w="992" w:type="dxa"/>
            <w:tcBorders>
              <w:top w:val="nil"/>
              <w:left w:val="nil"/>
              <w:bottom w:val="single" w:sz="4" w:space="0" w:color="auto"/>
              <w:right w:val="single" w:sz="4" w:space="0" w:color="auto"/>
            </w:tcBorders>
            <w:shd w:val="clear" w:color="auto" w:fill="auto"/>
            <w:vAlign w:val="center"/>
            <w:hideMark/>
          </w:tcPr>
          <w:p w14:paraId="501D2F2E" w14:textId="0F23DF9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131.20</w:t>
            </w:r>
          </w:p>
        </w:tc>
      </w:tr>
      <w:tr w:rsidR="00987F79" w:rsidRPr="0081413B" w14:paraId="5277A621"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4F922F" w14:textId="5C4108E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10 11</w:t>
            </w:r>
          </w:p>
        </w:tc>
        <w:tc>
          <w:tcPr>
            <w:tcW w:w="850" w:type="dxa"/>
            <w:tcBorders>
              <w:top w:val="nil"/>
              <w:left w:val="nil"/>
              <w:bottom w:val="single" w:sz="4" w:space="0" w:color="auto"/>
              <w:right w:val="single" w:sz="4" w:space="0" w:color="auto"/>
            </w:tcBorders>
            <w:shd w:val="clear" w:color="auto" w:fill="auto"/>
            <w:vAlign w:val="bottom"/>
            <w:hideMark/>
          </w:tcPr>
          <w:p w14:paraId="5BA805FD" w14:textId="007135B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6.7</w:t>
            </w:r>
          </w:p>
        </w:tc>
        <w:tc>
          <w:tcPr>
            <w:tcW w:w="851" w:type="dxa"/>
            <w:tcBorders>
              <w:top w:val="nil"/>
              <w:left w:val="nil"/>
              <w:bottom w:val="single" w:sz="4" w:space="0" w:color="auto"/>
              <w:right w:val="single" w:sz="4" w:space="0" w:color="auto"/>
            </w:tcBorders>
            <w:shd w:val="clear" w:color="auto" w:fill="auto"/>
            <w:vAlign w:val="center"/>
            <w:hideMark/>
          </w:tcPr>
          <w:p w14:paraId="57FAB0D9" w14:textId="68DD809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19.50</w:t>
            </w:r>
          </w:p>
        </w:tc>
        <w:tc>
          <w:tcPr>
            <w:tcW w:w="850" w:type="dxa"/>
            <w:tcBorders>
              <w:top w:val="nil"/>
              <w:left w:val="nil"/>
              <w:bottom w:val="single" w:sz="4" w:space="0" w:color="auto"/>
              <w:right w:val="single" w:sz="4" w:space="0" w:color="auto"/>
            </w:tcBorders>
            <w:shd w:val="clear" w:color="auto" w:fill="auto"/>
            <w:vAlign w:val="center"/>
            <w:hideMark/>
          </w:tcPr>
          <w:p w14:paraId="475F4AED" w14:textId="12BDE36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351.00</w:t>
            </w:r>
          </w:p>
        </w:tc>
        <w:tc>
          <w:tcPr>
            <w:tcW w:w="851" w:type="dxa"/>
            <w:tcBorders>
              <w:top w:val="nil"/>
              <w:left w:val="nil"/>
              <w:bottom w:val="single" w:sz="4" w:space="0" w:color="auto"/>
              <w:right w:val="single" w:sz="4" w:space="0" w:color="auto"/>
            </w:tcBorders>
            <w:shd w:val="clear" w:color="auto" w:fill="auto"/>
            <w:vAlign w:val="bottom"/>
            <w:hideMark/>
          </w:tcPr>
          <w:p w14:paraId="2DCA34A0" w14:textId="12D7F4E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10.80</w:t>
            </w:r>
          </w:p>
        </w:tc>
        <w:tc>
          <w:tcPr>
            <w:tcW w:w="850" w:type="dxa"/>
            <w:tcBorders>
              <w:top w:val="nil"/>
              <w:left w:val="nil"/>
              <w:bottom w:val="single" w:sz="4" w:space="0" w:color="auto"/>
              <w:right w:val="single" w:sz="4" w:space="0" w:color="auto"/>
            </w:tcBorders>
            <w:shd w:val="clear" w:color="auto" w:fill="auto"/>
            <w:vAlign w:val="center"/>
            <w:hideMark/>
          </w:tcPr>
          <w:p w14:paraId="41519F63" w14:textId="381EAC7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2.37</w:t>
            </w:r>
          </w:p>
        </w:tc>
        <w:tc>
          <w:tcPr>
            <w:tcW w:w="851" w:type="dxa"/>
            <w:tcBorders>
              <w:top w:val="nil"/>
              <w:left w:val="nil"/>
              <w:bottom w:val="single" w:sz="4" w:space="0" w:color="auto"/>
              <w:right w:val="single" w:sz="4" w:space="0" w:color="auto"/>
            </w:tcBorders>
            <w:shd w:val="clear" w:color="auto" w:fill="auto"/>
            <w:noWrap/>
            <w:vAlign w:val="center"/>
            <w:hideMark/>
          </w:tcPr>
          <w:p w14:paraId="735C7AD2" w14:textId="2F4E6676"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42.72</w:t>
            </w:r>
          </w:p>
        </w:tc>
        <w:tc>
          <w:tcPr>
            <w:tcW w:w="850" w:type="dxa"/>
            <w:tcBorders>
              <w:top w:val="nil"/>
              <w:left w:val="nil"/>
              <w:bottom w:val="single" w:sz="4" w:space="0" w:color="auto"/>
              <w:right w:val="single" w:sz="4" w:space="0" w:color="auto"/>
            </w:tcBorders>
            <w:shd w:val="clear" w:color="auto" w:fill="auto"/>
            <w:vAlign w:val="bottom"/>
            <w:hideMark/>
          </w:tcPr>
          <w:p w14:paraId="3DE0ACAC" w14:textId="19BC386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6.50</w:t>
            </w:r>
          </w:p>
        </w:tc>
        <w:tc>
          <w:tcPr>
            <w:tcW w:w="851" w:type="dxa"/>
            <w:tcBorders>
              <w:top w:val="nil"/>
              <w:left w:val="nil"/>
              <w:bottom w:val="single" w:sz="4" w:space="0" w:color="auto"/>
              <w:right w:val="single" w:sz="4" w:space="0" w:color="auto"/>
            </w:tcBorders>
            <w:shd w:val="clear" w:color="auto" w:fill="auto"/>
            <w:vAlign w:val="center"/>
            <w:hideMark/>
          </w:tcPr>
          <w:p w14:paraId="6F4D08FD" w14:textId="365124B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3.16</w:t>
            </w:r>
          </w:p>
        </w:tc>
        <w:tc>
          <w:tcPr>
            <w:tcW w:w="851" w:type="dxa"/>
            <w:tcBorders>
              <w:top w:val="nil"/>
              <w:left w:val="nil"/>
              <w:bottom w:val="single" w:sz="4" w:space="0" w:color="auto"/>
              <w:right w:val="single" w:sz="4" w:space="0" w:color="auto"/>
            </w:tcBorders>
            <w:shd w:val="clear" w:color="auto" w:fill="auto"/>
            <w:noWrap/>
            <w:vAlign w:val="center"/>
            <w:hideMark/>
          </w:tcPr>
          <w:p w14:paraId="795ECF30" w14:textId="713EDD6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56.93</w:t>
            </w:r>
          </w:p>
        </w:tc>
        <w:tc>
          <w:tcPr>
            <w:tcW w:w="992" w:type="dxa"/>
            <w:tcBorders>
              <w:top w:val="nil"/>
              <w:left w:val="nil"/>
              <w:bottom w:val="single" w:sz="4" w:space="0" w:color="auto"/>
              <w:right w:val="single" w:sz="4" w:space="0" w:color="auto"/>
            </w:tcBorders>
            <w:shd w:val="clear" w:color="auto" w:fill="auto"/>
            <w:vAlign w:val="center"/>
            <w:hideMark/>
          </w:tcPr>
          <w:p w14:paraId="453F5940" w14:textId="097C879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25.03</w:t>
            </w:r>
          </w:p>
        </w:tc>
        <w:tc>
          <w:tcPr>
            <w:tcW w:w="992" w:type="dxa"/>
            <w:tcBorders>
              <w:top w:val="nil"/>
              <w:left w:val="nil"/>
              <w:bottom w:val="single" w:sz="4" w:space="0" w:color="auto"/>
              <w:right w:val="single" w:sz="4" w:space="0" w:color="auto"/>
            </w:tcBorders>
            <w:shd w:val="clear" w:color="auto" w:fill="auto"/>
            <w:vAlign w:val="center"/>
            <w:hideMark/>
          </w:tcPr>
          <w:p w14:paraId="2A4FCCFC" w14:textId="75DD472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156.23</w:t>
            </w:r>
          </w:p>
        </w:tc>
      </w:tr>
      <w:tr w:rsidR="00987F79" w:rsidRPr="0081413B" w14:paraId="74CB43C6"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2D1DDF" w14:textId="289F6CE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11 12</w:t>
            </w:r>
          </w:p>
        </w:tc>
        <w:tc>
          <w:tcPr>
            <w:tcW w:w="850" w:type="dxa"/>
            <w:tcBorders>
              <w:top w:val="nil"/>
              <w:left w:val="nil"/>
              <w:bottom w:val="single" w:sz="4" w:space="0" w:color="auto"/>
              <w:right w:val="single" w:sz="4" w:space="0" w:color="auto"/>
            </w:tcBorders>
            <w:shd w:val="clear" w:color="auto" w:fill="auto"/>
            <w:vAlign w:val="bottom"/>
            <w:hideMark/>
          </w:tcPr>
          <w:p w14:paraId="04DFE4B5" w14:textId="5D2F250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4.8</w:t>
            </w:r>
          </w:p>
        </w:tc>
        <w:tc>
          <w:tcPr>
            <w:tcW w:w="851" w:type="dxa"/>
            <w:tcBorders>
              <w:top w:val="nil"/>
              <w:left w:val="nil"/>
              <w:bottom w:val="single" w:sz="4" w:space="0" w:color="auto"/>
              <w:right w:val="single" w:sz="4" w:space="0" w:color="auto"/>
            </w:tcBorders>
            <w:shd w:val="clear" w:color="auto" w:fill="auto"/>
            <w:vAlign w:val="center"/>
            <w:hideMark/>
          </w:tcPr>
          <w:p w14:paraId="1C55AE6D" w14:textId="7CB8F896"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13.97</w:t>
            </w:r>
          </w:p>
        </w:tc>
        <w:tc>
          <w:tcPr>
            <w:tcW w:w="850" w:type="dxa"/>
            <w:tcBorders>
              <w:top w:val="nil"/>
              <w:left w:val="nil"/>
              <w:bottom w:val="single" w:sz="4" w:space="0" w:color="auto"/>
              <w:right w:val="single" w:sz="4" w:space="0" w:color="auto"/>
            </w:tcBorders>
            <w:shd w:val="clear" w:color="auto" w:fill="auto"/>
            <w:vAlign w:val="center"/>
            <w:hideMark/>
          </w:tcPr>
          <w:p w14:paraId="1E1147B1" w14:textId="3D0124D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251.46</w:t>
            </w:r>
          </w:p>
        </w:tc>
        <w:tc>
          <w:tcPr>
            <w:tcW w:w="851" w:type="dxa"/>
            <w:tcBorders>
              <w:top w:val="nil"/>
              <w:left w:val="nil"/>
              <w:bottom w:val="single" w:sz="4" w:space="0" w:color="auto"/>
              <w:right w:val="single" w:sz="4" w:space="0" w:color="auto"/>
            </w:tcBorders>
            <w:shd w:val="clear" w:color="auto" w:fill="auto"/>
            <w:vAlign w:val="bottom"/>
            <w:hideMark/>
          </w:tcPr>
          <w:p w14:paraId="17F81EB4" w14:textId="65EBA65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10.80</w:t>
            </w:r>
          </w:p>
        </w:tc>
        <w:tc>
          <w:tcPr>
            <w:tcW w:w="850" w:type="dxa"/>
            <w:tcBorders>
              <w:top w:val="nil"/>
              <w:left w:val="nil"/>
              <w:bottom w:val="single" w:sz="4" w:space="0" w:color="auto"/>
              <w:right w:val="single" w:sz="4" w:space="0" w:color="auto"/>
            </w:tcBorders>
            <w:shd w:val="clear" w:color="auto" w:fill="auto"/>
            <w:vAlign w:val="center"/>
            <w:hideMark/>
          </w:tcPr>
          <w:p w14:paraId="24BEAB38" w14:textId="409DB39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2.37</w:t>
            </w:r>
          </w:p>
        </w:tc>
        <w:tc>
          <w:tcPr>
            <w:tcW w:w="851" w:type="dxa"/>
            <w:tcBorders>
              <w:top w:val="nil"/>
              <w:left w:val="nil"/>
              <w:bottom w:val="single" w:sz="4" w:space="0" w:color="auto"/>
              <w:right w:val="single" w:sz="4" w:space="0" w:color="auto"/>
            </w:tcBorders>
            <w:shd w:val="clear" w:color="auto" w:fill="auto"/>
            <w:noWrap/>
            <w:vAlign w:val="center"/>
            <w:hideMark/>
          </w:tcPr>
          <w:p w14:paraId="41BB564A" w14:textId="1832994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42.72</w:t>
            </w:r>
          </w:p>
        </w:tc>
        <w:tc>
          <w:tcPr>
            <w:tcW w:w="850" w:type="dxa"/>
            <w:tcBorders>
              <w:top w:val="nil"/>
              <w:left w:val="nil"/>
              <w:bottom w:val="single" w:sz="4" w:space="0" w:color="auto"/>
              <w:right w:val="single" w:sz="4" w:space="0" w:color="auto"/>
            </w:tcBorders>
            <w:shd w:val="clear" w:color="auto" w:fill="auto"/>
            <w:vAlign w:val="bottom"/>
            <w:hideMark/>
          </w:tcPr>
          <w:p w14:paraId="4AEA31A5" w14:textId="779BD57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6.00</w:t>
            </w:r>
          </w:p>
        </w:tc>
        <w:tc>
          <w:tcPr>
            <w:tcW w:w="851" w:type="dxa"/>
            <w:tcBorders>
              <w:top w:val="nil"/>
              <w:left w:val="nil"/>
              <w:bottom w:val="single" w:sz="4" w:space="0" w:color="auto"/>
              <w:right w:val="single" w:sz="4" w:space="0" w:color="auto"/>
            </w:tcBorders>
            <w:shd w:val="clear" w:color="auto" w:fill="auto"/>
            <w:vAlign w:val="center"/>
            <w:hideMark/>
          </w:tcPr>
          <w:p w14:paraId="157F5BD7" w14:textId="46D7E1B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2.92</w:t>
            </w:r>
          </w:p>
        </w:tc>
        <w:tc>
          <w:tcPr>
            <w:tcW w:w="851" w:type="dxa"/>
            <w:tcBorders>
              <w:top w:val="nil"/>
              <w:left w:val="nil"/>
              <w:bottom w:val="single" w:sz="4" w:space="0" w:color="auto"/>
              <w:right w:val="single" w:sz="4" w:space="0" w:color="auto"/>
            </w:tcBorders>
            <w:shd w:val="clear" w:color="auto" w:fill="auto"/>
            <w:noWrap/>
            <w:vAlign w:val="center"/>
            <w:hideMark/>
          </w:tcPr>
          <w:p w14:paraId="51F2F2DD" w14:textId="2B155B1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52.55</w:t>
            </w:r>
          </w:p>
        </w:tc>
        <w:tc>
          <w:tcPr>
            <w:tcW w:w="992" w:type="dxa"/>
            <w:tcBorders>
              <w:top w:val="nil"/>
              <w:left w:val="nil"/>
              <w:bottom w:val="single" w:sz="4" w:space="0" w:color="auto"/>
              <w:right w:val="single" w:sz="4" w:space="0" w:color="auto"/>
            </w:tcBorders>
            <w:shd w:val="clear" w:color="auto" w:fill="auto"/>
            <w:vAlign w:val="center"/>
            <w:hideMark/>
          </w:tcPr>
          <w:p w14:paraId="705BE51E" w14:textId="76AC203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19.26</w:t>
            </w:r>
          </w:p>
        </w:tc>
        <w:tc>
          <w:tcPr>
            <w:tcW w:w="992" w:type="dxa"/>
            <w:tcBorders>
              <w:top w:val="nil"/>
              <w:left w:val="nil"/>
              <w:bottom w:val="single" w:sz="4" w:space="0" w:color="auto"/>
              <w:right w:val="single" w:sz="4" w:space="0" w:color="auto"/>
            </w:tcBorders>
            <w:shd w:val="clear" w:color="auto" w:fill="auto"/>
            <w:vAlign w:val="center"/>
            <w:hideMark/>
          </w:tcPr>
          <w:p w14:paraId="1071B221" w14:textId="4F70493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175.50</w:t>
            </w:r>
          </w:p>
        </w:tc>
      </w:tr>
      <w:tr w:rsidR="00987F79" w:rsidRPr="0081413B" w14:paraId="7C10EDB3"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F3EE14" w14:textId="59EA5BB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12 13</w:t>
            </w:r>
          </w:p>
        </w:tc>
        <w:tc>
          <w:tcPr>
            <w:tcW w:w="850" w:type="dxa"/>
            <w:tcBorders>
              <w:top w:val="nil"/>
              <w:left w:val="nil"/>
              <w:bottom w:val="single" w:sz="4" w:space="0" w:color="auto"/>
              <w:right w:val="single" w:sz="4" w:space="0" w:color="auto"/>
            </w:tcBorders>
            <w:shd w:val="clear" w:color="auto" w:fill="auto"/>
            <w:vAlign w:val="bottom"/>
            <w:hideMark/>
          </w:tcPr>
          <w:p w14:paraId="0D014584" w14:textId="27076B5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3.95</w:t>
            </w:r>
          </w:p>
        </w:tc>
        <w:tc>
          <w:tcPr>
            <w:tcW w:w="851" w:type="dxa"/>
            <w:tcBorders>
              <w:top w:val="nil"/>
              <w:left w:val="nil"/>
              <w:bottom w:val="single" w:sz="4" w:space="0" w:color="auto"/>
              <w:right w:val="single" w:sz="4" w:space="0" w:color="auto"/>
            </w:tcBorders>
            <w:shd w:val="clear" w:color="auto" w:fill="auto"/>
            <w:vAlign w:val="center"/>
            <w:hideMark/>
          </w:tcPr>
          <w:p w14:paraId="04D4A10A" w14:textId="1BE1560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11.50</w:t>
            </w:r>
          </w:p>
        </w:tc>
        <w:tc>
          <w:tcPr>
            <w:tcW w:w="850" w:type="dxa"/>
            <w:tcBorders>
              <w:top w:val="nil"/>
              <w:left w:val="nil"/>
              <w:bottom w:val="single" w:sz="4" w:space="0" w:color="auto"/>
              <w:right w:val="single" w:sz="4" w:space="0" w:color="auto"/>
            </w:tcBorders>
            <w:shd w:val="clear" w:color="auto" w:fill="auto"/>
            <w:vAlign w:val="center"/>
            <w:hideMark/>
          </w:tcPr>
          <w:p w14:paraId="6C32A611" w14:textId="49182CF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206.93</w:t>
            </w:r>
          </w:p>
        </w:tc>
        <w:tc>
          <w:tcPr>
            <w:tcW w:w="851" w:type="dxa"/>
            <w:tcBorders>
              <w:top w:val="nil"/>
              <w:left w:val="nil"/>
              <w:bottom w:val="single" w:sz="4" w:space="0" w:color="auto"/>
              <w:right w:val="single" w:sz="4" w:space="0" w:color="auto"/>
            </w:tcBorders>
            <w:shd w:val="clear" w:color="auto" w:fill="auto"/>
            <w:vAlign w:val="bottom"/>
            <w:hideMark/>
          </w:tcPr>
          <w:p w14:paraId="6E19C52C" w14:textId="73CC647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6.50</w:t>
            </w:r>
          </w:p>
        </w:tc>
        <w:tc>
          <w:tcPr>
            <w:tcW w:w="850" w:type="dxa"/>
            <w:tcBorders>
              <w:top w:val="nil"/>
              <w:left w:val="nil"/>
              <w:bottom w:val="single" w:sz="4" w:space="0" w:color="auto"/>
              <w:right w:val="single" w:sz="4" w:space="0" w:color="auto"/>
            </w:tcBorders>
            <w:shd w:val="clear" w:color="auto" w:fill="auto"/>
            <w:vAlign w:val="center"/>
            <w:hideMark/>
          </w:tcPr>
          <w:p w14:paraId="6DAE1182" w14:textId="037A60A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1.43</w:t>
            </w:r>
          </w:p>
        </w:tc>
        <w:tc>
          <w:tcPr>
            <w:tcW w:w="851" w:type="dxa"/>
            <w:tcBorders>
              <w:top w:val="nil"/>
              <w:left w:val="nil"/>
              <w:bottom w:val="single" w:sz="4" w:space="0" w:color="auto"/>
              <w:right w:val="single" w:sz="4" w:space="0" w:color="auto"/>
            </w:tcBorders>
            <w:shd w:val="clear" w:color="auto" w:fill="auto"/>
            <w:noWrap/>
            <w:vAlign w:val="center"/>
            <w:hideMark/>
          </w:tcPr>
          <w:p w14:paraId="49E2910D" w14:textId="661F0C9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25.71</w:t>
            </w:r>
          </w:p>
        </w:tc>
        <w:tc>
          <w:tcPr>
            <w:tcW w:w="850" w:type="dxa"/>
            <w:tcBorders>
              <w:top w:val="nil"/>
              <w:left w:val="nil"/>
              <w:bottom w:val="single" w:sz="4" w:space="0" w:color="auto"/>
              <w:right w:val="single" w:sz="4" w:space="0" w:color="auto"/>
            </w:tcBorders>
            <w:shd w:val="clear" w:color="auto" w:fill="auto"/>
            <w:vAlign w:val="bottom"/>
            <w:hideMark/>
          </w:tcPr>
          <w:p w14:paraId="13E37E0F" w14:textId="5F2CD56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3.00</w:t>
            </w:r>
          </w:p>
        </w:tc>
        <w:tc>
          <w:tcPr>
            <w:tcW w:w="851" w:type="dxa"/>
            <w:tcBorders>
              <w:top w:val="nil"/>
              <w:left w:val="nil"/>
              <w:bottom w:val="single" w:sz="4" w:space="0" w:color="auto"/>
              <w:right w:val="single" w:sz="4" w:space="0" w:color="auto"/>
            </w:tcBorders>
            <w:shd w:val="clear" w:color="auto" w:fill="auto"/>
            <w:vAlign w:val="center"/>
            <w:hideMark/>
          </w:tcPr>
          <w:p w14:paraId="1967D33A" w14:textId="68F1B1C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1.46</w:t>
            </w:r>
          </w:p>
        </w:tc>
        <w:tc>
          <w:tcPr>
            <w:tcW w:w="851" w:type="dxa"/>
            <w:tcBorders>
              <w:top w:val="nil"/>
              <w:left w:val="nil"/>
              <w:bottom w:val="single" w:sz="4" w:space="0" w:color="auto"/>
              <w:right w:val="single" w:sz="4" w:space="0" w:color="auto"/>
            </w:tcBorders>
            <w:shd w:val="clear" w:color="auto" w:fill="auto"/>
            <w:noWrap/>
            <w:vAlign w:val="center"/>
            <w:hideMark/>
          </w:tcPr>
          <w:p w14:paraId="3F1F2060" w14:textId="1400EA4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26.28</w:t>
            </w:r>
          </w:p>
        </w:tc>
        <w:tc>
          <w:tcPr>
            <w:tcW w:w="992" w:type="dxa"/>
            <w:tcBorders>
              <w:top w:val="nil"/>
              <w:left w:val="nil"/>
              <w:bottom w:val="single" w:sz="4" w:space="0" w:color="auto"/>
              <w:right w:val="single" w:sz="4" w:space="0" w:color="auto"/>
            </w:tcBorders>
            <w:shd w:val="clear" w:color="auto" w:fill="auto"/>
            <w:vAlign w:val="center"/>
            <w:hideMark/>
          </w:tcPr>
          <w:p w14:paraId="2829E795" w14:textId="07AF9FB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14.38</w:t>
            </w:r>
          </w:p>
        </w:tc>
        <w:tc>
          <w:tcPr>
            <w:tcW w:w="992" w:type="dxa"/>
            <w:tcBorders>
              <w:top w:val="nil"/>
              <w:left w:val="nil"/>
              <w:bottom w:val="single" w:sz="4" w:space="0" w:color="auto"/>
              <w:right w:val="single" w:sz="4" w:space="0" w:color="auto"/>
            </w:tcBorders>
            <w:shd w:val="clear" w:color="auto" w:fill="auto"/>
            <w:vAlign w:val="center"/>
            <w:hideMark/>
          </w:tcPr>
          <w:p w14:paraId="6AA5F766" w14:textId="25B8844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189.88</w:t>
            </w:r>
          </w:p>
        </w:tc>
      </w:tr>
      <w:tr w:rsidR="00987F79" w:rsidRPr="0081413B" w14:paraId="4BC85D24"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7BF094" w14:textId="4A93892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13 14</w:t>
            </w:r>
          </w:p>
        </w:tc>
        <w:tc>
          <w:tcPr>
            <w:tcW w:w="850" w:type="dxa"/>
            <w:tcBorders>
              <w:top w:val="nil"/>
              <w:left w:val="nil"/>
              <w:bottom w:val="single" w:sz="4" w:space="0" w:color="auto"/>
              <w:right w:val="single" w:sz="4" w:space="0" w:color="auto"/>
            </w:tcBorders>
            <w:shd w:val="clear" w:color="auto" w:fill="auto"/>
            <w:vAlign w:val="bottom"/>
            <w:hideMark/>
          </w:tcPr>
          <w:p w14:paraId="1DC91DAF" w14:textId="17E6B48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5.55</w:t>
            </w:r>
          </w:p>
        </w:tc>
        <w:tc>
          <w:tcPr>
            <w:tcW w:w="851" w:type="dxa"/>
            <w:tcBorders>
              <w:top w:val="nil"/>
              <w:left w:val="nil"/>
              <w:bottom w:val="single" w:sz="4" w:space="0" w:color="auto"/>
              <w:right w:val="single" w:sz="4" w:space="0" w:color="auto"/>
            </w:tcBorders>
            <w:shd w:val="clear" w:color="auto" w:fill="auto"/>
            <w:vAlign w:val="center"/>
            <w:hideMark/>
          </w:tcPr>
          <w:p w14:paraId="478473BA" w14:textId="53F5BB2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16.15</w:t>
            </w:r>
          </w:p>
        </w:tc>
        <w:tc>
          <w:tcPr>
            <w:tcW w:w="850" w:type="dxa"/>
            <w:tcBorders>
              <w:top w:val="nil"/>
              <w:left w:val="nil"/>
              <w:bottom w:val="single" w:sz="4" w:space="0" w:color="auto"/>
              <w:right w:val="single" w:sz="4" w:space="0" w:color="auto"/>
            </w:tcBorders>
            <w:shd w:val="clear" w:color="auto" w:fill="auto"/>
            <w:vAlign w:val="center"/>
            <w:hideMark/>
          </w:tcPr>
          <w:p w14:paraId="3F588667" w14:textId="3BC5C8C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290.75</w:t>
            </w:r>
          </w:p>
        </w:tc>
        <w:tc>
          <w:tcPr>
            <w:tcW w:w="851" w:type="dxa"/>
            <w:tcBorders>
              <w:top w:val="nil"/>
              <w:left w:val="nil"/>
              <w:bottom w:val="single" w:sz="4" w:space="0" w:color="auto"/>
              <w:right w:val="single" w:sz="4" w:space="0" w:color="auto"/>
            </w:tcBorders>
            <w:shd w:val="clear" w:color="auto" w:fill="auto"/>
            <w:vAlign w:val="bottom"/>
            <w:hideMark/>
          </w:tcPr>
          <w:p w14:paraId="42290378" w14:textId="0DA74C3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6.50</w:t>
            </w:r>
          </w:p>
        </w:tc>
        <w:tc>
          <w:tcPr>
            <w:tcW w:w="850" w:type="dxa"/>
            <w:tcBorders>
              <w:top w:val="nil"/>
              <w:left w:val="nil"/>
              <w:bottom w:val="single" w:sz="4" w:space="0" w:color="auto"/>
              <w:right w:val="single" w:sz="4" w:space="0" w:color="auto"/>
            </w:tcBorders>
            <w:shd w:val="clear" w:color="auto" w:fill="auto"/>
            <w:vAlign w:val="center"/>
            <w:hideMark/>
          </w:tcPr>
          <w:p w14:paraId="3A76FB92" w14:textId="0AEE724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1.43</w:t>
            </w:r>
          </w:p>
        </w:tc>
        <w:tc>
          <w:tcPr>
            <w:tcW w:w="851" w:type="dxa"/>
            <w:tcBorders>
              <w:top w:val="nil"/>
              <w:left w:val="nil"/>
              <w:bottom w:val="single" w:sz="4" w:space="0" w:color="auto"/>
              <w:right w:val="single" w:sz="4" w:space="0" w:color="auto"/>
            </w:tcBorders>
            <w:shd w:val="clear" w:color="auto" w:fill="auto"/>
            <w:noWrap/>
            <w:vAlign w:val="center"/>
            <w:hideMark/>
          </w:tcPr>
          <w:p w14:paraId="019DD5E0" w14:textId="35A7232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25.71</w:t>
            </w:r>
          </w:p>
        </w:tc>
        <w:tc>
          <w:tcPr>
            <w:tcW w:w="850" w:type="dxa"/>
            <w:tcBorders>
              <w:top w:val="nil"/>
              <w:left w:val="nil"/>
              <w:bottom w:val="single" w:sz="4" w:space="0" w:color="auto"/>
              <w:right w:val="single" w:sz="4" w:space="0" w:color="auto"/>
            </w:tcBorders>
            <w:shd w:val="clear" w:color="auto" w:fill="auto"/>
            <w:vAlign w:val="bottom"/>
            <w:hideMark/>
          </w:tcPr>
          <w:p w14:paraId="1F22B0F1" w14:textId="339AF5E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3.00</w:t>
            </w:r>
          </w:p>
        </w:tc>
        <w:tc>
          <w:tcPr>
            <w:tcW w:w="851" w:type="dxa"/>
            <w:tcBorders>
              <w:top w:val="nil"/>
              <w:left w:val="nil"/>
              <w:bottom w:val="single" w:sz="4" w:space="0" w:color="auto"/>
              <w:right w:val="single" w:sz="4" w:space="0" w:color="auto"/>
            </w:tcBorders>
            <w:shd w:val="clear" w:color="auto" w:fill="auto"/>
            <w:vAlign w:val="center"/>
            <w:hideMark/>
          </w:tcPr>
          <w:p w14:paraId="10EADABB" w14:textId="6B2E2F5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1.46</w:t>
            </w:r>
          </w:p>
        </w:tc>
        <w:tc>
          <w:tcPr>
            <w:tcW w:w="851" w:type="dxa"/>
            <w:tcBorders>
              <w:top w:val="nil"/>
              <w:left w:val="nil"/>
              <w:bottom w:val="single" w:sz="4" w:space="0" w:color="auto"/>
              <w:right w:val="single" w:sz="4" w:space="0" w:color="auto"/>
            </w:tcBorders>
            <w:shd w:val="clear" w:color="auto" w:fill="auto"/>
            <w:noWrap/>
            <w:vAlign w:val="center"/>
            <w:hideMark/>
          </w:tcPr>
          <w:p w14:paraId="1CD5FA5C" w14:textId="22547E4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26.28</w:t>
            </w:r>
          </w:p>
        </w:tc>
        <w:tc>
          <w:tcPr>
            <w:tcW w:w="992" w:type="dxa"/>
            <w:tcBorders>
              <w:top w:val="nil"/>
              <w:left w:val="nil"/>
              <w:bottom w:val="single" w:sz="4" w:space="0" w:color="auto"/>
              <w:right w:val="single" w:sz="4" w:space="0" w:color="auto"/>
            </w:tcBorders>
            <w:shd w:val="clear" w:color="auto" w:fill="auto"/>
            <w:vAlign w:val="center"/>
            <w:hideMark/>
          </w:tcPr>
          <w:p w14:paraId="57F26304" w14:textId="599534D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19.04</w:t>
            </w:r>
          </w:p>
        </w:tc>
        <w:tc>
          <w:tcPr>
            <w:tcW w:w="992" w:type="dxa"/>
            <w:tcBorders>
              <w:top w:val="nil"/>
              <w:left w:val="nil"/>
              <w:bottom w:val="single" w:sz="4" w:space="0" w:color="auto"/>
              <w:right w:val="single" w:sz="4" w:space="0" w:color="auto"/>
            </w:tcBorders>
            <w:shd w:val="clear" w:color="auto" w:fill="auto"/>
            <w:vAlign w:val="center"/>
            <w:hideMark/>
          </w:tcPr>
          <w:p w14:paraId="08CD6C82" w14:textId="6B11E4A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208.92</w:t>
            </w:r>
          </w:p>
        </w:tc>
      </w:tr>
      <w:tr w:rsidR="00987F79" w:rsidRPr="0081413B" w14:paraId="3A342992"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AA0478" w14:textId="6A967CE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14 15</w:t>
            </w:r>
          </w:p>
        </w:tc>
        <w:tc>
          <w:tcPr>
            <w:tcW w:w="850" w:type="dxa"/>
            <w:tcBorders>
              <w:top w:val="nil"/>
              <w:left w:val="nil"/>
              <w:bottom w:val="single" w:sz="4" w:space="0" w:color="auto"/>
              <w:right w:val="single" w:sz="4" w:space="0" w:color="auto"/>
            </w:tcBorders>
            <w:shd w:val="clear" w:color="auto" w:fill="auto"/>
            <w:vAlign w:val="bottom"/>
            <w:hideMark/>
          </w:tcPr>
          <w:p w14:paraId="757A59FD" w14:textId="722DC87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6.05</w:t>
            </w:r>
          </w:p>
        </w:tc>
        <w:tc>
          <w:tcPr>
            <w:tcW w:w="851" w:type="dxa"/>
            <w:tcBorders>
              <w:top w:val="nil"/>
              <w:left w:val="nil"/>
              <w:bottom w:val="single" w:sz="4" w:space="0" w:color="auto"/>
              <w:right w:val="single" w:sz="4" w:space="0" w:color="auto"/>
            </w:tcBorders>
            <w:shd w:val="clear" w:color="auto" w:fill="auto"/>
            <w:vAlign w:val="center"/>
            <w:hideMark/>
          </w:tcPr>
          <w:p w14:paraId="71DB3C6A" w14:textId="0F07E17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17.61</w:t>
            </w:r>
          </w:p>
        </w:tc>
        <w:tc>
          <w:tcPr>
            <w:tcW w:w="850" w:type="dxa"/>
            <w:tcBorders>
              <w:top w:val="nil"/>
              <w:left w:val="nil"/>
              <w:bottom w:val="single" w:sz="4" w:space="0" w:color="auto"/>
              <w:right w:val="single" w:sz="4" w:space="0" w:color="auto"/>
            </w:tcBorders>
            <w:shd w:val="clear" w:color="auto" w:fill="auto"/>
            <w:vAlign w:val="center"/>
            <w:hideMark/>
          </w:tcPr>
          <w:p w14:paraId="02A991F1" w14:textId="53BCE39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316.95</w:t>
            </w:r>
          </w:p>
        </w:tc>
        <w:tc>
          <w:tcPr>
            <w:tcW w:w="851" w:type="dxa"/>
            <w:tcBorders>
              <w:top w:val="nil"/>
              <w:left w:val="nil"/>
              <w:bottom w:val="single" w:sz="4" w:space="0" w:color="auto"/>
              <w:right w:val="single" w:sz="4" w:space="0" w:color="auto"/>
            </w:tcBorders>
            <w:shd w:val="clear" w:color="auto" w:fill="auto"/>
            <w:vAlign w:val="bottom"/>
            <w:hideMark/>
          </w:tcPr>
          <w:p w14:paraId="3E507F87" w14:textId="346BEFE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10.80</w:t>
            </w:r>
          </w:p>
        </w:tc>
        <w:tc>
          <w:tcPr>
            <w:tcW w:w="850" w:type="dxa"/>
            <w:tcBorders>
              <w:top w:val="nil"/>
              <w:left w:val="nil"/>
              <w:bottom w:val="single" w:sz="4" w:space="0" w:color="auto"/>
              <w:right w:val="single" w:sz="4" w:space="0" w:color="auto"/>
            </w:tcBorders>
            <w:shd w:val="clear" w:color="auto" w:fill="auto"/>
            <w:vAlign w:val="center"/>
            <w:hideMark/>
          </w:tcPr>
          <w:p w14:paraId="313921A2" w14:textId="554EBB8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2.37</w:t>
            </w:r>
          </w:p>
        </w:tc>
        <w:tc>
          <w:tcPr>
            <w:tcW w:w="851" w:type="dxa"/>
            <w:tcBorders>
              <w:top w:val="nil"/>
              <w:left w:val="nil"/>
              <w:bottom w:val="single" w:sz="4" w:space="0" w:color="auto"/>
              <w:right w:val="single" w:sz="4" w:space="0" w:color="auto"/>
            </w:tcBorders>
            <w:shd w:val="clear" w:color="auto" w:fill="auto"/>
            <w:noWrap/>
            <w:vAlign w:val="center"/>
            <w:hideMark/>
          </w:tcPr>
          <w:p w14:paraId="77CC082F" w14:textId="5A44CE5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42.72</w:t>
            </w:r>
          </w:p>
        </w:tc>
        <w:tc>
          <w:tcPr>
            <w:tcW w:w="850" w:type="dxa"/>
            <w:tcBorders>
              <w:top w:val="nil"/>
              <w:left w:val="nil"/>
              <w:bottom w:val="single" w:sz="4" w:space="0" w:color="auto"/>
              <w:right w:val="single" w:sz="4" w:space="0" w:color="auto"/>
            </w:tcBorders>
            <w:shd w:val="clear" w:color="auto" w:fill="auto"/>
            <w:vAlign w:val="bottom"/>
            <w:hideMark/>
          </w:tcPr>
          <w:p w14:paraId="6962E616" w14:textId="05A6D6F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4.20</w:t>
            </w:r>
          </w:p>
        </w:tc>
        <w:tc>
          <w:tcPr>
            <w:tcW w:w="851" w:type="dxa"/>
            <w:tcBorders>
              <w:top w:val="nil"/>
              <w:left w:val="nil"/>
              <w:bottom w:val="single" w:sz="4" w:space="0" w:color="auto"/>
              <w:right w:val="single" w:sz="4" w:space="0" w:color="auto"/>
            </w:tcBorders>
            <w:shd w:val="clear" w:color="auto" w:fill="auto"/>
            <w:vAlign w:val="center"/>
            <w:hideMark/>
          </w:tcPr>
          <w:p w14:paraId="1221D34E" w14:textId="195496A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2.04</w:t>
            </w:r>
          </w:p>
        </w:tc>
        <w:tc>
          <w:tcPr>
            <w:tcW w:w="851" w:type="dxa"/>
            <w:tcBorders>
              <w:top w:val="nil"/>
              <w:left w:val="nil"/>
              <w:bottom w:val="single" w:sz="4" w:space="0" w:color="auto"/>
              <w:right w:val="single" w:sz="4" w:space="0" w:color="auto"/>
            </w:tcBorders>
            <w:shd w:val="clear" w:color="auto" w:fill="auto"/>
            <w:noWrap/>
            <w:vAlign w:val="center"/>
            <w:hideMark/>
          </w:tcPr>
          <w:p w14:paraId="36B40DBC" w14:textId="41DDE9A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36.79</w:t>
            </w:r>
          </w:p>
        </w:tc>
        <w:tc>
          <w:tcPr>
            <w:tcW w:w="992" w:type="dxa"/>
            <w:tcBorders>
              <w:top w:val="nil"/>
              <w:left w:val="nil"/>
              <w:bottom w:val="single" w:sz="4" w:space="0" w:color="auto"/>
              <w:right w:val="single" w:sz="4" w:space="0" w:color="auto"/>
            </w:tcBorders>
            <w:shd w:val="clear" w:color="auto" w:fill="auto"/>
            <w:vAlign w:val="center"/>
            <w:hideMark/>
          </w:tcPr>
          <w:p w14:paraId="347FBA31" w14:textId="7A18E14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22.02</w:t>
            </w:r>
          </w:p>
        </w:tc>
        <w:tc>
          <w:tcPr>
            <w:tcW w:w="992" w:type="dxa"/>
            <w:tcBorders>
              <w:top w:val="nil"/>
              <w:left w:val="nil"/>
              <w:bottom w:val="single" w:sz="4" w:space="0" w:color="auto"/>
              <w:right w:val="single" w:sz="4" w:space="0" w:color="auto"/>
            </w:tcBorders>
            <w:shd w:val="clear" w:color="auto" w:fill="auto"/>
            <w:vAlign w:val="center"/>
            <w:hideMark/>
          </w:tcPr>
          <w:p w14:paraId="2316BBED" w14:textId="71A041F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230.94</w:t>
            </w:r>
          </w:p>
        </w:tc>
      </w:tr>
      <w:tr w:rsidR="00987F79" w:rsidRPr="0081413B" w14:paraId="3615EEBE"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2BA1E6" w14:textId="4787A4D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15 16</w:t>
            </w:r>
          </w:p>
        </w:tc>
        <w:tc>
          <w:tcPr>
            <w:tcW w:w="850" w:type="dxa"/>
            <w:tcBorders>
              <w:top w:val="nil"/>
              <w:left w:val="nil"/>
              <w:bottom w:val="single" w:sz="4" w:space="0" w:color="auto"/>
              <w:right w:val="single" w:sz="4" w:space="0" w:color="auto"/>
            </w:tcBorders>
            <w:shd w:val="clear" w:color="auto" w:fill="auto"/>
            <w:vAlign w:val="bottom"/>
            <w:hideMark/>
          </w:tcPr>
          <w:p w14:paraId="6AEEE8EB" w14:textId="45115A3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6.05</w:t>
            </w:r>
          </w:p>
        </w:tc>
        <w:tc>
          <w:tcPr>
            <w:tcW w:w="851" w:type="dxa"/>
            <w:tcBorders>
              <w:top w:val="nil"/>
              <w:left w:val="nil"/>
              <w:bottom w:val="single" w:sz="4" w:space="0" w:color="auto"/>
              <w:right w:val="single" w:sz="4" w:space="0" w:color="auto"/>
            </w:tcBorders>
            <w:shd w:val="clear" w:color="auto" w:fill="auto"/>
            <w:vAlign w:val="center"/>
            <w:hideMark/>
          </w:tcPr>
          <w:p w14:paraId="6A6A5CA8" w14:textId="4A335FA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17.61</w:t>
            </w:r>
          </w:p>
        </w:tc>
        <w:tc>
          <w:tcPr>
            <w:tcW w:w="850" w:type="dxa"/>
            <w:tcBorders>
              <w:top w:val="nil"/>
              <w:left w:val="nil"/>
              <w:bottom w:val="single" w:sz="4" w:space="0" w:color="auto"/>
              <w:right w:val="single" w:sz="4" w:space="0" w:color="auto"/>
            </w:tcBorders>
            <w:shd w:val="clear" w:color="auto" w:fill="auto"/>
            <w:vAlign w:val="center"/>
            <w:hideMark/>
          </w:tcPr>
          <w:p w14:paraId="0D71786B" w14:textId="566548F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316.95</w:t>
            </w:r>
          </w:p>
        </w:tc>
        <w:tc>
          <w:tcPr>
            <w:tcW w:w="851" w:type="dxa"/>
            <w:tcBorders>
              <w:top w:val="nil"/>
              <w:left w:val="nil"/>
              <w:bottom w:val="single" w:sz="4" w:space="0" w:color="auto"/>
              <w:right w:val="single" w:sz="4" w:space="0" w:color="auto"/>
            </w:tcBorders>
            <w:shd w:val="clear" w:color="auto" w:fill="auto"/>
            <w:vAlign w:val="bottom"/>
            <w:hideMark/>
          </w:tcPr>
          <w:p w14:paraId="55255D1D" w14:textId="66CD3A1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10.80</w:t>
            </w:r>
          </w:p>
        </w:tc>
        <w:tc>
          <w:tcPr>
            <w:tcW w:w="850" w:type="dxa"/>
            <w:tcBorders>
              <w:top w:val="nil"/>
              <w:left w:val="nil"/>
              <w:bottom w:val="single" w:sz="4" w:space="0" w:color="auto"/>
              <w:right w:val="single" w:sz="4" w:space="0" w:color="auto"/>
            </w:tcBorders>
            <w:shd w:val="clear" w:color="auto" w:fill="auto"/>
            <w:vAlign w:val="center"/>
            <w:hideMark/>
          </w:tcPr>
          <w:p w14:paraId="1571FCE0" w14:textId="3A679B7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2.37</w:t>
            </w:r>
          </w:p>
        </w:tc>
        <w:tc>
          <w:tcPr>
            <w:tcW w:w="851" w:type="dxa"/>
            <w:tcBorders>
              <w:top w:val="nil"/>
              <w:left w:val="nil"/>
              <w:bottom w:val="single" w:sz="4" w:space="0" w:color="auto"/>
              <w:right w:val="single" w:sz="4" w:space="0" w:color="auto"/>
            </w:tcBorders>
            <w:shd w:val="clear" w:color="auto" w:fill="auto"/>
            <w:noWrap/>
            <w:vAlign w:val="center"/>
            <w:hideMark/>
          </w:tcPr>
          <w:p w14:paraId="50FEE0F6" w14:textId="2CF22FA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42.72</w:t>
            </w:r>
          </w:p>
        </w:tc>
        <w:tc>
          <w:tcPr>
            <w:tcW w:w="850" w:type="dxa"/>
            <w:tcBorders>
              <w:top w:val="nil"/>
              <w:left w:val="nil"/>
              <w:bottom w:val="single" w:sz="4" w:space="0" w:color="auto"/>
              <w:right w:val="single" w:sz="4" w:space="0" w:color="auto"/>
            </w:tcBorders>
            <w:shd w:val="clear" w:color="auto" w:fill="auto"/>
            <w:vAlign w:val="bottom"/>
            <w:hideMark/>
          </w:tcPr>
          <w:p w14:paraId="5D091110" w14:textId="2EFC6C3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5.80</w:t>
            </w:r>
          </w:p>
        </w:tc>
        <w:tc>
          <w:tcPr>
            <w:tcW w:w="851" w:type="dxa"/>
            <w:tcBorders>
              <w:top w:val="nil"/>
              <w:left w:val="nil"/>
              <w:bottom w:val="single" w:sz="4" w:space="0" w:color="auto"/>
              <w:right w:val="single" w:sz="4" w:space="0" w:color="auto"/>
            </w:tcBorders>
            <w:shd w:val="clear" w:color="auto" w:fill="auto"/>
            <w:vAlign w:val="center"/>
            <w:hideMark/>
          </w:tcPr>
          <w:p w14:paraId="3FE06888" w14:textId="3F4D1C3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2.82</w:t>
            </w:r>
          </w:p>
        </w:tc>
        <w:tc>
          <w:tcPr>
            <w:tcW w:w="851" w:type="dxa"/>
            <w:tcBorders>
              <w:top w:val="nil"/>
              <w:left w:val="nil"/>
              <w:bottom w:val="single" w:sz="4" w:space="0" w:color="auto"/>
              <w:right w:val="single" w:sz="4" w:space="0" w:color="auto"/>
            </w:tcBorders>
            <w:shd w:val="clear" w:color="auto" w:fill="auto"/>
            <w:noWrap/>
            <w:vAlign w:val="center"/>
            <w:hideMark/>
          </w:tcPr>
          <w:p w14:paraId="1F16FB74" w14:textId="7E446EA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50.80</w:t>
            </w:r>
          </w:p>
        </w:tc>
        <w:tc>
          <w:tcPr>
            <w:tcW w:w="992" w:type="dxa"/>
            <w:tcBorders>
              <w:top w:val="nil"/>
              <w:left w:val="nil"/>
              <w:bottom w:val="single" w:sz="4" w:space="0" w:color="auto"/>
              <w:right w:val="single" w:sz="4" w:space="0" w:color="auto"/>
            </w:tcBorders>
            <w:shd w:val="clear" w:color="auto" w:fill="auto"/>
            <w:vAlign w:val="center"/>
            <w:hideMark/>
          </w:tcPr>
          <w:p w14:paraId="4FB96702" w14:textId="7809B5A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22.80</w:t>
            </w:r>
          </w:p>
        </w:tc>
        <w:tc>
          <w:tcPr>
            <w:tcW w:w="992" w:type="dxa"/>
            <w:tcBorders>
              <w:top w:val="nil"/>
              <w:left w:val="nil"/>
              <w:bottom w:val="single" w:sz="4" w:space="0" w:color="auto"/>
              <w:right w:val="single" w:sz="4" w:space="0" w:color="auto"/>
            </w:tcBorders>
            <w:shd w:val="clear" w:color="auto" w:fill="auto"/>
            <w:vAlign w:val="center"/>
            <w:hideMark/>
          </w:tcPr>
          <w:p w14:paraId="16B197B6" w14:textId="057539D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253.74</w:t>
            </w:r>
          </w:p>
        </w:tc>
      </w:tr>
      <w:tr w:rsidR="00987F79" w:rsidRPr="0081413B" w14:paraId="4BF677D7"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74CFC3" w14:textId="09D579D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16 17</w:t>
            </w:r>
          </w:p>
        </w:tc>
        <w:tc>
          <w:tcPr>
            <w:tcW w:w="850" w:type="dxa"/>
            <w:tcBorders>
              <w:top w:val="nil"/>
              <w:left w:val="nil"/>
              <w:bottom w:val="single" w:sz="4" w:space="0" w:color="auto"/>
              <w:right w:val="single" w:sz="4" w:space="0" w:color="auto"/>
            </w:tcBorders>
            <w:shd w:val="clear" w:color="auto" w:fill="auto"/>
            <w:vAlign w:val="bottom"/>
            <w:hideMark/>
          </w:tcPr>
          <w:p w14:paraId="56530C0F" w14:textId="1E783FB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5.6</w:t>
            </w:r>
          </w:p>
        </w:tc>
        <w:tc>
          <w:tcPr>
            <w:tcW w:w="851" w:type="dxa"/>
            <w:tcBorders>
              <w:top w:val="nil"/>
              <w:left w:val="nil"/>
              <w:bottom w:val="single" w:sz="4" w:space="0" w:color="auto"/>
              <w:right w:val="single" w:sz="4" w:space="0" w:color="auto"/>
            </w:tcBorders>
            <w:shd w:val="clear" w:color="auto" w:fill="auto"/>
            <w:vAlign w:val="center"/>
            <w:hideMark/>
          </w:tcPr>
          <w:p w14:paraId="4B027956" w14:textId="03D4960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16.30</w:t>
            </w:r>
          </w:p>
        </w:tc>
        <w:tc>
          <w:tcPr>
            <w:tcW w:w="850" w:type="dxa"/>
            <w:tcBorders>
              <w:top w:val="nil"/>
              <w:left w:val="nil"/>
              <w:bottom w:val="single" w:sz="4" w:space="0" w:color="auto"/>
              <w:right w:val="single" w:sz="4" w:space="0" w:color="auto"/>
            </w:tcBorders>
            <w:shd w:val="clear" w:color="auto" w:fill="auto"/>
            <w:vAlign w:val="center"/>
            <w:hideMark/>
          </w:tcPr>
          <w:p w14:paraId="38F5B993" w14:textId="5D2A9E5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293.37</w:t>
            </w:r>
          </w:p>
        </w:tc>
        <w:tc>
          <w:tcPr>
            <w:tcW w:w="851" w:type="dxa"/>
            <w:tcBorders>
              <w:top w:val="nil"/>
              <w:left w:val="nil"/>
              <w:bottom w:val="single" w:sz="4" w:space="0" w:color="auto"/>
              <w:right w:val="single" w:sz="4" w:space="0" w:color="auto"/>
            </w:tcBorders>
            <w:shd w:val="clear" w:color="auto" w:fill="auto"/>
            <w:vAlign w:val="bottom"/>
            <w:hideMark/>
          </w:tcPr>
          <w:p w14:paraId="45DD145E" w14:textId="363FD35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10.80</w:t>
            </w:r>
          </w:p>
        </w:tc>
        <w:tc>
          <w:tcPr>
            <w:tcW w:w="850" w:type="dxa"/>
            <w:tcBorders>
              <w:top w:val="nil"/>
              <w:left w:val="nil"/>
              <w:bottom w:val="single" w:sz="4" w:space="0" w:color="auto"/>
              <w:right w:val="single" w:sz="4" w:space="0" w:color="auto"/>
            </w:tcBorders>
            <w:shd w:val="clear" w:color="auto" w:fill="auto"/>
            <w:vAlign w:val="center"/>
            <w:hideMark/>
          </w:tcPr>
          <w:p w14:paraId="4D633D6E" w14:textId="52B2904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2.37</w:t>
            </w:r>
          </w:p>
        </w:tc>
        <w:tc>
          <w:tcPr>
            <w:tcW w:w="851" w:type="dxa"/>
            <w:tcBorders>
              <w:top w:val="nil"/>
              <w:left w:val="nil"/>
              <w:bottom w:val="single" w:sz="4" w:space="0" w:color="auto"/>
              <w:right w:val="single" w:sz="4" w:space="0" w:color="auto"/>
            </w:tcBorders>
            <w:shd w:val="clear" w:color="auto" w:fill="auto"/>
            <w:noWrap/>
            <w:vAlign w:val="center"/>
            <w:hideMark/>
          </w:tcPr>
          <w:p w14:paraId="73387249" w14:textId="26255ED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42.72</w:t>
            </w:r>
          </w:p>
        </w:tc>
        <w:tc>
          <w:tcPr>
            <w:tcW w:w="850" w:type="dxa"/>
            <w:tcBorders>
              <w:top w:val="nil"/>
              <w:left w:val="nil"/>
              <w:bottom w:val="single" w:sz="4" w:space="0" w:color="auto"/>
              <w:right w:val="single" w:sz="4" w:space="0" w:color="auto"/>
            </w:tcBorders>
            <w:shd w:val="clear" w:color="auto" w:fill="auto"/>
            <w:vAlign w:val="bottom"/>
            <w:hideMark/>
          </w:tcPr>
          <w:p w14:paraId="578545BE" w14:textId="44E19F4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6.40</w:t>
            </w:r>
          </w:p>
        </w:tc>
        <w:tc>
          <w:tcPr>
            <w:tcW w:w="851" w:type="dxa"/>
            <w:tcBorders>
              <w:top w:val="nil"/>
              <w:left w:val="nil"/>
              <w:bottom w:val="single" w:sz="4" w:space="0" w:color="auto"/>
              <w:right w:val="single" w:sz="4" w:space="0" w:color="auto"/>
            </w:tcBorders>
            <w:shd w:val="clear" w:color="auto" w:fill="auto"/>
            <w:vAlign w:val="center"/>
            <w:hideMark/>
          </w:tcPr>
          <w:p w14:paraId="2ED1612B" w14:textId="0D80D65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3.11</w:t>
            </w:r>
          </w:p>
        </w:tc>
        <w:tc>
          <w:tcPr>
            <w:tcW w:w="851" w:type="dxa"/>
            <w:tcBorders>
              <w:top w:val="nil"/>
              <w:left w:val="nil"/>
              <w:bottom w:val="single" w:sz="4" w:space="0" w:color="auto"/>
              <w:right w:val="single" w:sz="4" w:space="0" w:color="auto"/>
            </w:tcBorders>
            <w:shd w:val="clear" w:color="auto" w:fill="auto"/>
            <w:noWrap/>
            <w:vAlign w:val="center"/>
            <w:hideMark/>
          </w:tcPr>
          <w:p w14:paraId="31896B9D" w14:textId="7FE0CFF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56.06</w:t>
            </w:r>
          </w:p>
        </w:tc>
        <w:tc>
          <w:tcPr>
            <w:tcW w:w="992" w:type="dxa"/>
            <w:tcBorders>
              <w:top w:val="nil"/>
              <w:left w:val="nil"/>
              <w:bottom w:val="single" w:sz="4" w:space="0" w:color="auto"/>
              <w:right w:val="single" w:sz="4" w:space="0" w:color="auto"/>
            </w:tcBorders>
            <w:shd w:val="clear" w:color="auto" w:fill="auto"/>
            <w:vAlign w:val="center"/>
            <w:hideMark/>
          </w:tcPr>
          <w:p w14:paraId="7FF23A53" w14:textId="52054D9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21.78</w:t>
            </w:r>
          </w:p>
        </w:tc>
        <w:tc>
          <w:tcPr>
            <w:tcW w:w="992" w:type="dxa"/>
            <w:tcBorders>
              <w:top w:val="nil"/>
              <w:left w:val="nil"/>
              <w:bottom w:val="single" w:sz="4" w:space="0" w:color="auto"/>
              <w:right w:val="single" w:sz="4" w:space="0" w:color="auto"/>
            </w:tcBorders>
            <w:shd w:val="clear" w:color="auto" w:fill="auto"/>
            <w:vAlign w:val="center"/>
            <w:hideMark/>
          </w:tcPr>
          <w:p w14:paraId="0AB48F9F" w14:textId="60A7193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275.53</w:t>
            </w:r>
          </w:p>
        </w:tc>
      </w:tr>
      <w:tr w:rsidR="00987F79" w:rsidRPr="0081413B" w14:paraId="1605087F"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604BF8" w14:textId="6B57393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17 18</w:t>
            </w:r>
          </w:p>
        </w:tc>
        <w:tc>
          <w:tcPr>
            <w:tcW w:w="850" w:type="dxa"/>
            <w:tcBorders>
              <w:top w:val="nil"/>
              <w:left w:val="nil"/>
              <w:bottom w:val="single" w:sz="4" w:space="0" w:color="auto"/>
              <w:right w:val="single" w:sz="4" w:space="0" w:color="auto"/>
            </w:tcBorders>
            <w:shd w:val="clear" w:color="auto" w:fill="auto"/>
            <w:vAlign w:val="bottom"/>
            <w:hideMark/>
          </w:tcPr>
          <w:p w14:paraId="0E4F5345" w14:textId="3A98F2B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5.6</w:t>
            </w:r>
          </w:p>
        </w:tc>
        <w:tc>
          <w:tcPr>
            <w:tcW w:w="851" w:type="dxa"/>
            <w:tcBorders>
              <w:top w:val="nil"/>
              <w:left w:val="nil"/>
              <w:bottom w:val="single" w:sz="4" w:space="0" w:color="auto"/>
              <w:right w:val="single" w:sz="4" w:space="0" w:color="auto"/>
            </w:tcBorders>
            <w:shd w:val="clear" w:color="auto" w:fill="auto"/>
            <w:vAlign w:val="center"/>
            <w:hideMark/>
          </w:tcPr>
          <w:p w14:paraId="143A404E" w14:textId="165ED8F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16.30</w:t>
            </w:r>
          </w:p>
        </w:tc>
        <w:tc>
          <w:tcPr>
            <w:tcW w:w="850" w:type="dxa"/>
            <w:tcBorders>
              <w:top w:val="nil"/>
              <w:left w:val="nil"/>
              <w:bottom w:val="single" w:sz="4" w:space="0" w:color="auto"/>
              <w:right w:val="single" w:sz="4" w:space="0" w:color="auto"/>
            </w:tcBorders>
            <w:shd w:val="clear" w:color="auto" w:fill="auto"/>
            <w:vAlign w:val="center"/>
            <w:hideMark/>
          </w:tcPr>
          <w:p w14:paraId="19C1B9B2" w14:textId="3AF6489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293.37</w:t>
            </w:r>
          </w:p>
        </w:tc>
        <w:tc>
          <w:tcPr>
            <w:tcW w:w="851" w:type="dxa"/>
            <w:tcBorders>
              <w:top w:val="nil"/>
              <w:left w:val="nil"/>
              <w:bottom w:val="single" w:sz="4" w:space="0" w:color="auto"/>
              <w:right w:val="single" w:sz="4" w:space="0" w:color="auto"/>
            </w:tcBorders>
            <w:shd w:val="clear" w:color="auto" w:fill="auto"/>
            <w:vAlign w:val="bottom"/>
            <w:hideMark/>
          </w:tcPr>
          <w:p w14:paraId="37FD8E79" w14:textId="036D9C7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11.80</w:t>
            </w:r>
          </w:p>
        </w:tc>
        <w:tc>
          <w:tcPr>
            <w:tcW w:w="850" w:type="dxa"/>
            <w:tcBorders>
              <w:top w:val="nil"/>
              <w:left w:val="nil"/>
              <w:bottom w:val="single" w:sz="4" w:space="0" w:color="auto"/>
              <w:right w:val="single" w:sz="4" w:space="0" w:color="auto"/>
            </w:tcBorders>
            <w:shd w:val="clear" w:color="auto" w:fill="auto"/>
            <w:vAlign w:val="center"/>
            <w:hideMark/>
          </w:tcPr>
          <w:p w14:paraId="154F8343" w14:textId="6F2EE7C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2.59</w:t>
            </w:r>
          </w:p>
        </w:tc>
        <w:tc>
          <w:tcPr>
            <w:tcW w:w="851" w:type="dxa"/>
            <w:tcBorders>
              <w:top w:val="nil"/>
              <w:left w:val="nil"/>
              <w:bottom w:val="single" w:sz="4" w:space="0" w:color="auto"/>
              <w:right w:val="single" w:sz="4" w:space="0" w:color="auto"/>
            </w:tcBorders>
            <w:shd w:val="clear" w:color="auto" w:fill="auto"/>
            <w:noWrap/>
            <w:vAlign w:val="center"/>
            <w:hideMark/>
          </w:tcPr>
          <w:p w14:paraId="266B69DF" w14:textId="03EEA3A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46.68</w:t>
            </w:r>
          </w:p>
        </w:tc>
        <w:tc>
          <w:tcPr>
            <w:tcW w:w="850" w:type="dxa"/>
            <w:tcBorders>
              <w:top w:val="nil"/>
              <w:left w:val="nil"/>
              <w:bottom w:val="single" w:sz="4" w:space="0" w:color="auto"/>
              <w:right w:val="single" w:sz="4" w:space="0" w:color="auto"/>
            </w:tcBorders>
            <w:shd w:val="clear" w:color="auto" w:fill="auto"/>
            <w:vAlign w:val="bottom"/>
            <w:hideMark/>
          </w:tcPr>
          <w:p w14:paraId="01C96343" w14:textId="1334F83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6.40</w:t>
            </w:r>
          </w:p>
        </w:tc>
        <w:tc>
          <w:tcPr>
            <w:tcW w:w="851" w:type="dxa"/>
            <w:tcBorders>
              <w:top w:val="nil"/>
              <w:left w:val="nil"/>
              <w:bottom w:val="single" w:sz="4" w:space="0" w:color="auto"/>
              <w:right w:val="single" w:sz="4" w:space="0" w:color="auto"/>
            </w:tcBorders>
            <w:shd w:val="clear" w:color="auto" w:fill="auto"/>
            <w:vAlign w:val="center"/>
            <w:hideMark/>
          </w:tcPr>
          <w:p w14:paraId="25F1AD40" w14:textId="71D39CF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3.11</w:t>
            </w:r>
          </w:p>
        </w:tc>
        <w:tc>
          <w:tcPr>
            <w:tcW w:w="851" w:type="dxa"/>
            <w:tcBorders>
              <w:top w:val="nil"/>
              <w:left w:val="nil"/>
              <w:bottom w:val="single" w:sz="4" w:space="0" w:color="auto"/>
              <w:right w:val="single" w:sz="4" w:space="0" w:color="auto"/>
            </w:tcBorders>
            <w:shd w:val="clear" w:color="auto" w:fill="auto"/>
            <w:noWrap/>
            <w:vAlign w:val="center"/>
            <w:hideMark/>
          </w:tcPr>
          <w:p w14:paraId="439034A9" w14:textId="70F238E6"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56.06</w:t>
            </w:r>
          </w:p>
        </w:tc>
        <w:tc>
          <w:tcPr>
            <w:tcW w:w="992" w:type="dxa"/>
            <w:tcBorders>
              <w:top w:val="nil"/>
              <w:left w:val="nil"/>
              <w:bottom w:val="single" w:sz="4" w:space="0" w:color="auto"/>
              <w:right w:val="single" w:sz="4" w:space="0" w:color="auto"/>
            </w:tcBorders>
            <w:shd w:val="clear" w:color="auto" w:fill="auto"/>
            <w:vAlign w:val="center"/>
            <w:hideMark/>
          </w:tcPr>
          <w:p w14:paraId="0E412205" w14:textId="4E61D0C6"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22.00</w:t>
            </w:r>
          </w:p>
        </w:tc>
        <w:tc>
          <w:tcPr>
            <w:tcW w:w="992" w:type="dxa"/>
            <w:tcBorders>
              <w:top w:val="nil"/>
              <w:left w:val="nil"/>
              <w:bottom w:val="single" w:sz="4" w:space="0" w:color="auto"/>
              <w:right w:val="single" w:sz="4" w:space="0" w:color="auto"/>
            </w:tcBorders>
            <w:shd w:val="clear" w:color="auto" w:fill="auto"/>
            <w:vAlign w:val="center"/>
            <w:hideMark/>
          </w:tcPr>
          <w:p w14:paraId="73C2DF7F" w14:textId="3DAAF63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297.53</w:t>
            </w:r>
          </w:p>
        </w:tc>
      </w:tr>
      <w:tr w:rsidR="00987F79" w:rsidRPr="0081413B" w14:paraId="2395433E"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239F44" w14:textId="4FD3F5C6"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18 19</w:t>
            </w:r>
          </w:p>
        </w:tc>
        <w:tc>
          <w:tcPr>
            <w:tcW w:w="850" w:type="dxa"/>
            <w:tcBorders>
              <w:top w:val="nil"/>
              <w:left w:val="nil"/>
              <w:bottom w:val="single" w:sz="4" w:space="0" w:color="auto"/>
              <w:right w:val="single" w:sz="4" w:space="0" w:color="auto"/>
            </w:tcBorders>
            <w:shd w:val="clear" w:color="auto" w:fill="auto"/>
            <w:vAlign w:val="bottom"/>
            <w:hideMark/>
          </w:tcPr>
          <w:p w14:paraId="23A1D736" w14:textId="407884C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4.3</w:t>
            </w:r>
          </w:p>
        </w:tc>
        <w:tc>
          <w:tcPr>
            <w:tcW w:w="851" w:type="dxa"/>
            <w:tcBorders>
              <w:top w:val="nil"/>
              <w:left w:val="nil"/>
              <w:bottom w:val="single" w:sz="4" w:space="0" w:color="auto"/>
              <w:right w:val="single" w:sz="4" w:space="0" w:color="auto"/>
            </w:tcBorders>
            <w:shd w:val="clear" w:color="auto" w:fill="auto"/>
            <w:vAlign w:val="center"/>
            <w:hideMark/>
          </w:tcPr>
          <w:p w14:paraId="12C9EE7D" w14:textId="6353685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12.51</w:t>
            </w:r>
          </w:p>
        </w:tc>
        <w:tc>
          <w:tcPr>
            <w:tcW w:w="850" w:type="dxa"/>
            <w:tcBorders>
              <w:top w:val="nil"/>
              <w:left w:val="nil"/>
              <w:bottom w:val="single" w:sz="4" w:space="0" w:color="auto"/>
              <w:right w:val="single" w:sz="4" w:space="0" w:color="auto"/>
            </w:tcBorders>
            <w:shd w:val="clear" w:color="auto" w:fill="auto"/>
            <w:vAlign w:val="center"/>
            <w:hideMark/>
          </w:tcPr>
          <w:p w14:paraId="67CEE9E7" w14:textId="76E2FEE6"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225.27</w:t>
            </w:r>
          </w:p>
        </w:tc>
        <w:tc>
          <w:tcPr>
            <w:tcW w:w="851" w:type="dxa"/>
            <w:tcBorders>
              <w:top w:val="nil"/>
              <w:left w:val="nil"/>
              <w:bottom w:val="single" w:sz="4" w:space="0" w:color="auto"/>
              <w:right w:val="single" w:sz="4" w:space="0" w:color="auto"/>
            </w:tcBorders>
            <w:shd w:val="clear" w:color="auto" w:fill="auto"/>
            <w:vAlign w:val="bottom"/>
            <w:hideMark/>
          </w:tcPr>
          <w:p w14:paraId="07F0417A" w14:textId="7398924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270C90C8" w14:textId="3188762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281B099F" w14:textId="5394D18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304CDEBF" w14:textId="6F4FD9A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6.15</w:t>
            </w:r>
          </w:p>
        </w:tc>
        <w:tc>
          <w:tcPr>
            <w:tcW w:w="851" w:type="dxa"/>
            <w:tcBorders>
              <w:top w:val="nil"/>
              <w:left w:val="nil"/>
              <w:bottom w:val="single" w:sz="4" w:space="0" w:color="auto"/>
              <w:right w:val="single" w:sz="4" w:space="0" w:color="auto"/>
            </w:tcBorders>
            <w:shd w:val="clear" w:color="auto" w:fill="auto"/>
            <w:vAlign w:val="center"/>
            <w:hideMark/>
          </w:tcPr>
          <w:p w14:paraId="100A11E4" w14:textId="692B5D2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2.99</w:t>
            </w:r>
          </w:p>
        </w:tc>
        <w:tc>
          <w:tcPr>
            <w:tcW w:w="851" w:type="dxa"/>
            <w:tcBorders>
              <w:top w:val="nil"/>
              <w:left w:val="nil"/>
              <w:bottom w:val="single" w:sz="4" w:space="0" w:color="auto"/>
              <w:right w:val="single" w:sz="4" w:space="0" w:color="auto"/>
            </w:tcBorders>
            <w:shd w:val="clear" w:color="auto" w:fill="auto"/>
            <w:noWrap/>
            <w:vAlign w:val="center"/>
            <w:hideMark/>
          </w:tcPr>
          <w:p w14:paraId="6D5D1CC2" w14:textId="63F0226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53.87</w:t>
            </w:r>
          </w:p>
        </w:tc>
        <w:tc>
          <w:tcPr>
            <w:tcW w:w="992" w:type="dxa"/>
            <w:tcBorders>
              <w:top w:val="nil"/>
              <w:left w:val="nil"/>
              <w:bottom w:val="single" w:sz="4" w:space="0" w:color="auto"/>
              <w:right w:val="single" w:sz="4" w:space="0" w:color="auto"/>
            </w:tcBorders>
            <w:shd w:val="clear" w:color="auto" w:fill="auto"/>
            <w:vAlign w:val="center"/>
            <w:hideMark/>
          </w:tcPr>
          <w:p w14:paraId="282542E0" w14:textId="31263AF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15.51</w:t>
            </w:r>
          </w:p>
        </w:tc>
        <w:tc>
          <w:tcPr>
            <w:tcW w:w="992" w:type="dxa"/>
            <w:tcBorders>
              <w:top w:val="nil"/>
              <w:left w:val="nil"/>
              <w:bottom w:val="single" w:sz="4" w:space="0" w:color="auto"/>
              <w:right w:val="single" w:sz="4" w:space="0" w:color="auto"/>
            </w:tcBorders>
            <w:shd w:val="clear" w:color="auto" w:fill="auto"/>
            <w:vAlign w:val="center"/>
            <w:hideMark/>
          </w:tcPr>
          <w:p w14:paraId="388363B7" w14:textId="26B0963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313.04</w:t>
            </w:r>
          </w:p>
        </w:tc>
      </w:tr>
      <w:tr w:rsidR="00987F79" w:rsidRPr="0081413B" w14:paraId="5C4D1888"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415A3F" w14:textId="1913E48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19 20</w:t>
            </w:r>
          </w:p>
        </w:tc>
        <w:tc>
          <w:tcPr>
            <w:tcW w:w="850" w:type="dxa"/>
            <w:tcBorders>
              <w:top w:val="nil"/>
              <w:left w:val="nil"/>
              <w:bottom w:val="single" w:sz="4" w:space="0" w:color="auto"/>
              <w:right w:val="single" w:sz="4" w:space="0" w:color="auto"/>
            </w:tcBorders>
            <w:shd w:val="clear" w:color="auto" w:fill="auto"/>
            <w:vAlign w:val="bottom"/>
            <w:hideMark/>
          </w:tcPr>
          <w:p w14:paraId="562FE99E" w14:textId="67B9068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4.35</w:t>
            </w:r>
          </w:p>
        </w:tc>
        <w:tc>
          <w:tcPr>
            <w:tcW w:w="851" w:type="dxa"/>
            <w:tcBorders>
              <w:top w:val="nil"/>
              <w:left w:val="nil"/>
              <w:bottom w:val="single" w:sz="4" w:space="0" w:color="auto"/>
              <w:right w:val="single" w:sz="4" w:space="0" w:color="auto"/>
            </w:tcBorders>
            <w:shd w:val="clear" w:color="auto" w:fill="auto"/>
            <w:vAlign w:val="center"/>
            <w:hideMark/>
          </w:tcPr>
          <w:p w14:paraId="07223E39" w14:textId="76262BB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12.66</w:t>
            </w:r>
          </w:p>
        </w:tc>
        <w:tc>
          <w:tcPr>
            <w:tcW w:w="850" w:type="dxa"/>
            <w:tcBorders>
              <w:top w:val="nil"/>
              <w:left w:val="nil"/>
              <w:bottom w:val="single" w:sz="4" w:space="0" w:color="auto"/>
              <w:right w:val="single" w:sz="4" w:space="0" w:color="auto"/>
            </w:tcBorders>
            <w:shd w:val="clear" w:color="auto" w:fill="auto"/>
            <w:vAlign w:val="center"/>
            <w:hideMark/>
          </w:tcPr>
          <w:p w14:paraId="47B9D2CB" w14:textId="02B7065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227.89</w:t>
            </w:r>
          </w:p>
        </w:tc>
        <w:tc>
          <w:tcPr>
            <w:tcW w:w="851" w:type="dxa"/>
            <w:tcBorders>
              <w:top w:val="nil"/>
              <w:left w:val="nil"/>
              <w:bottom w:val="single" w:sz="4" w:space="0" w:color="auto"/>
              <w:right w:val="single" w:sz="4" w:space="0" w:color="auto"/>
            </w:tcBorders>
            <w:shd w:val="clear" w:color="auto" w:fill="auto"/>
            <w:vAlign w:val="bottom"/>
            <w:hideMark/>
          </w:tcPr>
          <w:p w14:paraId="3ED89787" w14:textId="604B6A5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1639F175" w14:textId="5B5C5BF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47F0E00F" w14:textId="1A5747D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7ED06F05" w14:textId="6788DD2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6.15</w:t>
            </w:r>
          </w:p>
        </w:tc>
        <w:tc>
          <w:tcPr>
            <w:tcW w:w="851" w:type="dxa"/>
            <w:tcBorders>
              <w:top w:val="nil"/>
              <w:left w:val="nil"/>
              <w:bottom w:val="single" w:sz="4" w:space="0" w:color="auto"/>
              <w:right w:val="single" w:sz="4" w:space="0" w:color="auto"/>
            </w:tcBorders>
            <w:shd w:val="clear" w:color="auto" w:fill="auto"/>
            <w:vAlign w:val="center"/>
            <w:hideMark/>
          </w:tcPr>
          <w:p w14:paraId="1D400F46" w14:textId="5C3A7FD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2.99</w:t>
            </w:r>
          </w:p>
        </w:tc>
        <w:tc>
          <w:tcPr>
            <w:tcW w:w="851" w:type="dxa"/>
            <w:tcBorders>
              <w:top w:val="nil"/>
              <w:left w:val="nil"/>
              <w:bottom w:val="single" w:sz="4" w:space="0" w:color="auto"/>
              <w:right w:val="single" w:sz="4" w:space="0" w:color="auto"/>
            </w:tcBorders>
            <w:shd w:val="clear" w:color="auto" w:fill="auto"/>
            <w:noWrap/>
            <w:vAlign w:val="center"/>
            <w:hideMark/>
          </w:tcPr>
          <w:p w14:paraId="3D96BF08" w14:textId="69BA7CA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53.87</w:t>
            </w:r>
          </w:p>
        </w:tc>
        <w:tc>
          <w:tcPr>
            <w:tcW w:w="992" w:type="dxa"/>
            <w:tcBorders>
              <w:top w:val="nil"/>
              <w:left w:val="nil"/>
              <w:bottom w:val="single" w:sz="4" w:space="0" w:color="auto"/>
              <w:right w:val="single" w:sz="4" w:space="0" w:color="auto"/>
            </w:tcBorders>
            <w:shd w:val="clear" w:color="auto" w:fill="auto"/>
            <w:vAlign w:val="center"/>
            <w:hideMark/>
          </w:tcPr>
          <w:p w14:paraId="5B2B5E23" w14:textId="3CBDB9D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15.65</w:t>
            </w:r>
          </w:p>
        </w:tc>
        <w:tc>
          <w:tcPr>
            <w:tcW w:w="992" w:type="dxa"/>
            <w:tcBorders>
              <w:top w:val="nil"/>
              <w:left w:val="nil"/>
              <w:bottom w:val="single" w:sz="4" w:space="0" w:color="auto"/>
              <w:right w:val="single" w:sz="4" w:space="0" w:color="auto"/>
            </w:tcBorders>
            <w:shd w:val="clear" w:color="auto" w:fill="auto"/>
            <w:vAlign w:val="center"/>
            <w:hideMark/>
          </w:tcPr>
          <w:p w14:paraId="29C74274" w14:textId="51CCD4C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328.69</w:t>
            </w:r>
          </w:p>
        </w:tc>
      </w:tr>
      <w:tr w:rsidR="00987F79" w:rsidRPr="0081413B" w14:paraId="2714B98B"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B302AF" w14:textId="4C28D95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20 21</w:t>
            </w:r>
          </w:p>
        </w:tc>
        <w:tc>
          <w:tcPr>
            <w:tcW w:w="850" w:type="dxa"/>
            <w:tcBorders>
              <w:top w:val="nil"/>
              <w:left w:val="nil"/>
              <w:bottom w:val="single" w:sz="4" w:space="0" w:color="auto"/>
              <w:right w:val="single" w:sz="4" w:space="0" w:color="auto"/>
            </w:tcBorders>
            <w:shd w:val="clear" w:color="auto" w:fill="auto"/>
            <w:vAlign w:val="bottom"/>
            <w:hideMark/>
          </w:tcPr>
          <w:p w14:paraId="327AAEEB" w14:textId="2E77A34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4.35</w:t>
            </w:r>
          </w:p>
        </w:tc>
        <w:tc>
          <w:tcPr>
            <w:tcW w:w="851" w:type="dxa"/>
            <w:tcBorders>
              <w:top w:val="nil"/>
              <w:left w:val="nil"/>
              <w:bottom w:val="single" w:sz="4" w:space="0" w:color="auto"/>
              <w:right w:val="single" w:sz="4" w:space="0" w:color="auto"/>
            </w:tcBorders>
            <w:shd w:val="clear" w:color="auto" w:fill="auto"/>
            <w:vAlign w:val="center"/>
            <w:hideMark/>
          </w:tcPr>
          <w:p w14:paraId="279541D1" w14:textId="48A455C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12.66</w:t>
            </w:r>
          </w:p>
        </w:tc>
        <w:tc>
          <w:tcPr>
            <w:tcW w:w="850" w:type="dxa"/>
            <w:tcBorders>
              <w:top w:val="nil"/>
              <w:left w:val="nil"/>
              <w:bottom w:val="single" w:sz="4" w:space="0" w:color="auto"/>
              <w:right w:val="single" w:sz="4" w:space="0" w:color="auto"/>
            </w:tcBorders>
            <w:shd w:val="clear" w:color="auto" w:fill="auto"/>
            <w:vAlign w:val="center"/>
            <w:hideMark/>
          </w:tcPr>
          <w:p w14:paraId="240ABD9A" w14:textId="29C1FE1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227.89</w:t>
            </w:r>
          </w:p>
        </w:tc>
        <w:tc>
          <w:tcPr>
            <w:tcW w:w="851" w:type="dxa"/>
            <w:tcBorders>
              <w:top w:val="nil"/>
              <w:left w:val="nil"/>
              <w:bottom w:val="single" w:sz="4" w:space="0" w:color="auto"/>
              <w:right w:val="single" w:sz="4" w:space="0" w:color="auto"/>
            </w:tcBorders>
            <w:shd w:val="clear" w:color="auto" w:fill="auto"/>
            <w:vAlign w:val="bottom"/>
            <w:hideMark/>
          </w:tcPr>
          <w:p w14:paraId="4B188C25" w14:textId="0682142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07C5410F" w14:textId="54892DE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355D9938" w14:textId="2101D91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62CBB8BB" w14:textId="06E82FC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3.15</w:t>
            </w:r>
          </w:p>
        </w:tc>
        <w:tc>
          <w:tcPr>
            <w:tcW w:w="851" w:type="dxa"/>
            <w:tcBorders>
              <w:top w:val="nil"/>
              <w:left w:val="nil"/>
              <w:bottom w:val="single" w:sz="4" w:space="0" w:color="auto"/>
              <w:right w:val="single" w:sz="4" w:space="0" w:color="auto"/>
            </w:tcBorders>
            <w:shd w:val="clear" w:color="auto" w:fill="auto"/>
            <w:vAlign w:val="center"/>
            <w:hideMark/>
          </w:tcPr>
          <w:p w14:paraId="3C7AD166" w14:textId="14905AD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1.53</w:t>
            </w:r>
          </w:p>
        </w:tc>
        <w:tc>
          <w:tcPr>
            <w:tcW w:w="851" w:type="dxa"/>
            <w:tcBorders>
              <w:top w:val="nil"/>
              <w:left w:val="nil"/>
              <w:bottom w:val="single" w:sz="4" w:space="0" w:color="auto"/>
              <w:right w:val="single" w:sz="4" w:space="0" w:color="auto"/>
            </w:tcBorders>
            <w:shd w:val="clear" w:color="auto" w:fill="auto"/>
            <w:noWrap/>
            <w:vAlign w:val="center"/>
            <w:hideMark/>
          </w:tcPr>
          <w:p w14:paraId="4EC00C5F" w14:textId="7A06D78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27.59</w:t>
            </w:r>
          </w:p>
        </w:tc>
        <w:tc>
          <w:tcPr>
            <w:tcW w:w="992" w:type="dxa"/>
            <w:tcBorders>
              <w:top w:val="nil"/>
              <w:left w:val="nil"/>
              <w:bottom w:val="single" w:sz="4" w:space="0" w:color="auto"/>
              <w:right w:val="single" w:sz="4" w:space="0" w:color="auto"/>
            </w:tcBorders>
            <w:shd w:val="clear" w:color="auto" w:fill="auto"/>
            <w:vAlign w:val="center"/>
            <w:hideMark/>
          </w:tcPr>
          <w:p w14:paraId="38A77BF1" w14:textId="4C82FEE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14.19</w:t>
            </w:r>
          </w:p>
        </w:tc>
        <w:tc>
          <w:tcPr>
            <w:tcW w:w="992" w:type="dxa"/>
            <w:tcBorders>
              <w:top w:val="nil"/>
              <w:left w:val="nil"/>
              <w:bottom w:val="single" w:sz="4" w:space="0" w:color="auto"/>
              <w:right w:val="single" w:sz="4" w:space="0" w:color="auto"/>
            </w:tcBorders>
            <w:shd w:val="clear" w:color="auto" w:fill="auto"/>
            <w:vAlign w:val="center"/>
            <w:hideMark/>
          </w:tcPr>
          <w:p w14:paraId="0C4AA7D1" w14:textId="35878EA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342.88</w:t>
            </w:r>
          </w:p>
        </w:tc>
      </w:tr>
      <w:tr w:rsidR="00987F79" w:rsidRPr="0081413B" w14:paraId="16C1A405"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1EE14F" w14:textId="24A0A85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xml:space="preserve">21 22 </w:t>
            </w:r>
          </w:p>
        </w:tc>
        <w:tc>
          <w:tcPr>
            <w:tcW w:w="850" w:type="dxa"/>
            <w:tcBorders>
              <w:top w:val="nil"/>
              <w:left w:val="nil"/>
              <w:bottom w:val="single" w:sz="4" w:space="0" w:color="auto"/>
              <w:right w:val="single" w:sz="4" w:space="0" w:color="auto"/>
            </w:tcBorders>
            <w:shd w:val="clear" w:color="auto" w:fill="auto"/>
            <w:vAlign w:val="bottom"/>
            <w:hideMark/>
          </w:tcPr>
          <w:p w14:paraId="78B68F67" w14:textId="5839603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2.35</w:t>
            </w:r>
          </w:p>
        </w:tc>
        <w:tc>
          <w:tcPr>
            <w:tcW w:w="851" w:type="dxa"/>
            <w:tcBorders>
              <w:top w:val="nil"/>
              <w:left w:val="nil"/>
              <w:bottom w:val="single" w:sz="4" w:space="0" w:color="auto"/>
              <w:right w:val="single" w:sz="4" w:space="0" w:color="auto"/>
            </w:tcBorders>
            <w:shd w:val="clear" w:color="auto" w:fill="auto"/>
            <w:vAlign w:val="center"/>
            <w:hideMark/>
          </w:tcPr>
          <w:p w14:paraId="0EA85E5A" w14:textId="36425D7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6.84</w:t>
            </w:r>
          </w:p>
        </w:tc>
        <w:tc>
          <w:tcPr>
            <w:tcW w:w="850" w:type="dxa"/>
            <w:tcBorders>
              <w:top w:val="nil"/>
              <w:left w:val="nil"/>
              <w:bottom w:val="single" w:sz="4" w:space="0" w:color="auto"/>
              <w:right w:val="single" w:sz="4" w:space="0" w:color="auto"/>
            </w:tcBorders>
            <w:shd w:val="clear" w:color="auto" w:fill="auto"/>
            <w:vAlign w:val="center"/>
            <w:hideMark/>
          </w:tcPr>
          <w:p w14:paraId="6C3866F4" w14:textId="1C9D868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123.11</w:t>
            </w:r>
          </w:p>
        </w:tc>
        <w:tc>
          <w:tcPr>
            <w:tcW w:w="851" w:type="dxa"/>
            <w:tcBorders>
              <w:top w:val="nil"/>
              <w:left w:val="nil"/>
              <w:bottom w:val="single" w:sz="4" w:space="0" w:color="auto"/>
              <w:right w:val="single" w:sz="4" w:space="0" w:color="auto"/>
            </w:tcBorders>
            <w:shd w:val="clear" w:color="auto" w:fill="auto"/>
            <w:vAlign w:val="bottom"/>
            <w:hideMark/>
          </w:tcPr>
          <w:p w14:paraId="4AD28AB0" w14:textId="238F5BA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0A1F5915" w14:textId="49FAD47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6FA9379E" w14:textId="117633B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49C7A30E" w14:textId="0335E58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2.75</w:t>
            </w:r>
          </w:p>
        </w:tc>
        <w:tc>
          <w:tcPr>
            <w:tcW w:w="851" w:type="dxa"/>
            <w:tcBorders>
              <w:top w:val="nil"/>
              <w:left w:val="nil"/>
              <w:bottom w:val="single" w:sz="4" w:space="0" w:color="auto"/>
              <w:right w:val="single" w:sz="4" w:space="0" w:color="auto"/>
            </w:tcBorders>
            <w:shd w:val="clear" w:color="auto" w:fill="auto"/>
            <w:vAlign w:val="center"/>
            <w:hideMark/>
          </w:tcPr>
          <w:p w14:paraId="0AC73744" w14:textId="60461C2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1.34</w:t>
            </w:r>
          </w:p>
        </w:tc>
        <w:tc>
          <w:tcPr>
            <w:tcW w:w="851" w:type="dxa"/>
            <w:tcBorders>
              <w:top w:val="nil"/>
              <w:left w:val="nil"/>
              <w:bottom w:val="single" w:sz="4" w:space="0" w:color="auto"/>
              <w:right w:val="single" w:sz="4" w:space="0" w:color="auto"/>
            </w:tcBorders>
            <w:shd w:val="clear" w:color="auto" w:fill="auto"/>
            <w:noWrap/>
            <w:vAlign w:val="center"/>
            <w:hideMark/>
          </w:tcPr>
          <w:p w14:paraId="179FE3C1" w14:textId="1A2EF7F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24.09</w:t>
            </w:r>
          </w:p>
        </w:tc>
        <w:tc>
          <w:tcPr>
            <w:tcW w:w="992" w:type="dxa"/>
            <w:tcBorders>
              <w:top w:val="nil"/>
              <w:left w:val="nil"/>
              <w:bottom w:val="single" w:sz="4" w:space="0" w:color="auto"/>
              <w:right w:val="single" w:sz="4" w:space="0" w:color="auto"/>
            </w:tcBorders>
            <w:shd w:val="clear" w:color="auto" w:fill="auto"/>
            <w:vAlign w:val="center"/>
            <w:hideMark/>
          </w:tcPr>
          <w:p w14:paraId="6BF1117E" w14:textId="455FF146"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8.18</w:t>
            </w:r>
          </w:p>
        </w:tc>
        <w:tc>
          <w:tcPr>
            <w:tcW w:w="992" w:type="dxa"/>
            <w:tcBorders>
              <w:top w:val="nil"/>
              <w:left w:val="nil"/>
              <w:bottom w:val="single" w:sz="4" w:space="0" w:color="auto"/>
              <w:right w:val="single" w:sz="4" w:space="0" w:color="auto"/>
            </w:tcBorders>
            <w:shd w:val="clear" w:color="auto" w:fill="auto"/>
            <w:vAlign w:val="center"/>
            <w:hideMark/>
          </w:tcPr>
          <w:p w14:paraId="1A38F953" w14:textId="080D221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351.06</w:t>
            </w:r>
          </w:p>
        </w:tc>
      </w:tr>
      <w:tr w:rsidR="00987F79" w:rsidRPr="0081413B" w14:paraId="3510A03D"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BE1681" w14:textId="486222B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22 23</w:t>
            </w:r>
          </w:p>
        </w:tc>
        <w:tc>
          <w:tcPr>
            <w:tcW w:w="850" w:type="dxa"/>
            <w:tcBorders>
              <w:top w:val="nil"/>
              <w:left w:val="nil"/>
              <w:bottom w:val="single" w:sz="4" w:space="0" w:color="auto"/>
              <w:right w:val="single" w:sz="4" w:space="0" w:color="auto"/>
            </w:tcBorders>
            <w:shd w:val="clear" w:color="auto" w:fill="auto"/>
            <w:vAlign w:val="bottom"/>
            <w:hideMark/>
          </w:tcPr>
          <w:p w14:paraId="20721FAB" w14:textId="1D728B5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1.55</w:t>
            </w:r>
          </w:p>
        </w:tc>
        <w:tc>
          <w:tcPr>
            <w:tcW w:w="851" w:type="dxa"/>
            <w:tcBorders>
              <w:top w:val="nil"/>
              <w:left w:val="nil"/>
              <w:bottom w:val="single" w:sz="4" w:space="0" w:color="auto"/>
              <w:right w:val="single" w:sz="4" w:space="0" w:color="auto"/>
            </w:tcBorders>
            <w:shd w:val="clear" w:color="auto" w:fill="auto"/>
            <w:vAlign w:val="center"/>
            <w:hideMark/>
          </w:tcPr>
          <w:p w14:paraId="55359D90" w14:textId="4132B85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4.51</w:t>
            </w:r>
          </w:p>
        </w:tc>
        <w:tc>
          <w:tcPr>
            <w:tcW w:w="850" w:type="dxa"/>
            <w:tcBorders>
              <w:top w:val="nil"/>
              <w:left w:val="nil"/>
              <w:bottom w:val="single" w:sz="4" w:space="0" w:color="auto"/>
              <w:right w:val="single" w:sz="4" w:space="0" w:color="auto"/>
            </w:tcBorders>
            <w:shd w:val="clear" w:color="auto" w:fill="auto"/>
            <w:vAlign w:val="center"/>
            <w:hideMark/>
          </w:tcPr>
          <w:p w14:paraId="04EA913B" w14:textId="656C728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81.20</w:t>
            </w:r>
          </w:p>
        </w:tc>
        <w:tc>
          <w:tcPr>
            <w:tcW w:w="851" w:type="dxa"/>
            <w:tcBorders>
              <w:top w:val="nil"/>
              <w:left w:val="nil"/>
              <w:bottom w:val="single" w:sz="4" w:space="0" w:color="auto"/>
              <w:right w:val="single" w:sz="4" w:space="0" w:color="auto"/>
            </w:tcBorders>
            <w:shd w:val="clear" w:color="auto" w:fill="auto"/>
            <w:vAlign w:val="bottom"/>
            <w:hideMark/>
          </w:tcPr>
          <w:p w14:paraId="35D237D6" w14:textId="14EC6F5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5CB4D772" w14:textId="1799C76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20BA0DED" w14:textId="40A7B82D"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1CB50AF3" w14:textId="39ED6BB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2.25</w:t>
            </w:r>
          </w:p>
        </w:tc>
        <w:tc>
          <w:tcPr>
            <w:tcW w:w="851" w:type="dxa"/>
            <w:tcBorders>
              <w:top w:val="nil"/>
              <w:left w:val="nil"/>
              <w:bottom w:val="single" w:sz="4" w:space="0" w:color="auto"/>
              <w:right w:val="single" w:sz="4" w:space="0" w:color="auto"/>
            </w:tcBorders>
            <w:shd w:val="clear" w:color="auto" w:fill="auto"/>
            <w:vAlign w:val="center"/>
            <w:hideMark/>
          </w:tcPr>
          <w:p w14:paraId="6871DB8D" w14:textId="6997D34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1.09</w:t>
            </w:r>
          </w:p>
        </w:tc>
        <w:tc>
          <w:tcPr>
            <w:tcW w:w="851" w:type="dxa"/>
            <w:tcBorders>
              <w:top w:val="nil"/>
              <w:left w:val="nil"/>
              <w:bottom w:val="single" w:sz="4" w:space="0" w:color="auto"/>
              <w:right w:val="single" w:sz="4" w:space="0" w:color="auto"/>
            </w:tcBorders>
            <w:shd w:val="clear" w:color="auto" w:fill="auto"/>
            <w:noWrap/>
            <w:vAlign w:val="center"/>
            <w:hideMark/>
          </w:tcPr>
          <w:p w14:paraId="730090CD" w14:textId="64834171"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19.71</w:t>
            </w:r>
          </w:p>
        </w:tc>
        <w:tc>
          <w:tcPr>
            <w:tcW w:w="992" w:type="dxa"/>
            <w:tcBorders>
              <w:top w:val="nil"/>
              <w:left w:val="nil"/>
              <w:bottom w:val="single" w:sz="4" w:space="0" w:color="auto"/>
              <w:right w:val="single" w:sz="4" w:space="0" w:color="auto"/>
            </w:tcBorders>
            <w:shd w:val="clear" w:color="auto" w:fill="auto"/>
            <w:vAlign w:val="center"/>
            <w:hideMark/>
          </w:tcPr>
          <w:p w14:paraId="77C00DD8" w14:textId="31FAF61F"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5.61</w:t>
            </w:r>
          </w:p>
        </w:tc>
        <w:tc>
          <w:tcPr>
            <w:tcW w:w="992" w:type="dxa"/>
            <w:tcBorders>
              <w:top w:val="nil"/>
              <w:left w:val="nil"/>
              <w:bottom w:val="single" w:sz="4" w:space="0" w:color="auto"/>
              <w:right w:val="single" w:sz="4" w:space="0" w:color="auto"/>
            </w:tcBorders>
            <w:shd w:val="clear" w:color="auto" w:fill="auto"/>
            <w:vAlign w:val="center"/>
            <w:hideMark/>
          </w:tcPr>
          <w:p w14:paraId="1DDFFD99" w14:textId="159386C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356.66</w:t>
            </w:r>
          </w:p>
        </w:tc>
      </w:tr>
      <w:tr w:rsidR="00987F79" w:rsidRPr="0081413B" w14:paraId="03FB486D"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E00CD7" w14:textId="2FFA307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23 24</w:t>
            </w:r>
          </w:p>
        </w:tc>
        <w:tc>
          <w:tcPr>
            <w:tcW w:w="850" w:type="dxa"/>
            <w:tcBorders>
              <w:top w:val="nil"/>
              <w:left w:val="nil"/>
              <w:bottom w:val="single" w:sz="4" w:space="0" w:color="auto"/>
              <w:right w:val="single" w:sz="4" w:space="0" w:color="auto"/>
            </w:tcBorders>
            <w:shd w:val="clear" w:color="auto" w:fill="auto"/>
            <w:vAlign w:val="bottom"/>
            <w:hideMark/>
          </w:tcPr>
          <w:p w14:paraId="0359754B" w14:textId="4B83990C"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1.55</w:t>
            </w:r>
          </w:p>
        </w:tc>
        <w:tc>
          <w:tcPr>
            <w:tcW w:w="851" w:type="dxa"/>
            <w:tcBorders>
              <w:top w:val="nil"/>
              <w:left w:val="nil"/>
              <w:bottom w:val="single" w:sz="4" w:space="0" w:color="auto"/>
              <w:right w:val="single" w:sz="4" w:space="0" w:color="auto"/>
            </w:tcBorders>
            <w:shd w:val="clear" w:color="auto" w:fill="auto"/>
            <w:vAlign w:val="center"/>
            <w:hideMark/>
          </w:tcPr>
          <w:p w14:paraId="19F561EA" w14:textId="38AE5E8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4.51</w:t>
            </w:r>
          </w:p>
        </w:tc>
        <w:tc>
          <w:tcPr>
            <w:tcW w:w="850" w:type="dxa"/>
            <w:tcBorders>
              <w:top w:val="nil"/>
              <w:left w:val="nil"/>
              <w:bottom w:val="single" w:sz="4" w:space="0" w:color="auto"/>
              <w:right w:val="single" w:sz="4" w:space="0" w:color="auto"/>
            </w:tcBorders>
            <w:shd w:val="clear" w:color="auto" w:fill="auto"/>
            <w:vAlign w:val="center"/>
            <w:hideMark/>
          </w:tcPr>
          <w:p w14:paraId="75BA132A" w14:textId="4277E83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81.20</w:t>
            </w:r>
          </w:p>
        </w:tc>
        <w:tc>
          <w:tcPr>
            <w:tcW w:w="851" w:type="dxa"/>
            <w:tcBorders>
              <w:top w:val="nil"/>
              <w:left w:val="nil"/>
              <w:bottom w:val="single" w:sz="4" w:space="0" w:color="auto"/>
              <w:right w:val="single" w:sz="4" w:space="0" w:color="auto"/>
            </w:tcBorders>
            <w:shd w:val="clear" w:color="auto" w:fill="auto"/>
            <w:vAlign w:val="bottom"/>
            <w:hideMark/>
          </w:tcPr>
          <w:p w14:paraId="7E7E2532" w14:textId="6E3D5C3E"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4865E194" w14:textId="3F17BD9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078BD2B2" w14:textId="595156B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1A1EA7AB" w14:textId="5AB2B49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1.25</w:t>
            </w:r>
          </w:p>
        </w:tc>
        <w:tc>
          <w:tcPr>
            <w:tcW w:w="851" w:type="dxa"/>
            <w:tcBorders>
              <w:top w:val="nil"/>
              <w:left w:val="nil"/>
              <w:bottom w:val="single" w:sz="4" w:space="0" w:color="auto"/>
              <w:right w:val="single" w:sz="4" w:space="0" w:color="auto"/>
            </w:tcBorders>
            <w:shd w:val="clear" w:color="auto" w:fill="auto"/>
            <w:vAlign w:val="center"/>
            <w:hideMark/>
          </w:tcPr>
          <w:p w14:paraId="25131D05" w14:textId="253E963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0.61</w:t>
            </w:r>
          </w:p>
        </w:tc>
        <w:tc>
          <w:tcPr>
            <w:tcW w:w="851" w:type="dxa"/>
            <w:tcBorders>
              <w:top w:val="nil"/>
              <w:left w:val="nil"/>
              <w:bottom w:val="single" w:sz="4" w:space="0" w:color="auto"/>
              <w:right w:val="single" w:sz="4" w:space="0" w:color="auto"/>
            </w:tcBorders>
            <w:shd w:val="clear" w:color="auto" w:fill="auto"/>
            <w:noWrap/>
            <w:vAlign w:val="center"/>
            <w:hideMark/>
          </w:tcPr>
          <w:p w14:paraId="694D10BF" w14:textId="590E54B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10.95</w:t>
            </w:r>
          </w:p>
        </w:tc>
        <w:tc>
          <w:tcPr>
            <w:tcW w:w="992" w:type="dxa"/>
            <w:tcBorders>
              <w:top w:val="nil"/>
              <w:left w:val="nil"/>
              <w:bottom w:val="single" w:sz="4" w:space="0" w:color="auto"/>
              <w:right w:val="single" w:sz="4" w:space="0" w:color="auto"/>
            </w:tcBorders>
            <w:shd w:val="clear" w:color="auto" w:fill="auto"/>
            <w:vAlign w:val="center"/>
            <w:hideMark/>
          </w:tcPr>
          <w:p w14:paraId="4C88579D" w14:textId="2F2647E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5.12</w:t>
            </w:r>
          </w:p>
        </w:tc>
        <w:tc>
          <w:tcPr>
            <w:tcW w:w="992" w:type="dxa"/>
            <w:tcBorders>
              <w:top w:val="nil"/>
              <w:left w:val="nil"/>
              <w:bottom w:val="single" w:sz="4" w:space="0" w:color="auto"/>
              <w:right w:val="single" w:sz="4" w:space="0" w:color="auto"/>
            </w:tcBorders>
            <w:shd w:val="clear" w:color="auto" w:fill="auto"/>
            <w:vAlign w:val="center"/>
            <w:hideMark/>
          </w:tcPr>
          <w:p w14:paraId="2595EEEA" w14:textId="31831BE3"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361.78</w:t>
            </w:r>
          </w:p>
        </w:tc>
      </w:tr>
      <w:tr w:rsidR="00987F79" w:rsidRPr="0081413B" w14:paraId="6CDC18BB" w14:textId="77777777" w:rsidTr="0081413B">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1620AA" w14:textId="3E826B90"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1DEFF3E6" w14:textId="43CC742B"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vAlign w:val="center"/>
            <w:hideMark/>
          </w:tcPr>
          <w:p w14:paraId="196C85BD" w14:textId="09A13A32"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291.01</w:t>
            </w:r>
          </w:p>
        </w:tc>
        <w:tc>
          <w:tcPr>
            <w:tcW w:w="850" w:type="dxa"/>
            <w:tcBorders>
              <w:top w:val="nil"/>
              <w:left w:val="nil"/>
              <w:bottom w:val="single" w:sz="4" w:space="0" w:color="auto"/>
              <w:right w:val="single" w:sz="4" w:space="0" w:color="auto"/>
            </w:tcBorders>
            <w:shd w:val="clear" w:color="auto" w:fill="auto"/>
            <w:vAlign w:val="center"/>
            <w:hideMark/>
          </w:tcPr>
          <w:p w14:paraId="73536C90" w14:textId="4DC800A6"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5238.80</w:t>
            </w:r>
          </w:p>
        </w:tc>
        <w:tc>
          <w:tcPr>
            <w:tcW w:w="851" w:type="dxa"/>
            <w:tcBorders>
              <w:top w:val="nil"/>
              <w:left w:val="nil"/>
              <w:bottom w:val="single" w:sz="4" w:space="0" w:color="auto"/>
              <w:right w:val="single" w:sz="4" w:space="0" w:color="auto"/>
            </w:tcBorders>
            <w:shd w:val="clear" w:color="auto" w:fill="auto"/>
            <w:vAlign w:val="center"/>
            <w:hideMark/>
          </w:tcPr>
          <w:p w14:paraId="6278C666" w14:textId="495A06E9"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100</w:t>
            </w:r>
          </w:p>
        </w:tc>
        <w:tc>
          <w:tcPr>
            <w:tcW w:w="850" w:type="dxa"/>
            <w:tcBorders>
              <w:top w:val="nil"/>
              <w:left w:val="nil"/>
              <w:bottom w:val="single" w:sz="4" w:space="0" w:color="auto"/>
              <w:right w:val="single" w:sz="4" w:space="0" w:color="auto"/>
            </w:tcBorders>
            <w:shd w:val="clear" w:color="auto" w:fill="auto"/>
            <w:vAlign w:val="center"/>
            <w:hideMark/>
          </w:tcPr>
          <w:p w14:paraId="4E601B15" w14:textId="19442104"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22.06</w:t>
            </w:r>
          </w:p>
        </w:tc>
        <w:tc>
          <w:tcPr>
            <w:tcW w:w="851" w:type="dxa"/>
            <w:tcBorders>
              <w:top w:val="nil"/>
              <w:left w:val="nil"/>
              <w:bottom w:val="single" w:sz="4" w:space="0" w:color="auto"/>
              <w:right w:val="single" w:sz="4" w:space="0" w:color="auto"/>
            </w:tcBorders>
            <w:shd w:val="clear" w:color="auto" w:fill="auto"/>
            <w:vAlign w:val="center"/>
            <w:hideMark/>
          </w:tcPr>
          <w:p w14:paraId="57FBE146" w14:textId="2D2A5E7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397.15</w:t>
            </w:r>
          </w:p>
        </w:tc>
        <w:tc>
          <w:tcPr>
            <w:tcW w:w="850" w:type="dxa"/>
            <w:tcBorders>
              <w:top w:val="nil"/>
              <w:left w:val="nil"/>
              <w:bottom w:val="single" w:sz="4" w:space="0" w:color="auto"/>
              <w:right w:val="single" w:sz="4" w:space="0" w:color="auto"/>
            </w:tcBorders>
            <w:shd w:val="clear" w:color="auto" w:fill="auto"/>
            <w:vAlign w:val="center"/>
            <w:hideMark/>
          </w:tcPr>
          <w:p w14:paraId="74FE22CD" w14:textId="6F7D9396"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vAlign w:val="center"/>
            <w:hideMark/>
          </w:tcPr>
          <w:p w14:paraId="548A13A6" w14:textId="27743958"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48.70</w:t>
            </w:r>
          </w:p>
        </w:tc>
        <w:tc>
          <w:tcPr>
            <w:tcW w:w="851" w:type="dxa"/>
            <w:tcBorders>
              <w:top w:val="nil"/>
              <w:left w:val="nil"/>
              <w:bottom w:val="single" w:sz="4" w:space="0" w:color="auto"/>
              <w:right w:val="single" w:sz="4" w:space="0" w:color="auto"/>
            </w:tcBorders>
            <w:shd w:val="clear" w:color="auto" w:fill="auto"/>
            <w:vAlign w:val="center"/>
            <w:hideMark/>
          </w:tcPr>
          <w:p w14:paraId="5020A6D6" w14:textId="1D252137"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876.77</w:t>
            </w:r>
          </w:p>
        </w:tc>
        <w:tc>
          <w:tcPr>
            <w:tcW w:w="992" w:type="dxa"/>
            <w:tcBorders>
              <w:top w:val="nil"/>
              <w:left w:val="nil"/>
              <w:bottom w:val="single" w:sz="4" w:space="0" w:color="auto"/>
              <w:right w:val="single" w:sz="4" w:space="0" w:color="auto"/>
            </w:tcBorders>
            <w:shd w:val="clear" w:color="auto" w:fill="auto"/>
            <w:vAlign w:val="center"/>
            <w:hideMark/>
          </w:tcPr>
          <w:p w14:paraId="0FAD504A" w14:textId="7903A4AA"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362</w:t>
            </w:r>
          </w:p>
        </w:tc>
        <w:tc>
          <w:tcPr>
            <w:tcW w:w="992" w:type="dxa"/>
            <w:tcBorders>
              <w:top w:val="nil"/>
              <w:left w:val="nil"/>
              <w:bottom w:val="single" w:sz="4" w:space="0" w:color="auto"/>
              <w:right w:val="single" w:sz="4" w:space="0" w:color="auto"/>
            </w:tcBorders>
            <w:shd w:val="clear" w:color="auto" w:fill="auto"/>
            <w:vAlign w:val="center"/>
            <w:hideMark/>
          </w:tcPr>
          <w:p w14:paraId="06EDD39E" w14:textId="3AC72E15" w:rsidR="00987F79" w:rsidRPr="0081413B" w:rsidRDefault="00987F79" w:rsidP="00987F79">
            <w:pPr>
              <w:spacing w:after="0" w:line="240" w:lineRule="auto"/>
              <w:jc w:val="center"/>
              <w:rPr>
                <w:rFonts w:ascii="Times New Roman" w:eastAsia="Times New Roman" w:hAnsi="Times New Roman" w:cs="Times New Roman"/>
                <w:sz w:val="16"/>
                <w:szCs w:val="16"/>
                <w:lang w:eastAsia="ru-RU"/>
              </w:rPr>
            </w:pPr>
            <w:r w:rsidRPr="00987F79">
              <w:rPr>
                <w:rFonts w:ascii="Times New Roman" w:hAnsi="Times New Roman" w:cs="Times New Roman"/>
                <w:sz w:val="16"/>
                <w:szCs w:val="16"/>
              </w:rPr>
              <w:t> </w:t>
            </w:r>
          </w:p>
        </w:tc>
      </w:tr>
    </w:tbl>
    <w:p w14:paraId="0457AE62" w14:textId="32C9A1FF" w:rsidR="0081413B" w:rsidRPr="00D93F7A" w:rsidRDefault="0081413B" w:rsidP="00AF03FF">
      <w:pPr>
        <w:spacing w:line="240" w:lineRule="auto"/>
        <w:ind w:firstLine="709"/>
        <w:jc w:val="both"/>
        <w:rPr>
          <w:rFonts w:ascii="Times New Roman" w:eastAsiaTheme="minorEastAsia" w:hAnsi="Times New Roman" w:cs="Times New Roman"/>
          <w:b/>
          <w:bCs/>
          <w:sz w:val="24"/>
          <w:szCs w:val="24"/>
        </w:rPr>
      </w:pPr>
    </w:p>
    <w:p w14:paraId="57C8CED5" w14:textId="77777777" w:rsidR="00D93F7A" w:rsidRPr="00D93F7A" w:rsidRDefault="00D93F7A" w:rsidP="00D93F7A">
      <w:pPr>
        <w:spacing w:line="240" w:lineRule="auto"/>
        <w:ind w:firstLine="709"/>
        <w:jc w:val="both"/>
        <w:rPr>
          <w:rFonts w:ascii="Times New Roman" w:eastAsiaTheme="minorEastAsia" w:hAnsi="Times New Roman" w:cs="Times New Roman"/>
          <w:b/>
          <w:bCs/>
          <w:i/>
          <w:iCs/>
          <w:sz w:val="24"/>
          <w:szCs w:val="24"/>
        </w:rPr>
      </w:pPr>
      <w:r w:rsidRPr="00D93F7A">
        <w:rPr>
          <w:rFonts w:ascii="Times New Roman" w:eastAsiaTheme="minorEastAsia" w:hAnsi="Times New Roman" w:cs="Times New Roman"/>
          <w:b/>
          <w:bCs/>
          <w:i/>
          <w:iCs/>
          <w:sz w:val="24"/>
          <w:szCs w:val="24"/>
        </w:rPr>
        <w:t>Определение расчетных расходов на расчетных участках сети</w:t>
      </w:r>
    </w:p>
    <w:p w14:paraId="7F61D8FC" w14:textId="77777777" w:rsidR="00D93F7A" w:rsidRPr="00D93F7A" w:rsidRDefault="00D93F7A" w:rsidP="00D93F7A">
      <w:pPr>
        <w:spacing w:line="240" w:lineRule="auto"/>
        <w:ind w:firstLine="709"/>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 После трассировки сети ее разбивают на расчетные участки для последующего расчета. </w:t>
      </w:r>
    </w:p>
    <w:p w14:paraId="67CE3BAC" w14:textId="77777777" w:rsidR="00D93F7A" w:rsidRPr="00D93F7A" w:rsidRDefault="00D93F7A" w:rsidP="00D93F7A">
      <w:pPr>
        <w:spacing w:line="240" w:lineRule="auto"/>
        <w:ind w:firstLine="709"/>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Расчетный участок – это участок водоотводящей сети между двумя точками (колодцами), на котором расход сточных вод постоянен. Длину расчетного участка принимают равной длине квартала или от одного бокового присоединения до другого. </w:t>
      </w:r>
    </w:p>
    <w:p w14:paraId="6DD426B3" w14:textId="77777777" w:rsidR="00D93F7A" w:rsidRPr="00D93F7A" w:rsidRDefault="00D93F7A" w:rsidP="00D93F7A">
      <w:pPr>
        <w:spacing w:line="240" w:lineRule="auto"/>
        <w:ind w:firstLine="709"/>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Полный расход на расчетном участке складывается из следующих расходов: </w:t>
      </w:r>
    </w:p>
    <w:p w14:paraId="3D3203E7" w14:textId="77777777" w:rsidR="00D93F7A" w:rsidRDefault="00D93F7A" w:rsidP="0020082E">
      <w:pPr>
        <w:numPr>
          <w:ilvl w:val="0"/>
          <w:numId w:val="59"/>
        </w:numPr>
        <w:spacing w:line="240" w:lineRule="auto"/>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Попутный или путевой расход </w:t>
      </w:r>
      <w:proofErr w:type="spellStart"/>
      <w:r w:rsidRPr="00D93F7A">
        <w:rPr>
          <w:rFonts w:ascii="Times New Roman" w:eastAsiaTheme="minorEastAsia" w:hAnsi="Times New Roman" w:cs="Times New Roman"/>
          <w:sz w:val="24"/>
          <w:szCs w:val="24"/>
        </w:rPr>
        <w:t>q</w:t>
      </w:r>
      <w:r w:rsidRPr="00D93F7A">
        <w:rPr>
          <w:rFonts w:ascii="Times New Roman" w:eastAsiaTheme="minorEastAsia" w:hAnsi="Times New Roman" w:cs="Times New Roman"/>
          <w:sz w:val="24"/>
          <w:szCs w:val="24"/>
          <w:vertAlign w:val="subscript"/>
        </w:rPr>
        <w:t>поп</w:t>
      </w:r>
      <w:proofErr w:type="spellEnd"/>
      <w:r w:rsidRPr="00D93F7A">
        <w:rPr>
          <w:rFonts w:ascii="Times New Roman" w:eastAsiaTheme="minorEastAsia" w:hAnsi="Times New Roman" w:cs="Times New Roman"/>
          <w:sz w:val="24"/>
          <w:szCs w:val="24"/>
        </w:rPr>
        <w:t xml:space="preserve"> – расход, поступающий в участок от жилой застройки, примыкающей к участку.</w:t>
      </w:r>
    </w:p>
    <w:p w14:paraId="244F7752" w14:textId="77777777" w:rsidR="00D93F7A" w:rsidRDefault="00D93F7A" w:rsidP="0020082E">
      <w:pPr>
        <w:numPr>
          <w:ilvl w:val="0"/>
          <w:numId w:val="59"/>
        </w:numPr>
        <w:spacing w:line="240" w:lineRule="auto"/>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lastRenderedPageBreak/>
        <w:t xml:space="preserve">Боковой расход </w:t>
      </w:r>
      <w:proofErr w:type="spellStart"/>
      <w:r w:rsidRPr="00D93F7A">
        <w:rPr>
          <w:rFonts w:ascii="Times New Roman" w:eastAsiaTheme="minorEastAsia" w:hAnsi="Times New Roman" w:cs="Times New Roman"/>
          <w:sz w:val="24"/>
          <w:szCs w:val="24"/>
        </w:rPr>
        <w:t>q</w:t>
      </w:r>
      <w:r w:rsidRPr="00D93F7A">
        <w:rPr>
          <w:rFonts w:ascii="Times New Roman" w:eastAsiaTheme="minorEastAsia" w:hAnsi="Times New Roman" w:cs="Times New Roman"/>
          <w:sz w:val="24"/>
          <w:szCs w:val="24"/>
          <w:vertAlign w:val="subscript"/>
        </w:rPr>
        <w:t>бок</w:t>
      </w:r>
      <w:proofErr w:type="spellEnd"/>
      <w:r w:rsidRPr="00D93F7A">
        <w:rPr>
          <w:rFonts w:ascii="Times New Roman" w:eastAsiaTheme="minorEastAsia" w:hAnsi="Times New Roman" w:cs="Times New Roman"/>
          <w:sz w:val="24"/>
          <w:szCs w:val="24"/>
        </w:rPr>
        <w:t xml:space="preserve"> – расход сточных вод, поступающих в участок от боковых присоединений.</w:t>
      </w:r>
    </w:p>
    <w:p w14:paraId="1DC46EF3" w14:textId="77777777" w:rsidR="00D93F7A" w:rsidRDefault="00D93F7A" w:rsidP="0020082E">
      <w:pPr>
        <w:numPr>
          <w:ilvl w:val="0"/>
          <w:numId w:val="59"/>
        </w:numPr>
        <w:spacing w:line="240" w:lineRule="auto"/>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Транзитный расход </w:t>
      </w:r>
      <w:proofErr w:type="spellStart"/>
      <w:r w:rsidRPr="00D93F7A">
        <w:rPr>
          <w:rFonts w:ascii="Times New Roman" w:eastAsiaTheme="minorEastAsia" w:hAnsi="Times New Roman" w:cs="Times New Roman"/>
          <w:sz w:val="24"/>
          <w:szCs w:val="24"/>
        </w:rPr>
        <w:t>q</w:t>
      </w:r>
      <w:r w:rsidRPr="00D93F7A">
        <w:rPr>
          <w:rFonts w:ascii="Times New Roman" w:eastAsiaTheme="minorEastAsia" w:hAnsi="Times New Roman" w:cs="Times New Roman"/>
          <w:sz w:val="24"/>
          <w:szCs w:val="24"/>
          <w:vertAlign w:val="subscript"/>
        </w:rPr>
        <w:t>тр</w:t>
      </w:r>
      <w:proofErr w:type="spellEnd"/>
      <w:r w:rsidRPr="00D93F7A">
        <w:rPr>
          <w:rFonts w:ascii="Times New Roman" w:eastAsiaTheme="minorEastAsia" w:hAnsi="Times New Roman" w:cs="Times New Roman"/>
          <w:sz w:val="24"/>
          <w:szCs w:val="24"/>
        </w:rPr>
        <w:t xml:space="preserve"> – расход, поступающий в участок от выше расположенных участков. </w:t>
      </w:r>
    </w:p>
    <w:p w14:paraId="6915653C" w14:textId="3E13EEFF" w:rsidR="00D93F7A" w:rsidRPr="00D93F7A" w:rsidRDefault="00D93F7A" w:rsidP="0020082E">
      <w:pPr>
        <w:numPr>
          <w:ilvl w:val="0"/>
          <w:numId w:val="59"/>
        </w:numPr>
        <w:spacing w:line="240" w:lineRule="auto"/>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Сосредоточенный расход </w:t>
      </w:r>
      <w:proofErr w:type="spellStart"/>
      <w:r w:rsidRPr="00D93F7A">
        <w:rPr>
          <w:rFonts w:ascii="Times New Roman" w:eastAsiaTheme="minorEastAsia" w:hAnsi="Times New Roman" w:cs="Times New Roman"/>
          <w:sz w:val="24"/>
          <w:szCs w:val="24"/>
        </w:rPr>
        <w:t>q</w:t>
      </w:r>
      <w:r w:rsidRPr="00D93F7A">
        <w:rPr>
          <w:rFonts w:ascii="Times New Roman" w:eastAsiaTheme="minorEastAsia" w:hAnsi="Times New Roman" w:cs="Times New Roman"/>
          <w:sz w:val="24"/>
          <w:szCs w:val="24"/>
          <w:vertAlign w:val="subscript"/>
        </w:rPr>
        <w:t>соср</w:t>
      </w:r>
      <w:proofErr w:type="spellEnd"/>
      <w:r w:rsidRPr="00D93F7A">
        <w:rPr>
          <w:rFonts w:ascii="Times New Roman" w:eastAsiaTheme="minorEastAsia" w:hAnsi="Times New Roman" w:cs="Times New Roman"/>
          <w:sz w:val="24"/>
          <w:szCs w:val="24"/>
        </w:rPr>
        <w:t xml:space="preserve"> - расход, поступающий в участок от крупных потребителей воды (например, от коммунально-бытовых предприятий, промышленных предприятий и т.д.). </w:t>
      </w:r>
    </w:p>
    <w:p w14:paraId="74D9ADF3" w14:textId="77777777" w:rsidR="00D93F7A" w:rsidRPr="00D93F7A" w:rsidRDefault="00D93F7A" w:rsidP="00D93F7A">
      <w:pPr>
        <w:spacing w:line="240" w:lineRule="auto"/>
        <w:ind w:firstLine="709"/>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Тогда суммарный расход </w:t>
      </w:r>
      <w:proofErr w:type="spellStart"/>
      <w:r w:rsidRPr="00D93F7A">
        <w:rPr>
          <w:rFonts w:ascii="Times New Roman" w:eastAsiaTheme="minorEastAsia" w:hAnsi="Times New Roman" w:cs="Times New Roman"/>
          <w:sz w:val="24"/>
          <w:szCs w:val="24"/>
        </w:rPr>
        <w:t>q</w:t>
      </w:r>
      <w:r w:rsidRPr="00D93F7A">
        <w:rPr>
          <w:rFonts w:ascii="Times New Roman" w:eastAsiaTheme="minorEastAsia" w:hAnsi="Times New Roman" w:cs="Times New Roman"/>
          <w:sz w:val="24"/>
          <w:szCs w:val="24"/>
          <w:vertAlign w:val="subscript"/>
        </w:rPr>
        <w:t>расч</w:t>
      </w:r>
      <w:proofErr w:type="spellEnd"/>
      <w:r w:rsidRPr="00D93F7A">
        <w:rPr>
          <w:rFonts w:ascii="Times New Roman" w:eastAsiaTheme="minorEastAsia" w:hAnsi="Times New Roman" w:cs="Times New Roman"/>
          <w:sz w:val="24"/>
          <w:szCs w:val="24"/>
        </w:rPr>
        <w:t xml:space="preserve"> на участке выразится следующей формулой: </w:t>
      </w:r>
    </w:p>
    <w:p w14:paraId="5DF3267B" w14:textId="77777777" w:rsidR="00D93F7A" w:rsidRPr="00D93F7A" w:rsidRDefault="00D93F7A" w:rsidP="00D93F7A">
      <w:pPr>
        <w:spacing w:line="240" w:lineRule="auto"/>
        <w:ind w:firstLine="709"/>
        <w:jc w:val="center"/>
        <w:rPr>
          <w:rFonts w:ascii="Times New Roman" w:eastAsiaTheme="minorEastAsia" w:hAnsi="Times New Roman" w:cs="Times New Roman"/>
          <w:sz w:val="24"/>
          <w:szCs w:val="24"/>
        </w:rPr>
      </w:pPr>
      <w:proofErr w:type="spellStart"/>
      <w:r w:rsidRPr="00D93F7A">
        <w:rPr>
          <w:rFonts w:ascii="Times New Roman" w:eastAsiaTheme="minorEastAsia" w:hAnsi="Times New Roman" w:cs="Times New Roman"/>
          <w:sz w:val="24"/>
          <w:szCs w:val="24"/>
        </w:rPr>
        <w:t>q</w:t>
      </w:r>
      <w:r w:rsidRPr="00D93F7A">
        <w:rPr>
          <w:rFonts w:ascii="Times New Roman" w:eastAsiaTheme="minorEastAsia" w:hAnsi="Times New Roman" w:cs="Times New Roman"/>
          <w:sz w:val="24"/>
          <w:szCs w:val="24"/>
          <w:vertAlign w:val="subscript"/>
        </w:rPr>
        <w:t>расч</w:t>
      </w:r>
      <w:proofErr w:type="spellEnd"/>
      <w:r w:rsidRPr="00D93F7A">
        <w:rPr>
          <w:rFonts w:ascii="Times New Roman" w:eastAsiaTheme="minorEastAsia" w:hAnsi="Times New Roman" w:cs="Times New Roman"/>
          <w:sz w:val="24"/>
          <w:szCs w:val="24"/>
        </w:rPr>
        <w:t xml:space="preserve"> = </w:t>
      </w:r>
      <w:proofErr w:type="spellStart"/>
      <w:r w:rsidRPr="00D93F7A">
        <w:rPr>
          <w:rFonts w:ascii="Times New Roman" w:eastAsiaTheme="minorEastAsia" w:hAnsi="Times New Roman" w:cs="Times New Roman"/>
          <w:sz w:val="24"/>
          <w:szCs w:val="24"/>
        </w:rPr>
        <w:t>q</w:t>
      </w:r>
      <w:r w:rsidRPr="00D93F7A">
        <w:rPr>
          <w:rFonts w:ascii="Times New Roman" w:eastAsiaTheme="minorEastAsia" w:hAnsi="Times New Roman" w:cs="Times New Roman"/>
          <w:sz w:val="24"/>
          <w:szCs w:val="24"/>
          <w:vertAlign w:val="subscript"/>
        </w:rPr>
        <w:t>поп</w:t>
      </w:r>
      <w:proofErr w:type="spellEnd"/>
      <w:r w:rsidRPr="00D93F7A">
        <w:rPr>
          <w:rFonts w:ascii="Times New Roman" w:eastAsiaTheme="minorEastAsia" w:hAnsi="Times New Roman" w:cs="Times New Roman"/>
          <w:sz w:val="24"/>
          <w:szCs w:val="24"/>
        </w:rPr>
        <w:t xml:space="preserve"> + </w:t>
      </w:r>
      <w:proofErr w:type="spellStart"/>
      <w:r w:rsidRPr="00D93F7A">
        <w:rPr>
          <w:rFonts w:ascii="Times New Roman" w:eastAsiaTheme="minorEastAsia" w:hAnsi="Times New Roman" w:cs="Times New Roman"/>
          <w:sz w:val="24"/>
          <w:szCs w:val="24"/>
        </w:rPr>
        <w:t>q</w:t>
      </w:r>
      <w:r w:rsidRPr="00D93F7A">
        <w:rPr>
          <w:rFonts w:ascii="Times New Roman" w:eastAsiaTheme="minorEastAsia" w:hAnsi="Times New Roman" w:cs="Times New Roman"/>
          <w:sz w:val="24"/>
          <w:szCs w:val="24"/>
          <w:vertAlign w:val="subscript"/>
        </w:rPr>
        <w:t>бок</w:t>
      </w:r>
      <w:proofErr w:type="spellEnd"/>
      <w:r w:rsidRPr="00D93F7A">
        <w:rPr>
          <w:rFonts w:ascii="Times New Roman" w:eastAsiaTheme="minorEastAsia" w:hAnsi="Times New Roman" w:cs="Times New Roman"/>
          <w:sz w:val="24"/>
          <w:szCs w:val="24"/>
        </w:rPr>
        <w:t xml:space="preserve"> + </w:t>
      </w:r>
      <w:proofErr w:type="spellStart"/>
      <w:r w:rsidRPr="00D93F7A">
        <w:rPr>
          <w:rFonts w:ascii="Times New Roman" w:eastAsiaTheme="minorEastAsia" w:hAnsi="Times New Roman" w:cs="Times New Roman"/>
          <w:sz w:val="24"/>
          <w:szCs w:val="24"/>
        </w:rPr>
        <w:t>q</w:t>
      </w:r>
      <w:r w:rsidRPr="00D93F7A">
        <w:rPr>
          <w:rFonts w:ascii="Times New Roman" w:eastAsiaTheme="minorEastAsia" w:hAnsi="Times New Roman" w:cs="Times New Roman"/>
          <w:sz w:val="24"/>
          <w:szCs w:val="24"/>
          <w:vertAlign w:val="subscript"/>
        </w:rPr>
        <w:t>тр</w:t>
      </w:r>
      <w:proofErr w:type="spellEnd"/>
      <w:r w:rsidRPr="00D93F7A">
        <w:rPr>
          <w:rFonts w:ascii="Times New Roman" w:eastAsiaTheme="minorEastAsia" w:hAnsi="Times New Roman" w:cs="Times New Roman"/>
          <w:sz w:val="24"/>
          <w:szCs w:val="24"/>
        </w:rPr>
        <w:t xml:space="preserve"> + </w:t>
      </w:r>
      <w:proofErr w:type="spellStart"/>
      <w:r w:rsidRPr="00D93F7A">
        <w:rPr>
          <w:rFonts w:ascii="Times New Roman" w:eastAsiaTheme="minorEastAsia" w:hAnsi="Times New Roman" w:cs="Times New Roman"/>
          <w:sz w:val="24"/>
          <w:szCs w:val="24"/>
        </w:rPr>
        <w:t>q</w:t>
      </w:r>
      <w:r w:rsidRPr="00D93F7A">
        <w:rPr>
          <w:rFonts w:ascii="Times New Roman" w:eastAsiaTheme="minorEastAsia" w:hAnsi="Times New Roman" w:cs="Times New Roman"/>
          <w:sz w:val="24"/>
          <w:szCs w:val="24"/>
          <w:vertAlign w:val="subscript"/>
        </w:rPr>
        <w:t>соср</w:t>
      </w:r>
      <w:proofErr w:type="spellEnd"/>
      <w:r w:rsidRPr="00D93F7A">
        <w:rPr>
          <w:rFonts w:ascii="Times New Roman" w:eastAsiaTheme="minorEastAsia" w:hAnsi="Times New Roman" w:cs="Times New Roman"/>
          <w:sz w:val="24"/>
          <w:szCs w:val="24"/>
        </w:rPr>
        <w:t>.</w:t>
      </w:r>
    </w:p>
    <w:p w14:paraId="01F1137D" w14:textId="57625B30" w:rsidR="00D93F7A" w:rsidRPr="00D93F7A" w:rsidRDefault="00D93F7A" w:rsidP="00222406">
      <w:pPr>
        <w:spacing w:line="240" w:lineRule="auto"/>
        <w:ind w:firstLine="709"/>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Попутный расход является переменным по длине расчетного участка. Поэтому для упрощения расчетов условно считают, что попутный расход от жилых кварталов поступает в начало участка</w:t>
      </w:r>
      <w:r>
        <w:rPr>
          <w:rFonts w:ascii="Times New Roman" w:eastAsiaTheme="minorEastAsia" w:hAnsi="Times New Roman" w:cs="Times New Roman"/>
          <w:sz w:val="24"/>
          <w:szCs w:val="24"/>
        </w:rPr>
        <w:t>.</w:t>
      </w:r>
      <w:r w:rsidRPr="00D93F7A">
        <w:rPr>
          <w:rFonts w:ascii="Times New Roman" w:eastAsiaTheme="minorEastAsia" w:hAnsi="Times New Roman" w:cs="Times New Roman"/>
          <w:sz w:val="24"/>
          <w:szCs w:val="24"/>
        </w:rPr>
        <w:t xml:space="preserve"> Остальные виды расходов постоянны. </w:t>
      </w:r>
    </w:p>
    <w:p w14:paraId="08792B57" w14:textId="3704B41C" w:rsidR="00222406" w:rsidRDefault="00D93F7A" w:rsidP="00222406">
      <w:pPr>
        <w:spacing w:line="240" w:lineRule="auto"/>
        <w:ind w:firstLine="709"/>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В зависимости от вида начертания сети, площади кварталов, примыкающих к участкам водоотводящей сети, разбивают по-разному: </w:t>
      </w:r>
    </w:p>
    <w:p w14:paraId="57EDD847" w14:textId="77777777" w:rsidR="00222406" w:rsidRDefault="00D93F7A" w:rsidP="0020082E">
      <w:pPr>
        <w:numPr>
          <w:ilvl w:val="0"/>
          <w:numId w:val="60"/>
        </w:numPr>
        <w:spacing w:line="240" w:lineRule="auto"/>
        <w:jc w:val="both"/>
        <w:rPr>
          <w:rFonts w:ascii="Times New Roman" w:eastAsiaTheme="minorEastAsia" w:hAnsi="Times New Roman" w:cs="Times New Roman"/>
          <w:sz w:val="24"/>
          <w:szCs w:val="24"/>
        </w:rPr>
      </w:pPr>
      <w:r w:rsidRPr="00222406">
        <w:rPr>
          <w:rFonts w:ascii="Times New Roman" w:eastAsiaTheme="minorEastAsia" w:hAnsi="Times New Roman" w:cs="Times New Roman"/>
          <w:sz w:val="24"/>
          <w:szCs w:val="24"/>
        </w:rPr>
        <w:t xml:space="preserve">При объемлющей схеме в расчетный участок стоки поступают только с части площади квартала, которая примыкает к участку. Площади разбивают или биссектрисами или диагоналями из углов квартала. </w:t>
      </w:r>
    </w:p>
    <w:p w14:paraId="0084B4F4" w14:textId="77777777" w:rsidR="00222406" w:rsidRDefault="00D93F7A" w:rsidP="0020082E">
      <w:pPr>
        <w:numPr>
          <w:ilvl w:val="0"/>
          <w:numId w:val="60"/>
        </w:numPr>
        <w:spacing w:line="240" w:lineRule="auto"/>
        <w:jc w:val="both"/>
        <w:rPr>
          <w:rFonts w:ascii="Times New Roman" w:eastAsiaTheme="minorEastAsia" w:hAnsi="Times New Roman" w:cs="Times New Roman"/>
          <w:sz w:val="24"/>
          <w:szCs w:val="24"/>
        </w:rPr>
      </w:pPr>
      <w:r w:rsidRPr="00222406">
        <w:rPr>
          <w:rFonts w:ascii="Times New Roman" w:eastAsiaTheme="minorEastAsia" w:hAnsi="Times New Roman" w:cs="Times New Roman"/>
          <w:sz w:val="24"/>
          <w:szCs w:val="24"/>
        </w:rPr>
        <w:t xml:space="preserve">При начертании по пониженной грани или по внутриквартальной схеме, стоки поступают со всей площади квартала, поэтому дополнительная разбивка часто не нужна. </w:t>
      </w:r>
    </w:p>
    <w:p w14:paraId="0FD0A2C2" w14:textId="77777777" w:rsidR="00222406" w:rsidRDefault="00D93F7A" w:rsidP="00222406">
      <w:pPr>
        <w:spacing w:line="240" w:lineRule="auto"/>
        <w:ind w:firstLine="709"/>
        <w:jc w:val="both"/>
        <w:rPr>
          <w:rFonts w:ascii="Times New Roman" w:eastAsiaTheme="minorEastAsia" w:hAnsi="Times New Roman" w:cs="Times New Roman"/>
          <w:sz w:val="24"/>
          <w:szCs w:val="24"/>
        </w:rPr>
      </w:pPr>
      <w:r w:rsidRPr="00222406">
        <w:rPr>
          <w:rFonts w:ascii="Times New Roman" w:eastAsiaTheme="minorEastAsia" w:hAnsi="Times New Roman" w:cs="Times New Roman"/>
          <w:sz w:val="24"/>
          <w:szCs w:val="24"/>
        </w:rPr>
        <w:t xml:space="preserve">Попутный расход можно определить по удельному расходу на единицу длины трубопровода. </w:t>
      </w:r>
    </w:p>
    <w:p w14:paraId="45CF679C" w14:textId="5200AAF7" w:rsidR="00D93F7A" w:rsidRPr="00D93F7A" w:rsidRDefault="00D93F7A" w:rsidP="00222406">
      <w:pPr>
        <w:spacing w:line="240" w:lineRule="auto"/>
        <w:ind w:firstLine="709"/>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Определяется удельный расход на единицу длины сети: </w:t>
      </w:r>
    </w:p>
    <w:p w14:paraId="40C693C1" w14:textId="5808BAAD" w:rsidR="00D93F7A" w:rsidRPr="00D93F7A" w:rsidRDefault="00222406" w:rsidP="00222406">
      <w:pPr>
        <w:spacing w:line="240" w:lineRule="auto"/>
        <w:ind w:firstLine="709"/>
        <w:jc w:val="center"/>
        <w:rPr>
          <w:rFonts w:ascii="Times New Roman" w:eastAsiaTheme="minorEastAsia" w:hAnsi="Times New Roman" w:cs="Times New Roman"/>
          <w:sz w:val="24"/>
          <w:szCs w:val="24"/>
        </w:rPr>
      </w:pPr>
      <w:r w:rsidRPr="00835E28">
        <w:rPr>
          <w:rFonts w:ascii="Times New Roman" w:hAnsi="Times New Roman"/>
          <w:noProof/>
          <w:sz w:val="28"/>
          <w:szCs w:val="28"/>
        </w:rPr>
        <w:drawing>
          <wp:inline distT="0" distB="0" distL="0" distR="0" wp14:anchorId="364DD877" wp14:editId="63761F93">
            <wp:extent cx="733425" cy="428625"/>
            <wp:effectExtent l="19050" t="0" r="9525" b="0"/>
            <wp:docPr id="11" name="Рисунок 10" descr="http://www.vzljot-ps.ru/vodootv/images/I3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zljot-ps.ru/vodootv/images/I338.gif"/>
                    <pic:cNvPicPr>
                      <a:picLocks noChangeAspect="1" noChangeArrowheads="1"/>
                    </pic:cNvPicPr>
                  </pic:nvPicPr>
                  <pic:blipFill>
                    <a:blip r:embed="rId18" cstate="print"/>
                    <a:srcRect/>
                    <a:stretch>
                      <a:fillRect/>
                    </a:stretch>
                  </pic:blipFill>
                  <pic:spPr bwMode="auto">
                    <a:xfrm>
                      <a:off x="0" y="0"/>
                      <a:ext cx="733425" cy="428625"/>
                    </a:xfrm>
                    <a:prstGeom prst="rect">
                      <a:avLst/>
                    </a:prstGeom>
                    <a:noFill/>
                    <a:ln w="9525">
                      <a:noFill/>
                      <a:miter lim="800000"/>
                      <a:headEnd/>
                      <a:tailEnd/>
                    </a:ln>
                  </pic:spPr>
                </pic:pic>
              </a:graphicData>
            </a:graphic>
          </wp:inline>
        </w:drawing>
      </w:r>
      <w:r w:rsidR="00D93F7A" w:rsidRPr="00D93F7A">
        <w:rPr>
          <w:rFonts w:ascii="Times New Roman" w:eastAsiaTheme="minorEastAsia" w:hAnsi="Times New Roman" w:cs="Times New Roman"/>
          <w:sz w:val="24"/>
          <w:szCs w:val="24"/>
        </w:rPr>
        <w:t>, м</w:t>
      </w:r>
      <w:r w:rsidR="00D93F7A" w:rsidRPr="00222406">
        <w:rPr>
          <w:rFonts w:ascii="Times New Roman" w:eastAsiaTheme="minorEastAsia" w:hAnsi="Times New Roman" w:cs="Times New Roman"/>
          <w:sz w:val="24"/>
          <w:szCs w:val="24"/>
          <w:vertAlign w:val="superscript"/>
        </w:rPr>
        <w:t>2</w:t>
      </w:r>
      <w:r w:rsidR="00D93F7A" w:rsidRPr="00D93F7A">
        <w:rPr>
          <w:rFonts w:ascii="Times New Roman" w:eastAsiaTheme="minorEastAsia" w:hAnsi="Times New Roman" w:cs="Times New Roman"/>
          <w:sz w:val="24"/>
          <w:szCs w:val="24"/>
        </w:rPr>
        <w:t>/с,</w:t>
      </w:r>
    </w:p>
    <w:p w14:paraId="796BB7F2" w14:textId="2EB319FC" w:rsidR="004517DE" w:rsidRDefault="004517DE" w:rsidP="00F4261D">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г</w:t>
      </w:r>
      <w:r w:rsidR="00D93F7A" w:rsidRPr="00D93F7A">
        <w:rPr>
          <w:rFonts w:ascii="Times New Roman" w:eastAsiaTheme="minorEastAsia" w:hAnsi="Times New Roman" w:cs="Times New Roman"/>
          <w:sz w:val="24"/>
          <w:szCs w:val="24"/>
        </w:rPr>
        <w:t>де</w:t>
      </w:r>
    </w:p>
    <w:p w14:paraId="1D1F22EA" w14:textId="31189056" w:rsidR="00D93F7A" w:rsidRPr="00D93F7A" w:rsidRDefault="00D93F7A" w:rsidP="00F4261D">
      <w:pPr>
        <w:spacing w:after="0" w:line="240" w:lineRule="auto"/>
        <w:jc w:val="both"/>
        <w:rPr>
          <w:rFonts w:ascii="Times New Roman" w:eastAsiaTheme="minorEastAsia" w:hAnsi="Times New Roman" w:cs="Times New Roman"/>
          <w:sz w:val="24"/>
          <w:szCs w:val="24"/>
        </w:rPr>
      </w:pPr>
      <w:proofErr w:type="spellStart"/>
      <w:proofErr w:type="gramStart"/>
      <w:r w:rsidRPr="00D93F7A">
        <w:rPr>
          <w:rFonts w:ascii="Times New Roman" w:eastAsiaTheme="minorEastAsia" w:hAnsi="Times New Roman" w:cs="Times New Roman"/>
          <w:sz w:val="24"/>
          <w:szCs w:val="24"/>
        </w:rPr>
        <w:t>q</w:t>
      </w:r>
      <w:r w:rsidRPr="00F4261D">
        <w:rPr>
          <w:rFonts w:ascii="Times New Roman" w:eastAsiaTheme="minorEastAsia" w:hAnsi="Times New Roman" w:cs="Times New Roman"/>
          <w:sz w:val="24"/>
          <w:szCs w:val="24"/>
          <w:vertAlign w:val="subscript"/>
        </w:rPr>
        <w:t>mid.s</w:t>
      </w:r>
      <w:proofErr w:type="spellEnd"/>
      <w:proofErr w:type="gramEnd"/>
      <w:r w:rsidRPr="00F4261D">
        <w:rPr>
          <w:rFonts w:ascii="Times New Roman" w:eastAsiaTheme="minorEastAsia" w:hAnsi="Times New Roman" w:cs="Times New Roman"/>
          <w:sz w:val="24"/>
          <w:szCs w:val="24"/>
          <w:vertAlign w:val="subscript"/>
        </w:rPr>
        <w:t xml:space="preserve"> </w:t>
      </w:r>
      <w:r w:rsidRPr="00D93F7A">
        <w:rPr>
          <w:rFonts w:ascii="Times New Roman" w:eastAsiaTheme="minorEastAsia" w:hAnsi="Times New Roman" w:cs="Times New Roman"/>
          <w:sz w:val="24"/>
          <w:szCs w:val="24"/>
        </w:rPr>
        <w:t>- средний секундный расход, определяемый по норме водоотведения,</w:t>
      </w:r>
    </w:p>
    <w:p w14:paraId="4E8B2FA4" w14:textId="4E3BBB3A" w:rsidR="00D93F7A" w:rsidRPr="00D93F7A" w:rsidRDefault="00D93F7A" w:rsidP="00222406">
      <w:pPr>
        <w:spacing w:line="240" w:lineRule="auto"/>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ΣL - суммарная длина сети. </w:t>
      </w:r>
    </w:p>
    <w:p w14:paraId="4CAF8F1A" w14:textId="77777777" w:rsidR="00D93F7A" w:rsidRPr="00D93F7A" w:rsidRDefault="00D93F7A" w:rsidP="00D93F7A">
      <w:pPr>
        <w:spacing w:line="240" w:lineRule="auto"/>
        <w:ind w:firstLine="709"/>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Затем определяется сумма бокового, транзитного и попутного расходов: </w:t>
      </w:r>
    </w:p>
    <w:p w14:paraId="0611C133" w14:textId="3B2611F5" w:rsidR="00D93F7A" w:rsidRPr="00D93F7A" w:rsidRDefault="00222406" w:rsidP="00222406">
      <w:pPr>
        <w:spacing w:line="240" w:lineRule="auto"/>
        <w:ind w:firstLine="709"/>
        <w:jc w:val="center"/>
        <w:rPr>
          <w:rFonts w:ascii="Times New Roman" w:eastAsiaTheme="minorEastAsia" w:hAnsi="Times New Roman" w:cs="Times New Roman"/>
          <w:sz w:val="24"/>
          <w:szCs w:val="24"/>
        </w:rPr>
      </w:pPr>
      <w:r w:rsidRPr="00222406">
        <w:rPr>
          <w:rFonts w:ascii="Times New Roman" w:eastAsia="Times New Roman" w:hAnsi="Times New Roman" w:cs="Times New Roman"/>
          <w:noProof/>
          <w:sz w:val="28"/>
          <w:szCs w:val="28"/>
          <w:lang w:eastAsia="ru-RU"/>
        </w:rPr>
        <w:drawing>
          <wp:inline distT="0" distB="0" distL="0" distR="0" wp14:anchorId="6B435F7B" wp14:editId="12B2D617">
            <wp:extent cx="1285875" cy="238125"/>
            <wp:effectExtent l="19050" t="0" r="9525" b="0"/>
            <wp:docPr id="14" name="Рисунок 11" descr="http://www.vzljot-ps.ru/vodootv/images/I3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zljot-ps.ru/vodootv/images/I339.gif"/>
                    <pic:cNvPicPr>
                      <a:picLocks noChangeAspect="1" noChangeArrowheads="1"/>
                    </pic:cNvPicPr>
                  </pic:nvPicPr>
                  <pic:blipFill>
                    <a:blip r:embed="rId19" cstate="print"/>
                    <a:srcRect/>
                    <a:stretch>
                      <a:fillRect/>
                    </a:stretch>
                  </pic:blipFill>
                  <pic:spPr bwMode="auto">
                    <a:xfrm>
                      <a:off x="0" y="0"/>
                      <a:ext cx="1285875" cy="238125"/>
                    </a:xfrm>
                    <a:prstGeom prst="rect">
                      <a:avLst/>
                    </a:prstGeom>
                    <a:noFill/>
                    <a:ln w="9525">
                      <a:noFill/>
                      <a:miter lim="800000"/>
                      <a:headEnd/>
                      <a:tailEnd/>
                    </a:ln>
                  </pic:spPr>
                </pic:pic>
              </a:graphicData>
            </a:graphic>
          </wp:inline>
        </w:drawing>
      </w:r>
      <w:r w:rsidR="00D93F7A" w:rsidRPr="00D93F7A">
        <w:rPr>
          <w:rFonts w:ascii="Times New Roman" w:eastAsiaTheme="minorEastAsia" w:hAnsi="Times New Roman" w:cs="Times New Roman"/>
          <w:sz w:val="24"/>
          <w:szCs w:val="24"/>
        </w:rPr>
        <w:t>,</w:t>
      </w:r>
    </w:p>
    <w:p w14:paraId="1A4A3E85" w14:textId="77777777" w:rsidR="00222406" w:rsidRDefault="00D93F7A" w:rsidP="00222406">
      <w:pPr>
        <w:spacing w:line="240" w:lineRule="auto"/>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здесь </w:t>
      </w:r>
      <w:proofErr w:type="spellStart"/>
      <w:r w:rsidRPr="00D93F7A">
        <w:rPr>
          <w:rFonts w:ascii="Times New Roman" w:eastAsiaTheme="minorEastAsia" w:hAnsi="Times New Roman" w:cs="Times New Roman"/>
          <w:sz w:val="24"/>
          <w:szCs w:val="24"/>
        </w:rPr>
        <w:t>Σl</w:t>
      </w:r>
      <w:proofErr w:type="spellEnd"/>
      <w:r w:rsidRPr="00D93F7A">
        <w:rPr>
          <w:rFonts w:ascii="Times New Roman" w:eastAsiaTheme="minorEastAsia" w:hAnsi="Times New Roman" w:cs="Times New Roman"/>
          <w:sz w:val="24"/>
          <w:szCs w:val="24"/>
        </w:rPr>
        <w:t xml:space="preserve"> - суммарная длина всех вышележащих участков, включая и расчетный. </w:t>
      </w:r>
    </w:p>
    <w:p w14:paraId="548CBD6E" w14:textId="124C75A7" w:rsidR="00D93F7A" w:rsidRPr="00D93F7A" w:rsidRDefault="00D93F7A" w:rsidP="00751038">
      <w:pPr>
        <w:spacing w:line="240" w:lineRule="auto"/>
        <w:ind w:firstLine="709"/>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Максимальный секундный расход на расчетном участке определяют по формуле: </w:t>
      </w:r>
    </w:p>
    <w:p w14:paraId="364C1761" w14:textId="77777777" w:rsidR="00D93F7A" w:rsidRPr="00D93F7A" w:rsidRDefault="00D93F7A" w:rsidP="00751038">
      <w:pPr>
        <w:spacing w:line="240" w:lineRule="auto"/>
        <w:ind w:firstLine="709"/>
        <w:jc w:val="center"/>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q = </w:t>
      </w:r>
      <w:proofErr w:type="spellStart"/>
      <w:r w:rsidRPr="00D93F7A">
        <w:rPr>
          <w:rFonts w:ascii="Times New Roman" w:eastAsiaTheme="minorEastAsia" w:hAnsi="Times New Roman" w:cs="Times New Roman"/>
          <w:sz w:val="24"/>
          <w:szCs w:val="24"/>
        </w:rPr>
        <w:t>Σq</w:t>
      </w:r>
      <w:r w:rsidRPr="00751038">
        <w:rPr>
          <w:rFonts w:ascii="Times New Roman" w:eastAsiaTheme="minorEastAsia" w:hAnsi="Times New Roman" w:cs="Times New Roman"/>
          <w:sz w:val="24"/>
          <w:szCs w:val="24"/>
          <w:vertAlign w:val="subscript"/>
        </w:rPr>
        <w:t>поп</w:t>
      </w:r>
      <w:proofErr w:type="spellEnd"/>
      <w:r w:rsidRPr="00D93F7A">
        <w:rPr>
          <w:rFonts w:ascii="Times New Roman" w:eastAsiaTheme="minorEastAsia" w:hAnsi="Times New Roman" w:cs="Times New Roman"/>
          <w:sz w:val="24"/>
          <w:szCs w:val="24"/>
        </w:rPr>
        <w:t xml:space="preserve">, </w:t>
      </w:r>
      <w:r w:rsidRPr="00751038">
        <w:rPr>
          <w:rFonts w:ascii="Times New Roman" w:eastAsiaTheme="minorEastAsia" w:hAnsi="Times New Roman" w:cs="Times New Roman"/>
          <w:sz w:val="24"/>
          <w:szCs w:val="24"/>
          <w:vertAlign w:val="subscript"/>
        </w:rPr>
        <w:t xml:space="preserve">бок, </w:t>
      </w:r>
      <w:proofErr w:type="spellStart"/>
      <w:r w:rsidRPr="00751038">
        <w:rPr>
          <w:rFonts w:ascii="Times New Roman" w:eastAsiaTheme="minorEastAsia" w:hAnsi="Times New Roman" w:cs="Times New Roman"/>
          <w:sz w:val="24"/>
          <w:szCs w:val="24"/>
          <w:vertAlign w:val="subscript"/>
        </w:rPr>
        <w:t>тр</w:t>
      </w:r>
      <w:r w:rsidRPr="00D93F7A">
        <w:rPr>
          <w:rFonts w:ascii="Times New Roman" w:eastAsiaTheme="minorEastAsia" w:hAnsi="Times New Roman" w:cs="Times New Roman"/>
          <w:sz w:val="24"/>
          <w:szCs w:val="24"/>
        </w:rPr>
        <w:t>∙K</w:t>
      </w:r>
      <w:r w:rsidRPr="00751038">
        <w:rPr>
          <w:rFonts w:ascii="Times New Roman" w:eastAsiaTheme="minorEastAsia" w:hAnsi="Times New Roman" w:cs="Times New Roman"/>
          <w:sz w:val="24"/>
          <w:szCs w:val="24"/>
          <w:vertAlign w:val="subscript"/>
        </w:rPr>
        <w:t>gen.max</w:t>
      </w:r>
      <w:proofErr w:type="spellEnd"/>
      <w:r w:rsidRPr="00751038">
        <w:rPr>
          <w:rFonts w:ascii="Times New Roman" w:eastAsiaTheme="minorEastAsia" w:hAnsi="Times New Roman" w:cs="Times New Roman"/>
          <w:sz w:val="24"/>
          <w:szCs w:val="24"/>
          <w:vertAlign w:val="subscript"/>
        </w:rPr>
        <w:t xml:space="preserve"> </w:t>
      </w:r>
      <w:r w:rsidRPr="00D93F7A">
        <w:rPr>
          <w:rFonts w:ascii="Times New Roman" w:eastAsiaTheme="minorEastAsia" w:hAnsi="Times New Roman" w:cs="Times New Roman"/>
          <w:sz w:val="24"/>
          <w:szCs w:val="24"/>
        </w:rPr>
        <w:t xml:space="preserve">+ </w:t>
      </w:r>
      <w:proofErr w:type="spellStart"/>
      <w:r w:rsidRPr="00D93F7A">
        <w:rPr>
          <w:rFonts w:ascii="Times New Roman" w:eastAsiaTheme="minorEastAsia" w:hAnsi="Times New Roman" w:cs="Times New Roman"/>
          <w:sz w:val="24"/>
          <w:szCs w:val="24"/>
        </w:rPr>
        <w:t>q</w:t>
      </w:r>
      <w:r w:rsidRPr="00751038">
        <w:rPr>
          <w:rFonts w:ascii="Times New Roman" w:eastAsiaTheme="minorEastAsia" w:hAnsi="Times New Roman" w:cs="Times New Roman"/>
          <w:sz w:val="24"/>
          <w:szCs w:val="24"/>
          <w:vertAlign w:val="subscript"/>
        </w:rPr>
        <w:t>соср</w:t>
      </w:r>
      <w:proofErr w:type="spellEnd"/>
      <w:r w:rsidRPr="00D93F7A">
        <w:rPr>
          <w:rFonts w:ascii="Times New Roman" w:eastAsiaTheme="minorEastAsia" w:hAnsi="Times New Roman" w:cs="Times New Roman"/>
          <w:sz w:val="24"/>
          <w:szCs w:val="24"/>
        </w:rPr>
        <w:t>,</w:t>
      </w:r>
    </w:p>
    <w:p w14:paraId="2029A5BA" w14:textId="3164D11F" w:rsidR="00D93F7A" w:rsidRPr="00D93F7A" w:rsidRDefault="00D93F7A" w:rsidP="00F0281C">
      <w:pPr>
        <w:spacing w:after="120" w:line="240" w:lineRule="auto"/>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 xml:space="preserve">где </w:t>
      </w:r>
      <w:proofErr w:type="spellStart"/>
      <w:r w:rsidRPr="00D93F7A">
        <w:rPr>
          <w:rFonts w:ascii="Times New Roman" w:eastAsiaTheme="minorEastAsia" w:hAnsi="Times New Roman" w:cs="Times New Roman"/>
          <w:sz w:val="24"/>
          <w:szCs w:val="24"/>
        </w:rPr>
        <w:t>q</w:t>
      </w:r>
      <w:r w:rsidRPr="00751038">
        <w:rPr>
          <w:rFonts w:ascii="Times New Roman" w:eastAsiaTheme="minorEastAsia" w:hAnsi="Times New Roman" w:cs="Times New Roman"/>
          <w:sz w:val="24"/>
          <w:szCs w:val="24"/>
          <w:vertAlign w:val="subscript"/>
        </w:rPr>
        <w:t>соср</w:t>
      </w:r>
      <w:proofErr w:type="spellEnd"/>
      <w:r w:rsidRPr="00D93F7A">
        <w:rPr>
          <w:rFonts w:ascii="Times New Roman" w:eastAsiaTheme="minorEastAsia" w:hAnsi="Times New Roman" w:cs="Times New Roman"/>
          <w:sz w:val="24"/>
          <w:szCs w:val="24"/>
        </w:rPr>
        <w:t xml:space="preserve"> – в данном случае это расходы, не входящие в общую норму водоотведения. </w:t>
      </w:r>
    </w:p>
    <w:p w14:paraId="7C58768B" w14:textId="752156B8" w:rsidR="0081413B" w:rsidRDefault="00D93F7A" w:rsidP="00D93F7A">
      <w:pPr>
        <w:spacing w:line="240" w:lineRule="auto"/>
        <w:ind w:firstLine="709"/>
        <w:jc w:val="both"/>
        <w:rPr>
          <w:rFonts w:ascii="Times New Roman" w:eastAsiaTheme="minorEastAsia" w:hAnsi="Times New Roman" w:cs="Times New Roman"/>
          <w:sz w:val="24"/>
          <w:szCs w:val="24"/>
        </w:rPr>
      </w:pPr>
      <w:r w:rsidRPr="00D93F7A">
        <w:rPr>
          <w:rFonts w:ascii="Times New Roman" w:eastAsiaTheme="minorEastAsia" w:hAnsi="Times New Roman" w:cs="Times New Roman"/>
          <w:sz w:val="24"/>
          <w:szCs w:val="24"/>
        </w:rPr>
        <w:t>Разбив канализованную территорию р.п.</w:t>
      </w:r>
      <w:r w:rsidR="00751038">
        <w:rPr>
          <w:rFonts w:ascii="Times New Roman" w:eastAsiaTheme="minorEastAsia" w:hAnsi="Times New Roman" w:cs="Times New Roman"/>
          <w:sz w:val="24"/>
          <w:szCs w:val="24"/>
        </w:rPr>
        <w:t xml:space="preserve"> Чишмы</w:t>
      </w:r>
      <w:r w:rsidRPr="00D93F7A">
        <w:rPr>
          <w:rFonts w:ascii="Times New Roman" w:eastAsiaTheme="minorEastAsia" w:hAnsi="Times New Roman" w:cs="Times New Roman"/>
          <w:sz w:val="24"/>
          <w:szCs w:val="24"/>
        </w:rPr>
        <w:t xml:space="preserve"> на участки площадей и условно пронумеровав их, вычислим модуль стока с поверхности территории р.п. </w:t>
      </w:r>
      <w:r w:rsidR="00751038">
        <w:rPr>
          <w:rFonts w:ascii="Times New Roman" w:eastAsiaTheme="minorEastAsia" w:hAnsi="Times New Roman" w:cs="Times New Roman"/>
          <w:sz w:val="24"/>
          <w:szCs w:val="24"/>
        </w:rPr>
        <w:t>Чишмы</w:t>
      </w:r>
      <w:r w:rsidRPr="00D93F7A">
        <w:rPr>
          <w:rFonts w:ascii="Times New Roman" w:eastAsiaTheme="minorEastAsia" w:hAnsi="Times New Roman" w:cs="Times New Roman"/>
          <w:sz w:val="24"/>
          <w:szCs w:val="24"/>
        </w:rPr>
        <w:t>.</w:t>
      </w:r>
    </w:p>
    <w:p w14:paraId="33DB5C14" w14:textId="47EF19BA" w:rsidR="00EA2163" w:rsidRDefault="003C1F5B" w:rsidP="000A781A">
      <w:pPr>
        <w:spacing w:line="240" w:lineRule="auto"/>
        <w:ind w:firstLine="709"/>
        <w:jc w:val="both"/>
        <w:rPr>
          <w:rFonts w:ascii="Times New Roman" w:eastAsiaTheme="minorEastAsia" w:hAnsi="Times New Roman" w:cs="Times New Roman"/>
          <w:i/>
          <w:iCs/>
          <w:sz w:val="24"/>
          <w:szCs w:val="24"/>
        </w:rPr>
      </w:pPr>
      <w:r w:rsidRPr="000A781A">
        <w:rPr>
          <w:rFonts w:ascii="Times New Roman" w:eastAsiaTheme="minorEastAsia" w:hAnsi="Times New Roman" w:cs="Times New Roman"/>
          <w:i/>
          <w:iCs/>
          <w:sz w:val="24"/>
          <w:szCs w:val="24"/>
        </w:rPr>
        <w:t>Расчет модулей стока и расходов сточных вод производится после утверждения схемы трассировки сетей</w:t>
      </w:r>
    </w:p>
    <w:p w14:paraId="61CFD71C" w14:textId="77777777" w:rsidR="00761CD1" w:rsidRPr="00BE487B" w:rsidRDefault="00761CD1" w:rsidP="00864C80">
      <w:pPr>
        <w:spacing w:after="0" w:line="240" w:lineRule="auto"/>
        <w:jc w:val="both"/>
        <w:rPr>
          <w:rFonts w:ascii="Times New Roman" w:hAnsi="Times New Roman" w:cs="Times New Roman"/>
          <w:b/>
          <w:bCs/>
          <w:i/>
          <w:iCs/>
          <w:sz w:val="28"/>
          <w:szCs w:val="28"/>
        </w:rPr>
      </w:pPr>
    </w:p>
    <w:p w14:paraId="523F3A02" w14:textId="77777777" w:rsidR="00266933" w:rsidRPr="00761CD1" w:rsidRDefault="00266933" w:rsidP="00CF17AF">
      <w:pPr>
        <w:spacing w:line="240" w:lineRule="auto"/>
        <w:ind w:firstLine="709"/>
        <w:jc w:val="both"/>
        <w:rPr>
          <w:rFonts w:ascii="Times New Roman" w:hAnsi="Times New Roman" w:cs="Times New Roman"/>
          <w:b/>
          <w:bCs/>
          <w:sz w:val="28"/>
          <w:szCs w:val="28"/>
        </w:rPr>
      </w:pPr>
      <w:r w:rsidRPr="00761CD1">
        <w:rPr>
          <w:rFonts w:ascii="Times New Roman" w:hAnsi="Times New Roman" w:cs="Times New Roman"/>
          <w:b/>
          <w:bCs/>
          <w:sz w:val="28"/>
          <w:szCs w:val="28"/>
        </w:rPr>
        <w:t>11.4</w:t>
      </w:r>
      <w:r w:rsidRPr="00761CD1">
        <w:rPr>
          <w:rFonts w:ascii="Times New Roman" w:hAnsi="Times New Roman" w:cs="Times New Roman"/>
          <w:b/>
          <w:bCs/>
          <w:sz w:val="28"/>
          <w:szCs w:val="28"/>
        </w:rPr>
        <w:tab/>
        <w:t>Результаты анализа гидравлических режимов и режимов работы элементов централизованной системы водоотведения</w:t>
      </w:r>
    </w:p>
    <w:p w14:paraId="4F9A5F22" w14:textId="77777777" w:rsidR="00BE487B" w:rsidRPr="006B6100" w:rsidRDefault="00BE487B" w:rsidP="006B6100">
      <w:pPr>
        <w:spacing w:line="240" w:lineRule="auto"/>
        <w:ind w:firstLine="709"/>
        <w:jc w:val="both"/>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rPr>
        <w:t>Целью гидравлического расчета канализационной сети является определение диаметров и уклонов прокладки трубопроводов, обеспечивающих самотечное движение сточных вод с не заиливающими скоростями на всех участках сети.</w:t>
      </w:r>
    </w:p>
    <w:p w14:paraId="70407FAE" w14:textId="77777777" w:rsidR="00BE487B" w:rsidRPr="006B6100" w:rsidRDefault="00BE487B" w:rsidP="006B6100">
      <w:pPr>
        <w:spacing w:line="240" w:lineRule="auto"/>
        <w:ind w:firstLine="709"/>
        <w:jc w:val="both"/>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rPr>
        <w:lastRenderedPageBreak/>
        <w:t>Гидравлический расчет канализационных сетей производится с использованием следующих основных зависимостей:</w:t>
      </w:r>
    </w:p>
    <w:p w14:paraId="756F185D" w14:textId="4DA397BC" w:rsidR="00BE487B" w:rsidRPr="006B6100" w:rsidRDefault="00BE487B" w:rsidP="0020082E">
      <w:pPr>
        <w:pStyle w:val="a6"/>
        <w:numPr>
          <w:ilvl w:val="0"/>
          <w:numId w:val="65"/>
        </w:numPr>
        <w:spacing w:after="0" w:line="240" w:lineRule="auto"/>
        <w:jc w:val="both"/>
        <w:rPr>
          <w:rFonts w:ascii="Times New Roman" w:eastAsiaTheme="minorEastAsia" w:hAnsi="Times New Roman" w:cs="Times New Roman"/>
          <w:b/>
          <w:bCs/>
          <w:sz w:val="24"/>
          <w:szCs w:val="24"/>
        </w:rPr>
      </w:pPr>
      <w:r w:rsidRPr="006B6100">
        <w:rPr>
          <w:rFonts w:ascii="Times New Roman" w:eastAsiaTheme="minorEastAsia" w:hAnsi="Times New Roman" w:cs="Times New Roman"/>
          <w:b/>
          <w:bCs/>
          <w:sz w:val="24"/>
          <w:szCs w:val="24"/>
        </w:rPr>
        <w:t>постоянства расхода</w:t>
      </w:r>
    </w:p>
    <w:p w14:paraId="142269C4" w14:textId="588836E9" w:rsidR="00BE487B" w:rsidRPr="006B6100" w:rsidRDefault="00BE487B" w:rsidP="006B6100">
      <w:pPr>
        <w:spacing w:line="240" w:lineRule="auto"/>
        <w:ind w:firstLine="709"/>
        <w:jc w:val="center"/>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lang w:val="en-US"/>
        </w:rPr>
        <w:t>Q</w:t>
      </w:r>
      <w:r w:rsidRPr="006B6100">
        <w:rPr>
          <w:rFonts w:ascii="Times New Roman" w:eastAsiaTheme="minorEastAsia" w:hAnsi="Times New Roman" w:cs="Times New Roman"/>
          <w:sz w:val="24"/>
          <w:szCs w:val="24"/>
        </w:rPr>
        <w:t xml:space="preserve"> = </w:t>
      </w:r>
      <w:r w:rsidRPr="006B6100">
        <w:rPr>
          <w:rFonts w:ascii="Times New Roman" w:eastAsiaTheme="minorEastAsia" w:hAnsi="Times New Roman" w:cs="Times New Roman"/>
          <w:i/>
          <w:sz w:val="24"/>
          <w:szCs w:val="24"/>
          <w:lang w:val="en-US"/>
        </w:rPr>
        <w:t>v</w:t>
      </w:r>
      <w:r w:rsidRPr="006B6100">
        <w:rPr>
          <w:rFonts w:ascii="Times New Roman" w:eastAsiaTheme="minorEastAsia" w:hAnsi="Times New Roman" w:cs="Times New Roman"/>
          <w:i/>
          <w:sz w:val="24"/>
          <w:szCs w:val="24"/>
          <w:vertAlign w:val="subscript"/>
        </w:rPr>
        <w:t xml:space="preserve">* </w:t>
      </w:r>
      <w:r w:rsidRPr="006B6100">
        <w:rPr>
          <w:rFonts w:ascii="Times New Roman" w:eastAsiaTheme="minorEastAsia" w:hAnsi="Times New Roman" w:cs="Times New Roman"/>
          <w:i/>
          <w:sz w:val="24"/>
          <w:szCs w:val="24"/>
          <w:lang w:val="en-US"/>
        </w:rPr>
        <w:t>w</w:t>
      </w:r>
      <w:r w:rsidRPr="006B6100">
        <w:rPr>
          <w:rFonts w:ascii="Times New Roman" w:eastAsiaTheme="minorEastAsia" w:hAnsi="Times New Roman" w:cs="Times New Roman"/>
          <w:sz w:val="24"/>
          <w:szCs w:val="24"/>
        </w:rPr>
        <w:t>,</w:t>
      </w:r>
    </w:p>
    <w:p w14:paraId="3053CDAF" w14:textId="77777777" w:rsidR="006B6100" w:rsidRDefault="00BE487B" w:rsidP="004517DE">
      <w:pPr>
        <w:spacing w:after="0" w:line="240" w:lineRule="auto"/>
        <w:jc w:val="both"/>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rPr>
        <w:t xml:space="preserve">где </w:t>
      </w:r>
    </w:p>
    <w:p w14:paraId="18164B68" w14:textId="36FA030D" w:rsidR="006B6100" w:rsidRDefault="00BE487B" w:rsidP="004517DE">
      <w:pPr>
        <w:spacing w:after="0" w:line="240" w:lineRule="auto"/>
        <w:jc w:val="both"/>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lang w:val="en-US"/>
        </w:rPr>
        <w:t>Q</w:t>
      </w:r>
      <w:r w:rsidRPr="006B6100">
        <w:rPr>
          <w:rFonts w:ascii="Times New Roman" w:eastAsiaTheme="minorEastAsia" w:hAnsi="Times New Roman" w:cs="Times New Roman"/>
          <w:sz w:val="24"/>
          <w:szCs w:val="24"/>
        </w:rPr>
        <w:t xml:space="preserve"> – расход жидкости</w:t>
      </w:r>
      <w:r w:rsidR="006B6100">
        <w:rPr>
          <w:rFonts w:ascii="Times New Roman" w:eastAsiaTheme="minorEastAsia" w:hAnsi="Times New Roman" w:cs="Times New Roman"/>
          <w:sz w:val="24"/>
          <w:szCs w:val="24"/>
        </w:rPr>
        <w:t xml:space="preserve">, </w:t>
      </w:r>
    </w:p>
    <w:p w14:paraId="47F673AC" w14:textId="77777777" w:rsidR="006B6100" w:rsidRDefault="00BE487B" w:rsidP="004517DE">
      <w:pPr>
        <w:spacing w:after="0" w:line="240" w:lineRule="auto"/>
        <w:jc w:val="both"/>
        <w:rPr>
          <w:rFonts w:ascii="Times New Roman" w:eastAsiaTheme="minorEastAsia" w:hAnsi="Times New Roman" w:cs="Times New Roman"/>
          <w:sz w:val="24"/>
          <w:szCs w:val="24"/>
        </w:rPr>
      </w:pPr>
      <w:r w:rsidRPr="006B6100">
        <w:rPr>
          <w:rFonts w:ascii="Times New Roman" w:eastAsiaTheme="minorEastAsia" w:hAnsi="Times New Roman" w:cs="Times New Roman"/>
          <w:i/>
          <w:sz w:val="24"/>
          <w:szCs w:val="24"/>
          <w:lang w:val="en-US"/>
        </w:rPr>
        <w:t>v</w:t>
      </w:r>
      <w:r w:rsidRPr="006B6100">
        <w:rPr>
          <w:rFonts w:ascii="Times New Roman" w:eastAsiaTheme="minorEastAsia" w:hAnsi="Times New Roman" w:cs="Times New Roman"/>
          <w:sz w:val="24"/>
          <w:szCs w:val="24"/>
        </w:rPr>
        <w:t xml:space="preserve"> – скорость течения сточной жидкости,</w:t>
      </w:r>
    </w:p>
    <w:p w14:paraId="4FB25E98" w14:textId="72EFBC57" w:rsidR="00BE487B" w:rsidRPr="006B6100" w:rsidRDefault="00BE487B" w:rsidP="004517DE">
      <w:pPr>
        <w:spacing w:after="0" w:line="240" w:lineRule="auto"/>
        <w:jc w:val="both"/>
        <w:rPr>
          <w:rFonts w:ascii="Times New Roman" w:eastAsiaTheme="minorEastAsia" w:hAnsi="Times New Roman" w:cs="Times New Roman"/>
          <w:sz w:val="24"/>
          <w:szCs w:val="24"/>
        </w:rPr>
      </w:pPr>
      <w:r w:rsidRPr="006B6100">
        <w:rPr>
          <w:rFonts w:ascii="Times New Roman" w:eastAsiaTheme="minorEastAsia" w:hAnsi="Times New Roman" w:cs="Times New Roman"/>
          <w:i/>
          <w:sz w:val="24"/>
          <w:szCs w:val="24"/>
          <w:lang w:val="en-US"/>
        </w:rPr>
        <w:t>w</w:t>
      </w:r>
      <w:r w:rsidRPr="006B6100">
        <w:rPr>
          <w:rFonts w:ascii="Times New Roman" w:eastAsiaTheme="minorEastAsia" w:hAnsi="Times New Roman" w:cs="Times New Roman"/>
          <w:i/>
          <w:sz w:val="24"/>
          <w:szCs w:val="24"/>
        </w:rPr>
        <w:t xml:space="preserve"> </w:t>
      </w:r>
      <w:r w:rsidRPr="006B6100">
        <w:rPr>
          <w:rFonts w:ascii="Times New Roman" w:eastAsiaTheme="minorEastAsia" w:hAnsi="Times New Roman" w:cs="Times New Roman"/>
          <w:sz w:val="24"/>
          <w:szCs w:val="24"/>
        </w:rPr>
        <w:t>– площадь живого сечения;</w:t>
      </w:r>
    </w:p>
    <w:p w14:paraId="08E3D7D8" w14:textId="77777777" w:rsidR="00BE487B" w:rsidRPr="006B6100" w:rsidRDefault="00BE487B" w:rsidP="004517DE">
      <w:pPr>
        <w:spacing w:line="240" w:lineRule="auto"/>
        <w:ind w:firstLine="709"/>
        <w:jc w:val="both"/>
        <w:rPr>
          <w:rFonts w:ascii="Times New Roman" w:eastAsiaTheme="minorEastAsia" w:hAnsi="Times New Roman" w:cs="Times New Roman"/>
          <w:sz w:val="24"/>
          <w:szCs w:val="24"/>
        </w:rPr>
      </w:pPr>
    </w:p>
    <w:p w14:paraId="476F9229" w14:textId="1C716AD6" w:rsidR="00BE487B" w:rsidRPr="006B6100" w:rsidRDefault="00BE487B" w:rsidP="0020082E">
      <w:pPr>
        <w:pStyle w:val="a6"/>
        <w:numPr>
          <w:ilvl w:val="0"/>
          <w:numId w:val="65"/>
        </w:numPr>
        <w:spacing w:after="0" w:line="240" w:lineRule="auto"/>
        <w:jc w:val="both"/>
        <w:rPr>
          <w:rFonts w:ascii="Times New Roman" w:eastAsiaTheme="minorEastAsia" w:hAnsi="Times New Roman" w:cs="Times New Roman"/>
          <w:b/>
          <w:bCs/>
          <w:sz w:val="24"/>
          <w:szCs w:val="24"/>
        </w:rPr>
      </w:pPr>
      <w:r w:rsidRPr="006B6100">
        <w:rPr>
          <w:rFonts w:ascii="Times New Roman" w:eastAsiaTheme="minorEastAsia" w:hAnsi="Times New Roman" w:cs="Times New Roman"/>
          <w:b/>
          <w:bCs/>
          <w:sz w:val="24"/>
          <w:szCs w:val="24"/>
        </w:rPr>
        <w:t xml:space="preserve">скорость течения (формула </w:t>
      </w:r>
      <w:proofErr w:type="spellStart"/>
      <w:r w:rsidRPr="006B6100">
        <w:rPr>
          <w:rFonts w:ascii="Times New Roman" w:eastAsiaTheme="minorEastAsia" w:hAnsi="Times New Roman" w:cs="Times New Roman"/>
          <w:b/>
          <w:bCs/>
          <w:sz w:val="24"/>
          <w:szCs w:val="24"/>
        </w:rPr>
        <w:t>Шези</w:t>
      </w:r>
      <w:proofErr w:type="spellEnd"/>
      <w:r w:rsidRPr="006B6100">
        <w:rPr>
          <w:rFonts w:ascii="Times New Roman" w:eastAsiaTheme="minorEastAsia" w:hAnsi="Times New Roman" w:cs="Times New Roman"/>
          <w:b/>
          <w:bCs/>
          <w:sz w:val="24"/>
          <w:szCs w:val="24"/>
        </w:rPr>
        <w:t>)</w:t>
      </w:r>
    </w:p>
    <w:p w14:paraId="1E470451" w14:textId="77777777" w:rsidR="00BE487B" w:rsidRPr="006B6100" w:rsidRDefault="00BE487B" w:rsidP="006B6100">
      <w:pPr>
        <w:spacing w:line="240" w:lineRule="auto"/>
        <w:ind w:firstLine="709"/>
        <w:rPr>
          <w:rFonts w:ascii="Times New Roman" w:eastAsiaTheme="minorEastAsia" w:hAnsi="Times New Roman" w:cs="Times New Roman"/>
          <w:i/>
          <w:sz w:val="24"/>
          <w:szCs w:val="24"/>
        </w:rPr>
      </w:pPr>
      <m:oMathPara>
        <m:oMath>
          <m:r>
            <w:rPr>
              <w:rFonts w:ascii="Cambria Math" w:eastAsiaTheme="minorEastAsia" w:hAnsi="Cambria Math" w:cs="Times New Roman"/>
              <w:sz w:val="24"/>
              <w:szCs w:val="24"/>
            </w:rPr>
            <m:t>v=С</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R*i</m:t>
              </m:r>
            </m:e>
          </m:rad>
          <m:r>
            <w:rPr>
              <w:rFonts w:ascii="Cambria Math" w:eastAsiaTheme="minorEastAsia" w:hAnsi="Cambria Math" w:cs="Times New Roman"/>
              <w:sz w:val="24"/>
              <w:szCs w:val="24"/>
            </w:rPr>
            <m:t xml:space="preserve"> , </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м</m:t>
              </m:r>
            </m:num>
            <m:den>
              <m:r>
                <w:rPr>
                  <w:rFonts w:ascii="Cambria Math" w:eastAsiaTheme="minorEastAsia" w:hAnsi="Cambria Math" w:cs="Times New Roman"/>
                  <w:sz w:val="24"/>
                  <w:szCs w:val="24"/>
                </w:rPr>
                <m:t>с</m:t>
              </m:r>
            </m:den>
          </m:f>
        </m:oMath>
      </m:oMathPara>
    </w:p>
    <w:p w14:paraId="257D4D9A" w14:textId="77777777" w:rsidR="00BE487B" w:rsidRPr="006B6100" w:rsidRDefault="00BE487B" w:rsidP="006B6100">
      <w:pPr>
        <w:spacing w:line="240" w:lineRule="auto"/>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rPr>
        <w:t xml:space="preserve">где </w:t>
      </w:r>
    </w:p>
    <w:p w14:paraId="5316CCEF" w14:textId="77777777" w:rsidR="00BE487B" w:rsidRPr="006B6100" w:rsidRDefault="00BE487B" w:rsidP="004517DE">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С</m:t>
        </m:r>
      </m:oMath>
      <w:r w:rsidRPr="006B6100">
        <w:rPr>
          <w:rFonts w:ascii="Times New Roman" w:eastAsiaTheme="minorEastAsia" w:hAnsi="Times New Roman" w:cs="Times New Roman"/>
          <w:sz w:val="24"/>
          <w:szCs w:val="24"/>
        </w:rPr>
        <w:t xml:space="preserve"> – коэффициент Шези, определяемый по формуле:</w:t>
      </w:r>
    </w:p>
    <w:p w14:paraId="2CC0CB4F" w14:textId="77777777" w:rsidR="00BE487B" w:rsidRPr="006B6100" w:rsidRDefault="00BE487B" w:rsidP="006B6100">
      <w:pPr>
        <w:spacing w:line="240" w:lineRule="auto"/>
        <w:ind w:firstLine="709"/>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С=</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y</m:t>
                  </m:r>
                </m:sup>
              </m:s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den>
          </m:f>
        </m:oMath>
      </m:oMathPara>
    </w:p>
    <w:p w14:paraId="7B447168" w14:textId="77777777" w:rsidR="00BE487B" w:rsidRPr="006B6100" w:rsidRDefault="00BE487B" w:rsidP="004517DE">
      <w:pPr>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R</m:t>
        </m:r>
      </m:oMath>
      <w:r w:rsidRPr="006B6100">
        <w:rPr>
          <w:rFonts w:ascii="Times New Roman" w:eastAsiaTheme="minorEastAsia" w:hAnsi="Times New Roman" w:cs="Times New Roman"/>
          <w:sz w:val="24"/>
          <w:szCs w:val="24"/>
        </w:rPr>
        <w:t xml:space="preserve"> – гидравлический радиус, определяемый по формуле академика Н.Н. Павловского, м;</w:t>
      </w:r>
    </w:p>
    <w:p w14:paraId="0BBFAF93" w14:textId="77777777" w:rsidR="00BE487B" w:rsidRPr="006B6100" w:rsidRDefault="006506AE" w:rsidP="004517DE">
      <w:pPr>
        <w:spacing w:line="24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oMath>
      <w:r w:rsidR="00BE487B" w:rsidRPr="006B6100">
        <w:rPr>
          <w:rFonts w:ascii="Times New Roman" w:eastAsiaTheme="minorEastAsia" w:hAnsi="Times New Roman" w:cs="Times New Roman"/>
          <w:sz w:val="24"/>
          <w:szCs w:val="24"/>
        </w:rPr>
        <w:t xml:space="preserve"> – коэффициент шероховатости, определяемый по формуле академика Н.Н. Павловского:</w:t>
      </w:r>
    </w:p>
    <w:p w14:paraId="6EDBEE3C" w14:textId="5D5F10A3" w:rsidR="00BE487B" w:rsidRPr="006B6100" w:rsidRDefault="00BE487B" w:rsidP="006B6100">
      <w:pPr>
        <w:spacing w:line="240" w:lineRule="auto"/>
        <w:ind w:firstLine="709"/>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y=2,5</m:t>
          </m:r>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e>
          </m:rad>
          <m:r>
            <w:rPr>
              <w:rFonts w:ascii="Cambria Math" w:eastAsiaTheme="minorEastAsia" w:hAnsi="Cambria Math" w:cs="Times New Roman"/>
              <w:sz w:val="24"/>
              <w:szCs w:val="24"/>
            </w:rPr>
            <m:t>-0.13-0.75*R</m:t>
          </m:r>
          <m:d>
            <m:dPr>
              <m:ctrlPr>
                <w:rPr>
                  <w:rFonts w:ascii="Cambria Math" w:eastAsiaTheme="minorEastAsia" w:hAnsi="Cambria Math" w:cs="Times New Roman"/>
                  <w:i/>
                  <w:sz w:val="24"/>
                  <w:szCs w:val="24"/>
                </w:rPr>
              </m:ctrlPr>
            </m:dPr>
            <m:e>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e>
              </m:rad>
              <m:r>
                <w:rPr>
                  <w:rFonts w:ascii="Cambria Math" w:eastAsiaTheme="minorEastAsia" w:hAnsi="Cambria Math" w:cs="Times New Roman"/>
                  <w:sz w:val="24"/>
                  <w:szCs w:val="24"/>
                </w:rPr>
                <m:t>-0,1</m:t>
              </m:r>
            </m:e>
          </m:d>
        </m:oMath>
      </m:oMathPara>
    </w:p>
    <w:p w14:paraId="064F567B" w14:textId="77777777" w:rsidR="00BE487B" w:rsidRPr="006B6100" w:rsidRDefault="00BE487B" w:rsidP="004517DE">
      <w:pPr>
        <w:spacing w:after="0" w:line="240" w:lineRule="auto"/>
        <w:jc w:val="both"/>
        <w:rPr>
          <w:rFonts w:ascii="Times New Roman" w:eastAsiaTheme="minorEastAsia" w:hAnsi="Times New Roman" w:cs="Times New Roman"/>
          <w:sz w:val="24"/>
          <w:szCs w:val="24"/>
          <w:vertAlign w:val="subscript"/>
        </w:rPr>
      </w:pPr>
      <w:r w:rsidRPr="006B6100">
        <w:rPr>
          <w:rFonts w:ascii="Times New Roman" w:eastAsiaTheme="minorEastAsia" w:hAnsi="Times New Roman" w:cs="Times New Roman"/>
          <w:i/>
          <w:sz w:val="24"/>
          <w:szCs w:val="24"/>
        </w:rPr>
        <w:t>у</w:t>
      </w:r>
      <w:r w:rsidRPr="006B6100">
        <w:rPr>
          <w:rFonts w:ascii="Times New Roman" w:eastAsiaTheme="minorEastAsia" w:hAnsi="Times New Roman" w:cs="Times New Roman"/>
          <w:sz w:val="24"/>
          <w:szCs w:val="24"/>
        </w:rPr>
        <w:t xml:space="preserve"> – величина переменная, зависящая от гидравлического радиуса </w:t>
      </w:r>
      <m:oMath>
        <m:r>
          <w:rPr>
            <w:rFonts w:ascii="Cambria Math" w:eastAsiaTheme="minorEastAsia" w:hAnsi="Cambria Math" w:cs="Times New Roman"/>
            <w:sz w:val="24"/>
            <w:szCs w:val="24"/>
          </w:rPr>
          <m:t>R</m:t>
        </m:r>
      </m:oMath>
      <w:r w:rsidRPr="006B6100">
        <w:rPr>
          <w:rFonts w:ascii="Times New Roman" w:eastAsiaTheme="minorEastAsia" w:hAnsi="Times New Roman" w:cs="Times New Roman"/>
          <w:sz w:val="24"/>
          <w:szCs w:val="24"/>
        </w:rPr>
        <w:t xml:space="preserve"> и величины коэффициента шероховатости</w:t>
      </w:r>
      <w:r w:rsidRPr="006B6100">
        <w:rPr>
          <w:rFonts w:ascii="Times New Roman" w:eastAsiaTheme="minorEastAsia" w:hAnsi="Times New Roman" w:cs="Times New Roman"/>
          <w:i/>
          <w:sz w:val="24"/>
          <w:szCs w:val="24"/>
        </w:rPr>
        <w:t xml:space="preserve"> </w:t>
      </w:r>
      <w:r w:rsidRPr="006B6100">
        <w:rPr>
          <w:rFonts w:ascii="Times New Roman" w:eastAsiaTheme="minorEastAsia" w:hAnsi="Times New Roman" w:cs="Times New Roman"/>
          <w:i/>
          <w:sz w:val="24"/>
          <w:szCs w:val="24"/>
          <w:lang w:val="en-US"/>
        </w:rPr>
        <w:t>n</w:t>
      </w:r>
      <w:r w:rsidRPr="006B6100">
        <w:rPr>
          <w:rFonts w:ascii="Times New Roman" w:eastAsiaTheme="minorEastAsia" w:hAnsi="Times New Roman" w:cs="Times New Roman"/>
          <w:sz w:val="24"/>
          <w:szCs w:val="24"/>
          <w:vertAlign w:val="subscript"/>
        </w:rPr>
        <w:t>1</w:t>
      </w:r>
    </w:p>
    <w:p w14:paraId="2CB568B4" w14:textId="77777777" w:rsidR="00BE487B" w:rsidRPr="006B6100" w:rsidRDefault="00BE487B" w:rsidP="004517DE">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i</m:t>
        </m:r>
      </m:oMath>
      <w:r w:rsidRPr="006B6100">
        <w:rPr>
          <w:rFonts w:ascii="Times New Roman" w:eastAsiaTheme="minorEastAsia" w:hAnsi="Times New Roman" w:cs="Times New Roman"/>
          <w:sz w:val="24"/>
          <w:szCs w:val="24"/>
        </w:rPr>
        <w:t xml:space="preserve"> – гидравлический уклон</w:t>
      </w:r>
    </w:p>
    <w:p w14:paraId="467E87D3" w14:textId="3DF9B2F6" w:rsidR="00BE487B" w:rsidRPr="006B6100" w:rsidRDefault="00BE487B" w:rsidP="004517DE">
      <w:pPr>
        <w:spacing w:line="240" w:lineRule="auto"/>
        <w:ind w:firstLine="709"/>
        <w:jc w:val="both"/>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rPr>
        <w:t>При расчете самотечных коллекторов гидравлический уклон допускается определять по формуле:</w:t>
      </w:r>
    </w:p>
    <w:p w14:paraId="0E9EDB85" w14:textId="5B518E64" w:rsidR="00BE487B" w:rsidRPr="006B6100" w:rsidRDefault="00BE487B" w:rsidP="006B6100">
      <w:pPr>
        <w:spacing w:line="240" w:lineRule="auto"/>
        <w:ind w:firstLine="709"/>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i=</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v</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8g*R</m:t>
              </m:r>
            </m:den>
          </m:f>
        </m:oMath>
      </m:oMathPara>
    </w:p>
    <w:p w14:paraId="19AC05A8" w14:textId="77777777" w:rsidR="004517DE" w:rsidRDefault="00BE487B" w:rsidP="004517DE">
      <w:pPr>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g</m:t>
        </m:r>
      </m:oMath>
      <w:r w:rsidRPr="006B6100">
        <w:rPr>
          <w:rFonts w:ascii="Times New Roman" w:eastAsiaTheme="minorEastAsia" w:hAnsi="Times New Roman" w:cs="Times New Roman"/>
          <w:sz w:val="24"/>
          <w:szCs w:val="24"/>
        </w:rPr>
        <w:t xml:space="preserve"> – ускорение силы тяжести, </w:t>
      </w:r>
      <m:oMath>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м</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с</m:t>
                </m:r>
              </m:e>
              <m:sup>
                <m:r>
                  <w:rPr>
                    <w:rFonts w:ascii="Cambria Math" w:eastAsiaTheme="minorEastAsia" w:hAnsi="Cambria Math" w:cs="Times New Roman"/>
                    <w:sz w:val="24"/>
                    <w:szCs w:val="24"/>
                  </w:rPr>
                  <m:t>2</m:t>
                </m:r>
              </m:sup>
            </m:sSup>
          </m:den>
        </m:f>
      </m:oMath>
      <w:r w:rsidRPr="006B6100">
        <w:rPr>
          <w:rFonts w:ascii="Times New Roman" w:eastAsiaTheme="minorEastAsia" w:hAnsi="Times New Roman" w:cs="Times New Roman"/>
          <w:sz w:val="24"/>
          <w:szCs w:val="24"/>
        </w:rPr>
        <w:t xml:space="preserve"> ;</w:t>
      </w:r>
    </w:p>
    <w:p w14:paraId="7651A209" w14:textId="3756D812" w:rsidR="00BE487B" w:rsidRPr="006B6100" w:rsidRDefault="00BE487B" w:rsidP="004517DE">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λ</m:t>
        </m:r>
      </m:oMath>
      <w:r w:rsidRPr="006B6100">
        <w:rPr>
          <w:rFonts w:ascii="Times New Roman" w:eastAsiaTheme="minorEastAsia" w:hAnsi="Times New Roman" w:cs="Times New Roman"/>
          <w:sz w:val="24"/>
          <w:szCs w:val="24"/>
        </w:rPr>
        <w:t xml:space="preserve"> – коэффициент Дарси, учитывающий различную степень турбулентности потока и определяемый по формуле профессора Н.Ф. Федорова:</w:t>
      </w:r>
    </w:p>
    <w:p w14:paraId="1697193A" w14:textId="3B1B63DE" w:rsidR="00BE487B" w:rsidRPr="004517DE" w:rsidRDefault="006506AE" w:rsidP="004517DE">
      <w:pPr>
        <w:spacing w:line="240" w:lineRule="auto"/>
        <w:ind w:firstLine="709"/>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λ</m:t>
                  </m:r>
                </m:e>
              </m:rad>
            </m:den>
          </m:f>
          <m:r>
            <w:rPr>
              <w:rFonts w:ascii="Cambria Math" w:eastAsiaTheme="minorEastAsia" w:hAnsi="Cambria Math" w:cs="Times New Roman"/>
              <w:sz w:val="24"/>
              <w:szCs w:val="24"/>
            </w:rPr>
            <m:t>=-2</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э</m:t>
                          </m:r>
                        </m:sub>
                      </m:sSub>
                    </m:num>
                    <m:den>
                      <m:r>
                        <w:rPr>
                          <w:rFonts w:ascii="Cambria Math" w:eastAsiaTheme="minorEastAsia" w:hAnsi="Cambria Math" w:cs="Times New Roman"/>
                          <w:sz w:val="24"/>
                          <w:szCs w:val="24"/>
                        </w:rPr>
                        <m:t>13.68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Re</m:t>
                      </m:r>
                    </m:den>
                  </m:f>
                </m:e>
              </m:d>
            </m:e>
          </m:func>
        </m:oMath>
      </m:oMathPara>
    </w:p>
    <w:p w14:paraId="3DAF8D8D" w14:textId="77777777" w:rsidR="00BE487B" w:rsidRPr="006B6100" w:rsidRDefault="006506AE" w:rsidP="004517DE">
      <w:pPr>
        <w:spacing w:after="0" w:line="24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э</m:t>
            </m:r>
          </m:sub>
        </m:sSub>
      </m:oMath>
      <w:r w:rsidR="00BE487B" w:rsidRPr="006B6100">
        <w:rPr>
          <w:rFonts w:ascii="Times New Roman" w:eastAsiaTheme="minorEastAsia" w:hAnsi="Times New Roman" w:cs="Times New Roman"/>
          <w:sz w:val="24"/>
          <w:szCs w:val="24"/>
        </w:rPr>
        <w:t xml:space="preserve"> – эквивалентная шероховатость, см;</w:t>
      </w:r>
    </w:p>
    <w:p w14:paraId="12D63F01" w14:textId="77777777" w:rsidR="00BE487B" w:rsidRPr="006B6100" w:rsidRDefault="00BE487B" w:rsidP="004517DE">
      <w:pPr>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Re</m:t>
        </m:r>
      </m:oMath>
      <w:r w:rsidRPr="006B6100">
        <w:rPr>
          <w:rFonts w:ascii="Times New Roman" w:eastAsiaTheme="minorEastAsia" w:hAnsi="Times New Roman" w:cs="Times New Roman"/>
          <w:sz w:val="24"/>
          <w:szCs w:val="24"/>
        </w:rPr>
        <w:t xml:space="preserve"> – число Рейнольдса;</w:t>
      </w:r>
    </w:p>
    <w:p w14:paraId="403BC89A" w14:textId="77777777" w:rsidR="00BE487B" w:rsidRPr="006B6100" w:rsidRDefault="006506AE" w:rsidP="004517DE">
      <w:pPr>
        <w:spacing w:line="24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rPr>
              <m:t>2</m:t>
            </m:r>
          </m:sub>
        </m:sSub>
      </m:oMath>
      <w:r w:rsidR="00BE487B" w:rsidRPr="006B6100">
        <w:rPr>
          <w:rFonts w:ascii="Times New Roman" w:eastAsiaTheme="minorEastAsia" w:hAnsi="Times New Roman" w:cs="Times New Roman"/>
          <w:sz w:val="24"/>
          <w:szCs w:val="24"/>
        </w:rPr>
        <w:t xml:space="preserve"> – безразмерный коэффициент учитывающий характер шероховатости труб и каналов.</w:t>
      </w:r>
    </w:p>
    <w:p w14:paraId="508BA179" w14:textId="5CE538D4" w:rsidR="00BE487B" w:rsidRPr="006B6100" w:rsidRDefault="00BE487B" w:rsidP="004517DE">
      <w:pPr>
        <w:spacing w:line="240" w:lineRule="auto"/>
        <w:ind w:firstLine="709"/>
        <w:jc w:val="both"/>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rPr>
        <w:t>При расчете канализационной сети вводятся следующие допущения:</w:t>
      </w:r>
    </w:p>
    <w:p w14:paraId="34255377" w14:textId="77777777" w:rsidR="004517DE" w:rsidRDefault="00BE487B" w:rsidP="0020082E">
      <w:pPr>
        <w:pStyle w:val="a6"/>
        <w:numPr>
          <w:ilvl w:val="0"/>
          <w:numId w:val="66"/>
        </w:numPr>
        <w:spacing w:after="0" w:line="240" w:lineRule="auto"/>
        <w:jc w:val="both"/>
        <w:rPr>
          <w:rFonts w:ascii="Times New Roman" w:eastAsiaTheme="minorEastAsia" w:hAnsi="Times New Roman" w:cs="Times New Roman"/>
          <w:sz w:val="24"/>
          <w:szCs w:val="24"/>
        </w:rPr>
      </w:pPr>
      <w:r w:rsidRPr="004517DE">
        <w:rPr>
          <w:rFonts w:ascii="Times New Roman" w:eastAsiaTheme="minorEastAsia" w:hAnsi="Times New Roman" w:cs="Times New Roman"/>
          <w:sz w:val="24"/>
          <w:szCs w:val="24"/>
        </w:rPr>
        <w:t>движение сточной жидкости в трубах равномерно, т.е. уклон дна трубы равен гидравлическому уклону;</w:t>
      </w:r>
    </w:p>
    <w:p w14:paraId="1C48EAF4" w14:textId="77777777" w:rsidR="004517DE" w:rsidRDefault="00BE487B" w:rsidP="0020082E">
      <w:pPr>
        <w:pStyle w:val="a6"/>
        <w:numPr>
          <w:ilvl w:val="0"/>
          <w:numId w:val="66"/>
        </w:numPr>
        <w:spacing w:after="0" w:line="240" w:lineRule="auto"/>
        <w:jc w:val="both"/>
        <w:rPr>
          <w:rFonts w:ascii="Times New Roman" w:eastAsiaTheme="minorEastAsia" w:hAnsi="Times New Roman" w:cs="Times New Roman"/>
          <w:sz w:val="24"/>
          <w:szCs w:val="24"/>
        </w:rPr>
      </w:pPr>
      <w:r w:rsidRPr="004517DE">
        <w:rPr>
          <w:rFonts w:ascii="Times New Roman" w:eastAsiaTheme="minorEastAsia" w:hAnsi="Times New Roman" w:cs="Times New Roman"/>
          <w:sz w:val="24"/>
          <w:szCs w:val="24"/>
        </w:rPr>
        <w:t>весь расчетный расход участка поступает в его начале, причем величина расхода не меняется в пределах расчетного участка;</w:t>
      </w:r>
    </w:p>
    <w:p w14:paraId="16DDD77D" w14:textId="77777777" w:rsidR="004517DE" w:rsidRDefault="00BE487B" w:rsidP="0020082E">
      <w:pPr>
        <w:pStyle w:val="a6"/>
        <w:numPr>
          <w:ilvl w:val="0"/>
          <w:numId w:val="66"/>
        </w:numPr>
        <w:spacing w:line="240" w:lineRule="auto"/>
        <w:ind w:left="714" w:hanging="357"/>
        <w:jc w:val="both"/>
        <w:rPr>
          <w:rFonts w:ascii="Times New Roman" w:eastAsiaTheme="minorEastAsia" w:hAnsi="Times New Roman" w:cs="Times New Roman"/>
          <w:sz w:val="24"/>
          <w:szCs w:val="24"/>
        </w:rPr>
      </w:pPr>
      <w:r w:rsidRPr="004517DE">
        <w:rPr>
          <w:rFonts w:ascii="Times New Roman" w:eastAsiaTheme="minorEastAsia" w:hAnsi="Times New Roman" w:cs="Times New Roman"/>
          <w:sz w:val="24"/>
          <w:szCs w:val="24"/>
        </w:rPr>
        <w:t>местные потери при диаметрах труб менее 500 мм не учитываются, кроме потерь в специальных сооружениях на сети, в тоже время для труб диаметром более 500 мм целесообразно учитывать местные потери.</w:t>
      </w:r>
    </w:p>
    <w:p w14:paraId="0B30B45D" w14:textId="1FDA5AE5" w:rsidR="00BE487B" w:rsidRPr="004517DE" w:rsidRDefault="00BE487B" w:rsidP="004517DE">
      <w:pPr>
        <w:spacing w:after="0" w:line="240" w:lineRule="auto"/>
        <w:ind w:firstLine="709"/>
        <w:jc w:val="both"/>
        <w:rPr>
          <w:rFonts w:ascii="Times New Roman" w:eastAsiaTheme="minorEastAsia" w:hAnsi="Times New Roman" w:cs="Times New Roman"/>
          <w:sz w:val="24"/>
          <w:szCs w:val="24"/>
        </w:rPr>
      </w:pPr>
      <w:r w:rsidRPr="004517DE">
        <w:rPr>
          <w:rFonts w:ascii="Times New Roman" w:eastAsiaTheme="minorEastAsia" w:hAnsi="Times New Roman" w:cs="Times New Roman"/>
          <w:sz w:val="24"/>
          <w:szCs w:val="24"/>
        </w:rPr>
        <w:t>Выбранные диаметры и уклоны должны обеспечить отведение расчетных расходов сточных вод при допустимых значениях скоростей и наполнений:</w:t>
      </w:r>
    </w:p>
    <w:p w14:paraId="6684187E" w14:textId="77777777" w:rsidR="00BE487B" w:rsidRPr="006B6100" w:rsidRDefault="006506AE" w:rsidP="006B6100">
      <w:pPr>
        <w:spacing w:line="240" w:lineRule="auto"/>
        <w:ind w:firstLine="709"/>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rPr>
                <m:t>max</m:t>
              </m:r>
            </m:sub>
          </m:sSub>
          <m:r>
            <w:rPr>
              <w:rFonts w:ascii="Cambria Math" w:eastAsiaTheme="minorEastAsia" w:hAnsi="Cambria Math" w:cs="Times New Roman"/>
              <w:sz w:val="24"/>
              <w:szCs w:val="24"/>
            </w:rPr>
            <m:t>≥v≥</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min</m:t>
              </m:r>
            </m:sub>
          </m:sSub>
        </m:oMath>
      </m:oMathPara>
    </w:p>
    <w:p w14:paraId="74AC8944" w14:textId="77777777" w:rsidR="00BE487B" w:rsidRPr="006B6100" w:rsidRDefault="006506AE" w:rsidP="006B6100">
      <w:pPr>
        <w:spacing w:line="240" w:lineRule="auto"/>
        <w:ind w:firstLine="709"/>
        <w:rPr>
          <w:rFonts w:ascii="Times New Roman" w:eastAsiaTheme="minorEastAsia" w:hAnsi="Times New Roman" w:cs="Times New Roman"/>
          <w:sz w:val="24"/>
          <w:szCs w:val="24"/>
          <w:lang w:val="en-US"/>
        </w:rPr>
      </w:pPr>
      <m:oMathPara>
        <m:oMath>
          <m:f>
            <m:fPr>
              <m:type m:val="skw"/>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h</m:t>
              </m:r>
            </m:num>
            <m:den>
              <m:r>
                <w:rPr>
                  <w:rFonts w:ascii="Cambria Math" w:eastAsiaTheme="minorEastAsia" w:hAnsi="Cambria Math" w:cs="Times New Roman"/>
                  <w:sz w:val="24"/>
                  <w:szCs w:val="24"/>
                  <w:lang w:val="en-US"/>
                </w:rPr>
                <m:t>D</m:t>
              </m:r>
            </m:den>
          </m:f>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d>
                <m:dPr>
                  <m:ctrlPr>
                    <w:rPr>
                      <w:rFonts w:ascii="Cambria Math" w:eastAsiaTheme="minorEastAsia" w:hAnsi="Cambria Math" w:cs="Times New Roman"/>
                      <w:i/>
                      <w:sz w:val="24"/>
                      <w:szCs w:val="24"/>
                      <w:lang w:val="en-US"/>
                    </w:rPr>
                  </m:ctrlPr>
                </m:dPr>
                <m:e>
                  <m:f>
                    <m:fPr>
                      <m:type m:val="skw"/>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h</m:t>
                      </m:r>
                    </m:num>
                    <m:den>
                      <m:r>
                        <w:rPr>
                          <w:rFonts w:ascii="Cambria Math" w:eastAsiaTheme="minorEastAsia" w:hAnsi="Cambria Math" w:cs="Times New Roman"/>
                          <w:sz w:val="24"/>
                          <w:szCs w:val="24"/>
                          <w:lang w:val="en-US"/>
                        </w:rPr>
                        <m:t>D</m:t>
                      </m:r>
                    </m:den>
                  </m:f>
                </m:e>
              </m:d>
            </m:e>
            <m:sub>
              <m:r>
                <w:rPr>
                  <w:rFonts w:ascii="Cambria Math" w:eastAsiaTheme="minorEastAsia" w:hAnsi="Cambria Math" w:cs="Times New Roman"/>
                  <w:sz w:val="24"/>
                  <w:szCs w:val="24"/>
                  <w:lang w:val="en-US"/>
                </w:rPr>
                <m:t>max</m:t>
              </m:r>
            </m:sub>
          </m:sSub>
        </m:oMath>
      </m:oMathPara>
    </w:p>
    <w:p w14:paraId="1992559E" w14:textId="77777777" w:rsidR="004517DE" w:rsidRDefault="00BE487B" w:rsidP="004517DE">
      <w:pPr>
        <w:spacing w:line="240" w:lineRule="auto"/>
        <w:ind w:firstLine="709"/>
        <w:jc w:val="both"/>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rPr>
        <w:t>При этом уклоны принимаются с учетом рельефа местности такими, чтобы обеспечить возможно меньшую глубину заложения сети.</w:t>
      </w:r>
    </w:p>
    <w:p w14:paraId="1336C69F" w14:textId="3605DA3E" w:rsidR="00BE487B" w:rsidRPr="006B6100" w:rsidRDefault="00BE487B" w:rsidP="004517DE">
      <w:pPr>
        <w:spacing w:line="240" w:lineRule="auto"/>
        <w:ind w:firstLine="709"/>
        <w:jc w:val="both"/>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rPr>
        <w:t>Расчету подлежит каждый участок сети. По результатам расчета определяется глубина заложения каждого участка в начале и в конце его.</w:t>
      </w:r>
    </w:p>
    <w:p w14:paraId="376E9023" w14:textId="77777777" w:rsidR="00BE487B" w:rsidRPr="006B6100" w:rsidRDefault="00BE487B" w:rsidP="004517DE">
      <w:pPr>
        <w:spacing w:line="240" w:lineRule="auto"/>
        <w:ind w:firstLine="709"/>
        <w:jc w:val="both"/>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rPr>
        <w:t>Величина дополнительного притока определяется по зависимости:</w:t>
      </w:r>
    </w:p>
    <w:p w14:paraId="27EA8889" w14:textId="77777777" w:rsidR="000A781A" w:rsidRDefault="000A781A" w:rsidP="006B6100">
      <w:pPr>
        <w:spacing w:line="240" w:lineRule="auto"/>
        <w:ind w:firstLine="709"/>
        <w:rPr>
          <w:rFonts w:ascii="Times New Roman" w:eastAsiaTheme="minorEastAsia" w:hAnsi="Times New Roman" w:cs="Times New Roman"/>
          <w:sz w:val="24"/>
          <w:szCs w:val="24"/>
        </w:rPr>
      </w:pPr>
    </w:p>
    <w:p w14:paraId="279C6868" w14:textId="737D45C5" w:rsidR="00BE487B" w:rsidRPr="006B6100" w:rsidRDefault="006506AE" w:rsidP="006B6100">
      <w:pPr>
        <w:spacing w:line="240" w:lineRule="auto"/>
        <w:ind w:firstLine="709"/>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q</m:t>
              </m:r>
            </m:e>
            <m:sub>
              <m:r>
                <w:rPr>
                  <w:rFonts w:ascii="Cambria Math" w:eastAsiaTheme="minorEastAsia" w:hAnsi="Cambria Math" w:cs="Times New Roman"/>
                  <w:sz w:val="24"/>
                  <w:szCs w:val="24"/>
                </w:rPr>
                <m:t>ad</m:t>
              </m:r>
            </m:sub>
          </m:sSub>
          <m:r>
            <w:rPr>
              <w:rFonts w:ascii="Cambria Math" w:eastAsiaTheme="minorEastAsia" w:hAnsi="Cambria Math" w:cs="Times New Roman"/>
              <w:sz w:val="24"/>
              <w:szCs w:val="24"/>
            </w:rPr>
            <m:t>=0. 15*L</m:t>
          </m:r>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d</m:t>
                  </m:r>
                </m:sub>
              </m:sSub>
            </m:e>
          </m:rad>
        </m:oMath>
      </m:oMathPara>
    </w:p>
    <w:p w14:paraId="365E2184" w14:textId="77777777" w:rsidR="00BE487B" w:rsidRPr="006B6100" w:rsidRDefault="006506AE" w:rsidP="00F0281C">
      <w:pPr>
        <w:spacing w:after="0" w:line="24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d</m:t>
            </m:r>
          </m:sub>
        </m:sSub>
      </m:oMath>
      <w:r w:rsidR="00BE487B" w:rsidRPr="006B6100">
        <w:rPr>
          <w:rFonts w:ascii="Times New Roman" w:eastAsiaTheme="minorEastAsia" w:hAnsi="Times New Roman" w:cs="Times New Roman"/>
          <w:sz w:val="24"/>
          <w:szCs w:val="24"/>
        </w:rPr>
        <w:t xml:space="preserve"> – величина максимального суточного количества осадков, мм.</w:t>
      </w:r>
    </w:p>
    <w:p w14:paraId="5438A695" w14:textId="77777777" w:rsidR="00BE487B" w:rsidRPr="006B6100" w:rsidRDefault="00BE487B" w:rsidP="00F0281C">
      <w:pPr>
        <w:spacing w:line="240" w:lineRule="auto"/>
        <w:jc w:val="both"/>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rPr>
        <w:t xml:space="preserve">Суммарный расход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q</m:t>
            </m:r>
          </m:e>
          <m:sub>
            <m:r>
              <w:rPr>
                <w:rFonts w:ascii="Cambria Math" w:eastAsiaTheme="minorEastAsia" w:hAnsi="Cambria Math" w:cs="Times New Roman"/>
                <w:sz w:val="24"/>
                <w:szCs w:val="24"/>
              </w:rPr>
              <m:t>sum</m:t>
            </m:r>
          </m:sub>
        </m:sSub>
      </m:oMath>
      <w:r w:rsidRPr="006B6100">
        <w:rPr>
          <w:rFonts w:ascii="Times New Roman" w:eastAsiaTheme="minorEastAsia" w:hAnsi="Times New Roman" w:cs="Times New Roman"/>
          <w:sz w:val="24"/>
          <w:szCs w:val="24"/>
        </w:rPr>
        <w:t xml:space="preserve"> определяется как сумма величин расходов.</w:t>
      </w:r>
    </w:p>
    <w:p w14:paraId="1C5B95F8" w14:textId="77777777" w:rsidR="00BE487B" w:rsidRPr="006B6100" w:rsidRDefault="00BE487B" w:rsidP="00F0281C">
      <w:pPr>
        <w:spacing w:line="240" w:lineRule="auto"/>
        <w:ind w:firstLine="709"/>
        <w:jc w:val="both"/>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rPr>
        <w:t xml:space="preserve">Падение трубопровода </w:t>
      </w:r>
      <m:oMath>
        <m:r>
          <w:rPr>
            <w:rFonts w:ascii="Cambria Math" w:eastAsiaTheme="minorEastAsia" w:hAnsi="Cambria Math" w:cs="Times New Roman"/>
            <w:sz w:val="24"/>
            <w:szCs w:val="24"/>
          </w:rPr>
          <m:t>H</m:t>
        </m:r>
      </m:oMath>
      <w:r w:rsidRPr="006B6100">
        <w:rPr>
          <w:rFonts w:ascii="Times New Roman" w:eastAsiaTheme="minorEastAsia" w:hAnsi="Times New Roman" w:cs="Times New Roman"/>
          <w:sz w:val="24"/>
          <w:szCs w:val="24"/>
        </w:rPr>
        <w:t>определяется:</w:t>
      </w:r>
    </w:p>
    <w:p w14:paraId="5C0FA731" w14:textId="77777777" w:rsidR="000A781A" w:rsidRDefault="000A781A" w:rsidP="00F0281C">
      <w:pPr>
        <w:spacing w:line="240" w:lineRule="auto"/>
        <w:ind w:firstLine="709"/>
        <w:rPr>
          <w:rFonts w:ascii="Times New Roman" w:eastAsiaTheme="minorEastAsia" w:hAnsi="Times New Roman" w:cs="Times New Roman"/>
          <w:sz w:val="24"/>
          <w:szCs w:val="24"/>
        </w:rPr>
      </w:pPr>
    </w:p>
    <w:p w14:paraId="73A882A6" w14:textId="6B84ADE2" w:rsidR="00BE487B" w:rsidRPr="00F0281C" w:rsidRDefault="00BE487B" w:rsidP="00F0281C">
      <w:pPr>
        <w:spacing w:line="240" w:lineRule="auto"/>
        <w:ind w:firstLine="709"/>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rPr>
            <m:t>H=il</m:t>
          </m:r>
        </m:oMath>
      </m:oMathPara>
    </w:p>
    <w:p w14:paraId="22A91DCF" w14:textId="77777777" w:rsidR="00BE487B" w:rsidRPr="006B6100" w:rsidRDefault="00BE487B" w:rsidP="006B6100">
      <w:pPr>
        <w:spacing w:line="240" w:lineRule="auto"/>
        <w:ind w:firstLine="709"/>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rPr>
        <w:t xml:space="preserve">Глубина потока воды в трубопроводе </w:t>
      </w:r>
      <m:oMath>
        <m:r>
          <w:rPr>
            <w:rFonts w:ascii="Cambria Math" w:eastAsiaTheme="minorEastAsia" w:hAnsi="Cambria Math" w:cs="Times New Roman"/>
            <w:sz w:val="24"/>
            <w:szCs w:val="24"/>
          </w:rPr>
          <m:t>h</m:t>
        </m:r>
      </m:oMath>
      <w:r w:rsidRPr="006B6100">
        <w:rPr>
          <w:rFonts w:ascii="Times New Roman" w:eastAsiaTheme="minorEastAsia" w:hAnsi="Times New Roman" w:cs="Times New Roman"/>
          <w:sz w:val="24"/>
          <w:szCs w:val="24"/>
        </w:rPr>
        <w:t xml:space="preserve"> вычисляется:</w:t>
      </w:r>
    </w:p>
    <w:p w14:paraId="648F209F" w14:textId="77777777" w:rsidR="000A781A" w:rsidRDefault="000A781A" w:rsidP="00F0281C">
      <w:pPr>
        <w:spacing w:line="240" w:lineRule="auto"/>
        <w:ind w:firstLine="709"/>
        <w:jc w:val="center"/>
        <w:rPr>
          <w:rFonts w:ascii="Times New Roman" w:eastAsiaTheme="minorEastAsia" w:hAnsi="Times New Roman" w:cs="Times New Roman"/>
          <w:sz w:val="24"/>
          <w:szCs w:val="24"/>
        </w:rPr>
      </w:pPr>
    </w:p>
    <w:p w14:paraId="2C021617" w14:textId="5F8DF8D0" w:rsidR="00BE487B" w:rsidRPr="00F0281C" w:rsidRDefault="00BE487B" w:rsidP="00F0281C">
      <w:pPr>
        <w:spacing w:line="240" w:lineRule="auto"/>
        <w:ind w:firstLine="709"/>
        <w:jc w:val="center"/>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h</m:t>
                  </m:r>
                </m:num>
                <m:den>
                  <m:r>
                    <w:rPr>
                      <w:rFonts w:ascii="Cambria Math" w:eastAsiaTheme="minorEastAsia" w:hAnsi="Cambria Math" w:cs="Times New Roman"/>
                      <w:sz w:val="24"/>
                      <w:szCs w:val="24"/>
                    </w:rPr>
                    <m:t>D</m:t>
                  </m:r>
                </m:den>
              </m:f>
            </m:e>
          </m:d>
          <m:r>
            <w:rPr>
              <w:rFonts w:ascii="Cambria Math" w:eastAsiaTheme="minorEastAsia" w:hAnsi="Cambria Math" w:cs="Times New Roman"/>
              <w:sz w:val="24"/>
              <w:szCs w:val="24"/>
            </w:rPr>
            <m:t>D</m:t>
          </m:r>
        </m:oMath>
      </m:oMathPara>
    </w:p>
    <w:p w14:paraId="5A26D47E" w14:textId="531C0EC7" w:rsidR="00BE487B" w:rsidRPr="006B6100" w:rsidRDefault="00BE487B" w:rsidP="00F0281C">
      <w:pPr>
        <w:spacing w:line="240" w:lineRule="auto"/>
        <w:ind w:firstLine="709"/>
        <w:jc w:val="both"/>
        <w:rPr>
          <w:rFonts w:ascii="Times New Roman" w:eastAsiaTheme="minorEastAsia" w:hAnsi="Times New Roman" w:cs="Times New Roman"/>
          <w:sz w:val="24"/>
          <w:szCs w:val="24"/>
        </w:rPr>
      </w:pPr>
      <w:r w:rsidRPr="006B6100">
        <w:rPr>
          <w:rFonts w:ascii="Times New Roman" w:eastAsiaTheme="minorEastAsia" w:hAnsi="Times New Roman" w:cs="Times New Roman"/>
          <w:sz w:val="24"/>
          <w:szCs w:val="24"/>
        </w:rPr>
        <w:t xml:space="preserve">Определение глубины заложения коллектора в начальной точке производится из условия обеспечения </w:t>
      </w:r>
      <w:proofErr w:type="spellStart"/>
      <w:r w:rsidRPr="006B6100">
        <w:rPr>
          <w:rFonts w:ascii="Times New Roman" w:eastAsiaTheme="minorEastAsia" w:hAnsi="Times New Roman" w:cs="Times New Roman"/>
          <w:sz w:val="24"/>
          <w:szCs w:val="24"/>
        </w:rPr>
        <w:t>дотекания</w:t>
      </w:r>
      <w:proofErr w:type="spellEnd"/>
      <w:r w:rsidRPr="006B6100">
        <w:rPr>
          <w:rFonts w:ascii="Times New Roman" w:eastAsiaTheme="minorEastAsia" w:hAnsi="Times New Roman" w:cs="Times New Roman"/>
          <w:sz w:val="24"/>
          <w:szCs w:val="24"/>
        </w:rPr>
        <w:t xml:space="preserve"> сточных вод от точки площади стока, максимально удаленной от трассы коллектора, до самого коллектора с использованием зависимостей.</w:t>
      </w:r>
    </w:p>
    <w:p w14:paraId="6B94770B" w14:textId="77777777" w:rsidR="000A781A" w:rsidRDefault="000A781A" w:rsidP="002A5B06">
      <w:pPr>
        <w:spacing w:line="240" w:lineRule="auto"/>
        <w:ind w:firstLine="709"/>
        <w:jc w:val="center"/>
        <w:rPr>
          <w:rFonts w:ascii="Times New Roman" w:eastAsiaTheme="minorEastAsia" w:hAnsi="Times New Roman" w:cs="Times New Roman"/>
          <w:sz w:val="24"/>
          <w:szCs w:val="24"/>
        </w:rPr>
      </w:pPr>
    </w:p>
    <w:p w14:paraId="1EB2DD70" w14:textId="61E36487" w:rsidR="00BE487B" w:rsidRPr="002A5B06" w:rsidRDefault="006506AE" w:rsidP="002A5B06">
      <w:pPr>
        <w:spacing w:line="240" w:lineRule="auto"/>
        <w:ind w:firstLine="709"/>
        <w:jc w:val="center"/>
        <w:rPr>
          <w:rFonts w:ascii="Times New Roman" w:eastAsiaTheme="minorEastAsia" w:hAnsi="Times New Roman" w:cs="Times New Roman"/>
          <w:i/>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н</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i</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L</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l</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oMath>
      <w:r w:rsidR="002A5B06">
        <w:rPr>
          <w:rFonts w:ascii="Times New Roman" w:eastAsiaTheme="minorEastAsia" w:hAnsi="Times New Roman" w:cs="Times New Roman"/>
          <w:i/>
          <w:sz w:val="24"/>
          <w:szCs w:val="24"/>
        </w:rPr>
        <w:t>,</w:t>
      </w:r>
    </w:p>
    <w:p w14:paraId="4EE5C83C" w14:textId="2D9BFC62" w:rsidR="00BE487B" w:rsidRPr="006B6100" w:rsidRDefault="002A5B06" w:rsidP="002A5B06">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г</w:t>
      </w:r>
      <w:r w:rsidR="00BE487B" w:rsidRPr="006B6100">
        <w:rPr>
          <w:rFonts w:ascii="Times New Roman" w:eastAsiaTheme="minorEastAsia" w:hAnsi="Times New Roman" w:cs="Times New Roman"/>
          <w:sz w:val="24"/>
          <w:szCs w:val="24"/>
        </w:rPr>
        <w:t>де:</w:t>
      </w:r>
    </w:p>
    <w:p w14:paraId="603F88A0" w14:textId="77777777" w:rsidR="00BE487B" w:rsidRPr="006B6100" w:rsidRDefault="006506AE" w:rsidP="00F0281C">
      <w:pPr>
        <w:spacing w:after="0"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oMath>
      <w:r w:rsidR="00BE487B" w:rsidRPr="006B6100">
        <w:rPr>
          <w:rFonts w:ascii="Times New Roman" w:eastAsiaTheme="minorEastAsia" w:hAnsi="Times New Roman" w:cs="Times New Roman"/>
          <w:sz w:val="24"/>
          <w:szCs w:val="24"/>
        </w:rPr>
        <w:t xml:space="preserve"> – глубина заложения начальных диктующих точек уличных коллекторов, м;</w:t>
      </w:r>
    </w:p>
    <w:p w14:paraId="0069525F" w14:textId="2A319377" w:rsidR="00BE487B" w:rsidRPr="006B6100" w:rsidRDefault="006506AE" w:rsidP="00F0281C">
      <w:pPr>
        <w:spacing w:after="0"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н</m:t>
            </m:r>
          </m:sub>
        </m:sSub>
      </m:oMath>
      <w:r w:rsidR="00BE487B" w:rsidRPr="006B6100">
        <w:rPr>
          <w:rFonts w:ascii="Times New Roman" w:eastAsiaTheme="minorEastAsia" w:hAnsi="Times New Roman" w:cs="Times New Roman"/>
          <w:sz w:val="24"/>
          <w:szCs w:val="24"/>
        </w:rPr>
        <w:t xml:space="preserve"> – глубина заложения выпуска,</w:t>
      </w:r>
      <w:r w:rsidR="000A781A">
        <w:rPr>
          <w:rFonts w:ascii="Times New Roman" w:eastAsiaTheme="minorEastAsia" w:hAnsi="Times New Roman" w:cs="Times New Roman"/>
          <w:sz w:val="24"/>
          <w:szCs w:val="24"/>
        </w:rPr>
        <w:t xml:space="preserve"> </w:t>
      </w:r>
      <w:r w:rsidR="00BE487B" w:rsidRPr="006B6100">
        <w:rPr>
          <w:rFonts w:ascii="Times New Roman" w:eastAsiaTheme="minorEastAsia" w:hAnsi="Times New Roman" w:cs="Times New Roman"/>
          <w:sz w:val="24"/>
          <w:szCs w:val="24"/>
        </w:rPr>
        <w:t>наиболее удаленного от расчетной точки, м,</w:t>
      </w:r>
    </w:p>
    <w:p w14:paraId="6389BDBB" w14:textId="77777777" w:rsidR="00BE487B" w:rsidRPr="006B6100" w:rsidRDefault="00BE487B" w:rsidP="00F0281C">
      <w:pPr>
        <w:spacing w:after="0"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L</m:t>
        </m:r>
      </m:oMath>
      <w:r w:rsidRPr="006B6100">
        <w:rPr>
          <w:rFonts w:ascii="Times New Roman" w:eastAsiaTheme="minorEastAsia" w:hAnsi="Times New Roman" w:cs="Times New Roman"/>
          <w:sz w:val="24"/>
          <w:szCs w:val="24"/>
        </w:rPr>
        <w:t xml:space="preserve"> - длина внутри микрорайона сети,</w:t>
      </w:r>
    </w:p>
    <w:p w14:paraId="3640AA1E" w14:textId="4AF3158B" w:rsidR="00BE487B" w:rsidRPr="006B6100" w:rsidRDefault="00BE487B" w:rsidP="00F0281C">
      <w:pPr>
        <w:spacing w:after="0"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lang w:val="en-US"/>
          </w:rPr>
          <m:t>l</m:t>
        </m:r>
      </m:oMath>
      <w:r w:rsidRPr="006B6100">
        <w:rPr>
          <w:rFonts w:ascii="Times New Roman" w:eastAsiaTheme="minorEastAsia" w:hAnsi="Times New Roman" w:cs="Times New Roman"/>
          <w:sz w:val="24"/>
          <w:szCs w:val="24"/>
        </w:rPr>
        <w:t xml:space="preserve"> – длина внутри микрорайонной сети, м,</w:t>
      </w:r>
    </w:p>
    <w:p w14:paraId="69CB1A6F" w14:textId="77777777" w:rsidR="00BE487B" w:rsidRPr="006B6100" w:rsidRDefault="006506AE" w:rsidP="00F0281C">
      <w:pPr>
        <w:spacing w:after="0"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rPr>
              <m:t>1</m:t>
            </m:r>
          </m:sub>
        </m:sSub>
      </m:oMath>
      <w:r w:rsidR="00BE487B" w:rsidRPr="006B6100">
        <w:rPr>
          <w:rFonts w:ascii="Times New Roman" w:eastAsiaTheme="minorEastAsia" w:hAnsi="Times New Roman" w:cs="Times New Roman"/>
          <w:sz w:val="24"/>
          <w:szCs w:val="24"/>
        </w:rPr>
        <w:t xml:space="preserve"> – отметка поверхности земли у смотрового колодца в расчетной точке, м,</w:t>
      </w:r>
    </w:p>
    <w:p w14:paraId="2FC216DA" w14:textId="77777777" w:rsidR="00BE487B" w:rsidRPr="006B6100" w:rsidRDefault="006506AE" w:rsidP="00F0281C">
      <w:pPr>
        <w:spacing w:after="0"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rPr>
              <m:t>2</m:t>
            </m:r>
          </m:sub>
        </m:sSub>
      </m:oMath>
      <w:r w:rsidR="00BE487B" w:rsidRPr="006B6100">
        <w:rPr>
          <w:rFonts w:ascii="Times New Roman" w:eastAsiaTheme="minorEastAsia" w:hAnsi="Times New Roman" w:cs="Times New Roman"/>
          <w:sz w:val="24"/>
          <w:szCs w:val="24"/>
        </w:rPr>
        <w:t xml:space="preserve"> – отметка поверхности земли у наиболее удаленного смотрового колодца внутри микрорайонной сети, м,</w:t>
      </w:r>
    </w:p>
    <w:p w14:paraId="43F36CB5" w14:textId="7D7C3A7D" w:rsidR="00BE487B" w:rsidRDefault="00BE487B" w:rsidP="00F0281C">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oMath>
      <w:r w:rsidRPr="006B6100">
        <w:rPr>
          <w:rFonts w:ascii="Times New Roman" w:eastAsiaTheme="minorEastAsia" w:hAnsi="Times New Roman" w:cs="Times New Roman"/>
          <w:sz w:val="24"/>
          <w:szCs w:val="24"/>
        </w:rPr>
        <w:t xml:space="preserve"> – перепад между лотками труб внутри микрорайонной ветки и уличного коллектора, м.</w:t>
      </w:r>
    </w:p>
    <w:p w14:paraId="21DCCE24" w14:textId="68578CF6" w:rsidR="00761CD1" w:rsidRPr="00A8533C" w:rsidRDefault="00761CD1" w:rsidP="00F0281C">
      <w:pPr>
        <w:spacing w:line="240" w:lineRule="auto"/>
        <w:rPr>
          <w:rFonts w:ascii="Times New Roman" w:eastAsiaTheme="minorEastAsia" w:hAnsi="Times New Roman" w:cs="Times New Roman"/>
          <w:i/>
          <w:iCs/>
          <w:sz w:val="24"/>
          <w:szCs w:val="24"/>
        </w:rPr>
      </w:pPr>
      <w:r w:rsidRPr="00A8533C">
        <w:rPr>
          <w:rFonts w:ascii="Times New Roman" w:eastAsiaTheme="minorEastAsia" w:hAnsi="Times New Roman" w:cs="Times New Roman"/>
          <w:i/>
          <w:iCs/>
          <w:sz w:val="24"/>
          <w:szCs w:val="24"/>
        </w:rPr>
        <w:t>Гидравлический расчет сетей производится после утверждения трассировки</w:t>
      </w:r>
    </w:p>
    <w:p w14:paraId="354D8E01" w14:textId="77777777" w:rsidR="00BE487B" w:rsidRPr="006B6100" w:rsidRDefault="00BE487B" w:rsidP="0033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heme="minorEastAsia" w:hAnsi="Times New Roman"/>
          <w:sz w:val="24"/>
          <w:szCs w:val="24"/>
        </w:rPr>
      </w:pPr>
      <w:r w:rsidRPr="006B6100">
        <w:rPr>
          <w:rFonts w:ascii="Times New Roman" w:eastAsiaTheme="minorEastAsia" w:hAnsi="Times New Roman"/>
          <w:sz w:val="24"/>
          <w:szCs w:val="24"/>
        </w:rPr>
        <w:t>При расчете канализационных сетей принимаем следующие условия расчета согласно п.2.34 СНиП 2.04.03-85:</w:t>
      </w:r>
    </w:p>
    <w:p w14:paraId="5C6D4675" w14:textId="77777777" w:rsidR="0033689D" w:rsidRPr="0033689D" w:rsidRDefault="00BE487B" w:rsidP="0020082E">
      <w:pPr>
        <w:pStyle w:val="a6"/>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heme="minorEastAsia" w:hAnsi="Times New Roman"/>
          <w:sz w:val="24"/>
          <w:szCs w:val="24"/>
        </w:rPr>
      </w:pPr>
      <w:r w:rsidRPr="0033689D">
        <w:rPr>
          <w:rFonts w:ascii="Times New Roman" w:eastAsiaTheme="minorEastAsia" w:hAnsi="Times New Roman"/>
          <w:sz w:val="24"/>
          <w:szCs w:val="24"/>
        </w:rPr>
        <w:t>Максимальное наполнение для труб диаметром 150-250 мм – 0,6</w:t>
      </w:r>
      <w:r w:rsidRPr="0033689D">
        <w:rPr>
          <w:rFonts w:ascii="Times New Roman" w:eastAsiaTheme="minorEastAsia" w:hAnsi="Times New Roman"/>
          <w:sz w:val="24"/>
          <w:szCs w:val="24"/>
          <w:lang w:val="en-US"/>
        </w:rPr>
        <w:t>d</w:t>
      </w:r>
    </w:p>
    <w:p w14:paraId="68B66F83" w14:textId="6A8E631D" w:rsidR="00BE487B" w:rsidRPr="0033689D" w:rsidRDefault="00BE487B" w:rsidP="0020082E">
      <w:pPr>
        <w:pStyle w:val="a6"/>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heme="minorEastAsia" w:hAnsi="Times New Roman"/>
          <w:sz w:val="24"/>
          <w:szCs w:val="24"/>
        </w:rPr>
      </w:pPr>
      <w:r w:rsidRPr="0033689D">
        <w:rPr>
          <w:rFonts w:ascii="Times New Roman" w:eastAsiaTheme="minorEastAsia" w:hAnsi="Times New Roman"/>
          <w:sz w:val="24"/>
          <w:szCs w:val="24"/>
        </w:rPr>
        <w:t>Принятые уклоны: для труб диаметром 150 мм – 0,007</w:t>
      </w:r>
    </w:p>
    <w:p w14:paraId="39E0DD6A" w14:textId="77777777" w:rsidR="00BE487B" w:rsidRPr="006B6100" w:rsidRDefault="00BE487B" w:rsidP="0033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heme="minorEastAsia" w:hAnsi="Times New Roman"/>
          <w:sz w:val="24"/>
          <w:szCs w:val="24"/>
        </w:rPr>
      </w:pPr>
      <w:r w:rsidRPr="006B6100">
        <w:rPr>
          <w:rFonts w:ascii="Times New Roman" w:eastAsiaTheme="minorEastAsia" w:hAnsi="Times New Roman"/>
          <w:sz w:val="24"/>
          <w:szCs w:val="24"/>
        </w:rPr>
        <w:t xml:space="preserve">                                  для труб диаметром 200 мм и более – 0,005</w:t>
      </w:r>
    </w:p>
    <w:p w14:paraId="3AF647FD" w14:textId="05E03019" w:rsidR="000A781A" w:rsidRPr="00864C80" w:rsidRDefault="00BE487B" w:rsidP="00EB16AE">
      <w:pPr>
        <w:pStyle w:val="a6"/>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bCs/>
          <w:i/>
          <w:iCs/>
          <w:sz w:val="24"/>
          <w:szCs w:val="24"/>
          <w:lang w:eastAsia="ru-RU"/>
        </w:rPr>
      </w:pPr>
      <w:r w:rsidRPr="00864C80">
        <w:rPr>
          <w:rFonts w:ascii="Times New Roman" w:eastAsiaTheme="minorEastAsia" w:hAnsi="Times New Roman"/>
          <w:sz w:val="24"/>
          <w:szCs w:val="24"/>
        </w:rPr>
        <w:t>Коэффициенты шероховатости приняты согласно справочника «Гидравлический расчет</w:t>
      </w:r>
      <w:r w:rsidR="0033689D" w:rsidRPr="00864C80">
        <w:rPr>
          <w:rFonts w:ascii="Times New Roman" w:eastAsiaTheme="minorEastAsia" w:hAnsi="Times New Roman"/>
          <w:sz w:val="24"/>
          <w:szCs w:val="24"/>
        </w:rPr>
        <w:t xml:space="preserve"> </w:t>
      </w:r>
      <w:r w:rsidRPr="00864C80">
        <w:rPr>
          <w:rFonts w:ascii="Times New Roman" w:eastAsiaTheme="minorEastAsia" w:hAnsi="Times New Roman"/>
          <w:sz w:val="24"/>
          <w:szCs w:val="24"/>
        </w:rPr>
        <w:t xml:space="preserve">канализационных сетей» Федоров </w:t>
      </w:r>
      <w:proofErr w:type="spellStart"/>
      <w:proofErr w:type="gramStart"/>
      <w:r w:rsidRPr="00864C80">
        <w:rPr>
          <w:rFonts w:ascii="Times New Roman" w:eastAsiaTheme="minorEastAsia" w:hAnsi="Times New Roman"/>
          <w:sz w:val="24"/>
          <w:szCs w:val="24"/>
        </w:rPr>
        <w:t>Н.Ф.,Волков</w:t>
      </w:r>
      <w:proofErr w:type="spellEnd"/>
      <w:proofErr w:type="gramEnd"/>
      <w:r w:rsidRPr="00864C80">
        <w:rPr>
          <w:rFonts w:ascii="Times New Roman" w:eastAsiaTheme="minorEastAsia" w:hAnsi="Times New Roman"/>
          <w:sz w:val="24"/>
          <w:szCs w:val="24"/>
        </w:rPr>
        <w:t xml:space="preserve"> Л.Е</w:t>
      </w:r>
      <w:r w:rsidR="00864C80">
        <w:rPr>
          <w:rFonts w:ascii="Times New Roman" w:eastAsiaTheme="minorEastAsia" w:hAnsi="Times New Roman"/>
          <w:sz w:val="24"/>
          <w:szCs w:val="24"/>
        </w:rPr>
        <w:t>.</w:t>
      </w:r>
    </w:p>
    <w:p w14:paraId="10D29160" w14:textId="4EBFF92D" w:rsidR="00BE487B" w:rsidRPr="006B6100" w:rsidRDefault="0033689D" w:rsidP="0033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heme="minorEastAsia" w:hAnsi="Times New Roman"/>
          <w:sz w:val="24"/>
          <w:szCs w:val="24"/>
        </w:rPr>
      </w:pPr>
      <w:r w:rsidRPr="0033689D">
        <w:rPr>
          <w:rFonts w:ascii="Times New Roman" w:eastAsia="Times New Roman" w:hAnsi="Times New Roman" w:cs="Times New Roman"/>
          <w:b/>
          <w:bCs/>
          <w:i/>
          <w:iCs/>
          <w:sz w:val="24"/>
          <w:szCs w:val="24"/>
          <w:lang w:eastAsia="ru-RU"/>
        </w:rPr>
        <w:t xml:space="preserve">Табл. № </w:t>
      </w:r>
      <w:r w:rsidR="000A781A">
        <w:rPr>
          <w:rFonts w:ascii="Times New Roman" w:eastAsia="Times New Roman" w:hAnsi="Times New Roman" w:cs="Times New Roman"/>
          <w:b/>
          <w:bCs/>
          <w:i/>
          <w:iCs/>
          <w:sz w:val="24"/>
          <w:szCs w:val="24"/>
          <w:lang w:eastAsia="ru-RU"/>
        </w:rPr>
        <w:t>6</w:t>
      </w:r>
      <w:r w:rsidR="00864C80">
        <w:rPr>
          <w:rFonts w:ascii="Times New Roman" w:eastAsia="Times New Roman" w:hAnsi="Times New Roman" w:cs="Times New Roman"/>
          <w:b/>
          <w:bCs/>
          <w:i/>
          <w:iCs/>
          <w:sz w:val="24"/>
          <w:szCs w:val="24"/>
          <w:lang w:eastAsia="ru-RU"/>
        </w:rPr>
        <w:t>2</w:t>
      </w:r>
      <w:r w:rsidRPr="0033689D">
        <w:rPr>
          <w:rFonts w:ascii="Times New Roman" w:eastAsia="Times New Roman" w:hAnsi="Times New Roman" w:cs="Times New Roman"/>
          <w:b/>
          <w:bCs/>
          <w:i/>
          <w:iCs/>
          <w:sz w:val="24"/>
          <w:szCs w:val="24"/>
          <w:lang w:eastAsia="ru-RU"/>
        </w:rPr>
        <w:t>. Пропускная способность труб из различных материалов.</w:t>
      </w:r>
    </w:p>
    <w:tbl>
      <w:tblPr>
        <w:tblW w:w="11061" w:type="dxa"/>
        <w:jc w:val="center"/>
        <w:tblLayout w:type="fixed"/>
        <w:tblCellMar>
          <w:left w:w="0" w:type="dxa"/>
          <w:right w:w="0" w:type="dxa"/>
        </w:tblCellMar>
        <w:tblLook w:val="0000" w:firstRow="0" w:lastRow="0" w:firstColumn="0" w:lastColumn="0" w:noHBand="0" w:noVBand="0"/>
      </w:tblPr>
      <w:tblGrid>
        <w:gridCol w:w="1460"/>
        <w:gridCol w:w="768"/>
        <w:gridCol w:w="614"/>
        <w:gridCol w:w="922"/>
        <w:gridCol w:w="767"/>
        <w:gridCol w:w="768"/>
        <w:gridCol w:w="1074"/>
        <w:gridCol w:w="1076"/>
        <w:gridCol w:w="767"/>
        <w:gridCol w:w="773"/>
        <w:gridCol w:w="768"/>
        <w:gridCol w:w="614"/>
        <w:gridCol w:w="690"/>
      </w:tblGrid>
      <w:tr w:rsidR="00100007" w:rsidRPr="006B6100" w14:paraId="7E565638" w14:textId="77777777" w:rsidTr="009E1C1D">
        <w:trPr>
          <w:cantSplit/>
          <w:trHeight w:hRule="exact" w:val="582"/>
          <w:jc w:val="center"/>
        </w:trPr>
        <w:tc>
          <w:tcPr>
            <w:tcW w:w="1460" w:type="dxa"/>
            <w:tcBorders>
              <w:top w:val="single" w:sz="4" w:space="0" w:color="auto"/>
              <w:left w:val="single" w:sz="4" w:space="0" w:color="auto"/>
              <w:bottom w:val="nil"/>
              <w:right w:val="nil"/>
            </w:tcBorders>
            <w:shd w:val="clear" w:color="auto" w:fill="FFFFFF"/>
            <w:vAlign w:val="center"/>
          </w:tcPr>
          <w:p w14:paraId="791FDC4D" w14:textId="77777777" w:rsidR="00BE487B" w:rsidRPr="00100007" w:rsidRDefault="00BE487B" w:rsidP="00D3459F">
            <w:pPr>
              <w:spacing w:after="0" w:line="240" w:lineRule="auto"/>
              <w:jc w:val="center"/>
              <w:rPr>
                <w:rFonts w:ascii="Times New Roman" w:hAnsi="Times New Roman" w:cs="Times New Roman"/>
                <w:sz w:val="18"/>
                <w:szCs w:val="18"/>
              </w:rPr>
            </w:pPr>
            <w:r w:rsidRPr="00100007">
              <w:rPr>
                <w:rFonts w:ascii="Times New Roman" w:hAnsi="Times New Roman" w:cs="Times New Roman"/>
                <w:sz w:val="18"/>
                <w:szCs w:val="18"/>
              </w:rPr>
              <w:lastRenderedPageBreak/>
              <w:t>Материал труб</w:t>
            </w:r>
          </w:p>
        </w:tc>
        <w:tc>
          <w:tcPr>
            <w:tcW w:w="768" w:type="dxa"/>
            <w:tcBorders>
              <w:top w:val="single" w:sz="4" w:space="0" w:color="auto"/>
              <w:left w:val="single" w:sz="4" w:space="0" w:color="auto"/>
              <w:bottom w:val="nil"/>
              <w:right w:val="nil"/>
            </w:tcBorders>
            <w:shd w:val="clear" w:color="auto" w:fill="FFFFFF"/>
            <w:vAlign w:val="center"/>
          </w:tcPr>
          <w:p w14:paraId="5653714E" w14:textId="77777777"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Условный</w:t>
            </w:r>
          </w:p>
          <w:p w14:paraId="5A2E9693" w14:textId="77777777"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диаметр,</w:t>
            </w:r>
          </w:p>
          <w:p w14:paraId="48536C0E" w14:textId="77777777"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мм</w:t>
            </w:r>
          </w:p>
        </w:tc>
        <w:tc>
          <w:tcPr>
            <w:tcW w:w="614" w:type="dxa"/>
            <w:tcBorders>
              <w:top w:val="single" w:sz="4" w:space="0" w:color="auto"/>
              <w:left w:val="single" w:sz="4" w:space="0" w:color="auto"/>
              <w:bottom w:val="nil"/>
              <w:right w:val="nil"/>
            </w:tcBorders>
            <w:shd w:val="clear" w:color="auto" w:fill="FFFFFF"/>
            <w:vAlign w:val="center"/>
          </w:tcPr>
          <w:p w14:paraId="43652915" w14:textId="77777777" w:rsidR="00BE487B" w:rsidRPr="00100007" w:rsidRDefault="00BE487B" w:rsidP="00100007">
            <w:pPr>
              <w:spacing w:after="0" w:line="240" w:lineRule="auto"/>
              <w:ind w:left="60"/>
              <w:jc w:val="center"/>
              <w:rPr>
                <w:rFonts w:ascii="Times New Roman" w:hAnsi="Times New Roman" w:cs="Times New Roman"/>
                <w:sz w:val="16"/>
                <w:szCs w:val="16"/>
              </w:rPr>
            </w:pPr>
            <w:r w:rsidRPr="00100007">
              <w:rPr>
                <w:rFonts w:ascii="Times New Roman" w:hAnsi="Times New Roman" w:cs="Times New Roman"/>
                <w:sz w:val="16"/>
                <w:szCs w:val="16"/>
              </w:rPr>
              <w:t>Уклон</w:t>
            </w:r>
          </w:p>
        </w:tc>
        <w:tc>
          <w:tcPr>
            <w:tcW w:w="922" w:type="dxa"/>
            <w:tcBorders>
              <w:top w:val="single" w:sz="4" w:space="0" w:color="auto"/>
              <w:left w:val="single" w:sz="4" w:space="0" w:color="auto"/>
              <w:bottom w:val="nil"/>
              <w:right w:val="nil"/>
            </w:tcBorders>
            <w:shd w:val="clear" w:color="auto" w:fill="FFFFFF"/>
            <w:vAlign w:val="center"/>
          </w:tcPr>
          <w:p w14:paraId="7E4A1A7B" w14:textId="722C9202" w:rsidR="00BE487B" w:rsidRPr="00100007" w:rsidRDefault="00BE487B" w:rsidP="00100007">
            <w:pPr>
              <w:spacing w:after="0" w:line="240" w:lineRule="auto"/>
              <w:jc w:val="center"/>
              <w:rPr>
                <w:rFonts w:ascii="Times New Roman" w:hAnsi="Times New Roman" w:cs="Times New Roman"/>
                <w:sz w:val="16"/>
                <w:szCs w:val="16"/>
              </w:rPr>
            </w:pPr>
            <w:proofErr w:type="gramStart"/>
            <w:r w:rsidRPr="00100007">
              <w:rPr>
                <w:rFonts w:ascii="Times New Roman" w:hAnsi="Times New Roman" w:cs="Times New Roman"/>
                <w:sz w:val="16"/>
                <w:szCs w:val="16"/>
              </w:rPr>
              <w:t>Макси</w:t>
            </w:r>
            <w:r w:rsidR="00100007">
              <w:rPr>
                <w:rFonts w:ascii="Times New Roman" w:hAnsi="Times New Roman" w:cs="Times New Roman"/>
                <w:sz w:val="16"/>
                <w:szCs w:val="16"/>
              </w:rPr>
              <w:t>-</w:t>
            </w:r>
            <w:proofErr w:type="spellStart"/>
            <w:r w:rsidRPr="00100007">
              <w:rPr>
                <w:rFonts w:ascii="Times New Roman" w:hAnsi="Times New Roman" w:cs="Times New Roman"/>
                <w:sz w:val="16"/>
                <w:szCs w:val="16"/>
              </w:rPr>
              <w:t>мальное</w:t>
            </w:r>
            <w:proofErr w:type="spellEnd"/>
            <w:proofErr w:type="gramEnd"/>
          </w:p>
          <w:p w14:paraId="7BE6DE69" w14:textId="77777777"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наполнение</w:t>
            </w:r>
          </w:p>
        </w:tc>
        <w:tc>
          <w:tcPr>
            <w:tcW w:w="767" w:type="dxa"/>
            <w:tcBorders>
              <w:top w:val="single" w:sz="4" w:space="0" w:color="auto"/>
              <w:left w:val="single" w:sz="4" w:space="0" w:color="auto"/>
              <w:bottom w:val="nil"/>
              <w:right w:val="nil"/>
            </w:tcBorders>
            <w:shd w:val="clear" w:color="auto" w:fill="FFFFFF"/>
            <w:vAlign w:val="center"/>
          </w:tcPr>
          <w:p w14:paraId="62EF5A8D" w14:textId="77777777"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Площадь</w:t>
            </w:r>
          </w:p>
          <w:p w14:paraId="1371CF88" w14:textId="77777777"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живого</w:t>
            </w:r>
          </w:p>
          <w:p w14:paraId="103354FF" w14:textId="77777777"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сечения</w:t>
            </w:r>
          </w:p>
        </w:tc>
        <w:tc>
          <w:tcPr>
            <w:tcW w:w="768" w:type="dxa"/>
            <w:tcBorders>
              <w:top w:val="single" w:sz="4" w:space="0" w:color="auto"/>
              <w:left w:val="single" w:sz="4" w:space="0" w:color="auto"/>
              <w:bottom w:val="nil"/>
              <w:right w:val="nil"/>
            </w:tcBorders>
            <w:shd w:val="clear" w:color="auto" w:fill="FFFFFF"/>
            <w:vAlign w:val="center"/>
          </w:tcPr>
          <w:p w14:paraId="1C508425" w14:textId="77777777"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Смочен</w:t>
            </w:r>
            <w:r w:rsidRPr="00100007">
              <w:rPr>
                <w:rFonts w:ascii="Times New Roman" w:hAnsi="Times New Roman" w:cs="Times New Roman"/>
                <w:sz w:val="16"/>
                <w:szCs w:val="16"/>
              </w:rPr>
              <w:softHyphen/>
              <w:t>ный</w:t>
            </w:r>
          </w:p>
          <w:p w14:paraId="57EA3A2F" w14:textId="0EAA2BF6"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пер</w:t>
            </w:r>
            <w:r w:rsidR="00100007">
              <w:rPr>
                <w:rFonts w:ascii="Times New Roman" w:hAnsi="Times New Roman" w:cs="Times New Roman"/>
                <w:sz w:val="16"/>
                <w:szCs w:val="16"/>
              </w:rPr>
              <w:t>и</w:t>
            </w:r>
            <w:r w:rsidRPr="00100007">
              <w:rPr>
                <w:rFonts w:ascii="Times New Roman" w:hAnsi="Times New Roman" w:cs="Times New Roman"/>
                <w:sz w:val="16"/>
                <w:szCs w:val="16"/>
              </w:rPr>
              <w:t>метр</w:t>
            </w:r>
          </w:p>
        </w:tc>
        <w:tc>
          <w:tcPr>
            <w:tcW w:w="1074" w:type="dxa"/>
            <w:tcBorders>
              <w:top w:val="single" w:sz="4" w:space="0" w:color="auto"/>
              <w:left w:val="single" w:sz="4" w:space="0" w:color="auto"/>
              <w:bottom w:val="nil"/>
              <w:right w:val="nil"/>
            </w:tcBorders>
            <w:shd w:val="clear" w:color="auto" w:fill="FFFFFF"/>
            <w:vAlign w:val="center"/>
          </w:tcPr>
          <w:p w14:paraId="4FC7067F" w14:textId="71612FE7" w:rsidR="00BE487B" w:rsidRPr="00100007" w:rsidRDefault="00BE487B" w:rsidP="00100007">
            <w:pPr>
              <w:spacing w:after="0" w:line="240" w:lineRule="auto"/>
              <w:jc w:val="center"/>
              <w:rPr>
                <w:rFonts w:ascii="Times New Roman" w:hAnsi="Times New Roman" w:cs="Times New Roman"/>
                <w:sz w:val="16"/>
                <w:szCs w:val="16"/>
              </w:rPr>
            </w:pPr>
            <w:proofErr w:type="spellStart"/>
            <w:proofErr w:type="gramStart"/>
            <w:r w:rsidRPr="00100007">
              <w:rPr>
                <w:rFonts w:ascii="Times New Roman" w:hAnsi="Times New Roman" w:cs="Times New Roman"/>
                <w:sz w:val="16"/>
                <w:szCs w:val="16"/>
              </w:rPr>
              <w:t>Гидравличес</w:t>
            </w:r>
            <w:proofErr w:type="spellEnd"/>
            <w:r w:rsidRPr="00100007">
              <w:rPr>
                <w:rFonts w:ascii="Times New Roman" w:hAnsi="Times New Roman" w:cs="Times New Roman"/>
                <w:sz w:val="16"/>
                <w:szCs w:val="16"/>
              </w:rPr>
              <w:t>- кий</w:t>
            </w:r>
            <w:proofErr w:type="gramEnd"/>
            <w:r w:rsidRPr="00100007">
              <w:rPr>
                <w:rFonts w:ascii="Times New Roman" w:hAnsi="Times New Roman" w:cs="Times New Roman"/>
                <w:sz w:val="16"/>
                <w:szCs w:val="16"/>
              </w:rPr>
              <w:t xml:space="preserve"> радиус</w:t>
            </w:r>
          </w:p>
        </w:tc>
        <w:tc>
          <w:tcPr>
            <w:tcW w:w="1076" w:type="dxa"/>
            <w:tcBorders>
              <w:top w:val="single" w:sz="4" w:space="0" w:color="auto"/>
              <w:left w:val="single" w:sz="4" w:space="0" w:color="auto"/>
              <w:bottom w:val="nil"/>
              <w:right w:val="nil"/>
            </w:tcBorders>
            <w:shd w:val="clear" w:color="auto" w:fill="FFFFFF"/>
            <w:vAlign w:val="center"/>
          </w:tcPr>
          <w:p w14:paraId="412335DC" w14:textId="415898BE"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Коэффициент</w:t>
            </w:r>
            <w:r w:rsidR="00100007">
              <w:t xml:space="preserve"> </w:t>
            </w:r>
            <w:proofErr w:type="spellStart"/>
            <w:r w:rsidR="00100007">
              <w:rPr>
                <w:rFonts w:ascii="Times New Roman" w:hAnsi="Times New Roman" w:cs="Times New Roman"/>
                <w:sz w:val="16"/>
                <w:szCs w:val="16"/>
              </w:rPr>
              <w:t>ш</w:t>
            </w:r>
            <w:r w:rsidRPr="00100007">
              <w:rPr>
                <w:rFonts w:ascii="Times New Roman" w:hAnsi="Times New Roman" w:cs="Times New Roman"/>
                <w:sz w:val="16"/>
                <w:szCs w:val="16"/>
              </w:rPr>
              <w:t>еро</w:t>
            </w:r>
            <w:r w:rsidR="00100007">
              <w:rPr>
                <w:rFonts w:ascii="Times New Roman" w:hAnsi="Times New Roman" w:cs="Times New Roman"/>
                <w:sz w:val="16"/>
                <w:szCs w:val="16"/>
              </w:rPr>
              <w:t>-</w:t>
            </w:r>
            <w:r w:rsidRPr="00100007">
              <w:rPr>
                <w:rFonts w:ascii="Times New Roman" w:hAnsi="Times New Roman" w:cs="Times New Roman"/>
                <w:sz w:val="16"/>
                <w:szCs w:val="16"/>
              </w:rPr>
              <w:t>хо</w:t>
            </w:r>
            <w:r w:rsidR="00100007">
              <w:rPr>
                <w:rFonts w:ascii="Times New Roman" w:hAnsi="Times New Roman" w:cs="Times New Roman"/>
                <w:sz w:val="16"/>
                <w:szCs w:val="16"/>
              </w:rPr>
              <w:t>в</w:t>
            </w:r>
            <w:r w:rsidRPr="00100007">
              <w:rPr>
                <w:rFonts w:ascii="Times New Roman" w:hAnsi="Times New Roman" w:cs="Times New Roman"/>
                <w:sz w:val="16"/>
                <w:szCs w:val="16"/>
              </w:rPr>
              <w:t>атости</w:t>
            </w:r>
            <w:proofErr w:type="spellEnd"/>
          </w:p>
        </w:tc>
        <w:tc>
          <w:tcPr>
            <w:tcW w:w="767" w:type="dxa"/>
            <w:tcBorders>
              <w:top w:val="single" w:sz="4" w:space="0" w:color="auto"/>
              <w:left w:val="single" w:sz="4" w:space="0" w:color="auto"/>
              <w:bottom w:val="nil"/>
              <w:right w:val="nil"/>
            </w:tcBorders>
            <w:shd w:val="clear" w:color="auto" w:fill="FFFFFF"/>
            <w:vAlign w:val="center"/>
          </w:tcPr>
          <w:p w14:paraId="7ED60858" w14:textId="77777777" w:rsidR="00BE487B" w:rsidRPr="00100007" w:rsidRDefault="00BE487B" w:rsidP="00100007">
            <w:pPr>
              <w:spacing w:after="0" w:line="240" w:lineRule="auto"/>
              <w:jc w:val="center"/>
              <w:rPr>
                <w:rFonts w:ascii="Times New Roman" w:hAnsi="Times New Roman" w:cs="Times New Roman"/>
                <w:sz w:val="16"/>
                <w:szCs w:val="16"/>
              </w:rPr>
            </w:pPr>
            <w:proofErr w:type="spellStart"/>
            <w:r w:rsidRPr="00100007">
              <w:rPr>
                <w:rFonts w:ascii="Times New Roman" w:hAnsi="Times New Roman" w:cs="Times New Roman"/>
                <w:sz w:val="16"/>
                <w:szCs w:val="16"/>
              </w:rPr>
              <w:t>Коэффи</w:t>
            </w:r>
            <w:proofErr w:type="spellEnd"/>
            <w:r w:rsidRPr="00100007">
              <w:rPr>
                <w:rFonts w:ascii="Times New Roman" w:hAnsi="Times New Roman" w:cs="Times New Roman"/>
                <w:sz w:val="16"/>
                <w:szCs w:val="16"/>
              </w:rPr>
              <w:t xml:space="preserve">- </w:t>
            </w:r>
            <w:proofErr w:type="spellStart"/>
            <w:r w:rsidRPr="00100007">
              <w:rPr>
                <w:rFonts w:ascii="Times New Roman" w:hAnsi="Times New Roman" w:cs="Times New Roman"/>
                <w:sz w:val="16"/>
                <w:szCs w:val="16"/>
              </w:rPr>
              <w:t>цинт</w:t>
            </w:r>
            <w:proofErr w:type="spellEnd"/>
            <w:r w:rsidRPr="00100007">
              <w:rPr>
                <w:rFonts w:ascii="Times New Roman" w:hAnsi="Times New Roman" w:cs="Times New Roman"/>
                <w:sz w:val="16"/>
                <w:szCs w:val="16"/>
              </w:rPr>
              <w:t xml:space="preserve"> У</w:t>
            </w:r>
          </w:p>
        </w:tc>
        <w:tc>
          <w:tcPr>
            <w:tcW w:w="770" w:type="dxa"/>
            <w:tcBorders>
              <w:top w:val="single" w:sz="4" w:space="0" w:color="auto"/>
              <w:left w:val="single" w:sz="4" w:space="0" w:color="auto"/>
              <w:bottom w:val="nil"/>
              <w:right w:val="nil"/>
            </w:tcBorders>
            <w:shd w:val="clear" w:color="auto" w:fill="FFFFFF"/>
            <w:vAlign w:val="center"/>
          </w:tcPr>
          <w:p w14:paraId="740B067C" w14:textId="77777777"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Коэффи</w:t>
            </w:r>
            <w:r w:rsidRPr="00100007">
              <w:rPr>
                <w:rFonts w:ascii="Times New Roman" w:hAnsi="Times New Roman" w:cs="Times New Roman"/>
                <w:sz w:val="16"/>
                <w:szCs w:val="16"/>
              </w:rPr>
              <w:softHyphen/>
              <w:t>циент С</w:t>
            </w:r>
          </w:p>
        </w:tc>
        <w:tc>
          <w:tcPr>
            <w:tcW w:w="768" w:type="dxa"/>
            <w:tcBorders>
              <w:top w:val="single" w:sz="4" w:space="0" w:color="auto"/>
              <w:left w:val="single" w:sz="4" w:space="0" w:color="auto"/>
              <w:bottom w:val="nil"/>
              <w:right w:val="nil"/>
            </w:tcBorders>
            <w:shd w:val="clear" w:color="auto" w:fill="FFFFFF"/>
            <w:vAlign w:val="center"/>
          </w:tcPr>
          <w:p w14:paraId="6604C040" w14:textId="77777777"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Скорость,</w:t>
            </w:r>
          </w:p>
          <w:p w14:paraId="5F50452B" w14:textId="77777777"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м/с</w:t>
            </w:r>
          </w:p>
        </w:tc>
        <w:tc>
          <w:tcPr>
            <w:tcW w:w="614" w:type="dxa"/>
            <w:tcBorders>
              <w:top w:val="single" w:sz="4" w:space="0" w:color="auto"/>
              <w:left w:val="single" w:sz="4" w:space="0" w:color="auto"/>
              <w:bottom w:val="nil"/>
              <w:right w:val="nil"/>
            </w:tcBorders>
            <w:shd w:val="clear" w:color="auto" w:fill="FFFFFF"/>
            <w:vAlign w:val="center"/>
          </w:tcPr>
          <w:p w14:paraId="257A6E5F" w14:textId="77777777" w:rsidR="00BE487B" w:rsidRPr="00100007" w:rsidRDefault="00BE487B" w:rsidP="00100007">
            <w:pPr>
              <w:spacing w:after="0" w:line="240" w:lineRule="auto"/>
              <w:ind w:left="40"/>
              <w:jc w:val="center"/>
              <w:rPr>
                <w:rFonts w:ascii="Times New Roman" w:hAnsi="Times New Roman" w:cs="Times New Roman"/>
                <w:sz w:val="16"/>
                <w:szCs w:val="16"/>
              </w:rPr>
            </w:pPr>
            <w:r w:rsidRPr="00100007">
              <w:rPr>
                <w:rFonts w:ascii="Times New Roman" w:hAnsi="Times New Roman" w:cs="Times New Roman"/>
                <w:sz w:val="16"/>
                <w:szCs w:val="16"/>
              </w:rPr>
              <w:t>Расход,</w:t>
            </w:r>
          </w:p>
          <w:p w14:paraId="64E8EDA1" w14:textId="77777777" w:rsidR="00BE487B" w:rsidRPr="00100007" w:rsidRDefault="00BE487B" w:rsidP="00100007">
            <w:pPr>
              <w:spacing w:after="0" w:line="240" w:lineRule="auto"/>
              <w:ind w:left="140"/>
              <w:jc w:val="center"/>
              <w:rPr>
                <w:rFonts w:ascii="Times New Roman" w:hAnsi="Times New Roman" w:cs="Times New Roman"/>
                <w:sz w:val="16"/>
                <w:szCs w:val="16"/>
              </w:rPr>
            </w:pPr>
            <w:r w:rsidRPr="00100007">
              <w:rPr>
                <w:rFonts w:ascii="Times New Roman" w:hAnsi="Times New Roman" w:cs="Times New Roman"/>
                <w:sz w:val="16"/>
                <w:szCs w:val="16"/>
              </w:rPr>
              <w:t>м</w:t>
            </w:r>
            <w:r w:rsidRPr="00100007">
              <w:rPr>
                <w:rFonts w:ascii="Times New Roman" w:hAnsi="Times New Roman" w:cs="Times New Roman"/>
                <w:sz w:val="16"/>
                <w:szCs w:val="16"/>
                <w:vertAlign w:val="superscript"/>
              </w:rPr>
              <w:t>3</w:t>
            </w:r>
            <w:r w:rsidRPr="00100007">
              <w:rPr>
                <w:rFonts w:ascii="Times New Roman" w:hAnsi="Times New Roman" w:cs="Times New Roman"/>
                <w:sz w:val="16"/>
                <w:szCs w:val="16"/>
              </w:rPr>
              <w:t>/с</w:t>
            </w:r>
          </w:p>
        </w:tc>
        <w:tc>
          <w:tcPr>
            <w:tcW w:w="690" w:type="dxa"/>
            <w:tcBorders>
              <w:top w:val="single" w:sz="4" w:space="0" w:color="auto"/>
              <w:left w:val="single" w:sz="4" w:space="0" w:color="auto"/>
              <w:bottom w:val="nil"/>
              <w:right w:val="single" w:sz="4" w:space="0" w:color="auto"/>
            </w:tcBorders>
            <w:shd w:val="clear" w:color="auto" w:fill="FFFFFF"/>
            <w:vAlign w:val="center"/>
          </w:tcPr>
          <w:p w14:paraId="56F11F64" w14:textId="6CEF33EA" w:rsidR="00BE487B" w:rsidRPr="00100007" w:rsidRDefault="00BE487B" w:rsidP="00100007">
            <w:pPr>
              <w:spacing w:after="0" w:line="240" w:lineRule="auto"/>
              <w:ind w:right="40"/>
              <w:jc w:val="center"/>
              <w:rPr>
                <w:rFonts w:ascii="Times New Roman" w:hAnsi="Times New Roman" w:cs="Times New Roman"/>
                <w:sz w:val="16"/>
                <w:szCs w:val="16"/>
              </w:rPr>
            </w:pPr>
            <w:r w:rsidRPr="00100007">
              <w:rPr>
                <w:rFonts w:ascii="Times New Roman" w:hAnsi="Times New Roman" w:cs="Times New Roman"/>
                <w:sz w:val="16"/>
                <w:szCs w:val="16"/>
              </w:rPr>
              <w:t>Расход</w:t>
            </w:r>
          </w:p>
          <w:p w14:paraId="7B4E1A5D" w14:textId="77777777" w:rsidR="00BE487B" w:rsidRPr="00100007" w:rsidRDefault="00BE487B" w:rsidP="00100007">
            <w:pPr>
              <w:spacing w:after="0" w:line="240" w:lineRule="auto"/>
              <w:jc w:val="center"/>
              <w:rPr>
                <w:rFonts w:ascii="Times New Roman" w:hAnsi="Times New Roman" w:cs="Times New Roman"/>
                <w:sz w:val="16"/>
                <w:szCs w:val="16"/>
              </w:rPr>
            </w:pPr>
            <w:r w:rsidRPr="00100007">
              <w:rPr>
                <w:rFonts w:ascii="Times New Roman" w:hAnsi="Times New Roman" w:cs="Times New Roman"/>
                <w:sz w:val="16"/>
                <w:szCs w:val="16"/>
              </w:rPr>
              <w:t>л/с</w:t>
            </w:r>
          </w:p>
        </w:tc>
      </w:tr>
      <w:tr w:rsidR="00100007" w:rsidRPr="006B6100" w14:paraId="02E9E930" w14:textId="77777777" w:rsidTr="00100007">
        <w:trPr>
          <w:trHeight w:hRule="exact" w:val="209"/>
          <w:jc w:val="center"/>
        </w:trPr>
        <w:tc>
          <w:tcPr>
            <w:tcW w:w="1460" w:type="dxa"/>
            <w:tcBorders>
              <w:top w:val="single" w:sz="4" w:space="0" w:color="auto"/>
              <w:left w:val="single" w:sz="4" w:space="0" w:color="auto"/>
              <w:bottom w:val="nil"/>
              <w:right w:val="nil"/>
            </w:tcBorders>
            <w:shd w:val="clear" w:color="auto" w:fill="FFFFFF"/>
            <w:vAlign w:val="center"/>
          </w:tcPr>
          <w:p w14:paraId="5136AD09" w14:textId="77777777" w:rsidR="00BE487B" w:rsidRPr="00100007" w:rsidRDefault="00BE487B" w:rsidP="00D3459F">
            <w:pPr>
              <w:spacing w:line="200" w:lineRule="exact"/>
              <w:jc w:val="center"/>
              <w:rPr>
                <w:rFonts w:ascii="Times New Roman" w:hAnsi="Times New Roman" w:cs="Times New Roman"/>
                <w:sz w:val="18"/>
                <w:szCs w:val="18"/>
              </w:rPr>
            </w:pPr>
            <w:r w:rsidRPr="00100007">
              <w:rPr>
                <w:rFonts w:ascii="Times New Roman" w:hAnsi="Times New Roman" w:cs="Times New Roman"/>
                <w:sz w:val="18"/>
                <w:szCs w:val="18"/>
              </w:rPr>
              <w:t>1</w:t>
            </w:r>
          </w:p>
        </w:tc>
        <w:tc>
          <w:tcPr>
            <w:tcW w:w="768" w:type="dxa"/>
            <w:tcBorders>
              <w:top w:val="single" w:sz="4" w:space="0" w:color="auto"/>
              <w:left w:val="single" w:sz="4" w:space="0" w:color="auto"/>
              <w:bottom w:val="nil"/>
              <w:right w:val="nil"/>
            </w:tcBorders>
            <w:shd w:val="clear" w:color="auto" w:fill="FFFFFF"/>
            <w:vAlign w:val="center"/>
          </w:tcPr>
          <w:p w14:paraId="39991480" w14:textId="77777777" w:rsidR="00BE487B" w:rsidRPr="00D3459F" w:rsidRDefault="00BE487B" w:rsidP="00D3459F">
            <w:pPr>
              <w:spacing w:line="200" w:lineRule="exact"/>
              <w:jc w:val="center"/>
              <w:rPr>
                <w:rFonts w:ascii="Times New Roman" w:hAnsi="Times New Roman" w:cs="Times New Roman"/>
                <w:sz w:val="20"/>
                <w:szCs w:val="20"/>
              </w:rPr>
            </w:pPr>
            <w:r w:rsidRPr="00D3459F">
              <w:rPr>
                <w:rFonts w:ascii="Times New Roman" w:hAnsi="Times New Roman" w:cs="Times New Roman"/>
                <w:sz w:val="20"/>
                <w:szCs w:val="20"/>
              </w:rPr>
              <w:t>2</w:t>
            </w:r>
          </w:p>
        </w:tc>
        <w:tc>
          <w:tcPr>
            <w:tcW w:w="614" w:type="dxa"/>
            <w:tcBorders>
              <w:top w:val="single" w:sz="4" w:space="0" w:color="auto"/>
              <w:left w:val="single" w:sz="4" w:space="0" w:color="auto"/>
              <w:bottom w:val="nil"/>
              <w:right w:val="nil"/>
            </w:tcBorders>
            <w:shd w:val="clear" w:color="auto" w:fill="FFFFFF"/>
            <w:vAlign w:val="center"/>
          </w:tcPr>
          <w:p w14:paraId="40B4515C" w14:textId="77777777" w:rsidR="00BE487B" w:rsidRPr="00D3459F" w:rsidRDefault="00BE487B" w:rsidP="00100007">
            <w:pPr>
              <w:spacing w:line="200" w:lineRule="exact"/>
              <w:ind w:left="280"/>
              <w:rPr>
                <w:rFonts w:ascii="Times New Roman" w:hAnsi="Times New Roman" w:cs="Times New Roman"/>
                <w:sz w:val="20"/>
                <w:szCs w:val="20"/>
              </w:rPr>
            </w:pPr>
            <w:r w:rsidRPr="00D3459F">
              <w:rPr>
                <w:rFonts w:ascii="Times New Roman" w:hAnsi="Times New Roman" w:cs="Times New Roman"/>
                <w:sz w:val="20"/>
                <w:szCs w:val="20"/>
              </w:rPr>
              <w:t>3</w:t>
            </w:r>
          </w:p>
        </w:tc>
        <w:tc>
          <w:tcPr>
            <w:tcW w:w="922" w:type="dxa"/>
            <w:tcBorders>
              <w:top w:val="single" w:sz="4" w:space="0" w:color="auto"/>
              <w:left w:val="single" w:sz="4" w:space="0" w:color="auto"/>
              <w:bottom w:val="nil"/>
              <w:right w:val="nil"/>
            </w:tcBorders>
            <w:shd w:val="clear" w:color="auto" w:fill="FFFFFF"/>
            <w:vAlign w:val="center"/>
          </w:tcPr>
          <w:p w14:paraId="60A20E9C" w14:textId="77777777" w:rsidR="00BE487B" w:rsidRPr="00D3459F" w:rsidRDefault="00BE487B" w:rsidP="00D3459F">
            <w:pPr>
              <w:spacing w:line="200" w:lineRule="exact"/>
              <w:jc w:val="center"/>
              <w:rPr>
                <w:rFonts w:ascii="Times New Roman" w:hAnsi="Times New Roman" w:cs="Times New Roman"/>
                <w:sz w:val="20"/>
                <w:szCs w:val="20"/>
              </w:rPr>
            </w:pPr>
            <w:r w:rsidRPr="00D3459F">
              <w:rPr>
                <w:rFonts w:ascii="Times New Roman" w:hAnsi="Times New Roman" w:cs="Times New Roman"/>
                <w:sz w:val="20"/>
                <w:szCs w:val="20"/>
              </w:rPr>
              <w:t>4</w:t>
            </w:r>
          </w:p>
        </w:tc>
        <w:tc>
          <w:tcPr>
            <w:tcW w:w="767" w:type="dxa"/>
            <w:tcBorders>
              <w:top w:val="single" w:sz="4" w:space="0" w:color="auto"/>
              <w:left w:val="single" w:sz="4" w:space="0" w:color="auto"/>
              <w:bottom w:val="nil"/>
              <w:right w:val="nil"/>
            </w:tcBorders>
            <w:shd w:val="clear" w:color="auto" w:fill="FFFFFF"/>
            <w:vAlign w:val="center"/>
          </w:tcPr>
          <w:p w14:paraId="44176EDB" w14:textId="77777777" w:rsidR="00BE487B" w:rsidRPr="00D3459F" w:rsidRDefault="00BE487B" w:rsidP="00D3459F">
            <w:pPr>
              <w:spacing w:line="200" w:lineRule="exact"/>
              <w:jc w:val="center"/>
              <w:rPr>
                <w:rFonts w:ascii="Times New Roman" w:hAnsi="Times New Roman" w:cs="Times New Roman"/>
                <w:sz w:val="20"/>
                <w:szCs w:val="20"/>
              </w:rPr>
            </w:pPr>
            <w:r w:rsidRPr="00D3459F">
              <w:rPr>
                <w:rFonts w:ascii="Times New Roman" w:hAnsi="Times New Roman" w:cs="Times New Roman"/>
                <w:sz w:val="20"/>
                <w:szCs w:val="20"/>
              </w:rPr>
              <w:t>5</w:t>
            </w:r>
          </w:p>
        </w:tc>
        <w:tc>
          <w:tcPr>
            <w:tcW w:w="768" w:type="dxa"/>
            <w:tcBorders>
              <w:top w:val="single" w:sz="4" w:space="0" w:color="auto"/>
              <w:left w:val="single" w:sz="4" w:space="0" w:color="auto"/>
              <w:bottom w:val="nil"/>
              <w:right w:val="nil"/>
            </w:tcBorders>
            <w:shd w:val="clear" w:color="auto" w:fill="FFFFFF"/>
            <w:vAlign w:val="center"/>
          </w:tcPr>
          <w:p w14:paraId="5204AEE2" w14:textId="77777777" w:rsidR="00BE487B" w:rsidRPr="00D3459F" w:rsidRDefault="00BE487B" w:rsidP="00D3459F">
            <w:pPr>
              <w:spacing w:line="200" w:lineRule="exact"/>
              <w:jc w:val="center"/>
              <w:rPr>
                <w:rFonts w:ascii="Times New Roman" w:hAnsi="Times New Roman" w:cs="Times New Roman"/>
                <w:sz w:val="20"/>
                <w:szCs w:val="20"/>
              </w:rPr>
            </w:pPr>
            <w:r w:rsidRPr="00D3459F">
              <w:rPr>
                <w:rFonts w:ascii="Times New Roman" w:hAnsi="Times New Roman" w:cs="Times New Roman"/>
                <w:sz w:val="20"/>
                <w:szCs w:val="20"/>
              </w:rPr>
              <w:t>6</w:t>
            </w:r>
          </w:p>
        </w:tc>
        <w:tc>
          <w:tcPr>
            <w:tcW w:w="1074" w:type="dxa"/>
            <w:tcBorders>
              <w:top w:val="single" w:sz="4" w:space="0" w:color="auto"/>
              <w:left w:val="single" w:sz="4" w:space="0" w:color="auto"/>
              <w:bottom w:val="nil"/>
              <w:right w:val="nil"/>
            </w:tcBorders>
            <w:shd w:val="clear" w:color="auto" w:fill="FFFFFF"/>
            <w:vAlign w:val="center"/>
          </w:tcPr>
          <w:p w14:paraId="18B60073" w14:textId="77777777" w:rsidR="00BE487B" w:rsidRPr="00D3459F" w:rsidRDefault="00BE487B" w:rsidP="00D3459F">
            <w:pPr>
              <w:spacing w:line="200" w:lineRule="exact"/>
              <w:jc w:val="center"/>
              <w:rPr>
                <w:rFonts w:ascii="Times New Roman" w:hAnsi="Times New Roman" w:cs="Times New Roman"/>
                <w:sz w:val="20"/>
                <w:szCs w:val="20"/>
              </w:rPr>
            </w:pPr>
            <w:r w:rsidRPr="00D3459F">
              <w:rPr>
                <w:rFonts w:ascii="Times New Roman" w:hAnsi="Times New Roman" w:cs="Times New Roman"/>
                <w:sz w:val="20"/>
                <w:szCs w:val="20"/>
              </w:rPr>
              <w:t>7</w:t>
            </w:r>
          </w:p>
        </w:tc>
        <w:tc>
          <w:tcPr>
            <w:tcW w:w="1076" w:type="dxa"/>
            <w:tcBorders>
              <w:top w:val="single" w:sz="4" w:space="0" w:color="auto"/>
              <w:left w:val="single" w:sz="4" w:space="0" w:color="auto"/>
              <w:bottom w:val="nil"/>
              <w:right w:val="nil"/>
            </w:tcBorders>
            <w:shd w:val="clear" w:color="auto" w:fill="FFFFFF"/>
            <w:vAlign w:val="center"/>
          </w:tcPr>
          <w:p w14:paraId="193C0848" w14:textId="77777777" w:rsidR="00BE487B" w:rsidRPr="00D3459F" w:rsidRDefault="00BE487B" w:rsidP="00D3459F">
            <w:pPr>
              <w:spacing w:line="200" w:lineRule="exact"/>
              <w:jc w:val="center"/>
              <w:rPr>
                <w:rFonts w:ascii="Times New Roman" w:hAnsi="Times New Roman" w:cs="Times New Roman"/>
                <w:sz w:val="20"/>
                <w:szCs w:val="20"/>
              </w:rPr>
            </w:pPr>
            <w:r w:rsidRPr="00D3459F">
              <w:rPr>
                <w:rFonts w:ascii="Times New Roman" w:hAnsi="Times New Roman" w:cs="Times New Roman"/>
                <w:sz w:val="20"/>
                <w:szCs w:val="20"/>
              </w:rPr>
              <w:t>8</w:t>
            </w:r>
          </w:p>
        </w:tc>
        <w:tc>
          <w:tcPr>
            <w:tcW w:w="767" w:type="dxa"/>
            <w:tcBorders>
              <w:top w:val="single" w:sz="4" w:space="0" w:color="auto"/>
              <w:left w:val="single" w:sz="4" w:space="0" w:color="auto"/>
              <w:bottom w:val="nil"/>
              <w:right w:val="nil"/>
            </w:tcBorders>
            <w:shd w:val="clear" w:color="auto" w:fill="FFFFFF"/>
            <w:vAlign w:val="center"/>
          </w:tcPr>
          <w:p w14:paraId="2F167717" w14:textId="77777777" w:rsidR="00BE487B" w:rsidRPr="00D3459F" w:rsidRDefault="00BE487B" w:rsidP="00D3459F">
            <w:pPr>
              <w:spacing w:line="200" w:lineRule="exact"/>
              <w:jc w:val="center"/>
              <w:rPr>
                <w:rFonts w:ascii="Times New Roman" w:hAnsi="Times New Roman" w:cs="Times New Roman"/>
                <w:sz w:val="20"/>
                <w:szCs w:val="20"/>
              </w:rPr>
            </w:pPr>
            <w:r w:rsidRPr="00D3459F">
              <w:rPr>
                <w:rFonts w:ascii="Times New Roman" w:hAnsi="Times New Roman" w:cs="Times New Roman"/>
                <w:sz w:val="20"/>
                <w:szCs w:val="20"/>
              </w:rPr>
              <w:t>9</w:t>
            </w:r>
          </w:p>
        </w:tc>
        <w:tc>
          <w:tcPr>
            <w:tcW w:w="770" w:type="dxa"/>
            <w:tcBorders>
              <w:top w:val="single" w:sz="4" w:space="0" w:color="auto"/>
              <w:left w:val="single" w:sz="4" w:space="0" w:color="auto"/>
              <w:bottom w:val="nil"/>
              <w:right w:val="nil"/>
            </w:tcBorders>
            <w:shd w:val="clear" w:color="auto" w:fill="FFFFFF"/>
            <w:vAlign w:val="center"/>
          </w:tcPr>
          <w:p w14:paraId="0BE38B65" w14:textId="77777777" w:rsidR="00BE487B" w:rsidRPr="00D3459F" w:rsidRDefault="00BE487B" w:rsidP="00D3459F">
            <w:pPr>
              <w:spacing w:line="200" w:lineRule="exact"/>
              <w:jc w:val="center"/>
              <w:rPr>
                <w:rFonts w:ascii="Times New Roman" w:hAnsi="Times New Roman" w:cs="Times New Roman"/>
                <w:sz w:val="20"/>
                <w:szCs w:val="20"/>
              </w:rPr>
            </w:pPr>
            <w:r w:rsidRPr="00D3459F">
              <w:rPr>
                <w:rFonts w:ascii="Times New Roman" w:hAnsi="Times New Roman" w:cs="Times New Roman"/>
                <w:sz w:val="20"/>
                <w:szCs w:val="20"/>
              </w:rPr>
              <w:t>10</w:t>
            </w:r>
          </w:p>
        </w:tc>
        <w:tc>
          <w:tcPr>
            <w:tcW w:w="768" w:type="dxa"/>
            <w:tcBorders>
              <w:top w:val="single" w:sz="4" w:space="0" w:color="auto"/>
              <w:left w:val="single" w:sz="4" w:space="0" w:color="auto"/>
              <w:bottom w:val="nil"/>
              <w:right w:val="nil"/>
            </w:tcBorders>
            <w:shd w:val="clear" w:color="auto" w:fill="FFFFFF"/>
            <w:vAlign w:val="center"/>
          </w:tcPr>
          <w:p w14:paraId="33675398" w14:textId="77777777" w:rsidR="00BE487B" w:rsidRPr="00D3459F" w:rsidRDefault="00BE487B" w:rsidP="00D3459F">
            <w:pPr>
              <w:spacing w:line="200" w:lineRule="exact"/>
              <w:jc w:val="center"/>
              <w:rPr>
                <w:rFonts w:ascii="Times New Roman" w:hAnsi="Times New Roman" w:cs="Times New Roman"/>
                <w:sz w:val="20"/>
                <w:szCs w:val="20"/>
              </w:rPr>
            </w:pPr>
            <w:r w:rsidRPr="00D3459F">
              <w:rPr>
                <w:rFonts w:ascii="Times New Roman" w:hAnsi="Times New Roman" w:cs="Times New Roman"/>
                <w:sz w:val="20"/>
                <w:szCs w:val="20"/>
              </w:rPr>
              <w:t>11</w:t>
            </w:r>
          </w:p>
        </w:tc>
        <w:tc>
          <w:tcPr>
            <w:tcW w:w="614" w:type="dxa"/>
            <w:tcBorders>
              <w:top w:val="single" w:sz="4" w:space="0" w:color="auto"/>
              <w:left w:val="single" w:sz="4" w:space="0" w:color="auto"/>
              <w:bottom w:val="nil"/>
              <w:right w:val="nil"/>
            </w:tcBorders>
            <w:shd w:val="clear" w:color="auto" w:fill="FFFFFF"/>
            <w:vAlign w:val="center"/>
          </w:tcPr>
          <w:p w14:paraId="1DFEC703" w14:textId="77777777" w:rsidR="00BE487B" w:rsidRPr="00D3459F" w:rsidRDefault="00BE487B" w:rsidP="00D3459F">
            <w:pPr>
              <w:spacing w:line="200" w:lineRule="exact"/>
              <w:ind w:right="260"/>
              <w:jc w:val="center"/>
              <w:rPr>
                <w:rFonts w:ascii="Times New Roman" w:hAnsi="Times New Roman" w:cs="Times New Roman"/>
                <w:sz w:val="20"/>
                <w:szCs w:val="20"/>
              </w:rPr>
            </w:pPr>
            <w:r w:rsidRPr="00D3459F">
              <w:rPr>
                <w:rFonts w:ascii="Times New Roman" w:hAnsi="Times New Roman" w:cs="Times New Roman"/>
                <w:sz w:val="20"/>
                <w:szCs w:val="20"/>
              </w:rPr>
              <w:t>12</w:t>
            </w:r>
          </w:p>
        </w:tc>
        <w:tc>
          <w:tcPr>
            <w:tcW w:w="690" w:type="dxa"/>
            <w:tcBorders>
              <w:top w:val="single" w:sz="4" w:space="0" w:color="auto"/>
              <w:left w:val="single" w:sz="4" w:space="0" w:color="auto"/>
              <w:bottom w:val="nil"/>
              <w:right w:val="single" w:sz="4" w:space="0" w:color="auto"/>
            </w:tcBorders>
            <w:shd w:val="clear" w:color="auto" w:fill="FFFFFF"/>
            <w:vAlign w:val="center"/>
          </w:tcPr>
          <w:p w14:paraId="52257AEE" w14:textId="77777777" w:rsidR="00BE487B" w:rsidRPr="00D3459F" w:rsidRDefault="00BE487B" w:rsidP="00D3459F">
            <w:pPr>
              <w:spacing w:line="200" w:lineRule="exact"/>
              <w:ind w:left="260"/>
              <w:jc w:val="center"/>
              <w:rPr>
                <w:rFonts w:ascii="Times New Roman" w:hAnsi="Times New Roman" w:cs="Times New Roman"/>
                <w:sz w:val="20"/>
                <w:szCs w:val="20"/>
              </w:rPr>
            </w:pPr>
            <w:r w:rsidRPr="00D3459F">
              <w:rPr>
                <w:rFonts w:ascii="Times New Roman" w:hAnsi="Times New Roman" w:cs="Times New Roman"/>
                <w:sz w:val="20"/>
                <w:szCs w:val="20"/>
              </w:rPr>
              <w:t>13</w:t>
            </w:r>
          </w:p>
        </w:tc>
      </w:tr>
      <w:tr w:rsidR="00100007" w:rsidRPr="006B6100" w14:paraId="22F52534" w14:textId="77777777" w:rsidTr="00100007">
        <w:trPr>
          <w:trHeight w:hRule="exact" w:val="282"/>
          <w:jc w:val="center"/>
        </w:trPr>
        <w:tc>
          <w:tcPr>
            <w:tcW w:w="1460" w:type="dxa"/>
            <w:tcBorders>
              <w:top w:val="single" w:sz="4" w:space="0" w:color="auto"/>
              <w:left w:val="single" w:sz="4" w:space="0" w:color="auto"/>
              <w:bottom w:val="nil"/>
              <w:right w:val="nil"/>
            </w:tcBorders>
            <w:shd w:val="clear" w:color="auto" w:fill="FFFFFF"/>
            <w:vAlign w:val="center"/>
          </w:tcPr>
          <w:p w14:paraId="62A3790D" w14:textId="6590D6A7" w:rsidR="00BE487B" w:rsidRPr="00100007" w:rsidRDefault="00BE487B" w:rsidP="00D3459F">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Бетон</w:t>
            </w:r>
          </w:p>
        </w:tc>
        <w:tc>
          <w:tcPr>
            <w:tcW w:w="768" w:type="dxa"/>
            <w:vMerge w:val="restart"/>
            <w:tcBorders>
              <w:top w:val="single" w:sz="4" w:space="0" w:color="auto"/>
              <w:left w:val="single" w:sz="4" w:space="0" w:color="auto"/>
              <w:bottom w:val="nil"/>
              <w:right w:val="nil"/>
            </w:tcBorders>
            <w:shd w:val="clear" w:color="auto" w:fill="FFFFFF"/>
            <w:vAlign w:val="center"/>
          </w:tcPr>
          <w:p w14:paraId="3467E4C8"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Style w:val="170"/>
                <w:rFonts w:ascii="Times New Roman" w:hAnsi="Times New Roman" w:cs="Times New Roman"/>
                <w:sz w:val="20"/>
                <w:szCs w:val="20"/>
              </w:rPr>
              <w:t>150</w:t>
            </w:r>
          </w:p>
        </w:tc>
        <w:tc>
          <w:tcPr>
            <w:tcW w:w="614" w:type="dxa"/>
            <w:vMerge w:val="restart"/>
            <w:tcBorders>
              <w:top w:val="single" w:sz="4" w:space="0" w:color="auto"/>
              <w:left w:val="single" w:sz="4" w:space="0" w:color="auto"/>
              <w:bottom w:val="nil"/>
              <w:right w:val="nil"/>
            </w:tcBorders>
            <w:shd w:val="clear" w:color="auto" w:fill="FFFFFF"/>
            <w:vAlign w:val="center"/>
          </w:tcPr>
          <w:p w14:paraId="10C09D35" w14:textId="77777777" w:rsidR="00BE487B" w:rsidRPr="00D3459F" w:rsidRDefault="00BE487B" w:rsidP="00D3459F">
            <w:pPr>
              <w:spacing w:after="0" w:line="240" w:lineRule="auto"/>
              <w:ind w:left="60"/>
              <w:jc w:val="center"/>
              <w:rPr>
                <w:rFonts w:ascii="Times New Roman" w:hAnsi="Times New Roman" w:cs="Times New Roman"/>
                <w:sz w:val="20"/>
                <w:szCs w:val="20"/>
              </w:rPr>
            </w:pPr>
            <w:r w:rsidRPr="00D3459F">
              <w:rPr>
                <w:rFonts w:ascii="Times New Roman" w:hAnsi="Times New Roman" w:cs="Times New Roman"/>
                <w:color w:val="000000"/>
                <w:sz w:val="20"/>
                <w:szCs w:val="20"/>
              </w:rPr>
              <w:t>0.007</w:t>
            </w:r>
          </w:p>
        </w:tc>
        <w:tc>
          <w:tcPr>
            <w:tcW w:w="922" w:type="dxa"/>
            <w:vMerge w:val="restart"/>
            <w:tcBorders>
              <w:top w:val="single" w:sz="4" w:space="0" w:color="auto"/>
              <w:left w:val="single" w:sz="4" w:space="0" w:color="auto"/>
              <w:bottom w:val="nil"/>
              <w:right w:val="nil"/>
            </w:tcBorders>
            <w:shd w:val="clear" w:color="auto" w:fill="FFFFFF"/>
            <w:vAlign w:val="center"/>
          </w:tcPr>
          <w:p w14:paraId="485BB7D8"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color w:val="000000"/>
                <w:sz w:val="20"/>
                <w:szCs w:val="20"/>
              </w:rPr>
              <w:t>0.6</w:t>
            </w:r>
          </w:p>
        </w:tc>
        <w:tc>
          <w:tcPr>
            <w:tcW w:w="767" w:type="dxa"/>
            <w:vMerge w:val="restart"/>
            <w:tcBorders>
              <w:top w:val="single" w:sz="4" w:space="0" w:color="auto"/>
              <w:left w:val="single" w:sz="4" w:space="0" w:color="auto"/>
              <w:bottom w:val="nil"/>
              <w:right w:val="nil"/>
            </w:tcBorders>
            <w:shd w:val="clear" w:color="auto" w:fill="FFFFFF"/>
            <w:vAlign w:val="center"/>
          </w:tcPr>
          <w:p w14:paraId="01A8BF27"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color w:val="000000"/>
                <w:sz w:val="20"/>
                <w:szCs w:val="20"/>
              </w:rPr>
              <w:t>0.011</w:t>
            </w:r>
          </w:p>
        </w:tc>
        <w:tc>
          <w:tcPr>
            <w:tcW w:w="768" w:type="dxa"/>
            <w:vMerge w:val="restart"/>
            <w:tcBorders>
              <w:top w:val="single" w:sz="4" w:space="0" w:color="auto"/>
              <w:left w:val="single" w:sz="4" w:space="0" w:color="auto"/>
              <w:bottom w:val="nil"/>
              <w:right w:val="nil"/>
            </w:tcBorders>
            <w:shd w:val="clear" w:color="auto" w:fill="FFFFFF"/>
            <w:vAlign w:val="center"/>
          </w:tcPr>
          <w:p w14:paraId="41B9DAF0"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color w:val="000000"/>
                <w:sz w:val="20"/>
                <w:szCs w:val="20"/>
              </w:rPr>
              <w:t>0.266</w:t>
            </w:r>
          </w:p>
        </w:tc>
        <w:tc>
          <w:tcPr>
            <w:tcW w:w="1074" w:type="dxa"/>
            <w:vMerge w:val="restart"/>
            <w:tcBorders>
              <w:top w:val="single" w:sz="4" w:space="0" w:color="auto"/>
              <w:left w:val="single" w:sz="4" w:space="0" w:color="auto"/>
              <w:bottom w:val="nil"/>
              <w:right w:val="nil"/>
            </w:tcBorders>
            <w:shd w:val="clear" w:color="auto" w:fill="FFFFFF"/>
            <w:vAlign w:val="center"/>
          </w:tcPr>
          <w:p w14:paraId="121103A1"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color w:val="000000"/>
                <w:sz w:val="20"/>
                <w:szCs w:val="20"/>
              </w:rPr>
              <w:t>0.042</w:t>
            </w:r>
          </w:p>
        </w:tc>
        <w:tc>
          <w:tcPr>
            <w:tcW w:w="1076" w:type="dxa"/>
            <w:tcBorders>
              <w:top w:val="single" w:sz="4" w:space="0" w:color="auto"/>
              <w:left w:val="single" w:sz="4" w:space="0" w:color="auto"/>
              <w:bottom w:val="nil"/>
              <w:right w:val="nil"/>
            </w:tcBorders>
            <w:shd w:val="clear" w:color="auto" w:fill="FFFFFF"/>
            <w:vAlign w:val="center"/>
          </w:tcPr>
          <w:p w14:paraId="31C4FFA5"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0.014</w:t>
            </w:r>
          </w:p>
        </w:tc>
        <w:tc>
          <w:tcPr>
            <w:tcW w:w="767" w:type="dxa"/>
            <w:tcBorders>
              <w:top w:val="single" w:sz="4" w:space="0" w:color="auto"/>
              <w:left w:val="single" w:sz="4" w:space="0" w:color="auto"/>
              <w:bottom w:val="nil"/>
              <w:right w:val="nil"/>
            </w:tcBorders>
            <w:shd w:val="clear" w:color="auto" w:fill="FFFFFF"/>
            <w:vAlign w:val="center"/>
          </w:tcPr>
          <w:p w14:paraId="6D9033B5"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0.163</w:t>
            </w:r>
          </w:p>
        </w:tc>
        <w:tc>
          <w:tcPr>
            <w:tcW w:w="770" w:type="dxa"/>
            <w:tcBorders>
              <w:top w:val="single" w:sz="4" w:space="0" w:color="auto"/>
              <w:left w:val="single" w:sz="4" w:space="0" w:color="auto"/>
              <w:bottom w:val="nil"/>
              <w:right w:val="nil"/>
            </w:tcBorders>
            <w:shd w:val="clear" w:color="auto" w:fill="FFFFFF"/>
            <w:vAlign w:val="center"/>
          </w:tcPr>
          <w:p w14:paraId="501C8DA1"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42.052</w:t>
            </w:r>
          </w:p>
        </w:tc>
        <w:tc>
          <w:tcPr>
            <w:tcW w:w="768" w:type="dxa"/>
            <w:tcBorders>
              <w:top w:val="single" w:sz="4" w:space="0" w:color="auto"/>
              <w:left w:val="single" w:sz="4" w:space="0" w:color="auto"/>
              <w:bottom w:val="nil"/>
              <w:right w:val="nil"/>
            </w:tcBorders>
            <w:shd w:val="clear" w:color="auto" w:fill="FFFFFF"/>
            <w:vAlign w:val="center"/>
          </w:tcPr>
          <w:p w14:paraId="72724276"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0.72</w:t>
            </w:r>
          </w:p>
        </w:tc>
        <w:tc>
          <w:tcPr>
            <w:tcW w:w="614" w:type="dxa"/>
            <w:tcBorders>
              <w:top w:val="single" w:sz="4" w:space="0" w:color="auto"/>
              <w:left w:val="single" w:sz="4" w:space="0" w:color="auto"/>
              <w:bottom w:val="nil"/>
              <w:right w:val="nil"/>
            </w:tcBorders>
            <w:shd w:val="clear" w:color="auto" w:fill="FFFFFF"/>
            <w:vAlign w:val="center"/>
          </w:tcPr>
          <w:p w14:paraId="246C9511" w14:textId="77777777" w:rsidR="00BE487B" w:rsidRPr="00D3459F" w:rsidRDefault="00BE487B" w:rsidP="00D3459F">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0.008</w:t>
            </w:r>
          </w:p>
        </w:tc>
        <w:tc>
          <w:tcPr>
            <w:tcW w:w="690" w:type="dxa"/>
            <w:tcBorders>
              <w:top w:val="single" w:sz="4" w:space="0" w:color="auto"/>
              <w:left w:val="single" w:sz="4" w:space="0" w:color="auto"/>
              <w:bottom w:val="nil"/>
              <w:right w:val="single" w:sz="4" w:space="0" w:color="auto"/>
            </w:tcBorders>
            <w:shd w:val="clear" w:color="auto" w:fill="FFFFFF"/>
            <w:vAlign w:val="center"/>
          </w:tcPr>
          <w:p w14:paraId="749F6BBD" w14:textId="77777777" w:rsidR="00BE487B" w:rsidRPr="00D3459F" w:rsidRDefault="00BE487B" w:rsidP="00D3459F">
            <w:pPr>
              <w:spacing w:after="0" w:line="240" w:lineRule="auto"/>
              <w:ind w:right="40"/>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7.95</w:t>
            </w:r>
          </w:p>
        </w:tc>
      </w:tr>
      <w:tr w:rsidR="00100007" w:rsidRPr="006B6100" w14:paraId="3C738055" w14:textId="77777777" w:rsidTr="00100007">
        <w:trPr>
          <w:trHeight w:hRule="exact" w:val="271"/>
          <w:jc w:val="center"/>
        </w:trPr>
        <w:tc>
          <w:tcPr>
            <w:tcW w:w="1460" w:type="dxa"/>
            <w:tcBorders>
              <w:top w:val="single" w:sz="4" w:space="0" w:color="auto"/>
              <w:left w:val="single" w:sz="4" w:space="0" w:color="auto"/>
              <w:bottom w:val="nil"/>
              <w:right w:val="nil"/>
            </w:tcBorders>
            <w:shd w:val="clear" w:color="auto" w:fill="FFFFFF"/>
            <w:vAlign w:val="center"/>
          </w:tcPr>
          <w:p w14:paraId="31A0F2F7" w14:textId="77777777" w:rsidR="00BE487B" w:rsidRPr="00100007" w:rsidRDefault="00BE487B" w:rsidP="00D3459F">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Асбестоцемент</w:t>
            </w:r>
          </w:p>
        </w:tc>
        <w:tc>
          <w:tcPr>
            <w:tcW w:w="768" w:type="dxa"/>
            <w:vMerge/>
            <w:tcBorders>
              <w:top w:val="nil"/>
              <w:left w:val="single" w:sz="4" w:space="0" w:color="auto"/>
              <w:bottom w:val="nil"/>
              <w:right w:val="nil"/>
            </w:tcBorders>
            <w:shd w:val="clear" w:color="auto" w:fill="FFFFFF"/>
            <w:vAlign w:val="center"/>
          </w:tcPr>
          <w:p w14:paraId="0695B49E"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383EBE6E"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5A1C622B"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0DEEEE28"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2233228A"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1EC0CFD7"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65F23E6C"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0.012</w:t>
            </w:r>
          </w:p>
        </w:tc>
        <w:tc>
          <w:tcPr>
            <w:tcW w:w="767" w:type="dxa"/>
            <w:tcBorders>
              <w:top w:val="single" w:sz="4" w:space="0" w:color="auto"/>
              <w:left w:val="single" w:sz="4" w:space="0" w:color="auto"/>
              <w:bottom w:val="nil"/>
              <w:right w:val="nil"/>
            </w:tcBorders>
            <w:shd w:val="clear" w:color="auto" w:fill="FFFFFF"/>
            <w:vAlign w:val="center"/>
          </w:tcPr>
          <w:p w14:paraId="1951B4D7"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0.142</w:t>
            </w:r>
          </w:p>
        </w:tc>
        <w:tc>
          <w:tcPr>
            <w:tcW w:w="770" w:type="dxa"/>
            <w:tcBorders>
              <w:top w:val="single" w:sz="4" w:space="0" w:color="auto"/>
              <w:left w:val="single" w:sz="4" w:space="0" w:color="auto"/>
              <w:bottom w:val="nil"/>
              <w:right w:val="nil"/>
            </w:tcBorders>
            <w:shd w:val="clear" w:color="auto" w:fill="FFFFFF"/>
            <w:vAlign w:val="center"/>
          </w:tcPr>
          <w:p w14:paraId="6E935C64"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49.061</w:t>
            </w:r>
          </w:p>
        </w:tc>
        <w:tc>
          <w:tcPr>
            <w:tcW w:w="768" w:type="dxa"/>
            <w:tcBorders>
              <w:top w:val="single" w:sz="4" w:space="0" w:color="auto"/>
              <w:left w:val="single" w:sz="4" w:space="0" w:color="auto"/>
              <w:bottom w:val="nil"/>
              <w:right w:val="nil"/>
            </w:tcBorders>
            <w:shd w:val="clear" w:color="auto" w:fill="FFFFFF"/>
            <w:vAlign w:val="center"/>
          </w:tcPr>
          <w:p w14:paraId="264C62B0"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0.84</w:t>
            </w:r>
          </w:p>
        </w:tc>
        <w:tc>
          <w:tcPr>
            <w:tcW w:w="614" w:type="dxa"/>
            <w:tcBorders>
              <w:top w:val="single" w:sz="4" w:space="0" w:color="auto"/>
              <w:left w:val="single" w:sz="4" w:space="0" w:color="auto"/>
              <w:bottom w:val="nil"/>
              <w:right w:val="nil"/>
            </w:tcBorders>
            <w:shd w:val="clear" w:color="auto" w:fill="FFFFFF"/>
            <w:vAlign w:val="center"/>
          </w:tcPr>
          <w:p w14:paraId="5B72C53D" w14:textId="77777777" w:rsidR="00BE487B" w:rsidRPr="00D3459F" w:rsidRDefault="00BE487B" w:rsidP="00D3459F">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0.009</w:t>
            </w:r>
          </w:p>
        </w:tc>
        <w:tc>
          <w:tcPr>
            <w:tcW w:w="690" w:type="dxa"/>
            <w:tcBorders>
              <w:top w:val="single" w:sz="4" w:space="0" w:color="auto"/>
              <w:left w:val="single" w:sz="4" w:space="0" w:color="auto"/>
              <w:bottom w:val="nil"/>
              <w:right w:val="single" w:sz="4" w:space="0" w:color="auto"/>
            </w:tcBorders>
            <w:shd w:val="clear" w:color="auto" w:fill="FFFFFF"/>
            <w:vAlign w:val="center"/>
          </w:tcPr>
          <w:p w14:paraId="5D05A40D" w14:textId="77777777" w:rsidR="00BE487B" w:rsidRPr="00D3459F" w:rsidRDefault="00BE487B" w:rsidP="00D3459F">
            <w:pPr>
              <w:spacing w:after="0" w:line="240" w:lineRule="auto"/>
              <w:ind w:right="40"/>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9.27</w:t>
            </w:r>
          </w:p>
        </w:tc>
      </w:tr>
      <w:tr w:rsidR="00100007" w:rsidRPr="006B6100" w14:paraId="3DC95254" w14:textId="77777777" w:rsidTr="00100007">
        <w:trPr>
          <w:trHeight w:hRule="exact" w:val="266"/>
          <w:jc w:val="center"/>
        </w:trPr>
        <w:tc>
          <w:tcPr>
            <w:tcW w:w="1460" w:type="dxa"/>
            <w:tcBorders>
              <w:top w:val="single" w:sz="4" w:space="0" w:color="auto"/>
              <w:left w:val="single" w:sz="4" w:space="0" w:color="auto"/>
              <w:bottom w:val="nil"/>
              <w:right w:val="nil"/>
            </w:tcBorders>
            <w:shd w:val="clear" w:color="auto" w:fill="FFFFFF"/>
            <w:vAlign w:val="center"/>
          </w:tcPr>
          <w:p w14:paraId="360F0F27" w14:textId="77777777" w:rsidR="00BE487B" w:rsidRPr="00100007" w:rsidRDefault="00BE487B" w:rsidP="00D3459F">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Сталь</w:t>
            </w:r>
          </w:p>
        </w:tc>
        <w:tc>
          <w:tcPr>
            <w:tcW w:w="768" w:type="dxa"/>
            <w:vMerge/>
            <w:tcBorders>
              <w:top w:val="nil"/>
              <w:left w:val="single" w:sz="4" w:space="0" w:color="auto"/>
              <w:bottom w:val="nil"/>
              <w:right w:val="nil"/>
            </w:tcBorders>
            <w:shd w:val="clear" w:color="auto" w:fill="FFFFFF"/>
            <w:vAlign w:val="center"/>
          </w:tcPr>
          <w:p w14:paraId="7AC50F93"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74F37462"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3AC4C8B7"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2A54EAB9"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16BD97AC"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02705A82"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2B4CE978"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0.012</w:t>
            </w:r>
          </w:p>
        </w:tc>
        <w:tc>
          <w:tcPr>
            <w:tcW w:w="767" w:type="dxa"/>
            <w:tcBorders>
              <w:top w:val="single" w:sz="4" w:space="0" w:color="auto"/>
              <w:left w:val="single" w:sz="4" w:space="0" w:color="auto"/>
              <w:bottom w:val="nil"/>
              <w:right w:val="nil"/>
            </w:tcBorders>
            <w:shd w:val="clear" w:color="auto" w:fill="FFFFFF"/>
            <w:vAlign w:val="center"/>
          </w:tcPr>
          <w:p w14:paraId="40A57BEF"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0.142</w:t>
            </w:r>
          </w:p>
        </w:tc>
        <w:tc>
          <w:tcPr>
            <w:tcW w:w="770" w:type="dxa"/>
            <w:tcBorders>
              <w:top w:val="single" w:sz="4" w:space="0" w:color="auto"/>
              <w:left w:val="single" w:sz="4" w:space="0" w:color="auto"/>
              <w:bottom w:val="nil"/>
              <w:right w:val="nil"/>
            </w:tcBorders>
            <w:shd w:val="clear" w:color="auto" w:fill="FFFFFF"/>
            <w:vAlign w:val="center"/>
          </w:tcPr>
          <w:p w14:paraId="27905A6A"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49.061</w:t>
            </w:r>
          </w:p>
        </w:tc>
        <w:tc>
          <w:tcPr>
            <w:tcW w:w="768" w:type="dxa"/>
            <w:tcBorders>
              <w:top w:val="single" w:sz="4" w:space="0" w:color="auto"/>
              <w:left w:val="single" w:sz="4" w:space="0" w:color="auto"/>
              <w:bottom w:val="nil"/>
              <w:right w:val="nil"/>
            </w:tcBorders>
            <w:shd w:val="clear" w:color="auto" w:fill="FFFFFF"/>
            <w:vAlign w:val="center"/>
          </w:tcPr>
          <w:p w14:paraId="67E95F22"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0.84</w:t>
            </w:r>
          </w:p>
        </w:tc>
        <w:tc>
          <w:tcPr>
            <w:tcW w:w="614" w:type="dxa"/>
            <w:tcBorders>
              <w:top w:val="single" w:sz="4" w:space="0" w:color="auto"/>
              <w:left w:val="single" w:sz="4" w:space="0" w:color="auto"/>
              <w:bottom w:val="nil"/>
              <w:right w:val="nil"/>
            </w:tcBorders>
            <w:shd w:val="clear" w:color="auto" w:fill="FFFFFF"/>
            <w:vAlign w:val="center"/>
          </w:tcPr>
          <w:p w14:paraId="7EF39841" w14:textId="77777777" w:rsidR="00BE487B" w:rsidRPr="00D3459F" w:rsidRDefault="00BE487B" w:rsidP="00D3459F">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0.009</w:t>
            </w:r>
          </w:p>
        </w:tc>
        <w:tc>
          <w:tcPr>
            <w:tcW w:w="690" w:type="dxa"/>
            <w:tcBorders>
              <w:top w:val="single" w:sz="4" w:space="0" w:color="auto"/>
              <w:left w:val="single" w:sz="4" w:space="0" w:color="auto"/>
              <w:bottom w:val="nil"/>
              <w:right w:val="single" w:sz="4" w:space="0" w:color="auto"/>
            </w:tcBorders>
            <w:shd w:val="clear" w:color="auto" w:fill="FFFFFF"/>
            <w:vAlign w:val="center"/>
          </w:tcPr>
          <w:p w14:paraId="6224EDF2" w14:textId="77777777" w:rsidR="00BE487B" w:rsidRPr="00D3459F" w:rsidRDefault="00BE487B" w:rsidP="00D3459F">
            <w:pPr>
              <w:spacing w:after="0" w:line="240" w:lineRule="auto"/>
              <w:ind w:right="40"/>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9.27</w:t>
            </w:r>
          </w:p>
        </w:tc>
      </w:tr>
      <w:tr w:rsidR="00100007" w:rsidRPr="006B6100" w14:paraId="4F56B470" w14:textId="77777777" w:rsidTr="00100007">
        <w:trPr>
          <w:trHeight w:hRule="exact" w:val="271"/>
          <w:jc w:val="center"/>
        </w:trPr>
        <w:tc>
          <w:tcPr>
            <w:tcW w:w="1460" w:type="dxa"/>
            <w:tcBorders>
              <w:top w:val="single" w:sz="4" w:space="0" w:color="auto"/>
              <w:left w:val="single" w:sz="4" w:space="0" w:color="auto"/>
              <w:bottom w:val="nil"/>
              <w:right w:val="nil"/>
            </w:tcBorders>
            <w:shd w:val="clear" w:color="auto" w:fill="FFFFFF"/>
            <w:vAlign w:val="center"/>
          </w:tcPr>
          <w:p w14:paraId="6F682C31" w14:textId="77777777" w:rsidR="00BE487B" w:rsidRPr="00100007" w:rsidRDefault="00BE487B" w:rsidP="00D3459F">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Чугун</w:t>
            </w:r>
          </w:p>
        </w:tc>
        <w:tc>
          <w:tcPr>
            <w:tcW w:w="768" w:type="dxa"/>
            <w:vMerge/>
            <w:tcBorders>
              <w:top w:val="nil"/>
              <w:left w:val="single" w:sz="4" w:space="0" w:color="auto"/>
              <w:bottom w:val="nil"/>
              <w:right w:val="nil"/>
            </w:tcBorders>
            <w:shd w:val="clear" w:color="auto" w:fill="FFFFFF"/>
            <w:vAlign w:val="center"/>
          </w:tcPr>
          <w:p w14:paraId="0A743F2D"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28A86010"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5E7A20EC"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0E4DF925"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605BBA22"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3A00A54F"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45D2A450"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0.013</w:t>
            </w:r>
          </w:p>
        </w:tc>
        <w:tc>
          <w:tcPr>
            <w:tcW w:w="767" w:type="dxa"/>
            <w:tcBorders>
              <w:top w:val="single" w:sz="4" w:space="0" w:color="auto"/>
              <w:left w:val="single" w:sz="4" w:space="0" w:color="auto"/>
              <w:bottom w:val="nil"/>
              <w:right w:val="nil"/>
            </w:tcBorders>
            <w:shd w:val="clear" w:color="auto" w:fill="FFFFFF"/>
            <w:vAlign w:val="center"/>
          </w:tcPr>
          <w:p w14:paraId="3CF65805"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0.153</w:t>
            </w:r>
          </w:p>
        </w:tc>
        <w:tc>
          <w:tcPr>
            <w:tcW w:w="770" w:type="dxa"/>
            <w:tcBorders>
              <w:top w:val="single" w:sz="4" w:space="0" w:color="auto"/>
              <w:left w:val="single" w:sz="4" w:space="0" w:color="auto"/>
              <w:bottom w:val="nil"/>
              <w:right w:val="nil"/>
            </w:tcBorders>
            <w:shd w:val="clear" w:color="auto" w:fill="FFFFFF"/>
            <w:vAlign w:val="center"/>
          </w:tcPr>
          <w:p w14:paraId="519B922E"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45.287</w:t>
            </w:r>
          </w:p>
        </w:tc>
        <w:tc>
          <w:tcPr>
            <w:tcW w:w="768" w:type="dxa"/>
            <w:tcBorders>
              <w:top w:val="single" w:sz="4" w:space="0" w:color="auto"/>
              <w:left w:val="single" w:sz="4" w:space="0" w:color="auto"/>
              <w:bottom w:val="nil"/>
              <w:right w:val="nil"/>
            </w:tcBorders>
            <w:shd w:val="clear" w:color="auto" w:fill="FFFFFF"/>
            <w:vAlign w:val="center"/>
          </w:tcPr>
          <w:p w14:paraId="5843CACC"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0.77</w:t>
            </w:r>
          </w:p>
        </w:tc>
        <w:tc>
          <w:tcPr>
            <w:tcW w:w="614" w:type="dxa"/>
            <w:tcBorders>
              <w:top w:val="single" w:sz="4" w:space="0" w:color="auto"/>
              <w:left w:val="single" w:sz="4" w:space="0" w:color="auto"/>
              <w:bottom w:val="nil"/>
              <w:right w:val="nil"/>
            </w:tcBorders>
            <w:shd w:val="clear" w:color="auto" w:fill="FFFFFF"/>
            <w:vAlign w:val="center"/>
          </w:tcPr>
          <w:p w14:paraId="3BC7D704" w14:textId="77777777" w:rsidR="00BE487B" w:rsidRPr="00D3459F" w:rsidRDefault="00BE487B" w:rsidP="00D3459F">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0.009</w:t>
            </w:r>
          </w:p>
        </w:tc>
        <w:tc>
          <w:tcPr>
            <w:tcW w:w="690" w:type="dxa"/>
            <w:tcBorders>
              <w:top w:val="single" w:sz="4" w:space="0" w:color="auto"/>
              <w:left w:val="single" w:sz="4" w:space="0" w:color="auto"/>
              <w:bottom w:val="nil"/>
              <w:right w:val="single" w:sz="4" w:space="0" w:color="auto"/>
            </w:tcBorders>
            <w:shd w:val="clear" w:color="auto" w:fill="FFFFFF"/>
            <w:vAlign w:val="center"/>
          </w:tcPr>
          <w:p w14:paraId="7C90854C" w14:textId="77777777" w:rsidR="00BE487B" w:rsidRPr="00D3459F" w:rsidRDefault="00BE487B" w:rsidP="00D3459F">
            <w:pPr>
              <w:spacing w:after="0" w:line="240" w:lineRule="auto"/>
              <w:ind w:right="40"/>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8.56</w:t>
            </w:r>
          </w:p>
        </w:tc>
      </w:tr>
      <w:tr w:rsidR="00100007" w:rsidRPr="006B6100" w14:paraId="363C9B47" w14:textId="77777777" w:rsidTr="00100007">
        <w:trPr>
          <w:trHeight w:hRule="exact" w:val="285"/>
          <w:jc w:val="center"/>
        </w:trPr>
        <w:tc>
          <w:tcPr>
            <w:tcW w:w="1460" w:type="dxa"/>
            <w:tcBorders>
              <w:top w:val="single" w:sz="4" w:space="0" w:color="auto"/>
              <w:left w:val="single" w:sz="4" w:space="0" w:color="auto"/>
              <w:bottom w:val="nil"/>
              <w:right w:val="nil"/>
            </w:tcBorders>
            <w:shd w:val="clear" w:color="auto" w:fill="FFFFFF"/>
            <w:vAlign w:val="center"/>
          </w:tcPr>
          <w:p w14:paraId="4C550208" w14:textId="0236FBE7" w:rsidR="00BE487B" w:rsidRPr="00100007" w:rsidRDefault="00BE487B" w:rsidP="00D3459F">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Пласт</w:t>
            </w:r>
            <w:r w:rsidR="00100007" w:rsidRPr="00100007">
              <w:rPr>
                <w:rFonts w:ascii="Times New Roman" w:hAnsi="Times New Roman" w:cs="Times New Roman"/>
                <w:sz w:val="18"/>
                <w:szCs w:val="18"/>
              </w:rPr>
              <w:t>ик</w:t>
            </w:r>
          </w:p>
        </w:tc>
        <w:tc>
          <w:tcPr>
            <w:tcW w:w="768" w:type="dxa"/>
            <w:vMerge/>
            <w:tcBorders>
              <w:top w:val="nil"/>
              <w:left w:val="single" w:sz="4" w:space="0" w:color="auto"/>
              <w:bottom w:val="nil"/>
              <w:right w:val="nil"/>
            </w:tcBorders>
            <w:shd w:val="clear" w:color="auto" w:fill="FFFFFF"/>
            <w:vAlign w:val="center"/>
          </w:tcPr>
          <w:p w14:paraId="743BC279"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33A0866E"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30520826"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560F59A4"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25EEDF7E"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5800A25D" w14:textId="77777777" w:rsidR="00BE487B" w:rsidRPr="00D3459F" w:rsidRDefault="00BE487B" w:rsidP="00D3459F">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2B61AF77"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w:t>
            </w:r>
          </w:p>
        </w:tc>
        <w:tc>
          <w:tcPr>
            <w:tcW w:w="767" w:type="dxa"/>
            <w:tcBorders>
              <w:top w:val="single" w:sz="4" w:space="0" w:color="auto"/>
              <w:left w:val="single" w:sz="4" w:space="0" w:color="auto"/>
              <w:bottom w:val="nil"/>
              <w:right w:val="nil"/>
            </w:tcBorders>
            <w:shd w:val="clear" w:color="auto" w:fill="FFFFFF"/>
            <w:vAlign w:val="center"/>
          </w:tcPr>
          <w:p w14:paraId="5D952E5D"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0.120</w:t>
            </w:r>
          </w:p>
        </w:tc>
        <w:tc>
          <w:tcPr>
            <w:tcW w:w="770" w:type="dxa"/>
            <w:tcBorders>
              <w:top w:val="single" w:sz="4" w:space="0" w:color="auto"/>
              <w:left w:val="single" w:sz="4" w:space="0" w:color="auto"/>
              <w:bottom w:val="nil"/>
              <w:right w:val="nil"/>
            </w:tcBorders>
            <w:shd w:val="clear" w:color="auto" w:fill="FFFFFF"/>
            <w:vAlign w:val="center"/>
          </w:tcPr>
          <w:p w14:paraId="3F208039"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58.873</w:t>
            </w:r>
          </w:p>
        </w:tc>
        <w:tc>
          <w:tcPr>
            <w:tcW w:w="768" w:type="dxa"/>
            <w:tcBorders>
              <w:top w:val="single" w:sz="4" w:space="0" w:color="auto"/>
              <w:left w:val="single" w:sz="4" w:space="0" w:color="auto"/>
              <w:bottom w:val="nil"/>
              <w:right w:val="nil"/>
            </w:tcBorders>
            <w:shd w:val="clear" w:color="auto" w:fill="FFFFFF"/>
            <w:vAlign w:val="center"/>
          </w:tcPr>
          <w:p w14:paraId="5CE3EDC3" w14:textId="77777777" w:rsidR="00BE487B" w:rsidRPr="00D3459F" w:rsidRDefault="00BE487B" w:rsidP="00D3459F">
            <w:pPr>
              <w:spacing w:after="0" w:line="240" w:lineRule="auto"/>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1.01</w:t>
            </w:r>
          </w:p>
        </w:tc>
        <w:tc>
          <w:tcPr>
            <w:tcW w:w="614" w:type="dxa"/>
            <w:tcBorders>
              <w:top w:val="single" w:sz="4" w:space="0" w:color="auto"/>
              <w:left w:val="single" w:sz="4" w:space="0" w:color="auto"/>
              <w:bottom w:val="nil"/>
              <w:right w:val="nil"/>
            </w:tcBorders>
            <w:shd w:val="clear" w:color="auto" w:fill="FFFFFF"/>
            <w:vAlign w:val="center"/>
          </w:tcPr>
          <w:p w14:paraId="2F2530A0" w14:textId="77777777" w:rsidR="00BE487B" w:rsidRPr="00D3459F" w:rsidRDefault="00BE487B" w:rsidP="00D3459F">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0.011</w:t>
            </w:r>
          </w:p>
        </w:tc>
        <w:tc>
          <w:tcPr>
            <w:tcW w:w="690" w:type="dxa"/>
            <w:tcBorders>
              <w:top w:val="single" w:sz="4" w:space="0" w:color="auto"/>
              <w:left w:val="single" w:sz="4" w:space="0" w:color="auto"/>
              <w:bottom w:val="nil"/>
              <w:right w:val="single" w:sz="4" w:space="0" w:color="auto"/>
            </w:tcBorders>
            <w:shd w:val="clear" w:color="auto" w:fill="FFFFFF"/>
            <w:vAlign w:val="center"/>
          </w:tcPr>
          <w:p w14:paraId="40C73B59" w14:textId="77777777" w:rsidR="00BE487B" w:rsidRPr="00D3459F" w:rsidRDefault="00BE487B" w:rsidP="00D3459F">
            <w:pPr>
              <w:spacing w:after="0" w:line="240" w:lineRule="auto"/>
              <w:ind w:right="40"/>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11.13</w:t>
            </w:r>
          </w:p>
        </w:tc>
      </w:tr>
      <w:tr w:rsidR="00BE487B" w:rsidRPr="006B6100" w14:paraId="3F82099B" w14:textId="77777777" w:rsidTr="00100007">
        <w:trPr>
          <w:trHeight w:hRule="exact" w:val="295"/>
          <w:jc w:val="center"/>
        </w:trPr>
        <w:tc>
          <w:tcPr>
            <w:tcW w:w="8989" w:type="dxa"/>
            <w:gridSpan w:val="10"/>
            <w:tcBorders>
              <w:top w:val="single" w:sz="4" w:space="0" w:color="auto"/>
              <w:left w:val="single" w:sz="4" w:space="0" w:color="auto"/>
              <w:bottom w:val="nil"/>
              <w:right w:val="nil"/>
            </w:tcBorders>
            <w:shd w:val="clear" w:color="auto" w:fill="FFFFFF"/>
            <w:vAlign w:val="center"/>
          </w:tcPr>
          <w:p w14:paraId="4E1DB361" w14:textId="77777777" w:rsidR="00BE487B" w:rsidRPr="00100007" w:rsidRDefault="00BE487B" w:rsidP="00D3459F">
            <w:pPr>
              <w:spacing w:after="0" w:line="240" w:lineRule="auto"/>
              <w:rPr>
                <w:rFonts w:ascii="Times New Roman" w:hAnsi="Times New Roman" w:cs="Times New Roman"/>
                <w:sz w:val="18"/>
                <w:szCs w:val="18"/>
              </w:rPr>
            </w:pPr>
          </w:p>
        </w:tc>
        <w:tc>
          <w:tcPr>
            <w:tcW w:w="768" w:type="dxa"/>
            <w:tcBorders>
              <w:top w:val="single" w:sz="4" w:space="0" w:color="auto"/>
              <w:left w:val="single" w:sz="4" w:space="0" w:color="auto"/>
              <w:bottom w:val="nil"/>
              <w:right w:val="nil"/>
            </w:tcBorders>
            <w:shd w:val="clear" w:color="auto" w:fill="FFFFFF"/>
            <w:vAlign w:val="center"/>
          </w:tcPr>
          <w:p w14:paraId="6477801B" w14:textId="77777777" w:rsidR="00BE487B" w:rsidRPr="00D3459F" w:rsidRDefault="00BE487B" w:rsidP="00D3459F">
            <w:pPr>
              <w:spacing w:after="0" w:line="240" w:lineRule="auto"/>
              <w:jc w:val="center"/>
              <w:rPr>
                <w:rFonts w:ascii="Times New Roman" w:hAnsi="Times New Roman" w:cs="Times New Roman"/>
                <w:sz w:val="20"/>
                <w:szCs w:val="20"/>
              </w:rPr>
            </w:pPr>
          </w:p>
        </w:tc>
        <w:tc>
          <w:tcPr>
            <w:tcW w:w="614" w:type="dxa"/>
            <w:tcBorders>
              <w:top w:val="single" w:sz="4" w:space="0" w:color="auto"/>
              <w:left w:val="single" w:sz="4" w:space="0" w:color="auto"/>
              <w:bottom w:val="nil"/>
              <w:right w:val="nil"/>
            </w:tcBorders>
            <w:shd w:val="clear" w:color="auto" w:fill="FFFFFF"/>
            <w:vAlign w:val="center"/>
          </w:tcPr>
          <w:p w14:paraId="577A6CEA" w14:textId="77777777" w:rsidR="00BE487B" w:rsidRPr="00D3459F" w:rsidRDefault="00BE487B" w:rsidP="00D3459F">
            <w:pPr>
              <w:spacing w:after="0" w:line="240" w:lineRule="auto"/>
              <w:jc w:val="center"/>
              <w:rPr>
                <w:rFonts w:ascii="Times New Roman" w:hAnsi="Times New Roman" w:cs="Times New Roman"/>
                <w:sz w:val="20"/>
                <w:szCs w:val="20"/>
              </w:rPr>
            </w:pPr>
          </w:p>
        </w:tc>
        <w:tc>
          <w:tcPr>
            <w:tcW w:w="690" w:type="dxa"/>
            <w:tcBorders>
              <w:top w:val="single" w:sz="4" w:space="0" w:color="auto"/>
              <w:left w:val="single" w:sz="4" w:space="0" w:color="auto"/>
              <w:bottom w:val="nil"/>
              <w:right w:val="single" w:sz="4" w:space="0" w:color="auto"/>
            </w:tcBorders>
            <w:shd w:val="clear" w:color="auto" w:fill="FFFFFF"/>
            <w:vAlign w:val="center"/>
          </w:tcPr>
          <w:p w14:paraId="0EB1366F" w14:textId="77777777" w:rsidR="00BE487B" w:rsidRPr="00D3459F" w:rsidRDefault="00BE487B" w:rsidP="00D3459F">
            <w:pPr>
              <w:spacing w:after="0" w:line="240" w:lineRule="auto"/>
              <w:jc w:val="center"/>
              <w:rPr>
                <w:rFonts w:ascii="Times New Roman" w:hAnsi="Times New Roman" w:cs="Times New Roman"/>
                <w:sz w:val="20"/>
                <w:szCs w:val="20"/>
              </w:rPr>
            </w:pPr>
          </w:p>
        </w:tc>
      </w:tr>
      <w:tr w:rsidR="00100007" w:rsidRPr="006B6100" w14:paraId="03B5D723" w14:textId="77777777" w:rsidTr="00100007">
        <w:trPr>
          <w:trHeight w:hRule="exact" w:val="285"/>
          <w:jc w:val="center"/>
        </w:trPr>
        <w:tc>
          <w:tcPr>
            <w:tcW w:w="1460" w:type="dxa"/>
            <w:tcBorders>
              <w:top w:val="single" w:sz="4" w:space="0" w:color="auto"/>
              <w:left w:val="single" w:sz="4" w:space="0" w:color="auto"/>
              <w:bottom w:val="nil"/>
              <w:right w:val="nil"/>
            </w:tcBorders>
            <w:shd w:val="clear" w:color="auto" w:fill="FFFFFF"/>
            <w:vAlign w:val="center"/>
          </w:tcPr>
          <w:p w14:paraId="7AB74B82" w14:textId="47E12632"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Бетон</w:t>
            </w:r>
          </w:p>
        </w:tc>
        <w:tc>
          <w:tcPr>
            <w:tcW w:w="768" w:type="dxa"/>
            <w:vMerge w:val="restart"/>
            <w:tcBorders>
              <w:top w:val="single" w:sz="4" w:space="0" w:color="auto"/>
              <w:left w:val="single" w:sz="4" w:space="0" w:color="auto"/>
              <w:bottom w:val="nil"/>
              <w:right w:val="nil"/>
            </w:tcBorders>
            <w:shd w:val="clear" w:color="auto" w:fill="FFFFFF"/>
            <w:vAlign w:val="center"/>
          </w:tcPr>
          <w:p w14:paraId="64D8B003"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Style w:val="170"/>
                <w:rFonts w:ascii="Times New Roman" w:hAnsi="Times New Roman" w:cs="Times New Roman"/>
                <w:sz w:val="20"/>
                <w:szCs w:val="20"/>
              </w:rPr>
              <w:t>200</w:t>
            </w:r>
          </w:p>
        </w:tc>
        <w:tc>
          <w:tcPr>
            <w:tcW w:w="614" w:type="dxa"/>
            <w:vMerge w:val="restart"/>
            <w:tcBorders>
              <w:top w:val="single" w:sz="4" w:space="0" w:color="auto"/>
              <w:left w:val="single" w:sz="4" w:space="0" w:color="auto"/>
              <w:bottom w:val="nil"/>
              <w:right w:val="nil"/>
            </w:tcBorders>
            <w:shd w:val="clear" w:color="auto" w:fill="FFFFFF"/>
            <w:vAlign w:val="center"/>
          </w:tcPr>
          <w:p w14:paraId="67E5519B" w14:textId="77777777" w:rsidR="00100007" w:rsidRPr="00D3459F" w:rsidRDefault="00100007" w:rsidP="00100007">
            <w:pPr>
              <w:spacing w:after="0" w:line="240" w:lineRule="auto"/>
              <w:ind w:left="60"/>
              <w:jc w:val="center"/>
              <w:rPr>
                <w:rFonts w:ascii="Times New Roman" w:hAnsi="Times New Roman" w:cs="Times New Roman"/>
                <w:sz w:val="20"/>
                <w:szCs w:val="20"/>
              </w:rPr>
            </w:pPr>
            <w:r w:rsidRPr="00D3459F">
              <w:rPr>
                <w:rFonts w:ascii="Times New Roman" w:hAnsi="Times New Roman" w:cs="Times New Roman"/>
                <w:sz w:val="20"/>
                <w:szCs w:val="20"/>
              </w:rPr>
              <w:t>0.005</w:t>
            </w:r>
          </w:p>
        </w:tc>
        <w:tc>
          <w:tcPr>
            <w:tcW w:w="922" w:type="dxa"/>
            <w:vMerge w:val="restart"/>
            <w:tcBorders>
              <w:top w:val="single" w:sz="4" w:space="0" w:color="auto"/>
              <w:left w:val="single" w:sz="4" w:space="0" w:color="auto"/>
              <w:bottom w:val="nil"/>
              <w:right w:val="nil"/>
            </w:tcBorders>
            <w:shd w:val="clear" w:color="auto" w:fill="FFFFFF"/>
            <w:vAlign w:val="center"/>
          </w:tcPr>
          <w:p w14:paraId="6378A470"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0.6</w:t>
            </w:r>
          </w:p>
        </w:tc>
        <w:tc>
          <w:tcPr>
            <w:tcW w:w="767" w:type="dxa"/>
            <w:vMerge w:val="restart"/>
            <w:tcBorders>
              <w:top w:val="single" w:sz="4" w:space="0" w:color="auto"/>
              <w:left w:val="single" w:sz="4" w:space="0" w:color="auto"/>
              <w:bottom w:val="nil"/>
              <w:right w:val="nil"/>
            </w:tcBorders>
            <w:shd w:val="clear" w:color="auto" w:fill="FFFFFF"/>
            <w:vAlign w:val="center"/>
          </w:tcPr>
          <w:p w14:paraId="26494391"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0.020</w:t>
            </w:r>
          </w:p>
        </w:tc>
        <w:tc>
          <w:tcPr>
            <w:tcW w:w="768" w:type="dxa"/>
            <w:vMerge w:val="restart"/>
            <w:tcBorders>
              <w:top w:val="single" w:sz="4" w:space="0" w:color="auto"/>
              <w:left w:val="single" w:sz="4" w:space="0" w:color="auto"/>
              <w:bottom w:val="nil"/>
              <w:right w:val="nil"/>
            </w:tcBorders>
            <w:shd w:val="clear" w:color="auto" w:fill="FFFFFF"/>
            <w:vAlign w:val="center"/>
          </w:tcPr>
          <w:p w14:paraId="63B1D436"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0.354</w:t>
            </w:r>
          </w:p>
        </w:tc>
        <w:tc>
          <w:tcPr>
            <w:tcW w:w="1074" w:type="dxa"/>
            <w:vMerge w:val="restart"/>
            <w:tcBorders>
              <w:top w:val="single" w:sz="4" w:space="0" w:color="auto"/>
              <w:left w:val="single" w:sz="4" w:space="0" w:color="auto"/>
              <w:bottom w:val="nil"/>
              <w:right w:val="nil"/>
            </w:tcBorders>
            <w:shd w:val="clear" w:color="auto" w:fill="FFFFFF"/>
            <w:vAlign w:val="center"/>
          </w:tcPr>
          <w:p w14:paraId="382700D9"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0.056</w:t>
            </w:r>
          </w:p>
        </w:tc>
        <w:tc>
          <w:tcPr>
            <w:tcW w:w="1076" w:type="dxa"/>
            <w:tcBorders>
              <w:top w:val="single" w:sz="4" w:space="0" w:color="auto"/>
              <w:left w:val="single" w:sz="4" w:space="0" w:color="auto"/>
              <w:bottom w:val="nil"/>
              <w:right w:val="nil"/>
            </w:tcBorders>
            <w:shd w:val="clear" w:color="auto" w:fill="FFFFFF"/>
            <w:vAlign w:val="center"/>
          </w:tcPr>
          <w:p w14:paraId="4B584785"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0.014</w:t>
            </w:r>
          </w:p>
        </w:tc>
        <w:tc>
          <w:tcPr>
            <w:tcW w:w="767" w:type="dxa"/>
            <w:tcBorders>
              <w:top w:val="single" w:sz="4" w:space="0" w:color="auto"/>
              <w:left w:val="single" w:sz="4" w:space="0" w:color="auto"/>
              <w:bottom w:val="nil"/>
              <w:right w:val="nil"/>
            </w:tcBorders>
            <w:shd w:val="clear" w:color="auto" w:fill="FFFFFF"/>
            <w:vAlign w:val="center"/>
          </w:tcPr>
          <w:p w14:paraId="14BC861F"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0.163</w:t>
            </w:r>
          </w:p>
        </w:tc>
        <w:tc>
          <w:tcPr>
            <w:tcW w:w="770" w:type="dxa"/>
            <w:tcBorders>
              <w:top w:val="single" w:sz="4" w:space="0" w:color="auto"/>
              <w:left w:val="single" w:sz="4" w:space="0" w:color="auto"/>
              <w:bottom w:val="nil"/>
              <w:right w:val="nil"/>
            </w:tcBorders>
            <w:shd w:val="clear" w:color="auto" w:fill="FFFFFF"/>
            <w:vAlign w:val="center"/>
          </w:tcPr>
          <w:p w14:paraId="1F720DB5"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44.118</w:t>
            </w:r>
          </w:p>
        </w:tc>
        <w:tc>
          <w:tcPr>
            <w:tcW w:w="768" w:type="dxa"/>
            <w:tcBorders>
              <w:top w:val="single" w:sz="4" w:space="0" w:color="auto"/>
              <w:left w:val="single" w:sz="4" w:space="0" w:color="auto"/>
              <w:bottom w:val="nil"/>
              <w:right w:val="nil"/>
            </w:tcBorders>
            <w:shd w:val="clear" w:color="auto" w:fill="FFFFFF"/>
            <w:vAlign w:val="center"/>
          </w:tcPr>
          <w:p w14:paraId="7584A64D"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0.74</w:t>
            </w:r>
          </w:p>
        </w:tc>
        <w:tc>
          <w:tcPr>
            <w:tcW w:w="614" w:type="dxa"/>
            <w:tcBorders>
              <w:top w:val="single" w:sz="4" w:space="0" w:color="auto"/>
              <w:left w:val="single" w:sz="4" w:space="0" w:color="auto"/>
              <w:bottom w:val="nil"/>
              <w:right w:val="nil"/>
            </w:tcBorders>
            <w:shd w:val="clear" w:color="auto" w:fill="FFFFFF"/>
            <w:vAlign w:val="center"/>
          </w:tcPr>
          <w:p w14:paraId="7CECD819" w14:textId="77777777" w:rsidR="00100007" w:rsidRPr="00D3459F" w:rsidRDefault="00100007" w:rsidP="00100007">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0.014</w:t>
            </w:r>
          </w:p>
        </w:tc>
        <w:tc>
          <w:tcPr>
            <w:tcW w:w="690" w:type="dxa"/>
            <w:tcBorders>
              <w:top w:val="single" w:sz="4" w:space="0" w:color="auto"/>
              <w:left w:val="single" w:sz="4" w:space="0" w:color="auto"/>
              <w:bottom w:val="nil"/>
              <w:right w:val="single" w:sz="4" w:space="0" w:color="auto"/>
            </w:tcBorders>
            <w:shd w:val="clear" w:color="auto" w:fill="FFFFFF"/>
            <w:vAlign w:val="center"/>
          </w:tcPr>
          <w:p w14:paraId="252B284D" w14:textId="77777777" w:rsidR="00100007" w:rsidRPr="00D3459F" w:rsidRDefault="00100007" w:rsidP="00100007">
            <w:pPr>
              <w:spacing w:after="0" w:line="240" w:lineRule="auto"/>
              <w:ind w:right="40"/>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14.47</w:t>
            </w:r>
          </w:p>
        </w:tc>
      </w:tr>
      <w:tr w:rsidR="00100007" w:rsidRPr="006B6100" w14:paraId="739FA322" w14:textId="77777777" w:rsidTr="00100007">
        <w:trPr>
          <w:trHeight w:hRule="exact" w:val="271"/>
          <w:jc w:val="center"/>
        </w:trPr>
        <w:tc>
          <w:tcPr>
            <w:tcW w:w="1460" w:type="dxa"/>
            <w:tcBorders>
              <w:top w:val="single" w:sz="4" w:space="0" w:color="auto"/>
              <w:left w:val="single" w:sz="4" w:space="0" w:color="auto"/>
              <w:bottom w:val="nil"/>
              <w:right w:val="nil"/>
            </w:tcBorders>
            <w:shd w:val="clear" w:color="auto" w:fill="FFFFFF"/>
            <w:vAlign w:val="center"/>
          </w:tcPr>
          <w:p w14:paraId="720AFFED" w14:textId="7983C3F6"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Асбестоцемент</w:t>
            </w:r>
          </w:p>
        </w:tc>
        <w:tc>
          <w:tcPr>
            <w:tcW w:w="768" w:type="dxa"/>
            <w:vMerge/>
            <w:tcBorders>
              <w:top w:val="nil"/>
              <w:left w:val="single" w:sz="4" w:space="0" w:color="auto"/>
              <w:bottom w:val="nil"/>
              <w:right w:val="nil"/>
            </w:tcBorders>
            <w:shd w:val="clear" w:color="auto" w:fill="FFFFFF"/>
            <w:vAlign w:val="center"/>
          </w:tcPr>
          <w:p w14:paraId="2B09195D"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171EDEC7"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1655318B"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5D5A4C47"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6C2D3521"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1D5C1E10"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71FA1504"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0.012</w:t>
            </w:r>
          </w:p>
        </w:tc>
        <w:tc>
          <w:tcPr>
            <w:tcW w:w="767" w:type="dxa"/>
            <w:tcBorders>
              <w:top w:val="single" w:sz="4" w:space="0" w:color="auto"/>
              <w:left w:val="single" w:sz="4" w:space="0" w:color="auto"/>
              <w:bottom w:val="nil"/>
              <w:right w:val="nil"/>
            </w:tcBorders>
            <w:shd w:val="clear" w:color="auto" w:fill="FFFFFF"/>
            <w:vAlign w:val="center"/>
          </w:tcPr>
          <w:p w14:paraId="2205260D"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0.142</w:t>
            </w:r>
          </w:p>
        </w:tc>
        <w:tc>
          <w:tcPr>
            <w:tcW w:w="770" w:type="dxa"/>
            <w:tcBorders>
              <w:top w:val="single" w:sz="4" w:space="0" w:color="auto"/>
              <w:left w:val="single" w:sz="4" w:space="0" w:color="auto"/>
              <w:bottom w:val="nil"/>
              <w:right w:val="nil"/>
            </w:tcBorders>
            <w:shd w:val="clear" w:color="auto" w:fill="FFFFFF"/>
            <w:vAlign w:val="center"/>
          </w:tcPr>
          <w:p w14:paraId="3A919445"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51.471</w:t>
            </w:r>
          </w:p>
        </w:tc>
        <w:tc>
          <w:tcPr>
            <w:tcW w:w="768" w:type="dxa"/>
            <w:tcBorders>
              <w:top w:val="single" w:sz="4" w:space="0" w:color="auto"/>
              <w:left w:val="single" w:sz="4" w:space="0" w:color="auto"/>
              <w:bottom w:val="nil"/>
              <w:right w:val="nil"/>
            </w:tcBorders>
            <w:shd w:val="clear" w:color="auto" w:fill="FFFFFF"/>
            <w:vAlign w:val="center"/>
          </w:tcPr>
          <w:p w14:paraId="7DF1E2D8"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0.86</w:t>
            </w:r>
          </w:p>
        </w:tc>
        <w:tc>
          <w:tcPr>
            <w:tcW w:w="614" w:type="dxa"/>
            <w:tcBorders>
              <w:top w:val="single" w:sz="4" w:space="0" w:color="auto"/>
              <w:left w:val="single" w:sz="4" w:space="0" w:color="auto"/>
              <w:bottom w:val="nil"/>
              <w:right w:val="nil"/>
            </w:tcBorders>
            <w:shd w:val="clear" w:color="auto" w:fill="FFFFFF"/>
            <w:vAlign w:val="center"/>
          </w:tcPr>
          <w:p w14:paraId="4398791F" w14:textId="77777777" w:rsidR="00100007" w:rsidRPr="00D3459F" w:rsidRDefault="00100007" w:rsidP="00100007">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0.017</w:t>
            </w:r>
          </w:p>
        </w:tc>
        <w:tc>
          <w:tcPr>
            <w:tcW w:w="690" w:type="dxa"/>
            <w:tcBorders>
              <w:top w:val="single" w:sz="4" w:space="0" w:color="auto"/>
              <w:left w:val="single" w:sz="4" w:space="0" w:color="auto"/>
              <w:bottom w:val="nil"/>
              <w:right w:val="single" w:sz="4" w:space="0" w:color="auto"/>
            </w:tcBorders>
            <w:shd w:val="clear" w:color="auto" w:fill="FFFFFF"/>
            <w:vAlign w:val="center"/>
          </w:tcPr>
          <w:p w14:paraId="4B6B6F74" w14:textId="77777777" w:rsidR="00100007" w:rsidRPr="00D3459F" w:rsidRDefault="00100007" w:rsidP="00100007">
            <w:pPr>
              <w:spacing w:after="0" w:line="240" w:lineRule="auto"/>
              <w:ind w:right="40"/>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16.88</w:t>
            </w:r>
          </w:p>
        </w:tc>
      </w:tr>
      <w:tr w:rsidR="00100007" w:rsidRPr="006B6100" w14:paraId="7D82C037" w14:textId="77777777" w:rsidTr="00100007">
        <w:trPr>
          <w:trHeight w:hRule="exact" w:val="266"/>
          <w:jc w:val="center"/>
        </w:trPr>
        <w:tc>
          <w:tcPr>
            <w:tcW w:w="1460" w:type="dxa"/>
            <w:tcBorders>
              <w:top w:val="single" w:sz="4" w:space="0" w:color="auto"/>
              <w:left w:val="single" w:sz="4" w:space="0" w:color="auto"/>
              <w:bottom w:val="nil"/>
              <w:right w:val="nil"/>
            </w:tcBorders>
            <w:shd w:val="clear" w:color="auto" w:fill="FFFFFF"/>
            <w:vAlign w:val="center"/>
          </w:tcPr>
          <w:p w14:paraId="4E424211" w14:textId="1105C4F1"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Сталь</w:t>
            </w:r>
          </w:p>
        </w:tc>
        <w:tc>
          <w:tcPr>
            <w:tcW w:w="768" w:type="dxa"/>
            <w:vMerge/>
            <w:tcBorders>
              <w:top w:val="nil"/>
              <w:left w:val="single" w:sz="4" w:space="0" w:color="auto"/>
              <w:bottom w:val="nil"/>
              <w:right w:val="nil"/>
            </w:tcBorders>
            <w:shd w:val="clear" w:color="auto" w:fill="FFFFFF"/>
            <w:vAlign w:val="center"/>
          </w:tcPr>
          <w:p w14:paraId="5EED639C"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541344EB"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0247BEC5"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156E456A"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4269AFAE"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6B856B38"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786F2858"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0.012</w:t>
            </w:r>
          </w:p>
        </w:tc>
        <w:tc>
          <w:tcPr>
            <w:tcW w:w="767" w:type="dxa"/>
            <w:tcBorders>
              <w:top w:val="single" w:sz="4" w:space="0" w:color="auto"/>
              <w:left w:val="single" w:sz="4" w:space="0" w:color="auto"/>
              <w:bottom w:val="nil"/>
              <w:right w:val="nil"/>
            </w:tcBorders>
            <w:shd w:val="clear" w:color="auto" w:fill="FFFFFF"/>
            <w:vAlign w:val="center"/>
          </w:tcPr>
          <w:p w14:paraId="5B6BB27A"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0.142</w:t>
            </w:r>
          </w:p>
        </w:tc>
        <w:tc>
          <w:tcPr>
            <w:tcW w:w="770" w:type="dxa"/>
            <w:tcBorders>
              <w:top w:val="single" w:sz="4" w:space="0" w:color="auto"/>
              <w:left w:val="single" w:sz="4" w:space="0" w:color="auto"/>
              <w:bottom w:val="nil"/>
              <w:right w:val="nil"/>
            </w:tcBorders>
            <w:shd w:val="clear" w:color="auto" w:fill="FFFFFF"/>
            <w:vAlign w:val="center"/>
          </w:tcPr>
          <w:p w14:paraId="4DAACB8F"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51.471</w:t>
            </w:r>
          </w:p>
        </w:tc>
        <w:tc>
          <w:tcPr>
            <w:tcW w:w="768" w:type="dxa"/>
            <w:tcBorders>
              <w:top w:val="single" w:sz="4" w:space="0" w:color="auto"/>
              <w:left w:val="single" w:sz="4" w:space="0" w:color="auto"/>
              <w:bottom w:val="nil"/>
              <w:right w:val="nil"/>
            </w:tcBorders>
            <w:shd w:val="clear" w:color="auto" w:fill="FFFFFF"/>
            <w:vAlign w:val="center"/>
          </w:tcPr>
          <w:p w14:paraId="2C50139A"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0.86</w:t>
            </w:r>
          </w:p>
        </w:tc>
        <w:tc>
          <w:tcPr>
            <w:tcW w:w="614" w:type="dxa"/>
            <w:tcBorders>
              <w:top w:val="single" w:sz="4" w:space="0" w:color="auto"/>
              <w:left w:val="single" w:sz="4" w:space="0" w:color="auto"/>
              <w:bottom w:val="nil"/>
              <w:right w:val="nil"/>
            </w:tcBorders>
            <w:shd w:val="clear" w:color="auto" w:fill="FFFFFF"/>
            <w:vAlign w:val="center"/>
          </w:tcPr>
          <w:p w14:paraId="170CCEF1" w14:textId="77777777" w:rsidR="00100007" w:rsidRPr="00D3459F" w:rsidRDefault="00100007" w:rsidP="00100007">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0.017</w:t>
            </w:r>
          </w:p>
        </w:tc>
        <w:tc>
          <w:tcPr>
            <w:tcW w:w="690" w:type="dxa"/>
            <w:tcBorders>
              <w:top w:val="single" w:sz="4" w:space="0" w:color="auto"/>
              <w:left w:val="single" w:sz="4" w:space="0" w:color="auto"/>
              <w:bottom w:val="nil"/>
              <w:right w:val="single" w:sz="4" w:space="0" w:color="auto"/>
            </w:tcBorders>
            <w:shd w:val="clear" w:color="auto" w:fill="FFFFFF"/>
            <w:vAlign w:val="center"/>
          </w:tcPr>
          <w:p w14:paraId="616BBEC7" w14:textId="77777777" w:rsidR="00100007" w:rsidRPr="00D3459F" w:rsidRDefault="00100007" w:rsidP="00100007">
            <w:pPr>
              <w:spacing w:after="0" w:line="240" w:lineRule="auto"/>
              <w:ind w:right="40"/>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16.88</w:t>
            </w:r>
          </w:p>
        </w:tc>
      </w:tr>
      <w:tr w:rsidR="00100007" w:rsidRPr="006B6100" w14:paraId="7808BE32" w14:textId="77777777" w:rsidTr="00100007">
        <w:trPr>
          <w:trHeight w:hRule="exact" w:val="261"/>
          <w:jc w:val="center"/>
        </w:trPr>
        <w:tc>
          <w:tcPr>
            <w:tcW w:w="1460" w:type="dxa"/>
            <w:tcBorders>
              <w:top w:val="single" w:sz="4" w:space="0" w:color="auto"/>
              <w:left w:val="single" w:sz="4" w:space="0" w:color="auto"/>
              <w:bottom w:val="nil"/>
              <w:right w:val="nil"/>
            </w:tcBorders>
            <w:shd w:val="clear" w:color="auto" w:fill="FFFFFF"/>
            <w:vAlign w:val="center"/>
          </w:tcPr>
          <w:p w14:paraId="1C14FBB6" w14:textId="18077854"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Чугун</w:t>
            </w:r>
          </w:p>
        </w:tc>
        <w:tc>
          <w:tcPr>
            <w:tcW w:w="768" w:type="dxa"/>
            <w:vMerge/>
            <w:tcBorders>
              <w:top w:val="nil"/>
              <w:left w:val="single" w:sz="4" w:space="0" w:color="auto"/>
              <w:bottom w:val="nil"/>
              <w:right w:val="nil"/>
            </w:tcBorders>
            <w:shd w:val="clear" w:color="auto" w:fill="FFFFFF"/>
            <w:vAlign w:val="center"/>
          </w:tcPr>
          <w:p w14:paraId="6C094729"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3AFBEC20"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6D9E67C1"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70FF5909"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0F07AD47"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348F2BC6"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738F207F"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0.013</w:t>
            </w:r>
          </w:p>
        </w:tc>
        <w:tc>
          <w:tcPr>
            <w:tcW w:w="767" w:type="dxa"/>
            <w:tcBorders>
              <w:top w:val="single" w:sz="4" w:space="0" w:color="auto"/>
              <w:left w:val="single" w:sz="4" w:space="0" w:color="auto"/>
              <w:bottom w:val="nil"/>
              <w:right w:val="nil"/>
            </w:tcBorders>
            <w:shd w:val="clear" w:color="auto" w:fill="FFFFFF"/>
            <w:vAlign w:val="center"/>
          </w:tcPr>
          <w:p w14:paraId="54DE929C"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0.153</w:t>
            </w:r>
          </w:p>
        </w:tc>
        <w:tc>
          <w:tcPr>
            <w:tcW w:w="770" w:type="dxa"/>
            <w:tcBorders>
              <w:top w:val="single" w:sz="4" w:space="0" w:color="auto"/>
              <w:left w:val="single" w:sz="4" w:space="0" w:color="auto"/>
              <w:bottom w:val="nil"/>
              <w:right w:val="nil"/>
            </w:tcBorders>
            <w:shd w:val="clear" w:color="auto" w:fill="FFFFFF"/>
            <w:vAlign w:val="center"/>
          </w:tcPr>
          <w:p w14:paraId="79AB48DB"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47.511</w:t>
            </w:r>
          </w:p>
        </w:tc>
        <w:tc>
          <w:tcPr>
            <w:tcW w:w="768" w:type="dxa"/>
            <w:tcBorders>
              <w:top w:val="single" w:sz="4" w:space="0" w:color="auto"/>
              <w:left w:val="single" w:sz="4" w:space="0" w:color="auto"/>
              <w:bottom w:val="nil"/>
              <w:right w:val="nil"/>
            </w:tcBorders>
            <w:shd w:val="clear" w:color="auto" w:fill="FFFFFF"/>
            <w:vAlign w:val="center"/>
          </w:tcPr>
          <w:p w14:paraId="3B16DFC3"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0.79</w:t>
            </w:r>
          </w:p>
        </w:tc>
        <w:tc>
          <w:tcPr>
            <w:tcW w:w="614" w:type="dxa"/>
            <w:tcBorders>
              <w:top w:val="single" w:sz="4" w:space="0" w:color="auto"/>
              <w:left w:val="single" w:sz="4" w:space="0" w:color="auto"/>
              <w:bottom w:val="nil"/>
              <w:right w:val="nil"/>
            </w:tcBorders>
            <w:shd w:val="clear" w:color="auto" w:fill="FFFFFF"/>
            <w:vAlign w:val="center"/>
          </w:tcPr>
          <w:p w14:paraId="77930C62" w14:textId="77777777" w:rsidR="00100007" w:rsidRPr="00D3459F" w:rsidRDefault="00100007" w:rsidP="00100007">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0.016</w:t>
            </w:r>
          </w:p>
        </w:tc>
        <w:tc>
          <w:tcPr>
            <w:tcW w:w="690" w:type="dxa"/>
            <w:tcBorders>
              <w:top w:val="single" w:sz="4" w:space="0" w:color="auto"/>
              <w:left w:val="single" w:sz="4" w:space="0" w:color="auto"/>
              <w:bottom w:val="nil"/>
              <w:right w:val="single" w:sz="4" w:space="0" w:color="auto"/>
            </w:tcBorders>
            <w:shd w:val="clear" w:color="auto" w:fill="FFFFFF"/>
            <w:vAlign w:val="center"/>
          </w:tcPr>
          <w:p w14:paraId="5F4F15EB" w14:textId="77777777" w:rsidR="00100007" w:rsidRPr="00D3459F" w:rsidRDefault="00100007" w:rsidP="00100007">
            <w:pPr>
              <w:spacing w:after="0" w:line="240" w:lineRule="auto"/>
              <w:ind w:right="40"/>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15.58</w:t>
            </w:r>
          </w:p>
        </w:tc>
      </w:tr>
      <w:tr w:rsidR="00100007" w:rsidRPr="006B6100" w14:paraId="76EE2819" w14:textId="77777777" w:rsidTr="00100007">
        <w:trPr>
          <w:trHeight w:hRule="exact" w:val="285"/>
          <w:jc w:val="center"/>
        </w:trPr>
        <w:tc>
          <w:tcPr>
            <w:tcW w:w="1460" w:type="dxa"/>
            <w:tcBorders>
              <w:top w:val="single" w:sz="4" w:space="0" w:color="auto"/>
              <w:left w:val="single" w:sz="4" w:space="0" w:color="auto"/>
              <w:bottom w:val="nil"/>
              <w:right w:val="nil"/>
            </w:tcBorders>
            <w:shd w:val="clear" w:color="auto" w:fill="FFFFFF"/>
            <w:vAlign w:val="center"/>
          </w:tcPr>
          <w:p w14:paraId="02757E9A" w14:textId="1D8840A1"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Пластик</w:t>
            </w:r>
          </w:p>
        </w:tc>
        <w:tc>
          <w:tcPr>
            <w:tcW w:w="768" w:type="dxa"/>
            <w:vMerge/>
            <w:tcBorders>
              <w:top w:val="nil"/>
              <w:left w:val="single" w:sz="4" w:space="0" w:color="auto"/>
              <w:bottom w:val="nil"/>
              <w:right w:val="nil"/>
            </w:tcBorders>
            <w:shd w:val="clear" w:color="auto" w:fill="FFFFFF"/>
            <w:vAlign w:val="center"/>
          </w:tcPr>
          <w:p w14:paraId="708685ED"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73CCC6D7"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11F50CAF"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00F462AE"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3A7A5D2A"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0354F7B1"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6DAF01A9"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w:t>
            </w:r>
          </w:p>
        </w:tc>
        <w:tc>
          <w:tcPr>
            <w:tcW w:w="767" w:type="dxa"/>
            <w:tcBorders>
              <w:top w:val="single" w:sz="4" w:space="0" w:color="auto"/>
              <w:left w:val="single" w:sz="4" w:space="0" w:color="auto"/>
              <w:bottom w:val="nil"/>
              <w:right w:val="nil"/>
            </w:tcBorders>
            <w:shd w:val="clear" w:color="auto" w:fill="FFFFFF"/>
            <w:vAlign w:val="center"/>
          </w:tcPr>
          <w:p w14:paraId="6DDFB1B8"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0.120</w:t>
            </w:r>
          </w:p>
        </w:tc>
        <w:tc>
          <w:tcPr>
            <w:tcW w:w="770" w:type="dxa"/>
            <w:tcBorders>
              <w:top w:val="single" w:sz="4" w:space="0" w:color="auto"/>
              <w:left w:val="single" w:sz="4" w:space="0" w:color="auto"/>
              <w:bottom w:val="nil"/>
              <w:right w:val="nil"/>
            </w:tcBorders>
            <w:shd w:val="clear" w:color="auto" w:fill="FFFFFF"/>
            <w:vAlign w:val="center"/>
          </w:tcPr>
          <w:p w14:paraId="39B1E465"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61.765</w:t>
            </w:r>
          </w:p>
        </w:tc>
        <w:tc>
          <w:tcPr>
            <w:tcW w:w="768" w:type="dxa"/>
            <w:tcBorders>
              <w:top w:val="single" w:sz="4" w:space="0" w:color="auto"/>
              <w:left w:val="single" w:sz="4" w:space="0" w:color="auto"/>
              <w:bottom w:val="nil"/>
              <w:right w:val="nil"/>
            </w:tcBorders>
            <w:shd w:val="clear" w:color="auto" w:fill="FFFFFF"/>
            <w:vAlign w:val="center"/>
          </w:tcPr>
          <w:p w14:paraId="7893B69A"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1.03</w:t>
            </w:r>
          </w:p>
        </w:tc>
        <w:tc>
          <w:tcPr>
            <w:tcW w:w="614" w:type="dxa"/>
            <w:tcBorders>
              <w:top w:val="single" w:sz="4" w:space="0" w:color="auto"/>
              <w:left w:val="single" w:sz="4" w:space="0" w:color="auto"/>
              <w:bottom w:val="nil"/>
              <w:right w:val="nil"/>
            </w:tcBorders>
            <w:shd w:val="clear" w:color="auto" w:fill="FFFFFF"/>
            <w:vAlign w:val="center"/>
          </w:tcPr>
          <w:p w14:paraId="55D12FD3" w14:textId="77777777" w:rsidR="00100007" w:rsidRPr="00D3459F" w:rsidRDefault="00100007" w:rsidP="00100007">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0.020</w:t>
            </w:r>
          </w:p>
        </w:tc>
        <w:tc>
          <w:tcPr>
            <w:tcW w:w="690" w:type="dxa"/>
            <w:tcBorders>
              <w:top w:val="single" w:sz="4" w:space="0" w:color="auto"/>
              <w:left w:val="single" w:sz="4" w:space="0" w:color="auto"/>
              <w:bottom w:val="nil"/>
              <w:right w:val="single" w:sz="4" w:space="0" w:color="auto"/>
            </w:tcBorders>
            <w:shd w:val="clear" w:color="auto" w:fill="FFFFFF"/>
            <w:vAlign w:val="center"/>
          </w:tcPr>
          <w:p w14:paraId="5524917C" w14:textId="77777777" w:rsidR="00100007" w:rsidRPr="00D3459F" w:rsidRDefault="00100007" w:rsidP="00100007">
            <w:pPr>
              <w:spacing w:after="0" w:line="240" w:lineRule="auto"/>
              <w:ind w:right="40"/>
              <w:jc w:val="center"/>
              <w:rPr>
                <w:rFonts w:ascii="Times New Roman" w:hAnsi="Times New Roman" w:cs="Times New Roman"/>
                <w:sz w:val="20"/>
                <w:szCs w:val="20"/>
              </w:rPr>
            </w:pPr>
            <w:r w:rsidRPr="00D3459F">
              <w:rPr>
                <w:rStyle w:val="MTDisplayEquation0"/>
                <w:rFonts w:ascii="Times New Roman" w:eastAsiaTheme="minorHAnsi" w:hAnsi="Times New Roman"/>
                <w:sz w:val="20"/>
                <w:szCs w:val="20"/>
              </w:rPr>
              <w:t>20.25</w:t>
            </w:r>
          </w:p>
        </w:tc>
      </w:tr>
      <w:tr w:rsidR="00BE487B" w:rsidRPr="006B6100" w14:paraId="07F9641D" w14:textId="77777777" w:rsidTr="00100007">
        <w:trPr>
          <w:trHeight w:hRule="exact" w:val="285"/>
          <w:jc w:val="center"/>
        </w:trPr>
        <w:tc>
          <w:tcPr>
            <w:tcW w:w="8989" w:type="dxa"/>
            <w:gridSpan w:val="10"/>
            <w:tcBorders>
              <w:top w:val="single" w:sz="4" w:space="0" w:color="auto"/>
              <w:left w:val="single" w:sz="4" w:space="0" w:color="auto"/>
              <w:bottom w:val="nil"/>
              <w:right w:val="nil"/>
            </w:tcBorders>
            <w:shd w:val="clear" w:color="auto" w:fill="FFFFFF"/>
            <w:vAlign w:val="center"/>
          </w:tcPr>
          <w:p w14:paraId="2985300F" w14:textId="77777777" w:rsidR="00BE487B" w:rsidRPr="00100007" w:rsidRDefault="00BE487B" w:rsidP="00D3459F">
            <w:pPr>
              <w:spacing w:after="0" w:line="240" w:lineRule="auto"/>
              <w:rPr>
                <w:rFonts w:ascii="Times New Roman" w:hAnsi="Times New Roman" w:cs="Times New Roman"/>
                <w:sz w:val="18"/>
                <w:szCs w:val="18"/>
              </w:rPr>
            </w:pPr>
            <w:bookmarkStart w:id="87" w:name="_Hlk194257705"/>
          </w:p>
        </w:tc>
        <w:tc>
          <w:tcPr>
            <w:tcW w:w="768" w:type="dxa"/>
            <w:tcBorders>
              <w:top w:val="single" w:sz="4" w:space="0" w:color="auto"/>
              <w:left w:val="single" w:sz="4" w:space="0" w:color="auto"/>
              <w:bottom w:val="nil"/>
              <w:right w:val="nil"/>
            </w:tcBorders>
            <w:shd w:val="clear" w:color="auto" w:fill="FFFFFF"/>
            <w:vAlign w:val="center"/>
          </w:tcPr>
          <w:p w14:paraId="7591755B" w14:textId="77777777" w:rsidR="00BE487B" w:rsidRPr="00D3459F" w:rsidRDefault="00BE487B" w:rsidP="00D3459F">
            <w:pPr>
              <w:spacing w:after="0" w:line="240" w:lineRule="auto"/>
              <w:jc w:val="center"/>
              <w:rPr>
                <w:rFonts w:ascii="Times New Roman" w:hAnsi="Times New Roman" w:cs="Times New Roman"/>
                <w:sz w:val="20"/>
                <w:szCs w:val="20"/>
              </w:rPr>
            </w:pPr>
          </w:p>
        </w:tc>
        <w:tc>
          <w:tcPr>
            <w:tcW w:w="614" w:type="dxa"/>
            <w:tcBorders>
              <w:top w:val="single" w:sz="4" w:space="0" w:color="auto"/>
              <w:left w:val="single" w:sz="4" w:space="0" w:color="auto"/>
              <w:bottom w:val="nil"/>
              <w:right w:val="nil"/>
            </w:tcBorders>
            <w:shd w:val="clear" w:color="auto" w:fill="FFFFFF"/>
            <w:vAlign w:val="center"/>
          </w:tcPr>
          <w:p w14:paraId="68500FF4" w14:textId="77777777" w:rsidR="00BE487B" w:rsidRPr="00D3459F" w:rsidRDefault="00BE487B" w:rsidP="00D3459F">
            <w:pPr>
              <w:spacing w:after="0" w:line="240" w:lineRule="auto"/>
              <w:jc w:val="center"/>
              <w:rPr>
                <w:rFonts w:ascii="Times New Roman" w:hAnsi="Times New Roman" w:cs="Times New Roman"/>
                <w:sz w:val="20"/>
                <w:szCs w:val="20"/>
              </w:rPr>
            </w:pPr>
          </w:p>
        </w:tc>
        <w:tc>
          <w:tcPr>
            <w:tcW w:w="690" w:type="dxa"/>
            <w:tcBorders>
              <w:top w:val="single" w:sz="4" w:space="0" w:color="auto"/>
              <w:left w:val="single" w:sz="4" w:space="0" w:color="auto"/>
              <w:bottom w:val="nil"/>
              <w:right w:val="single" w:sz="4" w:space="0" w:color="auto"/>
            </w:tcBorders>
            <w:shd w:val="clear" w:color="auto" w:fill="FFFFFF"/>
            <w:vAlign w:val="center"/>
          </w:tcPr>
          <w:p w14:paraId="6280F30F" w14:textId="77777777" w:rsidR="00BE487B" w:rsidRPr="00D3459F" w:rsidRDefault="00BE487B" w:rsidP="00D3459F">
            <w:pPr>
              <w:spacing w:after="0" w:line="240" w:lineRule="auto"/>
              <w:jc w:val="center"/>
              <w:rPr>
                <w:rFonts w:ascii="Times New Roman" w:hAnsi="Times New Roman" w:cs="Times New Roman"/>
                <w:sz w:val="20"/>
                <w:szCs w:val="20"/>
              </w:rPr>
            </w:pPr>
          </w:p>
        </w:tc>
      </w:tr>
      <w:tr w:rsidR="00100007" w:rsidRPr="006B6100" w14:paraId="6A0A3775" w14:textId="77777777" w:rsidTr="00100007">
        <w:trPr>
          <w:trHeight w:hRule="exact" w:val="298"/>
          <w:jc w:val="center"/>
        </w:trPr>
        <w:tc>
          <w:tcPr>
            <w:tcW w:w="1460" w:type="dxa"/>
            <w:tcBorders>
              <w:top w:val="single" w:sz="4" w:space="0" w:color="auto"/>
              <w:left w:val="single" w:sz="4" w:space="0" w:color="auto"/>
              <w:bottom w:val="nil"/>
              <w:right w:val="nil"/>
            </w:tcBorders>
            <w:shd w:val="clear" w:color="auto" w:fill="FFFFFF"/>
            <w:vAlign w:val="center"/>
          </w:tcPr>
          <w:p w14:paraId="058261F7" w14:textId="16ABFE0B"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Бетон</w:t>
            </w:r>
          </w:p>
        </w:tc>
        <w:tc>
          <w:tcPr>
            <w:tcW w:w="768" w:type="dxa"/>
            <w:vMerge w:val="restart"/>
            <w:tcBorders>
              <w:top w:val="single" w:sz="4" w:space="0" w:color="auto"/>
              <w:left w:val="single" w:sz="4" w:space="0" w:color="auto"/>
              <w:bottom w:val="nil"/>
              <w:right w:val="nil"/>
            </w:tcBorders>
            <w:shd w:val="clear" w:color="auto" w:fill="FFFFFF"/>
            <w:vAlign w:val="center"/>
          </w:tcPr>
          <w:p w14:paraId="75F4E165"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Style w:val="170"/>
                <w:rFonts w:ascii="Times New Roman" w:hAnsi="Times New Roman" w:cs="Times New Roman"/>
                <w:sz w:val="20"/>
                <w:szCs w:val="20"/>
              </w:rPr>
              <w:t>300</w:t>
            </w:r>
          </w:p>
        </w:tc>
        <w:tc>
          <w:tcPr>
            <w:tcW w:w="614" w:type="dxa"/>
            <w:vMerge w:val="restart"/>
            <w:tcBorders>
              <w:top w:val="single" w:sz="4" w:space="0" w:color="auto"/>
              <w:left w:val="single" w:sz="4" w:space="0" w:color="auto"/>
              <w:bottom w:val="nil"/>
              <w:right w:val="nil"/>
            </w:tcBorders>
            <w:shd w:val="clear" w:color="auto" w:fill="FFFFFF"/>
            <w:vAlign w:val="center"/>
          </w:tcPr>
          <w:p w14:paraId="4E77E763" w14:textId="77777777" w:rsidR="00100007" w:rsidRPr="00D3459F" w:rsidRDefault="00100007" w:rsidP="00100007">
            <w:pPr>
              <w:spacing w:after="0" w:line="240" w:lineRule="auto"/>
              <w:ind w:left="60"/>
              <w:jc w:val="center"/>
              <w:rPr>
                <w:rFonts w:ascii="Times New Roman" w:hAnsi="Times New Roman" w:cs="Times New Roman"/>
                <w:sz w:val="20"/>
                <w:szCs w:val="20"/>
              </w:rPr>
            </w:pPr>
            <w:r w:rsidRPr="00D3459F">
              <w:rPr>
                <w:rFonts w:ascii="Times New Roman" w:hAnsi="Times New Roman" w:cs="Times New Roman"/>
                <w:sz w:val="20"/>
                <w:szCs w:val="20"/>
              </w:rPr>
              <w:t>0.005</w:t>
            </w:r>
          </w:p>
        </w:tc>
        <w:tc>
          <w:tcPr>
            <w:tcW w:w="922" w:type="dxa"/>
            <w:vMerge w:val="restart"/>
            <w:tcBorders>
              <w:top w:val="single" w:sz="4" w:space="0" w:color="auto"/>
              <w:left w:val="single" w:sz="4" w:space="0" w:color="auto"/>
              <w:bottom w:val="nil"/>
              <w:right w:val="nil"/>
            </w:tcBorders>
            <w:shd w:val="clear" w:color="auto" w:fill="FFFFFF"/>
            <w:vAlign w:val="center"/>
          </w:tcPr>
          <w:p w14:paraId="68F49901"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0.6</w:t>
            </w:r>
          </w:p>
        </w:tc>
        <w:tc>
          <w:tcPr>
            <w:tcW w:w="767" w:type="dxa"/>
            <w:vMerge w:val="restart"/>
            <w:tcBorders>
              <w:top w:val="single" w:sz="4" w:space="0" w:color="auto"/>
              <w:left w:val="single" w:sz="4" w:space="0" w:color="auto"/>
              <w:bottom w:val="nil"/>
              <w:right w:val="nil"/>
            </w:tcBorders>
            <w:shd w:val="clear" w:color="auto" w:fill="FFFFFF"/>
            <w:vAlign w:val="center"/>
          </w:tcPr>
          <w:p w14:paraId="0A9EA59D"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0.044</w:t>
            </w:r>
          </w:p>
        </w:tc>
        <w:tc>
          <w:tcPr>
            <w:tcW w:w="768" w:type="dxa"/>
            <w:vMerge w:val="restart"/>
            <w:tcBorders>
              <w:top w:val="single" w:sz="4" w:space="0" w:color="auto"/>
              <w:left w:val="single" w:sz="4" w:space="0" w:color="auto"/>
              <w:bottom w:val="nil"/>
              <w:right w:val="nil"/>
            </w:tcBorders>
            <w:shd w:val="clear" w:color="auto" w:fill="FFFFFF"/>
            <w:vAlign w:val="center"/>
          </w:tcPr>
          <w:p w14:paraId="0344413E"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0.532</w:t>
            </w:r>
          </w:p>
        </w:tc>
        <w:tc>
          <w:tcPr>
            <w:tcW w:w="1074" w:type="dxa"/>
            <w:vMerge w:val="restart"/>
            <w:tcBorders>
              <w:top w:val="single" w:sz="4" w:space="0" w:color="auto"/>
              <w:left w:val="single" w:sz="4" w:space="0" w:color="auto"/>
              <w:bottom w:val="nil"/>
              <w:right w:val="nil"/>
            </w:tcBorders>
            <w:shd w:val="clear" w:color="auto" w:fill="FFFFFF"/>
            <w:vAlign w:val="center"/>
          </w:tcPr>
          <w:p w14:paraId="6C87ACC1"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0.083</w:t>
            </w:r>
          </w:p>
        </w:tc>
        <w:tc>
          <w:tcPr>
            <w:tcW w:w="1076" w:type="dxa"/>
            <w:tcBorders>
              <w:top w:val="single" w:sz="4" w:space="0" w:color="auto"/>
              <w:left w:val="single" w:sz="4" w:space="0" w:color="auto"/>
              <w:bottom w:val="nil"/>
              <w:right w:val="nil"/>
            </w:tcBorders>
            <w:shd w:val="clear" w:color="auto" w:fill="FFFFFF"/>
            <w:vAlign w:val="center"/>
          </w:tcPr>
          <w:p w14:paraId="2BFB6207"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0.014</w:t>
            </w:r>
          </w:p>
        </w:tc>
        <w:tc>
          <w:tcPr>
            <w:tcW w:w="767" w:type="dxa"/>
            <w:tcBorders>
              <w:top w:val="single" w:sz="4" w:space="0" w:color="auto"/>
              <w:left w:val="single" w:sz="4" w:space="0" w:color="auto"/>
              <w:bottom w:val="nil"/>
              <w:right w:val="nil"/>
            </w:tcBorders>
            <w:shd w:val="clear" w:color="auto" w:fill="FFFFFF"/>
            <w:vAlign w:val="center"/>
          </w:tcPr>
          <w:p w14:paraId="65EC5EF6"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0.162</w:t>
            </w:r>
          </w:p>
        </w:tc>
        <w:tc>
          <w:tcPr>
            <w:tcW w:w="770" w:type="dxa"/>
            <w:tcBorders>
              <w:top w:val="single" w:sz="4" w:space="0" w:color="auto"/>
              <w:left w:val="single" w:sz="4" w:space="0" w:color="auto"/>
              <w:bottom w:val="nil"/>
              <w:right w:val="nil"/>
            </w:tcBorders>
            <w:shd w:val="clear" w:color="auto" w:fill="FFFFFF"/>
            <w:vAlign w:val="center"/>
          </w:tcPr>
          <w:p w14:paraId="3803FAF4"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47.202</w:t>
            </w:r>
          </w:p>
        </w:tc>
        <w:tc>
          <w:tcPr>
            <w:tcW w:w="768" w:type="dxa"/>
            <w:tcBorders>
              <w:top w:val="single" w:sz="4" w:space="0" w:color="auto"/>
              <w:left w:val="single" w:sz="4" w:space="0" w:color="auto"/>
              <w:bottom w:val="nil"/>
              <w:right w:val="nil"/>
            </w:tcBorders>
            <w:shd w:val="clear" w:color="auto" w:fill="FFFFFF"/>
            <w:vAlign w:val="center"/>
          </w:tcPr>
          <w:p w14:paraId="0BBF3896"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0.96</w:t>
            </w:r>
          </w:p>
        </w:tc>
        <w:tc>
          <w:tcPr>
            <w:tcW w:w="614" w:type="dxa"/>
            <w:tcBorders>
              <w:top w:val="single" w:sz="4" w:space="0" w:color="auto"/>
              <w:left w:val="single" w:sz="4" w:space="0" w:color="auto"/>
              <w:bottom w:val="nil"/>
              <w:right w:val="nil"/>
            </w:tcBorders>
            <w:shd w:val="clear" w:color="auto" w:fill="FFFFFF"/>
            <w:vAlign w:val="center"/>
          </w:tcPr>
          <w:p w14:paraId="41EA9315" w14:textId="77777777" w:rsidR="00100007" w:rsidRPr="00D3459F" w:rsidRDefault="00100007" w:rsidP="00100007">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0.043</w:t>
            </w:r>
          </w:p>
        </w:tc>
        <w:tc>
          <w:tcPr>
            <w:tcW w:w="690" w:type="dxa"/>
            <w:tcBorders>
              <w:top w:val="single" w:sz="4" w:space="0" w:color="auto"/>
              <w:left w:val="single" w:sz="4" w:space="0" w:color="auto"/>
              <w:bottom w:val="nil"/>
              <w:right w:val="single" w:sz="4" w:space="0" w:color="auto"/>
            </w:tcBorders>
            <w:shd w:val="clear" w:color="auto" w:fill="FFFFFF"/>
            <w:vAlign w:val="center"/>
          </w:tcPr>
          <w:p w14:paraId="5F195622" w14:textId="77777777" w:rsidR="00100007" w:rsidRPr="00D3459F" w:rsidRDefault="00100007" w:rsidP="00100007">
            <w:pPr>
              <w:spacing w:after="0" w:line="240" w:lineRule="auto"/>
              <w:ind w:right="40"/>
              <w:jc w:val="center"/>
              <w:rPr>
                <w:rFonts w:ascii="Times New Roman" w:hAnsi="Times New Roman" w:cs="Times New Roman"/>
                <w:sz w:val="20"/>
                <w:szCs w:val="20"/>
              </w:rPr>
            </w:pPr>
            <w:r w:rsidRPr="00D3459F">
              <w:rPr>
                <w:rFonts w:ascii="Times New Roman" w:hAnsi="Times New Roman" w:cs="Times New Roman"/>
                <w:sz w:val="20"/>
                <w:szCs w:val="20"/>
              </w:rPr>
              <w:t>42.65</w:t>
            </w:r>
          </w:p>
        </w:tc>
      </w:tr>
      <w:tr w:rsidR="00100007" w:rsidRPr="006B6100" w14:paraId="4D71538C" w14:textId="77777777" w:rsidTr="00100007">
        <w:trPr>
          <w:trHeight w:hRule="exact" w:val="280"/>
          <w:jc w:val="center"/>
        </w:trPr>
        <w:tc>
          <w:tcPr>
            <w:tcW w:w="1460" w:type="dxa"/>
            <w:tcBorders>
              <w:top w:val="single" w:sz="4" w:space="0" w:color="auto"/>
              <w:left w:val="single" w:sz="4" w:space="0" w:color="auto"/>
              <w:bottom w:val="nil"/>
              <w:right w:val="nil"/>
            </w:tcBorders>
            <w:shd w:val="clear" w:color="auto" w:fill="FFFFFF"/>
            <w:vAlign w:val="center"/>
          </w:tcPr>
          <w:p w14:paraId="24FE6CEE" w14:textId="594F9FCF"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Асбестоцемент</w:t>
            </w:r>
          </w:p>
        </w:tc>
        <w:tc>
          <w:tcPr>
            <w:tcW w:w="768" w:type="dxa"/>
            <w:vMerge/>
            <w:tcBorders>
              <w:top w:val="nil"/>
              <w:left w:val="single" w:sz="4" w:space="0" w:color="auto"/>
              <w:bottom w:val="nil"/>
              <w:right w:val="nil"/>
            </w:tcBorders>
            <w:shd w:val="clear" w:color="auto" w:fill="FFFFFF"/>
            <w:vAlign w:val="center"/>
          </w:tcPr>
          <w:p w14:paraId="4FA5AFBD"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2253D83A"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059AF880"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253BE84B"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064B5C04"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1415C5F8"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22587DA2"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0.012</w:t>
            </w:r>
          </w:p>
        </w:tc>
        <w:tc>
          <w:tcPr>
            <w:tcW w:w="767" w:type="dxa"/>
            <w:tcBorders>
              <w:top w:val="single" w:sz="4" w:space="0" w:color="auto"/>
              <w:left w:val="single" w:sz="4" w:space="0" w:color="auto"/>
              <w:bottom w:val="nil"/>
              <w:right w:val="nil"/>
            </w:tcBorders>
            <w:shd w:val="clear" w:color="auto" w:fill="FFFFFF"/>
            <w:vAlign w:val="center"/>
          </w:tcPr>
          <w:p w14:paraId="37D86EB8"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0.142</w:t>
            </w:r>
          </w:p>
        </w:tc>
        <w:tc>
          <w:tcPr>
            <w:tcW w:w="770" w:type="dxa"/>
            <w:tcBorders>
              <w:top w:val="single" w:sz="4" w:space="0" w:color="auto"/>
              <w:left w:val="single" w:sz="4" w:space="0" w:color="auto"/>
              <w:bottom w:val="nil"/>
              <w:right w:val="nil"/>
            </w:tcBorders>
            <w:shd w:val="clear" w:color="auto" w:fill="FFFFFF"/>
            <w:vAlign w:val="center"/>
          </w:tcPr>
          <w:p w14:paraId="051C4B89"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55.069</w:t>
            </w:r>
          </w:p>
        </w:tc>
        <w:tc>
          <w:tcPr>
            <w:tcW w:w="768" w:type="dxa"/>
            <w:tcBorders>
              <w:top w:val="single" w:sz="4" w:space="0" w:color="auto"/>
              <w:left w:val="single" w:sz="4" w:space="0" w:color="auto"/>
              <w:bottom w:val="nil"/>
              <w:right w:val="nil"/>
            </w:tcBorders>
            <w:shd w:val="clear" w:color="auto" w:fill="FFFFFF"/>
            <w:vAlign w:val="center"/>
          </w:tcPr>
          <w:p w14:paraId="298A6D36"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1.12</w:t>
            </w:r>
          </w:p>
        </w:tc>
        <w:tc>
          <w:tcPr>
            <w:tcW w:w="614" w:type="dxa"/>
            <w:tcBorders>
              <w:top w:val="single" w:sz="4" w:space="0" w:color="auto"/>
              <w:left w:val="single" w:sz="4" w:space="0" w:color="auto"/>
              <w:bottom w:val="nil"/>
              <w:right w:val="nil"/>
            </w:tcBorders>
            <w:shd w:val="clear" w:color="auto" w:fill="FFFFFF"/>
            <w:vAlign w:val="center"/>
          </w:tcPr>
          <w:p w14:paraId="3E8C6B10" w14:textId="77777777" w:rsidR="00100007" w:rsidRPr="00D3459F" w:rsidRDefault="00100007" w:rsidP="00100007">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0.050</w:t>
            </w:r>
          </w:p>
        </w:tc>
        <w:tc>
          <w:tcPr>
            <w:tcW w:w="690" w:type="dxa"/>
            <w:tcBorders>
              <w:top w:val="single" w:sz="4" w:space="0" w:color="auto"/>
              <w:left w:val="single" w:sz="4" w:space="0" w:color="auto"/>
              <w:bottom w:val="nil"/>
              <w:right w:val="single" w:sz="4" w:space="0" w:color="auto"/>
            </w:tcBorders>
            <w:shd w:val="clear" w:color="auto" w:fill="FFFFFF"/>
            <w:vAlign w:val="center"/>
          </w:tcPr>
          <w:p w14:paraId="2BF4125D" w14:textId="77777777" w:rsidR="00100007" w:rsidRPr="00D3459F" w:rsidRDefault="00100007" w:rsidP="00100007">
            <w:pPr>
              <w:spacing w:after="0" w:line="240" w:lineRule="auto"/>
              <w:ind w:right="40"/>
              <w:jc w:val="center"/>
              <w:rPr>
                <w:rFonts w:ascii="Times New Roman" w:hAnsi="Times New Roman" w:cs="Times New Roman"/>
                <w:sz w:val="20"/>
                <w:szCs w:val="20"/>
              </w:rPr>
            </w:pPr>
            <w:r w:rsidRPr="00D3459F">
              <w:rPr>
                <w:rFonts w:ascii="Times New Roman" w:hAnsi="Times New Roman" w:cs="Times New Roman"/>
                <w:sz w:val="20"/>
                <w:szCs w:val="20"/>
              </w:rPr>
              <w:t>49.76</w:t>
            </w:r>
          </w:p>
        </w:tc>
      </w:tr>
      <w:tr w:rsidR="00100007" w:rsidRPr="006B6100" w14:paraId="50F4B985" w14:textId="77777777" w:rsidTr="00100007">
        <w:trPr>
          <w:trHeight w:hRule="exact" w:val="280"/>
          <w:jc w:val="center"/>
        </w:trPr>
        <w:tc>
          <w:tcPr>
            <w:tcW w:w="1460" w:type="dxa"/>
            <w:tcBorders>
              <w:top w:val="single" w:sz="4" w:space="0" w:color="auto"/>
              <w:left w:val="single" w:sz="4" w:space="0" w:color="auto"/>
              <w:bottom w:val="nil"/>
              <w:right w:val="nil"/>
            </w:tcBorders>
            <w:shd w:val="clear" w:color="auto" w:fill="FFFFFF"/>
            <w:vAlign w:val="center"/>
          </w:tcPr>
          <w:p w14:paraId="0F9F12EE" w14:textId="0988A292"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Сталь</w:t>
            </w:r>
          </w:p>
        </w:tc>
        <w:tc>
          <w:tcPr>
            <w:tcW w:w="768" w:type="dxa"/>
            <w:vMerge/>
            <w:tcBorders>
              <w:top w:val="nil"/>
              <w:left w:val="single" w:sz="4" w:space="0" w:color="auto"/>
              <w:bottom w:val="nil"/>
              <w:right w:val="nil"/>
            </w:tcBorders>
            <w:shd w:val="clear" w:color="auto" w:fill="FFFFFF"/>
            <w:vAlign w:val="center"/>
          </w:tcPr>
          <w:p w14:paraId="64A5EB9B"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4C4C8D86"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2FDE1CF5"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77099D38"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46E172B7"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51FABC9B"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1B227641"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0.012</w:t>
            </w:r>
          </w:p>
        </w:tc>
        <w:tc>
          <w:tcPr>
            <w:tcW w:w="767" w:type="dxa"/>
            <w:tcBorders>
              <w:top w:val="single" w:sz="4" w:space="0" w:color="auto"/>
              <w:left w:val="single" w:sz="4" w:space="0" w:color="auto"/>
              <w:bottom w:val="nil"/>
              <w:right w:val="nil"/>
            </w:tcBorders>
            <w:shd w:val="clear" w:color="auto" w:fill="FFFFFF"/>
            <w:vAlign w:val="center"/>
          </w:tcPr>
          <w:p w14:paraId="141F5D54"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0.142</w:t>
            </w:r>
          </w:p>
        </w:tc>
        <w:tc>
          <w:tcPr>
            <w:tcW w:w="770" w:type="dxa"/>
            <w:tcBorders>
              <w:top w:val="single" w:sz="4" w:space="0" w:color="auto"/>
              <w:left w:val="single" w:sz="4" w:space="0" w:color="auto"/>
              <w:bottom w:val="nil"/>
              <w:right w:val="nil"/>
            </w:tcBorders>
            <w:shd w:val="clear" w:color="auto" w:fill="FFFFFF"/>
            <w:vAlign w:val="center"/>
          </w:tcPr>
          <w:p w14:paraId="124C1E75"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55.069</w:t>
            </w:r>
          </w:p>
        </w:tc>
        <w:tc>
          <w:tcPr>
            <w:tcW w:w="768" w:type="dxa"/>
            <w:tcBorders>
              <w:top w:val="single" w:sz="4" w:space="0" w:color="auto"/>
              <w:left w:val="single" w:sz="4" w:space="0" w:color="auto"/>
              <w:bottom w:val="nil"/>
              <w:right w:val="nil"/>
            </w:tcBorders>
            <w:shd w:val="clear" w:color="auto" w:fill="FFFFFF"/>
            <w:vAlign w:val="center"/>
          </w:tcPr>
          <w:p w14:paraId="0D393829"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1.12</w:t>
            </w:r>
          </w:p>
        </w:tc>
        <w:tc>
          <w:tcPr>
            <w:tcW w:w="614" w:type="dxa"/>
            <w:tcBorders>
              <w:top w:val="single" w:sz="4" w:space="0" w:color="auto"/>
              <w:left w:val="single" w:sz="4" w:space="0" w:color="auto"/>
              <w:bottom w:val="nil"/>
              <w:right w:val="nil"/>
            </w:tcBorders>
            <w:shd w:val="clear" w:color="auto" w:fill="FFFFFF"/>
            <w:vAlign w:val="center"/>
          </w:tcPr>
          <w:p w14:paraId="672C4593" w14:textId="77777777" w:rsidR="00100007" w:rsidRPr="00D3459F" w:rsidRDefault="00100007" w:rsidP="00100007">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0.050</w:t>
            </w:r>
          </w:p>
        </w:tc>
        <w:tc>
          <w:tcPr>
            <w:tcW w:w="690" w:type="dxa"/>
            <w:tcBorders>
              <w:top w:val="single" w:sz="4" w:space="0" w:color="auto"/>
              <w:left w:val="single" w:sz="4" w:space="0" w:color="auto"/>
              <w:bottom w:val="nil"/>
              <w:right w:val="single" w:sz="4" w:space="0" w:color="auto"/>
            </w:tcBorders>
            <w:shd w:val="clear" w:color="auto" w:fill="FFFFFF"/>
            <w:vAlign w:val="center"/>
          </w:tcPr>
          <w:p w14:paraId="2875F996" w14:textId="77777777" w:rsidR="00100007" w:rsidRPr="00D3459F" w:rsidRDefault="00100007" w:rsidP="00100007">
            <w:pPr>
              <w:spacing w:after="0" w:line="240" w:lineRule="auto"/>
              <w:ind w:right="40"/>
              <w:jc w:val="center"/>
              <w:rPr>
                <w:rFonts w:ascii="Times New Roman" w:hAnsi="Times New Roman" w:cs="Times New Roman"/>
                <w:sz w:val="20"/>
                <w:szCs w:val="20"/>
              </w:rPr>
            </w:pPr>
            <w:r w:rsidRPr="00D3459F">
              <w:rPr>
                <w:rFonts w:ascii="Times New Roman" w:hAnsi="Times New Roman" w:cs="Times New Roman"/>
                <w:sz w:val="20"/>
                <w:szCs w:val="20"/>
              </w:rPr>
              <w:t>49.76</w:t>
            </w:r>
          </w:p>
        </w:tc>
      </w:tr>
      <w:tr w:rsidR="00100007" w:rsidRPr="006B6100" w14:paraId="3FDEC4A9" w14:textId="77777777" w:rsidTr="00100007">
        <w:trPr>
          <w:trHeight w:hRule="exact" w:val="285"/>
          <w:jc w:val="center"/>
        </w:trPr>
        <w:tc>
          <w:tcPr>
            <w:tcW w:w="1460" w:type="dxa"/>
            <w:tcBorders>
              <w:top w:val="single" w:sz="4" w:space="0" w:color="auto"/>
              <w:left w:val="single" w:sz="4" w:space="0" w:color="auto"/>
              <w:bottom w:val="nil"/>
              <w:right w:val="nil"/>
            </w:tcBorders>
            <w:shd w:val="clear" w:color="auto" w:fill="FFFFFF"/>
            <w:vAlign w:val="center"/>
          </w:tcPr>
          <w:p w14:paraId="577E0ED6" w14:textId="5366E5AA"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Чугун</w:t>
            </w:r>
          </w:p>
        </w:tc>
        <w:tc>
          <w:tcPr>
            <w:tcW w:w="768" w:type="dxa"/>
            <w:vMerge/>
            <w:tcBorders>
              <w:top w:val="nil"/>
              <w:left w:val="single" w:sz="4" w:space="0" w:color="auto"/>
              <w:bottom w:val="nil"/>
              <w:right w:val="nil"/>
            </w:tcBorders>
            <w:shd w:val="clear" w:color="auto" w:fill="FFFFFF"/>
            <w:vAlign w:val="center"/>
          </w:tcPr>
          <w:p w14:paraId="1A0C1AAF"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5D68777A"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0BBC5D3D"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54519F70"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5A5E60F4"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71BA659A"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16D8B38B"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0.013</w:t>
            </w:r>
          </w:p>
        </w:tc>
        <w:tc>
          <w:tcPr>
            <w:tcW w:w="767" w:type="dxa"/>
            <w:tcBorders>
              <w:top w:val="single" w:sz="4" w:space="0" w:color="auto"/>
              <w:left w:val="single" w:sz="4" w:space="0" w:color="auto"/>
              <w:bottom w:val="nil"/>
              <w:right w:val="nil"/>
            </w:tcBorders>
            <w:shd w:val="clear" w:color="auto" w:fill="FFFFFF"/>
            <w:vAlign w:val="center"/>
          </w:tcPr>
          <w:p w14:paraId="126C92DF"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0.152</w:t>
            </w:r>
          </w:p>
        </w:tc>
        <w:tc>
          <w:tcPr>
            <w:tcW w:w="770" w:type="dxa"/>
            <w:tcBorders>
              <w:top w:val="single" w:sz="4" w:space="0" w:color="auto"/>
              <w:left w:val="single" w:sz="4" w:space="0" w:color="auto"/>
              <w:bottom w:val="nil"/>
              <w:right w:val="nil"/>
            </w:tcBorders>
            <w:shd w:val="clear" w:color="auto" w:fill="FFFFFF"/>
            <w:vAlign w:val="center"/>
          </w:tcPr>
          <w:p w14:paraId="6A4B3167"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50.833</w:t>
            </w:r>
          </w:p>
        </w:tc>
        <w:tc>
          <w:tcPr>
            <w:tcW w:w="768" w:type="dxa"/>
            <w:tcBorders>
              <w:top w:val="single" w:sz="4" w:space="0" w:color="auto"/>
              <w:left w:val="single" w:sz="4" w:space="0" w:color="auto"/>
              <w:bottom w:val="nil"/>
              <w:right w:val="nil"/>
            </w:tcBorders>
            <w:shd w:val="clear" w:color="auto" w:fill="FFFFFF"/>
            <w:vAlign w:val="center"/>
          </w:tcPr>
          <w:p w14:paraId="61B325B1"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1.04</w:t>
            </w:r>
          </w:p>
        </w:tc>
        <w:tc>
          <w:tcPr>
            <w:tcW w:w="614" w:type="dxa"/>
            <w:tcBorders>
              <w:top w:val="single" w:sz="4" w:space="0" w:color="auto"/>
              <w:left w:val="single" w:sz="4" w:space="0" w:color="auto"/>
              <w:bottom w:val="nil"/>
              <w:right w:val="nil"/>
            </w:tcBorders>
            <w:shd w:val="clear" w:color="auto" w:fill="FFFFFF"/>
            <w:vAlign w:val="center"/>
          </w:tcPr>
          <w:p w14:paraId="30B9D902" w14:textId="77777777" w:rsidR="00100007" w:rsidRPr="00D3459F" w:rsidRDefault="00100007" w:rsidP="00100007">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0.046</w:t>
            </w:r>
          </w:p>
        </w:tc>
        <w:tc>
          <w:tcPr>
            <w:tcW w:w="690" w:type="dxa"/>
            <w:tcBorders>
              <w:top w:val="single" w:sz="4" w:space="0" w:color="auto"/>
              <w:left w:val="single" w:sz="4" w:space="0" w:color="auto"/>
              <w:bottom w:val="nil"/>
              <w:right w:val="single" w:sz="4" w:space="0" w:color="auto"/>
            </w:tcBorders>
            <w:shd w:val="clear" w:color="auto" w:fill="FFFFFF"/>
            <w:vAlign w:val="center"/>
          </w:tcPr>
          <w:p w14:paraId="64C6F62B" w14:textId="77777777" w:rsidR="00100007" w:rsidRPr="00D3459F" w:rsidRDefault="00100007" w:rsidP="00100007">
            <w:pPr>
              <w:spacing w:after="0" w:line="240" w:lineRule="auto"/>
              <w:ind w:right="40"/>
              <w:jc w:val="center"/>
              <w:rPr>
                <w:rFonts w:ascii="Times New Roman" w:hAnsi="Times New Roman" w:cs="Times New Roman"/>
                <w:sz w:val="20"/>
                <w:szCs w:val="20"/>
              </w:rPr>
            </w:pPr>
            <w:r w:rsidRPr="00D3459F">
              <w:rPr>
                <w:rFonts w:ascii="Times New Roman" w:hAnsi="Times New Roman" w:cs="Times New Roman"/>
                <w:sz w:val="20"/>
                <w:szCs w:val="20"/>
              </w:rPr>
              <w:t>45.93</w:t>
            </w:r>
          </w:p>
        </w:tc>
      </w:tr>
      <w:tr w:rsidR="00100007" w:rsidRPr="006B6100" w14:paraId="4F478344" w14:textId="77777777" w:rsidTr="00100007">
        <w:trPr>
          <w:trHeight w:hRule="exact" w:val="329"/>
          <w:jc w:val="center"/>
        </w:trPr>
        <w:tc>
          <w:tcPr>
            <w:tcW w:w="1460" w:type="dxa"/>
            <w:tcBorders>
              <w:top w:val="single" w:sz="4" w:space="0" w:color="auto"/>
              <w:left w:val="single" w:sz="4" w:space="0" w:color="auto"/>
              <w:bottom w:val="nil"/>
              <w:right w:val="nil"/>
            </w:tcBorders>
            <w:shd w:val="clear" w:color="auto" w:fill="FFFFFF"/>
            <w:vAlign w:val="center"/>
          </w:tcPr>
          <w:p w14:paraId="602B5698" w14:textId="7A5BA3CA"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Пластик</w:t>
            </w:r>
          </w:p>
        </w:tc>
        <w:tc>
          <w:tcPr>
            <w:tcW w:w="768" w:type="dxa"/>
            <w:vMerge/>
            <w:tcBorders>
              <w:top w:val="nil"/>
              <w:left w:val="single" w:sz="4" w:space="0" w:color="auto"/>
              <w:bottom w:val="single" w:sz="4" w:space="0" w:color="auto"/>
              <w:right w:val="nil"/>
            </w:tcBorders>
            <w:shd w:val="clear" w:color="auto" w:fill="FFFFFF"/>
            <w:vAlign w:val="center"/>
          </w:tcPr>
          <w:p w14:paraId="79A5DED4"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single" w:sz="4" w:space="0" w:color="auto"/>
              <w:right w:val="nil"/>
            </w:tcBorders>
            <w:shd w:val="clear" w:color="auto" w:fill="FFFFFF"/>
            <w:vAlign w:val="center"/>
          </w:tcPr>
          <w:p w14:paraId="6B627482"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single" w:sz="4" w:space="0" w:color="auto"/>
              <w:right w:val="nil"/>
            </w:tcBorders>
            <w:shd w:val="clear" w:color="auto" w:fill="FFFFFF"/>
            <w:vAlign w:val="center"/>
          </w:tcPr>
          <w:p w14:paraId="3B1C850E"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single" w:sz="4" w:space="0" w:color="auto"/>
              <w:right w:val="nil"/>
            </w:tcBorders>
            <w:shd w:val="clear" w:color="auto" w:fill="FFFFFF"/>
            <w:vAlign w:val="center"/>
          </w:tcPr>
          <w:p w14:paraId="50293E3B"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single" w:sz="4" w:space="0" w:color="auto"/>
              <w:right w:val="nil"/>
            </w:tcBorders>
            <w:shd w:val="clear" w:color="auto" w:fill="FFFFFF"/>
            <w:vAlign w:val="center"/>
          </w:tcPr>
          <w:p w14:paraId="59453699"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single" w:sz="4" w:space="0" w:color="auto"/>
              <w:right w:val="nil"/>
            </w:tcBorders>
            <w:shd w:val="clear" w:color="auto" w:fill="FFFFFF"/>
            <w:vAlign w:val="center"/>
          </w:tcPr>
          <w:p w14:paraId="4F4C6B44"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single" w:sz="4" w:space="0" w:color="auto"/>
              <w:right w:val="nil"/>
            </w:tcBorders>
            <w:shd w:val="clear" w:color="auto" w:fill="FFFFFF"/>
            <w:vAlign w:val="center"/>
          </w:tcPr>
          <w:p w14:paraId="41BBE7D2"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0.01</w:t>
            </w:r>
          </w:p>
        </w:tc>
        <w:tc>
          <w:tcPr>
            <w:tcW w:w="767" w:type="dxa"/>
            <w:tcBorders>
              <w:top w:val="single" w:sz="4" w:space="0" w:color="auto"/>
              <w:left w:val="single" w:sz="4" w:space="0" w:color="auto"/>
              <w:bottom w:val="single" w:sz="4" w:space="0" w:color="auto"/>
              <w:right w:val="nil"/>
            </w:tcBorders>
            <w:shd w:val="clear" w:color="auto" w:fill="FFFFFF"/>
            <w:vAlign w:val="center"/>
          </w:tcPr>
          <w:p w14:paraId="60B92E24"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0.120</w:t>
            </w:r>
          </w:p>
        </w:tc>
        <w:tc>
          <w:tcPr>
            <w:tcW w:w="770" w:type="dxa"/>
            <w:tcBorders>
              <w:top w:val="single" w:sz="4" w:space="0" w:color="auto"/>
              <w:left w:val="single" w:sz="4" w:space="0" w:color="auto"/>
              <w:bottom w:val="single" w:sz="4" w:space="0" w:color="auto"/>
              <w:right w:val="nil"/>
            </w:tcBorders>
            <w:shd w:val="clear" w:color="auto" w:fill="FFFFFF"/>
            <w:vAlign w:val="center"/>
          </w:tcPr>
          <w:p w14:paraId="3B2C0687"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66.083</w:t>
            </w:r>
          </w:p>
        </w:tc>
        <w:tc>
          <w:tcPr>
            <w:tcW w:w="768" w:type="dxa"/>
            <w:tcBorders>
              <w:top w:val="single" w:sz="4" w:space="0" w:color="auto"/>
              <w:left w:val="single" w:sz="4" w:space="0" w:color="auto"/>
              <w:bottom w:val="single" w:sz="4" w:space="0" w:color="auto"/>
              <w:right w:val="nil"/>
            </w:tcBorders>
            <w:shd w:val="clear" w:color="auto" w:fill="FFFFFF"/>
            <w:vAlign w:val="center"/>
          </w:tcPr>
          <w:p w14:paraId="23032EA7" w14:textId="77777777" w:rsidR="00100007" w:rsidRPr="00D3459F" w:rsidRDefault="00100007" w:rsidP="00100007">
            <w:pPr>
              <w:spacing w:after="0" w:line="240" w:lineRule="auto"/>
              <w:jc w:val="center"/>
              <w:rPr>
                <w:rFonts w:ascii="Times New Roman" w:hAnsi="Times New Roman" w:cs="Times New Roman"/>
                <w:sz w:val="20"/>
                <w:szCs w:val="20"/>
              </w:rPr>
            </w:pPr>
            <w:r w:rsidRPr="00D3459F">
              <w:rPr>
                <w:rFonts w:ascii="Times New Roman" w:hAnsi="Times New Roman" w:cs="Times New Roman"/>
                <w:sz w:val="20"/>
                <w:szCs w:val="20"/>
              </w:rPr>
              <w:t>1.35</w:t>
            </w:r>
          </w:p>
        </w:tc>
        <w:tc>
          <w:tcPr>
            <w:tcW w:w="614" w:type="dxa"/>
            <w:tcBorders>
              <w:top w:val="single" w:sz="4" w:space="0" w:color="auto"/>
              <w:left w:val="single" w:sz="4" w:space="0" w:color="auto"/>
              <w:bottom w:val="single" w:sz="4" w:space="0" w:color="auto"/>
              <w:right w:val="nil"/>
            </w:tcBorders>
            <w:shd w:val="clear" w:color="auto" w:fill="FFFFFF"/>
            <w:vAlign w:val="center"/>
          </w:tcPr>
          <w:p w14:paraId="4C218CB1" w14:textId="77777777" w:rsidR="00100007" w:rsidRPr="00D3459F" w:rsidRDefault="00100007" w:rsidP="00100007">
            <w:pPr>
              <w:spacing w:after="0" w:line="240" w:lineRule="auto"/>
              <w:ind w:left="140"/>
              <w:jc w:val="center"/>
              <w:rPr>
                <w:rFonts w:ascii="Times New Roman" w:hAnsi="Times New Roman" w:cs="Times New Roman"/>
                <w:sz w:val="20"/>
                <w:szCs w:val="20"/>
              </w:rPr>
            </w:pPr>
            <w:r w:rsidRPr="00D3459F">
              <w:rPr>
                <w:rFonts w:ascii="Times New Roman" w:hAnsi="Times New Roman" w:cs="Times New Roman"/>
                <w:sz w:val="20"/>
                <w:szCs w:val="20"/>
              </w:rPr>
              <w:t>0.060</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14:paraId="3E1F3BD7" w14:textId="77777777" w:rsidR="00100007" w:rsidRPr="00D3459F" w:rsidRDefault="00100007" w:rsidP="00100007">
            <w:pPr>
              <w:spacing w:after="0" w:line="240" w:lineRule="auto"/>
              <w:ind w:right="40"/>
              <w:jc w:val="center"/>
              <w:rPr>
                <w:rFonts w:ascii="Times New Roman" w:hAnsi="Times New Roman" w:cs="Times New Roman"/>
                <w:sz w:val="20"/>
                <w:szCs w:val="20"/>
              </w:rPr>
            </w:pPr>
            <w:r w:rsidRPr="00D3459F">
              <w:rPr>
                <w:rFonts w:ascii="Times New Roman" w:hAnsi="Times New Roman" w:cs="Times New Roman"/>
                <w:sz w:val="20"/>
                <w:szCs w:val="20"/>
              </w:rPr>
              <w:t>59.71</w:t>
            </w:r>
          </w:p>
        </w:tc>
      </w:tr>
      <w:bookmarkEnd w:id="87"/>
      <w:tr w:rsidR="00D3459F" w:rsidRPr="00D3459F" w14:paraId="19E8A278" w14:textId="77777777" w:rsidTr="00100007">
        <w:trPr>
          <w:trHeight w:hRule="exact" w:val="285"/>
          <w:jc w:val="center"/>
        </w:trPr>
        <w:tc>
          <w:tcPr>
            <w:tcW w:w="8989" w:type="dxa"/>
            <w:gridSpan w:val="10"/>
            <w:tcBorders>
              <w:top w:val="single" w:sz="4" w:space="0" w:color="auto"/>
              <w:left w:val="single" w:sz="4" w:space="0" w:color="auto"/>
              <w:bottom w:val="nil"/>
              <w:right w:val="nil"/>
            </w:tcBorders>
            <w:shd w:val="clear" w:color="auto" w:fill="FFFFFF"/>
            <w:vAlign w:val="center"/>
          </w:tcPr>
          <w:p w14:paraId="1E2DED36" w14:textId="77777777" w:rsidR="00D3459F" w:rsidRPr="00100007" w:rsidRDefault="00D3459F" w:rsidP="00A56A9A">
            <w:pPr>
              <w:spacing w:after="0" w:line="240" w:lineRule="auto"/>
              <w:rPr>
                <w:rFonts w:ascii="Times New Roman" w:hAnsi="Times New Roman" w:cs="Times New Roman"/>
                <w:sz w:val="18"/>
                <w:szCs w:val="18"/>
              </w:rPr>
            </w:pPr>
          </w:p>
        </w:tc>
        <w:tc>
          <w:tcPr>
            <w:tcW w:w="768" w:type="dxa"/>
            <w:tcBorders>
              <w:top w:val="single" w:sz="4" w:space="0" w:color="auto"/>
              <w:left w:val="single" w:sz="4" w:space="0" w:color="auto"/>
              <w:bottom w:val="nil"/>
              <w:right w:val="nil"/>
            </w:tcBorders>
            <w:shd w:val="clear" w:color="auto" w:fill="FFFFFF"/>
            <w:vAlign w:val="center"/>
          </w:tcPr>
          <w:p w14:paraId="62F20283" w14:textId="77777777" w:rsidR="00D3459F" w:rsidRPr="00D3459F" w:rsidRDefault="00D3459F" w:rsidP="00A56A9A">
            <w:pPr>
              <w:spacing w:after="0" w:line="240" w:lineRule="auto"/>
              <w:jc w:val="center"/>
              <w:rPr>
                <w:rFonts w:ascii="Times New Roman" w:hAnsi="Times New Roman" w:cs="Times New Roman"/>
                <w:sz w:val="20"/>
                <w:szCs w:val="20"/>
              </w:rPr>
            </w:pPr>
          </w:p>
        </w:tc>
        <w:tc>
          <w:tcPr>
            <w:tcW w:w="614" w:type="dxa"/>
            <w:tcBorders>
              <w:top w:val="single" w:sz="4" w:space="0" w:color="auto"/>
              <w:left w:val="single" w:sz="4" w:space="0" w:color="auto"/>
              <w:bottom w:val="nil"/>
              <w:right w:val="nil"/>
            </w:tcBorders>
            <w:shd w:val="clear" w:color="auto" w:fill="FFFFFF"/>
            <w:vAlign w:val="center"/>
          </w:tcPr>
          <w:p w14:paraId="795749E2" w14:textId="77777777" w:rsidR="00D3459F" w:rsidRPr="00D3459F" w:rsidRDefault="00D3459F" w:rsidP="00A56A9A">
            <w:pPr>
              <w:spacing w:after="0" w:line="240" w:lineRule="auto"/>
              <w:jc w:val="center"/>
              <w:rPr>
                <w:rFonts w:ascii="Times New Roman" w:hAnsi="Times New Roman" w:cs="Times New Roman"/>
                <w:sz w:val="20"/>
                <w:szCs w:val="20"/>
              </w:rPr>
            </w:pPr>
          </w:p>
        </w:tc>
        <w:tc>
          <w:tcPr>
            <w:tcW w:w="690" w:type="dxa"/>
            <w:tcBorders>
              <w:top w:val="single" w:sz="4" w:space="0" w:color="auto"/>
              <w:left w:val="single" w:sz="4" w:space="0" w:color="auto"/>
              <w:bottom w:val="nil"/>
              <w:right w:val="single" w:sz="4" w:space="0" w:color="auto"/>
            </w:tcBorders>
            <w:shd w:val="clear" w:color="auto" w:fill="FFFFFF"/>
            <w:vAlign w:val="center"/>
          </w:tcPr>
          <w:p w14:paraId="24BA4B54" w14:textId="77777777" w:rsidR="00D3459F" w:rsidRPr="00D3459F" w:rsidRDefault="00D3459F" w:rsidP="00A56A9A">
            <w:pPr>
              <w:spacing w:after="0" w:line="240" w:lineRule="auto"/>
              <w:jc w:val="center"/>
              <w:rPr>
                <w:rFonts w:ascii="Times New Roman" w:hAnsi="Times New Roman" w:cs="Times New Roman"/>
                <w:sz w:val="20"/>
                <w:szCs w:val="20"/>
              </w:rPr>
            </w:pPr>
          </w:p>
        </w:tc>
      </w:tr>
      <w:tr w:rsidR="00100007" w:rsidRPr="00D3459F" w14:paraId="58DD55D8" w14:textId="77777777" w:rsidTr="009E1C1D">
        <w:trPr>
          <w:trHeight w:hRule="exact" w:val="298"/>
          <w:jc w:val="center"/>
        </w:trPr>
        <w:tc>
          <w:tcPr>
            <w:tcW w:w="1460" w:type="dxa"/>
            <w:tcBorders>
              <w:top w:val="single" w:sz="4" w:space="0" w:color="auto"/>
              <w:left w:val="single" w:sz="4" w:space="0" w:color="auto"/>
              <w:bottom w:val="single" w:sz="4" w:space="0" w:color="auto"/>
              <w:right w:val="nil"/>
            </w:tcBorders>
            <w:shd w:val="clear" w:color="auto" w:fill="FFFFFF"/>
            <w:vAlign w:val="center"/>
          </w:tcPr>
          <w:p w14:paraId="0CAD9DFA" w14:textId="32C82BBD"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Бетон</w:t>
            </w:r>
          </w:p>
        </w:tc>
        <w:tc>
          <w:tcPr>
            <w:tcW w:w="768" w:type="dxa"/>
            <w:vMerge w:val="restart"/>
            <w:tcBorders>
              <w:top w:val="single" w:sz="4" w:space="0" w:color="auto"/>
              <w:left w:val="single" w:sz="4" w:space="0" w:color="auto"/>
              <w:bottom w:val="single" w:sz="4" w:space="0" w:color="auto"/>
              <w:right w:val="nil"/>
            </w:tcBorders>
            <w:shd w:val="clear" w:color="auto" w:fill="FFFFFF"/>
            <w:vAlign w:val="center"/>
          </w:tcPr>
          <w:p w14:paraId="7B924520" w14:textId="44DD2E9A"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w:t>
            </w:r>
          </w:p>
        </w:tc>
        <w:tc>
          <w:tcPr>
            <w:tcW w:w="614" w:type="dxa"/>
            <w:vMerge w:val="restart"/>
            <w:tcBorders>
              <w:top w:val="single" w:sz="4" w:space="0" w:color="auto"/>
              <w:left w:val="single" w:sz="4" w:space="0" w:color="auto"/>
              <w:bottom w:val="nil"/>
              <w:right w:val="nil"/>
            </w:tcBorders>
            <w:shd w:val="clear" w:color="auto" w:fill="FFFFFF"/>
            <w:vAlign w:val="center"/>
          </w:tcPr>
          <w:p w14:paraId="3572DD81" w14:textId="55A545A9" w:rsidR="00100007" w:rsidRPr="00D3459F" w:rsidRDefault="00100007" w:rsidP="00100007">
            <w:pPr>
              <w:spacing w:after="0" w:line="240" w:lineRule="auto"/>
              <w:ind w:left="60"/>
              <w:jc w:val="center"/>
              <w:rPr>
                <w:rFonts w:ascii="Times New Roman" w:hAnsi="Times New Roman" w:cs="Times New Roman"/>
                <w:sz w:val="20"/>
                <w:szCs w:val="20"/>
              </w:rPr>
            </w:pPr>
            <w:r>
              <w:rPr>
                <w:rFonts w:ascii="Times New Roman" w:hAnsi="Times New Roman" w:cs="Times New Roman"/>
                <w:sz w:val="20"/>
                <w:szCs w:val="20"/>
              </w:rPr>
              <w:t>0,005</w:t>
            </w:r>
          </w:p>
        </w:tc>
        <w:tc>
          <w:tcPr>
            <w:tcW w:w="922" w:type="dxa"/>
            <w:vMerge w:val="restart"/>
            <w:tcBorders>
              <w:top w:val="single" w:sz="4" w:space="0" w:color="auto"/>
              <w:left w:val="single" w:sz="4" w:space="0" w:color="auto"/>
              <w:bottom w:val="nil"/>
              <w:right w:val="nil"/>
            </w:tcBorders>
            <w:shd w:val="clear" w:color="auto" w:fill="FFFFFF"/>
            <w:vAlign w:val="center"/>
          </w:tcPr>
          <w:p w14:paraId="12A86187" w14:textId="4BB28C1B"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w:t>
            </w:r>
          </w:p>
        </w:tc>
        <w:tc>
          <w:tcPr>
            <w:tcW w:w="767" w:type="dxa"/>
            <w:vMerge w:val="restart"/>
            <w:tcBorders>
              <w:top w:val="single" w:sz="4" w:space="0" w:color="auto"/>
              <w:left w:val="single" w:sz="4" w:space="0" w:color="auto"/>
              <w:bottom w:val="nil"/>
              <w:right w:val="nil"/>
            </w:tcBorders>
            <w:shd w:val="clear" w:color="auto" w:fill="FFFFFF"/>
            <w:vAlign w:val="center"/>
          </w:tcPr>
          <w:p w14:paraId="60B22C57" w14:textId="76C1F8A2"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0,094</w:t>
            </w:r>
          </w:p>
        </w:tc>
        <w:tc>
          <w:tcPr>
            <w:tcW w:w="768" w:type="dxa"/>
            <w:vMerge w:val="restart"/>
            <w:tcBorders>
              <w:top w:val="single" w:sz="4" w:space="0" w:color="auto"/>
              <w:left w:val="single" w:sz="4" w:space="0" w:color="auto"/>
              <w:bottom w:val="nil"/>
              <w:right w:val="nil"/>
            </w:tcBorders>
            <w:shd w:val="clear" w:color="auto" w:fill="FFFFFF"/>
            <w:vAlign w:val="center"/>
          </w:tcPr>
          <w:p w14:paraId="2E5BFD91" w14:textId="71E90347"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0,793</w:t>
            </w:r>
          </w:p>
        </w:tc>
        <w:tc>
          <w:tcPr>
            <w:tcW w:w="1074" w:type="dxa"/>
            <w:vMerge w:val="restart"/>
            <w:tcBorders>
              <w:top w:val="single" w:sz="4" w:space="0" w:color="auto"/>
              <w:left w:val="single" w:sz="4" w:space="0" w:color="auto"/>
              <w:bottom w:val="nil"/>
              <w:right w:val="nil"/>
            </w:tcBorders>
            <w:shd w:val="clear" w:color="auto" w:fill="FFFFFF"/>
            <w:vAlign w:val="center"/>
          </w:tcPr>
          <w:p w14:paraId="1A1B7619" w14:textId="216FD5DF"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0,118</w:t>
            </w:r>
          </w:p>
        </w:tc>
        <w:tc>
          <w:tcPr>
            <w:tcW w:w="1076" w:type="dxa"/>
            <w:tcBorders>
              <w:top w:val="single" w:sz="4" w:space="0" w:color="auto"/>
              <w:left w:val="single" w:sz="4" w:space="0" w:color="auto"/>
              <w:bottom w:val="nil"/>
              <w:right w:val="nil"/>
            </w:tcBorders>
            <w:shd w:val="clear" w:color="auto" w:fill="FFFFFF"/>
            <w:vAlign w:val="center"/>
          </w:tcPr>
          <w:p w14:paraId="2A8E6F6E" w14:textId="70C3F21F"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0.014</w:t>
            </w:r>
          </w:p>
        </w:tc>
        <w:tc>
          <w:tcPr>
            <w:tcW w:w="767" w:type="dxa"/>
            <w:tcBorders>
              <w:top w:val="single" w:sz="4" w:space="0" w:color="auto"/>
              <w:left w:val="single" w:sz="4" w:space="0" w:color="auto"/>
              <w:bottom w:val="nil"/>
              <w:right w:val="nil"/>
            </w:tcBorders>
            <w:shd w:val="clear" w:color="auto" w:fill="FFFFFF"/>
            <w:vAlign w:val="center"/>
          </w:tcPr>
          <w:p w14:paraId="35559A57" w14:textId="72090A2B"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0.161</w:t>
            </w:r>
          </w:p>
        </w:tc>
        <w:tc>
          <w:tcPr>
            <w:tcW w:w="770" w:type="dxa"/>
            <w:tcBorders>
              <w:top w:val="single" w:sz="4" w:space="0" w:color="auto"/>
              <w:left w:val="single" w:sz="4" w:space="0" w:color="auto"/>
              <w:bottom w:val="nil"/>
              <w:right w:val="nil"/>
            </w:tcBorders>
            <w:shd w:val="clear" w:color="auto" w:fill="FFFFFF"/>
            <w:vAlign w:val="center"/>
          </w:tcPr>
          <w:p w14:paraId="300ECB1B" w14:textId="0FA3A8D7"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50.059</w:t>
            </w:r>
          </w:p>
        </w:tc>
        <w:tc>
          <w:tcPr>
            <w:tcW w:w="768" w:type="dxa"/>
            <w:tcBorders>
              <w:top w:val="single" w:sz="4" w:space="0" w:color="auto"/>
              <w:left w:val="single" w:sz="4" w:space="0" w:color="auto"/>
              <w:bottom w:val="nil"/>
              <w:right w:val="nil"/>
            </w:tcBorders>
            <w:shd w:val="clear" w:color="auto" w:fill="FFFFFF"/>
            <w:vAlign w:val="center"/>
          </w:tcPr>
          <w:p w14:paraId="429299EF" w14:textId="2FA3C7F0"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1.22</w:t>
            </w:r>
          </w:p>
        </w:tc>
        <w:tc>
          <w:tcPr>
            <w:tcW w:w="614" w:type="dxa"/>
            <w:tcBorders>
              <w:top w:val="single" w:sz="4" w:space="0" w:color="auto"/>
              <w:left w:val="single" w:sz="4" w:space="0" w:color="auto"/>
              <w:bottom w:val="nil"/>
              <w:right w:val="nil"/>
            </w:tcBorders>
            <w:shd w:val="clear" w:color="auto" w:fill="FFFFFF"/>
            <w:vAlign w:val="center"/>
          </w:tcPr>
          <w:p w14:paraId="0D283879" w14:textId="5B533171" w:rsidR="00100007" w:rsidRPr="00D3459F" w:rsidRDefault="00100007" w:rsidP="00100007">
            <w:pPr>
              <w:spacing w:after="0" w:line="240" w:lineRule="auto"/>
              <w:ind w:left="140"/>
              <w:jc w:val="center"/>
              <w:rPr>
                <w:rFonts w:ascii="Times New Roman" w:hAnsi="Times New Roman" w:cs="Times New Roman"/>
                <w:sz w:val="20"/>
                <w:szCs w:val="20"/>
              </w:rPr>
            </w:pPr>
            <w:r>
              <w:rPr>
                <w:rFonts w:ascii="Times New Roman" w:hAnsi="Times New Roman" w:cs="Times New Roman"/>
                <w:sz w:val="20"/>
                <w:szCs w:val="20"/>
              </w:rPr>
              <w:t>0.114</w:t>
            </w:r>
          </w:p>
        </w:tc>
        <w:tc>
          <w:tcPr>
            <w:tcW w:w="690" w:type="dxa"/>
            <w:tcBorders>
              <w:top w:val="single" w:sz="4" w:space="0" w:color="auto"/>
              <w:left w:val="single" w:sz="4" w:space="0" w:color="auto"/>
              <w:bottom w:val="nil"/>
              <w:right w:val="single" w:sz="4" w:space="0" w:color="auto"/>
            </w:tcBorders>
            <w:shd w:val="clear" w:color="auto" w:fill="FFFFFF"/>
            <w:vAlign w:val="center"/>
          </w:tcPr>
          <w:p w14:paraId="5B0B3AD8" w14:textId="434994C0" w:rsidR="00100007" w:rsidRPr="00D3459F" w:rsidRDefault="00100007" w:rsidP="00100007">
            <w:pPr>
              <w:spacing w:after="0" w:line="240" w:lineRule="auto"/>
              <w:ind w:right="40"/>
              <w:jc w:val="center"/>
              <w:rPr>
                <w:rFonts w:ascii="Times New Roman" w:hAnsi="Times New Roman" w:cs="Times New Roman"/>
                <w:sz w:val="20"/>
                <w:szCs w:val="20"/>
              </w:rPr>
            </w:pPr>
            <w:r>
              <w:rPr>
                <w:rFonts w:ascii="Times New Roman" w:hAnsi="Times New Roman" w:cs="Times New Roman"/>
                <w:sz w:val="20"/>
                <w:szCs w:val="20"/>
              </w:rPr>
              <w:t>114.47</w:t>
            </w:r>
          </w:p>
        </w:tc>
      </w:tr>
      <w:tr w:rsidR="00100007" w:rsidRPr="00D3459F" w14:paraId="52CE0E09" w14:textId="77777777" w:rsidTr="009E1C1D">
        <w:trPr>
          <w:trHeight w:hRule="exact" w:val="280"/>
          <w:jc w:val="center"/>
        </w:trPr>
        <w:tc>
          <w:tcPr>
            <w:tcW w:w="1460" w:type="dxa"/>
            <w:tcBorders>
              <w:top w:val="single" w:sz="4" w:space="0" w:color="auto"/>
              <w:left w:val="single" w:sz="4" w:space="0" w:color="auto"/>
              <w:bottom w:val="single" w:sz="4" w:space="0" w:color="auto"/>
              <w:right w:val="nil"/>
            </w:tcBorders>
            <w:shd w:val="clear" w:color="auto" w:fill="FFFFFF"/>
            <w:vAlign w:val="center"/>
          </w:tcPr>
          <w:p w14:paraId="3E333675" w14:textId="4D780DDC"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Асбестоцемент</w:t>
            </w:r>
          </w:p>
        </w:tc>
        <w:tc>
          <w:tcPr>
            <w:tcW w:w="768" w:type="dxa"/>
            <w:vMerge/>
            <w:tcBorders>
              <w:top w:val="single" w:sz="4" w:space="0" w:color="auto"/>
              <w:left w:val="single" w:sz="4" w:space="0" w:color="auto"/>
              <w:bottom w:val="single" w:sz="4" w:space="0" w:color="auto"/>
              <w:right w:val="nil"/>
            </w:tcBorders>
            <w:shd w:val="clear" w:color="auto" w:fill="FFFFFF"/>
            <w:vAlign w:val="center"/>
          </w:tcPr>
          <w:p w14:paraId="4DBCEB10"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6392A65E"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0C055106"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430203BC"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3F5611BF"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63F3AD0B"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164264FA" w14:textId="4CDF8423"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0.012</w:t>
            </w:r>
          </w:p>
        </w:tc>
        <w:tc>
          <w:tcPr>
            <w:tcW w:w="767" w:type="dxa"/>
            <w:tcBorders>
              <w:top w:val="single" w:sz="4" w:space="0" w:color="auto"/>
              <w:left w:val="single" w:sz="4" w:space="0" w:color="auto"/>
              <w:bottom w:val="nil"/>
              <w:right w:val="nil"/>
            </w:tcBorders>
            <w:shd w:val="clear" w:color="auto" w:fill="FFFFFF"/>
            <w:vAlign w:val="center"/>
          </w:tcPr>
          <w:p w14:paraId="0C288677" w14:textId="7F243B54"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0.141</w:t>
            </w:r>
          </w:p>
        </w:tc>
        <w:tc>
          <w:tcPr>
            <w:tcW w:w="770" w:type="dxa"/>
            <w:tcBorders>
              <w:top w:val="single" w:sz="4" w:space="0" w:color="auto"/>
              <w:left w:val="single" w:sz="4" w:space="0" w:color="auto"/>
              <w:bottom w:val="nil"/>
              <w:right w:val="nil"/>
            </w:tcBorders>
            <w:shd w:val="clear" w:color="auto" w:fill="FFFFFF"/>
            <w:vAlign w:val="center"/>
          </w:tcPr>
          <w:p w14:paraId="09BB4D30" w14:textId="18420847"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58.402</w:t>
            </w:r>
          </w:p>
        </w:tc>
        <w:tc>
          <w:tcPr>
            <w:tcW w:w="768" w:type="dxa"/>
            <w:tcBorders>
              <w:top w:val="single" w:sz="4" w:space="0" w:color="auto"/>
              <w:left w:val="single" w:sz="4" w:space="0" w:color="auto"/>
              <w:bottom w:val="nil"/>
              <w:right w:val="nil"/>
            </w:tcBorders>
            <w:shd w:val="clear" w:color="auto" w:fill="FFFFFF"/>
            <w:vAlign w:val="center"/>
          </w:tcPr>
          <w:p w14:paraId="718CE8A0" w14:textId="04B9B113"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1.42</w:t>
            </w:r>
          </w:p>
        </w:tc>
        <w:tc>
          <w:tcPr>
            <w:tcW w:w="614" w:type="dxa"/>
            <w:tcBorders>
              <w:top w:val="single" w:sz="4" w:space="0" w:color="auto"/>
              <w:left w:val="single" w:sz="4" w:space="0" w:color="auto"/>
              <w:bottom w:val="nil"/>
              <w:right w:val="nil"/>
            </w:tcBorders>
            <w:shd w:val="clear" w:color="auto" w:fill="FFFFFF"/>
            <w:vAlign w:val="center"/>
          </w:tcPr>
          <w:p w14:paraId="45C53930" w14:textId="129BD60F" w:rsidR="00100007" w:rsidRPr="00D3459F" w:rsidRDefault="00100007" w:rsidP="00100007">
            <w:pPr>
              <w:spacing w:after="0" w:line="240" w:lineRule="auto"/>
              <w:ind w:left="140"/>
              <w:jc w:val="center"/>
              <w:rPr>
                <w:rFonts w:ascii="Times New Roman" w:hAnsi="Times New Roman" w:cs="Times New Roman"/>
                <w:sz w:val="20"/>
                <w:szCs w:val="20"/>
              </w:rPr>
            </w:pPr>
            <w:r>
              <w:rPr>
                <w:rFonts w:ascii="Times New Roman" w:hAnsi="Times New Roman" w:cs="Times New Roman"/>
                <w:sz w:val="20"/>
                <w:szCs w:val="20"/>
              </w:rPr>
              <w:t>0.134</w:t>
            </w:r>
          </w:p>
        </w:tc>
        <w:tc>
          <w:tcPr>
            <w:tcW w:w="690" w:type="dxa"/>
            <w:tcBorders>
              <w:top w:val="single" w:sz="4" w:space="0" w:color="auto"/>
              <w:left w:val="single" w:sz="4" w:space="0" w:color="auto"/>
              <w:bottom w:val="nil"/>
              <w:right w:val="single" w:sz="4" w:space="0" w:color="auto"/>
            </w:tcBorders>
            <w:shd w:val="clear" w:color="auto" w:fill="FFFFFF"/>
            <w:vAlign w:val="center"/>
          </w:tcPr>
          <w:p w14:paraId="3A2FB20A" w14:textId="3A6C8373" w:rsidR="00100007" w:rsidRPr="00D3459F" w:rsidRDefault="00100007" w:rsidP="00100007">
            <w:pPr>
              <w:spacing w:after="0" w:line="240" w:lineRule="auto"/>
              <w:ind w:right="40"/>
              <w:jc w:val="center"/>
              <w:rPr>
                <w:rFonts w:ascii="Times New Roman" w:hAnsi="Times New Roman" w:cs="Times New Roman"/>
                <w:sz w:val="20"/>
                <w:szCs w:val="20"/>
              </w:rPr>
            </w:pPr>
            <w:r>
              <w:rPr>
                <w:rFonts w:ascii="Times New Roman" w:hAnsi="Times New Roman" w:cs="Times New Roman"/>
                <w:sz w:val="20"/>
                <w:szCs w:val="20"/>
              </w:rPr>
              <w:t>133.55</w:t>
            </w:r>
          </w:p>
        </w:tc>
      </w:tr>
      <w:tr w:rsidR="00100007" w:rsidRPr="00D3459F" w14:paraId="60355491" w14:textId="77777777" w:rsidTr="009E1C1D">
        <w:trPr>
          <w:trHeight w:hRule="exact" w:val="280"/>
          <w:jc w:val="center"/>
        </w:trPr>
        <w:tc>
          <w:tcPr>
            <w:tcW w:w="1460" w:type="dxa"/>
            <w:tcBorders>
              <w:top w:val="single" w:sz="4" w:space="0" w:color="auto"/>
              <w:left w:val="single" w:sz="4" w:space="0" w:color="auto"/>
              <w:bottom w:val="single" w:sz="4" w:space="0" w:color="auto"/>
              <w:right w:val="nil"/>
            </w:tcBorders>
            <w:shd w:val="clear" w:color="auto" w:fill="FFFFFF"/>
            <w:vAlign w:val="center"/>
          </w:tcPr>
          <w:p w14:paraId="45FD5865" w14:textId="6E5A1BE6"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Сталь</w:t>
            </w:r>
          </w:p>
        </w:tc>
        <w:tc>
          <w:tcPr>
            <w:tcW w:w="768" w:type="dxa"/>
            <w:vMerge/>
            <w:tcBorders>
              <w:top w:val="single" w:sz="4" w:space="0" w:color="auto"/>
              <w:left w:val="single" w:sz="4" w:space="0" w:color="auto"/>
              <w:bottom w:val="single" w:sz="4" w:space="0" w:color="auto"/>
              <w:right w:val="nil"/>
            </w:tcBorders>
            <w:shd w:val="clear" w:color="auto" w:fill="FFFFFF"/>
            <w:vAlign w:val="center"/>
          </w:tcPr>
          <w:p w14:paraId="2334EE77"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40AD018E"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48217283"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4632E1D5"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290E84D8"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2D0B0B7E"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1BC49D05" w14:textId="7D4E48B6"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0.012</w:t>
            </w:r>
          </w:p>
        </w:tc>
        <w:tc>
          <w:tcPr>
            <w:tcW w:w="767" w:type="dxa"/>
            <w:tcBorders>
              <w:top w:val="single" w:sz="4" w:space="0" w:color="auto"/>
              <w:left w:val="single" w:sz="4" w:space="0" w:color="auto"/>
              <w:bottom w:val="nil"/>
              <w:right w:val="nil"/>
            </w:tcBorders>
            <w:shd w:val="clear" w:color="auto" w:fill="FFFFFF"/>
            <w:vAlign w:val="center"/>
          </w:tcPr>
          <w:p w14:paraId="60C87DCA" w14:textId="598DC096"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0.141</w:t>
            </w:r>
          </w:p>
        </w:tc>
        <w:tc>
          <w:tcPr>
            <w:tcW w:w="770" w:type="dxa"/>
            <w:tcBorders>
              <w:top w:val="single" w:sz="4" w:space="0" w:color="auto"/>
              <w:left w:val="single" w:sz="4" w:space="0" w:color="auto"/>
              <w:bottom w:val="nil"/>
              <w:right w:val="nil"/>
            </w:tcBorders>
            <w:shd w:val="clear" w:color="auto" w:fill="FFFFFF"/>
            <w:vAlign w:val="center"/>
          </w:tcPr>
          <w:p w14:paraId="068E9856" w14:textId="2E8C5C9C"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58.402</w:t>
            </w:r>
          </w:p>
        </w:tc>
        <w:tc>
          <w:tcPr>
            <w:tcW w:w="768" w:type="dxa"/>
            <w:tcBorders>
              <w:top w:val="single" w:sz="4" w:space="0" w:color="auto"/>
              <w:left w:val="single" w:sz="4" w:space="0" w:color="auto"/>
              <w:bottom w:val="nil"/>
              <w:right w:val="nil"/>
            </w:tcBorders>
            <w:shd w:val="clear" w:color="auto" w:fill="FFFFFF"/>
            <w:vAlign w:val="center"/>
          </w:tcPr>
          <w:p w14:paraId="2776C893" w14:textId="192DA4FE"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1.42</w:t>
            </w:r>
          </w:p>
        </w:tc>
        <w:tc>
          <w:tcPr>
            <w:tcW w:w="614" w:type="dxa"/>
            <w:tcBorders>
              <w:top w:val="single" w:sz="4" w:space="0" w:color="auto"/>
              <w:left w:val="single" w:sz="4" w:space="0" w:color="auto"/>
              <w:bottom w:val="nil"/>
              <w:right w:val="nil"/>
            </w:tcBorders>
            <w:shd w:val="clear" w:color="auto" w:fill="FFFFFF"/>
            <w:vAlign w:val="center"/>
          </w:tcPr>
          <w:p w14:paraId="12F98520" w14:textId="7C2DD6E5" w:rsidR="00100007" w:rsidRPr="00D3459F" w:rsidRDefault="00100007" w:rsidP="00100007">
            <w:pPr>
              <w:spacing w:after="0" w:line="240" w:lineRule="auto"/>
              <w:ind w:left="140"/>
              <w:jc w:val="center"/>
              <w:rPr>
                <w:rFonts w:ascii="Times New Roman" w:hAnsi="Times New Roman" w:cs="Times New Roman"/>
                <w:sz w:val="20"/>
                <w:szCs w:val="20"/>
              </w:rPr>
            </w:pPr>
            <w:r>
              <w:rPr>
                <w:rFonts w:ascii="Times New Roman" w:hAnsi="Times New Roman" w:cs="Times New Roman"/>
                <w:sz w:val="20"/>
                <w:szCs w:val="20"/>
              </w:rPr>
              <w:t>0.134</w:t>
            </w:r>
          </w:p>
        </w:tc>
        <w:tc>
          <w:tcPr>
            <w:tcW w:w="690" w:type="dxa"/>
            <w:tcBorders>
              <w:top w:val="single" w:sz="4" w:space="0" w:color="auto"/>
              <w:left w:val="single" w:sz="4" w:space="0" w:color="auto"/>
              <w:bottom w:val="nil"/>
              <w:right w:val="single" w:sz="4" w:space="0" w:color="auto"/>
            </w:tcBorders>
            <w:shd w:val="clear" w:color="auto" w:fill="FFFFFF"/>
            <w:vAlign w:val="center"/>
          </w:tcPr>
          <w:p w14:paraId="0974C850" w14:textId="24C3BEF4" w:rsidR="00100007" w:rsidRPr="00D3459F" w:rsidRDefault="00100007" w:rsidP="00100007">
            <w:pPr>
              <w:spacing w:after="0" w:line="240" w:lineRule="auto"/>
              <w:ind w:right="40"/>
              <w:jc w:val="center"/>
              <w:rPr>
                <w:rFonts w:ascii="Times New Roman" w:hAnsi="Times New Roman" w:cs="Times New Roman"/>
                <w:sz w:val="20"/>
                <w:szCs w:val="20"/>
              </w:rPr>
            </w:pPr>
            <w:r>
              <w:rPr>
                <w:rFonts w:ascii="Times New Roman" w:hAnsi="Times New Roman" w:cs="Times New Roman"/>
                <w:sz w:val="20"/>
                <w:szCs w:val="20"/>
              </w:rPr>
              <w:t>133.55</w:t>
            </w:r>
          </w:p>
        </w:tc>
      </w:tr>
      <w:tr w:rsidR="00100007" w:rsidRPr="00D3459F" w14:paraId="7AA750D1" w14:textId="77777777" w:rsidTr="009E1C1D">
        <w:trPr>
          <w:trHeight w:hRule="exact" w:val="285"/>
          <w:jc w:val="center"/>
        </w:trPr>
        <w:tc>
          <w:tcPr>
            <w:tcW w:w="1460" w:type="dxa"/>
            <w:tcBorders>
              <w:top w:val="single" w:sz="4" w:space="0" w:color="auto"/>
              <w:left w:val="single" w:sz="4" w:space="0" w:color="auto"/>
              <w:bottom w:val="single" w:sz="4" w:space="0" w:color="auto"/>
              <w:right w:val="nil"/>
            </w:tcBorders>
            <w:shd w:val="clear" w:color="auto" w:fill="FFFFFF"/>
            <w:vAlign w:val="center"/>
          </w:tcPr>
          <w:p w14:paraId="78FA1EA8" w14:textId="5570016E"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Чугун</w:t>
            </w:r>
          </w:p>
        </w:tc>
        <w:tc>
          <w:tcPr>
            <w:tcW w:w="768" w:type="dxa"/>
            <w:vMerge/>
            <w:tcBorders>
              <w:top w:val="single" w:sz="4" w:space="0" w:color="auto"/>
              <w:left w:val="single" w:sz="4" w:space="0" w:color="auto"/>
              <w:bottom w:val="single" w:sz="4" w:space="0" w:color="auto"/>
              <w:right w:val="nil"/>
            </w:tcBorders>
            <w:shd w:val="clear" w:color="auto" w:fill="FFFFFF"/>
            <w:vAlign w:val="center"/>
          </w:tcPr>
          <w:p w14:paraId="2E770706"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nil"/>
              <w:right w:val="nil"/>
            </w:tcBorders>
            <w:shd w:val="clear" w:color="auto" w:fill="FFFFFF"/>
            <w:vAlign w:val="center"/>
          </w:tcPr>
          <w:p w14:paraId="27552B8D"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nil"/>
              <w:right w:val="nil"/>
            </w:tcBorders>
            <w:shd w:val="clear" w:color="auto" w:fill="FFFFFF"/>
            <w:vAlign w:val="center"/>
          </w:tcPr>
          <w:p w14:paraId="097486CF"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nil"/>
              <w:right w:val="nil"/>
            </w:tcBorders>
            <w:shd w:val="clear" w:color="auto" w:fill="FFFFFF"/>
            <w:vAlign w:val="center"/>
          </w:tcPr>
          <w:p w14:paraId="56646AB8"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nil"/>
              <w:right w:val="nil"/>
            </w:tcBorders>
            <w:shd w:val="clear" w:color="auto" w:fill="FFFFFF"/>
            <w:vAlign w:val="center"/>
          </w:tcPr>
          <w:p w14:paraId="655F0589"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nil"/>
              <w:right w:val="nil"/>
            </w:tcBorders>
            <w:shd w:val="clear" w:color="auto" w:fill="FFFFFF"/>
            <w:vAlign w:val="center"/>
          </w:tcPr>
          <w:p w14:paraId="096439CE"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nil"/>
              <w:right w:val="nil"/>
            </w:tcBorders>
            <w:shd w:val="clear" w:color="auto" w:fill="FFFFFF"/>
            <w:vAlign w:val="center"/>
          </w:tcPr>
          <w:p w14:paraId="650A4FED" w14:textId="5641CE31"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0.013</w:t>
            </w:r>
          </w:p>
        </w:tc>
        <w:tc>
          <w:tcPr>
            <w:tcW w:w="767" w:type="dxa"/>
            <w:tcBorders>
              <w:top w:val="single" w:sz="4" w:space="0" w:color="auto"/>
              <w:left w:val="single" w:sz="4" w:space="0" w:color="auto"/>
              <w:bottom w:val="nil"/>
              <w:right w:val="nil"/>
            </w:tcBorders>
            <w:shd w:val="clear" w:color="auto" w:fill="FFFFFF"/>
            <w:vAlign w:val="center"/>
          </w:tcPr>
          <w:p w14:paraId="57A92ADC" w14:textId="6B89FD06"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0.151</w:t>
            </w:r>
          </w:p>
        </w:tc>
        <w:tc>
          <w:tcPr>
            <w:tcW w:w="770" w:type="dxa"/>
            <w:tcBorders>
              <w:top w:val="single" w:sz="4" w:space="0" w:color="auto"/>
              <w:left w:val="single" w:sz="4" w:space="0" w:color="auto"/>
              <w:bottom w:val="nil"/>
              <w:right w:val="nil"/>
            </w:tcBorders>
            <w:shd w:val="clear" w:color="auto" w:fill="FFFFFF"/>
            <w:vAlign w:val="center"/>
          </w:tcPr>
          <w:p w14:paraId="0FDE2C1E" w14:textId="24B007AC"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53.909</w:t>
            </w:r>
          </w:p>
        </w:tc>
        <w:tc>
          <w:tcPr>
            <w:tcW w:w="768" w:type="dxa"/>
            <w:tcBorders>
              <w:top w:val="single" w:sz="4" w:space="0" w:color="auto"/>
              <w:left w:val="single" w:sz="4" w:space="0" w:color="auto"/>
              <w:bottom w:val="nil"/>
              <w:right w:val="nil"/>
            </w:tcBorders>
            <w:shd w:val="clear" w:color="auto" w:fill="FFFFFF"/>
            <w:vAlign w:val="center"/>
          </w:tcPr>
          <w:p w14:paraId="594F277B" w14:textId="7C9EF1F0"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1.31</w:t>
            </w:r>
          </w:p>
        </w:tc>
        <w:tc>
          <w:tcPr>
            <w:tcW w:w="614" w:type="dxa"/>
            <w:tcBorders>
              <w:top w:val="single" w:sz="4" w:space="0" w:color="auto"/>
              <w:left w:val="single" w:sz="4" w:space="0" w:color="auto"/>
              <w:bottom w:val="nil"/>
              <w:right w:val="nil"/>
            </w:tcBorders>
            <w:shd w:val="clear" w:color="auto" w:fill="FFFFFF"/>
            <w:vAlign w:val="center"/>
          </w:tcPr>
          <w:p w14:paraId="4CAA7672" w14:textId="0036BF7F" w:rsidR="00100007" w:rsidRPr="00D3459F" w:rsidRDefault="00100007" w:rsidP="00100007">
            <w:pPr>
              <w:spacing w:after="0" w:line="240" w:lineRule="auto"/>
              <w:ind w:left="140"/>
              <w:jc w:val="center"/>
              <w:rPr>
                <w:rFonts w:ascii="Times New Roman" w:hAnsi="Times New Roman" w:cs="Times New Roman"/>
                <w:sz w:val="20"/>
                <w:szCs w:val="20"/>
              </w:rPr>
            </w:pPr>
            <w:r>
              <w:rPr>
                <w:rFonts w:ascii="Times New Roman" w:hAnsi="Times New Roman" w:cs="Times New Roman"/>
                <w:sz w:val="20"/>
                <w:szCs w:val="20"/>
              </w:rPr>
              <w:t>0.123</w:t>
            </w:r>
          </w:p>
        </w:tc>
        <w:tc>
          <w:tcPr>
            <w:tcW w:w="690" w:type="dxa"/>
            <w:tcBorders>
              <w:top w:val="single" w:sz="4" w:space="0" w:color="auto"/>
              <w:left w:val="single" w:sz="4" w:space="0" w:color="auto"/>
              <w:bottom w:val="nil"/>
              <w:right w:val="single" w:sz="4" w:space="0" w:color="auto"/>
            </w:tcBorders>
            <w:shd w:val="clear" w:color="auto" w:fill="FFFFFF"/>
            <w:vAlign w:val="center"/>
          </w:tcPr>
          <w:p w14:paraId="428EC84F" w14:textId="10ECF3F5" w:rsidR="00100007" w:rsidRPr="00D3459F" w:rsidRDefault="00100007" w:rsidP="00100007">
            <w:pPr>
              <w:spacing w:after="0" w:line="240" w:lineRule="auto"/>
              <w:ind w:right="40"/>
              <w:jc w:val="center"/>
              <w:rPr>
                <w:rFonts w:ascii="Times New Roman" w:hAnsi="Times New Roman" w:cs="Times New Roman"/>
                <w:sz w:val="20"/>
                <w:szCs w:val="20"/>
              </w:rPr>
            </w:pPr>
            <w:r>
              <w:rPr>
                <w:rFonts w:ascii="Times New Roman" w:hAnsi="Times New Roman" w:cs="Times New Roman"/>
                <w:sz w:val="20"/>
                <w:szCs w:val="20"/>
              </w:rPr>
              <w:t>123.28</w:t>
            </w:r>
          </w:p>
        </w:tc>
      </w:tr>
      <w:tr w:rsidR="00100007" w:rsidRPr="00D3459F" w14:paraId="1F07B7AF" w14:textId="77777777" w:rsidTr="009E1C1D">
        <w:trPr>
          <w:trHeight w:hRule="exact" w:val="329"/>
          <w:jc w:val="center"/>
        </w:trPr>
        <w:tc>
          <w:tcPr>
            <w:tcW w:w="1460" w:type="dxa"/>
            <w:tcBorders>
              <w:top w:val="single" w:sz="4" w:space="0" w:color="auto"/>
              <w:left w:val="single" w:sz="4" w:space="0" w:color="auto"/>
              <w:bottom w:val="single" w:sz="4" w:space="0" w:color="auto"/>
              <w:right w:val="nil"/>
            </w:tcBorders>
            <w:shd w:val="clear" w:color="auto" w:fill="FFFFFF"/>
            <w:vAlign w:val="center"/>
          </w:tcPr>
          <w:p w14:paraId="7FD4651F" w14:textId="53A95972" w:rsidR="00100007" w:rsidRPr="00100007" w:rsidRDefault="00100007" w:rsidP="00100007">
            <w:pPr>
              <w:spacing w:after="0" w:line="240" w:lineRule="auto"/>
              <w:ind w:left="40"/>
              <w:rPr>
                <w:rFonts w:ascii="Times New Roman" w:hAnsi="Times New Roman" w:cs="Times New Roman"/>
                <w:sz w:val="18"/>
                <w:szCs w:val="18"/>
              </w:rPr>
            </w:pPr>
            <w:r w:rsidRPr="00100007">
              <w:rPr>
                <w:rFonts w:ascii="Times New Roman" w:hAnsi="Times New Roman" w:cs="Times New Roman"/>
                <w:sz w:val="18"/>
                <w:szCs w:val="18"/>
              </w:rPr>
              <w:t>Пластик</w:t>
            </w:r>
          </w:p>
        </w:tc>
        <w:tc>
          <w:tcPr>
            <w:tcW w:w="768" w:type="dxa"/>
            <w:vMerge/>
            <w:tcBorders>
              <w:top w:val="single" w:sz="4" w:space="0" w:color="auto"/>
              <w:left w:val="single" w:sz="4" w:space="0" w:color="auto"/>
              <w:bottom w:val="single" w:sz="4" w:space="0" w:color="auto"/>
              <w:right w:val="nil"/>
            </w:tcBorders>
            <w:shd w:val="clear" w:color="auto" w:fill="FFFFFF"/>
            <w:vAlign w:val="center"/>
          </w:tcPr>
          <w:p w14:paraId="12385891"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614" w:type="dxa"/>
            <w:vMerge/>
            <w:tcBorders>
              <w:top w:val="nil"/>
              <w:left w:val="single" w:sz="4" w:space="0" w:color="auto"/>
              <w:bottom w:val="single" w:sz="4" w:space="0" w:color="auto"/>
              <w:right w:val="nil"/>
            </w:tcBorders>
            <w:shd w:val="clear" w:color="auto" w:fill="FFFFFF"/>
            <w:vAlign w:val="center"/>
          </w:tcPr>
          <w:p w14:paraId="16AA615C"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922" w:type="dxa"/>
            <w:vMerge/>
            <w:tcBorders>
              <w:top w:val="nil"/>
              <w:left w:val="single" w:sz="4" w:space="0" w:color="auto"/>
              <w:bottom w:val="single" w:sz="4" w:space="0" w:color="auto"/>
              <w:right w:val="nil"/>
            </w:tcBorders>
            <w:shd w:val="clear" w:color="auto" w:fill="FFFFFF"/>
            <w:vAlign w:val="center"/>
          </w:tcPr>
          <w:p w14:paraId="2165C01E"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7" w:type="dxa"/>
            <w:vMerge/>
            <w:tcBorders>
              <w:top w:val="nil"/>
              <w:left w:val="single" w:sz="4" w:space="0" w:color="auto"/>
              <w:bottom w:val="single" w:sz="4" w:space="0" w:color="auto"/>
              <w:right w:val="nil"/>
            </w:tcBorders>
            <w:shd w:val="clear" w:color="auto" w:fill="FFFFFF"/>
            <w:vAlign w:val="center"/>
          </w:tcPr>
          <w:p w14:paraId="5788137E"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768" w:type="dxa"/>
            <w:vMerge/>
            <w:tcBorders>
              <w:top w:val="nil"/>
              <w:left w:val="single" w:sz="4" w:space="0" w:color="auto"/>
              <w:bottom w:val="single" w:sz="4" w:space="0" w:color="auto"/>
              <w:right w:val="nil"/>
            </w:tcBorders>
            <w:shd w:val="clear" w:color="auto" w:fill="FFFFFF"/>
            <w:vAlign w:val="center"/>
          </w:tcPr>
          <w:p w14:paraId="1A60A563"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4" w:type="dxa"/>
            <w:vMerge/>
            <w:tcBorders>
              <w:top w:val="nil"/>
              <w:left w:val="single" w:sz="4" w:space="0" w:color="auto"/>
              <w:bottom w:val="single" w:sz="4" w:space="0" w:color="auto"/>
              <w:right w:val="nil"/>
            </w:tcBorders>
            <w:shd w:val="clear" w:color="auto" w:fill="FFFFFF"/>
            <w:vAlign w:val="center"/>
          </w:tcPr>
          <w:p w14:paraId="08B58DED" w14:textId="77777777" w:rsidR="00100007" w:rsidRPr="00D3459F" w:rsidRDefault="00100007" w:rsidP="00100007">
            <w:pPr>
              <w:spacing w:after="0" w:line="240" w:lineRule="auto"/>
              <w:ind w:left="40"/>
              <w:jc w:val="center"/>
              <w:rPr>
                <w:rFonts w:ascii="Times New Roman" w:hAnsi="Times New Roman" w:cs="Times New Roman"/>
                <w:sz w:val="20"/>
                <w:szCs w:val="20"/>
              </w:rPr>
            </w:pPr>
          </w:p>
        </w:tc>
        <w:tc>
          <w:tcPr>
            <w:tcW w:w="1076" w:type="dxa"/>
            <w:tcBorders>
              <w:top w:val="single" w:sz="4" w:space="0" w:color="auto"/>
              <w:left w:val="single" w:sz="4" w:space="0" w:color="auto"/>
              <w:bottom w:val="single" w:sz="4" w:space="0" w:color="auto"/>
              <w:right w:val="nil"/>
            </w:tcBorders>
            <w:shd w:val="clear" w:color="auto" w:fill="FFFFFF"/>
            <w:vAlign w:val="center"/>
          </w:tcPr>
          <w:p w14:paraId="38127119" w14:textId="5149FFE8"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w:t>
            </w:r>
          </w:p>
        </w:tc>
        <w:tc>
          <w:tcPr>
            <w:tcW w:w="767" w:type="dxa"/>
            <w:tcBorders>
              <w:top w:val="single" w:sz="4" w:space="0" w:color="auto"/>
              <w:left w:val="single" w:sz="4" w:space="0" w:color="auto"/>
              <w:bottom w:val="single" w:sz="4" w:space="0" w:color="auto"/>
              <w:right w:val="nil"/>
            </w:tcBorders>
            <w:shd w:val="clear" w:color="auto" w:fill="FFFFFF"/>
            <w:vAlign w:val="center"/>
          </w:tcPr>
          <w:p w14:paraId="3689A82B" w14:textId="1B8587D3"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0.120</w:t>
            </w:r>
          </w:p>
        </w:tc>
        <w:tc>
          <w:tcPr>
            <w:tcW w:w="770" w:type="dxa"/>
            <w:tcBorders>
              <w:top w:val="single" w:sz="4" w:space="0" w:color="auto"/>
              <w:left w:val="single" w:sz="4" w:space="0" w:color="auto"/>
              <w:bottom w:val="single" w:sz="4" w:space="0" w:color="auto"/>
              <w:right w:val="nil"/>
            </w:tcBorders>
            <w:shd w:val="clear" w:color="auto" w:fill="FFFFFF"/>
            <w:vAlign w:val="center"/>
          </w:tcPr>
          <w:p w14:paraId="5A055C86" w14:textId="4BA4DECF"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70.082</w:t>
            </w:r>
          </w:p>
        </w:tc>
        <w:tc>
          <w:tcPr>
            <w:tcW w:w="768" w:type="dxa"/>
            <w:tcBorders>
              <w:top w:val="single" w:sz="4" w:space="0" w:color="auto"/>
              <w:left w:val="single" w:sz="4" w:space="0" w:color="auto"/>
              <w:bottom w:val="single" w:sz="4" w:space="0" w:color="auto"/>
              <w:right w:val="nil"/>
            </w:tcBorders>
            <w:shd w:val="clear" w:color="auto" w:fill="FFFFFF"/>
            <w:vAlign w:val="center"/>
          </w:tcPr>
          <w:p w14:paraId="1ABB77E5" w14:textId="5E1C2DBC" w:rsidR="00100007" w:rsidRPr="00D3459F" w:rsidRDefault="00100007" w:rsidP="001000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w:t>
            </w:r>
          </w:p>
        </w:tc>
        <w:tc>
          <w:tcPr>
            <w:tcW w:w="614" w:type="dxa"/>
            <w:tcBorders>
              <w:top w:val="single" w:sz="4" w:space="0" w:color="auto"/>
              <w:left w:val="single" w:sz="4" w:space="0" w:color="auto"/>
              <w:bottom w:val="single" w:sz="4" w:space="0" w:color="auto"/>
              <w:right w:val="nil"/>
            </w:tcBorders>
            <w:shd w:val="clear" w:color="auto" w:fill="FFFFFF"/>
            <w:vAlign w:val="center"/>
          </w:tcPr>
          <w:p w14:paraId="24F33F4B" w14:textId="5002F510" w:rsidR="00100007" w:rsidRPr="00D3459F" w:rsidRDefault="00100007" w:rsidP="00100007">
            <w:pPr>
              <w:spacing w:after="0" w:line="240" w:lineRule="auto"/>
              <w:ind w:left="140"/>
              <w:jc w:val="center"/>
              <w:rPr>
                <w:rFonts w:ascii="Times New Roman" w:hAnsi="Times New Roman" w:cs="Times New Roman"/>
                <w:sz w:val="20"/>
                <w:szCs w:val="20"/>
              </w:rPr>
            </w:pPr>
            <w:r>
              <w:rPr>
                <w:rFonts w:ascii="Times New Roman" w:hAnsi="Times New Roman" w:cs="Times New Roman"/>
                <w:sz w:val="20"/>
                <w:szCs w:val="20"/>
              </w:rPr>
              <w:t>0.160</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14:paraId="22CFF571" w14:textId="2A7E5D46" w:rsidR="00100007" w:rsidRPr="00D3459F" w:rsidRDefault="00100007" w:rsidP="00100007">
            <w:pPr>
              <w:spacing w:after="0" w:line="240" w:lineRule="auto"/>
              <w:ind w:right="40"/>
              <w:jc w:val="center"/>
              <w:rPr>
                <w:rFonts w:ascii="Times New Roman" w:hAnsi="Times New Roman" w:cs="Times New Roman"/>
                <w:sz w:val="20"/>
                <w:szCs w:val="20"/>
              </w:rPr>
            </w:pPr>
            <w:r>
              <w:rPr>
                <w:rFonts w:ascii="Times New Roman" w:hAnsi="Times New Roman" w:cs="Times New Roman"/>
                <w:sz w:val="20"/>
                <w:szCs w:val="20"/>
              </w:rPr>
              <w:t>160.26</w:t>
            </w:r>
          </w:p>
        </w:tc>
      </w:tr>
    </w:tbl>
    <w:p w14:paraId="609506E2" w14:textId="77777777" w:rsidR="00864C80" w:rsidRDefault="00864C80" w:rsidP="009E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firstLine="709"/>
        <w:jc w:val="both"/>
        <w:rPr>
          <w:rFonts w:ascii="Times New Roman" w:eastAsiaTheme="minorEastAsia" w:hAnsi="Times New Roman"/>
          <w:sz w:val="24"/>
          <w:szCs w:val="24"/>
        </w:rPr>
      </w:pPr>
    </w:p>
    <w:p w14:paraId="2840477E" w14:textId="4B2EE1B0" w:rsidR="00BE487B" w:rsidRPr="00BE487B" w:rsidRDefault="00BE487B" w:rsidP="009E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firstLine="709"/>
        <w:jc w:val="both"/>
        <w:rPr>
          <w:rFonts w:ascii="Times New Roman" w:eastAsiaTheme="minorEastAsia" w:hAnsi="Times New Roman"/>
          <w:sz w:val="24"/>
          <w:szCs w:val="24"/>
        </w:rPr>
      </w:pPr>
      <w:r w:rsidRPr="00BE487B">
        <w:rPr>
          <w:rFonts w:ascii="Times New Roman" w:eastAsiaTheme="minorEastAsia" w:hAnsi="Times New Roman"/>
          <w:sz w:val="24"/>
          <w:szCs w:val="24"/>
        </w:rPr>
        <w:t xml:space="preserve">  Результаты расчета совпадают с данными номограммы для определения диаметра самотечного трубопровода из пластмассовых труб (справочник проектировщика под редакцией Шестопала А.Н. и Ромейко</w:t>
      </w:r>
      <w:r w:rsidR="00BD38E1">
        <w:rPr>
          <w:rFonts w:ascii="Times New Roman" w:eastAsiaTheme="minorEastAsia" w:hAnsi="Times New Roman"/>
          <w:sz w:val="24"/>
          <w:szCs w:val="24"/>
        </w:rPr>
        <w:t xml:space="preserve"> </w:t>
      </w:r>
      <w:r w:rsidRPr="00BE487B">
        <w:rPr>
          <w:rFonts w:ascii="Times New Roman" w:eastAsiaTheme="minorEastAsia" w:hAnsi="Times New Roman"/>
          <w:sz w:val="24"/>
          <w:szCs w:val="24"/>
        </w:rPr>
        <w:t xml:space="preserve">В.С.  «Проектирование, строительство и эксплуатация трубопроводов из полимерных материалов» и «СП 40-102-200»). </w:t>
      </w:r>
    </w:p>
    <w:p w14:paraId="6BFAEDB7" w14:textId="2633E39E" w:rsidR="002D4E24" w:rsidRPr="000A781A" w:rsidRDefault="00BE487B" w:rsidP="000A7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heme="minorEastAsia" w:hAnsi="Times New Roman"/>
          <w:sz w:val="24"/>
          <w:szCs w:val="24"/>
        </w:rPr>
      </w:pPr>
      <w:r w:rsidRPr="00BE487B">
        <w:rPr>
          <w:rFonts w:ascii="Times New Roman" w:eastAsiaTheme="minorEastAsia" w:hAnsi="Times New Roman"/>
          <w:sz w:val="24"/>
          <w:szCs w:val="24"/>
        </w:rPr>
        <w:t>Пропускная способность трубопроводов из полимерных материалов при равных условиях (уклон и наполнение) выше пропускной способности труб из других материалов в связи с меньшей шероховатостью.</w:t>
      </w:r>
    </w:p>
    <w:p w14:paraId="2A13384D" w14:textId="77777777" w:rsidR="009E1C1D" w:rsidRPr="00266933" w:rsidRDefault="009E1C1D" w:rsidP="00CF17AF">
      <w:pPr>
        <w:spacing w:line="240" w:lineRule="auto"/>
        <w:ind w:firstLine="709"/>
        <w:jc w:val="both"/>
        <w:rPr>
          <w:rFonts w:ascii="Times New Roman" w:hAnsi="Times New Roman" w:cs="Times New Roman"/>
          <w:sz w:val="24"/>
          <w:szCs w:val="24"/>
        </w:rPr>
      </w:pPr>
    </w:p>
    <w:p w14:paraId="147E6697" w14:textId="77777777" w:rsidR="00266933" w:rsidRPr="009E1C1D" w:rsidRDefault="00266933" w:rsidP="00CF17AF">
      <w:pPr>
        <w:spacing w:line="240" w:lineRule="auto"/>
        <w:ind w:firstLine="709"/>
        <w:jc w:val="both"/>
        <w:rPr>
          <w:rFonts w:ascii="Times New Roman" w:hAnsi="Times New Roman" w:cs="Times New Roman"/>
          <w:b/>
          <w:bCs/>
          <w:sz w:val="28"/>
          <w:szCs w:val="28"/>
        </w:rPr>
      </w:pPr>
      <w:r w:rsidRPr="009E1C1D">
        <w:rPr>
          <w:rFonts w:ascii="Times New Roman" w:hAnsi="Times New Roman" w:cs="Times New Roman"/>
          <w:b/>
          <w:bCs/>
          <w:sz w:val="28"/>
          <w:szCs w:val="28"/>
        </w:rPr>
        <w:t>11.5</w:t>
      </w:r>
      <w:r w:rsidRPr="009E1C1D">
        <w:rPr>
          <w:rFonts w:ascii="Times New Roman" w:hAnsi="Times New Roman" w:cs="Times New Roman"/>
          <w:b/>
          <w:bCs/>
          <w:sz w:val="28"/>
          <w:szCs w:val="28"/>
        </w:rPr>
        <w:tab/>
        <w:t>Анализ резервов производственных мощностей очистных сооружений системы водоотведения и возможности расширения зоны их действия</w:t>
      </w:r>
    </w:p>
    <w:p w14:paraId="563F2ABD" w14:textId="3176EEEB" w:rsidR="009E1C1D" w:rsidRPr="009E1C1D" w:rsidRDefault="009E1C1D" w:rsidP="009E1C1D">
      <w:pPr>
        <w:spacing w:line="360" w:lineRule="auto"/>
        <w:jc w:val="both"/>
        <w:rPr>
          <w:rFonts w:ascii="Times New Roman" w:eastAsia="Calibri" w:hAnsi="Times New Roman"/>
          <w:b/>
          <w:i/>
          <w:sz w:val="24"/>
          <w:szCs w:val="24"/>
        </w:rPr>
      </w:pPr>
      <w:r w:rsidRPr="009E1C1D">
        <w:rPr>
          <w:rFonts w:ascii="Times New Roman" w:eastAsia="Calibri" w:hAnsi="Times New Roman"/>
          <w:b/>
          <w:i/>
          <w:sz w:val="24"/>
          <w:szCs w:val="24"/>
        </w:rPr>
        <w:t>Табл</w:t>
      </w:r>
      <w:r>
        <w:rPr>
          <w:rFonts w:ascii="Times New Roman" w:eastAsia="Calibri" w:hAnsi="Times New Roman"/>
          <w:b/>
          <w:i/>
          <w:sz w:val="24"/>
          <w:szCs w:val="24"/>
        </w:rPr>
        <w:t xml:space="preserve">. № </w:t>
      </w:r>
      <w:r w:rsidR="00F84D82">
        <w:rPr>
          <w:rFonts w:ascii="Times New Roman" w:eastAsia="Calibri" w:hAnsi="Times New Roman"/>
          <w:b/>
          <w:i/>
          <w:sz w:val="24"/>
          <w:szCs w:val="24"/>
        </w:rPr>
        <w:t>6</w:t>
      </w:r>
      <w:r w:rsidR="00864C80">
        <w:rPr>
          <w:rFonts w:ascii="Times New Roman" w:eastAsia="Calibri" w:hAnsi="Times New Roman"/>
          <w:b/>
          <w:i/>
          <w:sz w:val="24"/>
          <w:szCs w:val="24"/>
        </w:rPr>
        <w:t>3</w:t>
      </w:r>
      <w:r w:rsidRPr="009E1C1D">
        <w:rPr>
          <w:rFonts w:ascii="Times New Roman" w:eastAsia="Calibri" w:hAnsi="Times New Roman"/>
          <w:b/>
          <w:i/>
          <w:sz w:val="24"/>
          <w:szCs w:val="24"/>
        </w:rPr>
        <w:t>. Расчет требуемой мощности очистных сооружений</w:t>
      </w:r>
      <w:r w:rsidR="009C1BF2">
        <w:rPr>
          <w:rFonts w:ascii="Times New Roman" w:eastAsia="Calibri" w:hAnsi="Times New Roman"/>
          <w:b/>
          <w:i/>
          <w:sz w:val="24"/>
          <w:szCs w:val="24"/>
        </w:rPr>
        <w:t xml:space="preserve"> (существующее положение)</w:t>
      </w:r>
      <w:r w:rsidRPr="009E1C1D">
        <w:rPr>
          <w:rFonts w:ascii="Times New Roman" w:eastAsia="Calibri" w:hAnsi="Times New Roman"/>
          <w:b/>
          <w:i/>
          <w:sz w:val="24"/>
          <w:szCs w:val="24"/>
        </w:rPr>
        <w:t xml:space="preserve"> </w:t>
      </w:r>
    </w:p>
    <w:tbl>
      <w:tblPr>
        <w:tblW w:w="10853" w:type="dxa"/>
        <w:tblInd w:w="103" w:type="dxa"/>
        <w:tblLook w:val="04A0" w:firstRow="1" w:lastRow="0" w:firstColumn="1" w:lastColumn="0" w:noHBand="0" w:noVBand="1"/>
      </w:tblPr>
      <w:tblGrid>
        <w:gridCol w:w="735"/>
        <w:gridCol w:w="4615"/>
        <w:gridCol w:w="1851"/>
        <w:gridCol w:w="1521"/>
        <w:gridCol w:w="2131"/>
      </w:tblGrid>
      <w:tr w:rsidR="009E1C1D" w:rsidRPr="002E7A1C" w14:paraId="3094524C" w14:textId="77777777" w:rsidTr="009E1C1D">
        <w:trPr>
          <w:trHeight w:val="221"/>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5773BE" w14:textId="77777777" w:rsidR="009E1C1D" w:rsidRPr="002E7A1C" w:rsidRDefault="009E1C1D" w:rsidP="009E1C1D">
            <w:pPr>
              <w:spacing w:after="0" w:line="240" w:lineRule="auto"/>
              <w:rPr>
                <w:rFonts w:ascii="Times New Roman" w:hAnsi="Times New Roman"/>
                <w:szCs w:val="24"/>
              </w:rPr>
            </w:pPr>
            <w:r w:rsidRPr="002E7A1C">
              <w:rPr>
                <w:rFonts w:ascii="Times New Roman" w:hAnsi="Times New Roman"/>
                <w:szCs w:val="24"/>
              </w:rPr>
              <w:t xml:space="preserve">№ п/п </w:t>
            </w:r>
          </w:p>
        </w:tc>
        <w:tc>
          <w:tcPr>
            <w:tcW w:w="4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002D1E" w14:textId="77777777" w:rsidR="009E1C1D" w:rsidRPr="002E7A1C" w:rsidRDefault="009E1C1D" w:rsidP="009E1C1D">
            <w:pPr>
              <w:spacing w:after="0" w:line="240" w:lineRule="auto"/>
              <w:jc w:val="center"/>
              <w:rPr>
                <w:rFonts w:ascii="Times New Roman" w:hAnsi="Times New Roman"/>
                <w:szCs w:val="24"/>
              </w:rPr>
            </w:pPr>
            <w:r w:rsidRPr="002E7A1C">
              <w:rPr>
                <w:rFonts w:ascii="Times New Roman" w:hAnsi="Times New Roman"/>
                <w:szCs w:val="24"/>
              </w:rPr>
              <w:t xml:space="preserve">Наименование показателя </w:t>
            </w:r>
          </w:p>
        </w:tc>
        <w:tc>
          <w:tcPr>
            <w:tcW w:w="5503" w:type="dxa"/>
            <w:gridSpan w:val="3"/>
            <w:tcBorders>
              <w:top w:val="single" w:sz="4" w:space="0" w:color="auto"/>
              <w:left w:val="nil"/>
              <w:bottom w:val="single" w:sz="4" w:space="0" w:color="auto"/>
              <w:right w:val="single" w:sz="4" w:space="0" w:color="000000"/>
            </w:tcBorders>
            <w:shd w:val="clear" w:color="auto" w:fill="auto"/>
            <w:vAlign w:val="center"/>
            <w:hideMark/>
          </w:tcPr>
          <w:p w14:paraId="0FCFC3B9" w14:textId="3776F70B" w:rsidR="009E1C1D" w:rsidRPr="002E7A1C" w:rsidRDefault="002200EC" w:rsidP="009E1C1D">
            <w:pPr>
              <w:spacing w:after="0" w:line="240" w:lineRule="auto"/>
              <w:jc w:val="center"/>
              <w:rPr>
                <w:rFonts w:ascii="Times New Roman" w:hAnsi="Times New Roman"/>
                <w:szCs w:val="24"/>
              </w:rPr>
            </w:pPr>
            <w:r>
              <w:rPr>
                <w:rFonts w:ascii="Times New Roman" w:hAnsi="Times New Roman"/>
                <w:szCs w:val="24"/>
              </w:rPr>
              <w:t>р.п. Чишмы</w:t>
            </w:r>
          </w:p>
        </w:tc>
      </w:tr>
      <w:tr w:rsidR="009E1C1D" w:rsidRPr="002E7A1C" w14:paraId="40053274" w14:textId="77777777" w:rsidTr="00F45A9E">
        <w:trPr>
          <w:trHeight w:val="226"/>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4525E907" w14:textId="77777777" w:rsidR="009E1C1D" w:rsidRPr="002E7A1C" w:rsidRDefault="009E1C1D" w:rsidP="009E1C1D">
            <w:pPr>
              <w:spacing w:after="0" w:line="240" w:lineRule="auto"/>
              <w:rPr>
                <w:rFonts w:ascii="Times New Roman" w:hAnsi="Times New Roman"/>
                <w:szCs w:val="24"/>
              </w:rPr>
            </w:pPr>
          </w:p>
        </w:tc>
        <w:tc>
          <w:tcPr>
            <w:tcW w:w="4615" w:type="dxa"/>
            <w:vMerge/>
            <w:tcBorders>
              <w:top w:val="single" w:sz="4" w:space="0" w:color="auto"/>
              <w:left w:val="single" w:sz="4" w:space="0" w:color="auto"/>
              <w:bottom w:val="single" w:sz="4" w:space="0" w:color="auto"/>
              <w:right w:val="single" w:sz="4" w:space="0" w:color="auto"/>
            </w:tcBorders>
            <w:vAlign w:val="center"/>
            <w:hideMark/>
          </w:tcPr>
          <w:p w14:paraId="5A698CF4" w14:textId="77777777" w:rsidR="009E1C1D" w:rsidRPr="002E7A1C" w:rsidRDefault="009E1C1D" w:rsidP="009E1C1D">
            <w:pPr>
              <w:spacing w:after="0" w:line="240" w:lineRule="auto"/>
              <w:rPr>
                <w:rFonts w:ascii="Times New Roman" w:hAnsi="Times New Roman"/>
                <w:szCs w:val="24"/>
              </w:rPr>
            </w:pPr>
          </w:p>
        </w:tc>
        <w:tc>
          <w:tcPr>
            <w:tcW w:w="1851" w:type="dxa"/>
            <w:tcBorders>
              <w:top w:val="nil"/>
              <w:left w:val="nil"/>
              <w:bottom w:val="single" w:sz="4" w:space="0" w:color="auto"/>
              <w:right w:val="single" w:sz="4" w:space="0" w:color="auto"/>
            </w:tcBorders>
            <w:shd w:val="clear" w:color="auto" w:fill="auto"/>
            <w:hideMark/>
          </w:tcPr>
          <w:p w14:paraId="1E515D8F" w14:textId="29C8C946" w:rsidR="009E1C1D" w:rsidRPr="002E7A1C" w:rsidRDefault="009E1C1D" w:rsidP="009E1C1D">
            <w:pPr>
              <w:spacing w:after="0" w:line="240" w:lineRule="auto"/>
              <w:rPr>
                <w:rFonts w:ascii="Times New Roman" w:hAnsi="Times New Roman"/>
              </w:rPr>
            </w:pPr>
            <w:r w:rsidRPr="002E7A1C">
              <w:rPr>
                <w:rFonts w:ascii="Times New Roman" w:hAnsi="Times New Roman"/>
              </w:rPr>
              <w:t>Сущ</w:t>
            </w:r>
            <w:r w:rsidR="009C1BF2">
              <w:rPr>
                <w:rFonts w:ascii="Times New Roman" w:hAnsi="Times New Roman"/>
              </w:rPr>
              <w:t>ествующее</w:t>
            </w:r>
            <w:r w:rsidRPr="002E7A1C">
              <w:rPr>
                <w:rFonts w:ascii="Times New Roman" w:hAnsi="Times New Roman"/>
              </w:rPr>
              <w:t xml:space="preserve"> полож</w:t>
            </w:r>
            <w:r w:rsidR="009C1BF2">
              <w:rPr>
                <w:rFonts w:ascii="Times New Roman" w:hAnsi="Times New Roman"/>
              </w:rPr>
              <w:t>ение</w:t>
            </w:r>
          </w:p>
        </w:tc>
        <w:tc>
          <w:tcPr>
            <w:tcW w:w="1521" w:type="dxa"/>
            <w:tcBorders>
              <w:top w:val="nil"/>
              <w:left w:val="nil"/>
              <w:bottom w:val="single" w:sz="4" w:space="0" w:color="auto"/>
              <w:right w:val="single" w:sz="4" w:space="0" w:color="auto"/>
            </w:tcBorders>
            <w:shd w:val="clear" w:color="auto" w:fill="auto"/>
            <w:hideMark/>
          </w:tcPr>
          <w:p w14:paraId="327F0686" w14:textId="417AD409" w:rsidR="009E1C1D" w:rsidRPr="002E7A1C" w:rsidRDefault="009E1C1D" w:rsidP="009E1C1D">
            <w:pPr>
              <w:spacing w:after="0" w:line="240" w:lineRule="auto"/>
              <w:rPr>
                <w:rFonts w:ascii="Times New Roman" w:hAnsi="Times New Roman"/>
              </w:rPr>
            </w:pPr>
            <w:r w:rsidRPr="002E7A1C">
              <w:rPr>
                <w:rFonts w:ascii="Times New Roman" w:hAnsi="Times New Roman"/>
              </w:rPr>
              <w:t>Расч</w:t>
            </w:r>
            <w:r w:rsidR="009C1BF2">
              <w:rPr>
                <w:rFonts w:ascii="Times New Roman" w:hAnsi="Times New Roman"/>
              </w:rPr>
              <w:t xml:space="preserve">етные </w:t>
            </w:r>
            <w:r w:rsidRPr="002E7A1C">
              <w:rPr>
                <w:rFonts w:ascii="Times New Roman" w:hAnsi="Times New Roman"/>
              </w:rPr>
              <w:t>норм</w:t>
            </w:r>
            <w:r w:rsidR="009C1BF2">
              <w:rPr>
                <w:rFonts w:ascii="Times New Roman" w:hAnsi="Times New Roman"/>
              </w:rPr>
              <w:t>ы</w:t>
            </w:r>
            <w:r w:rsidR="00441CE2">
              <w:rPr>
                <w:rFonts w:ascii="Times New Roman" w:hAnsi="Times New Roman"/>
              </w:rPr>
              <w:t xml:space="preserve">, </w:t>
            </w:r>
            <w:proofErr w:type="spellStart"/>
            <w:proofErr w:type="gramStart"/>
            <w:r w:rsidR="00441CE2">
              <w:rPr>
                <w:rFonts w:ascii="Times New Roman" w:hAnsi="Times New Roman"/>
              </w:rPr>
              <w:t>макс.сут</w:t>
            </w:r>
            <w:proofErr w:type="spellEnd"/>
            <w:proofErr w:type="gramEnd"/>
          </w:p>
        </w:tc>
        <w:tc>
          <w:tcPr>
            <w:tcW w:w="2131" w:type="dxa"/>
            <w:tcBorders>
              <w:top w:val="nil"/>
              <w:left w:val="nil"/>
              <w:bottom w:val="single" w:sz="4" w:space="0" w:color="auto"/>
              <w:right w:val="single" w:sz="4" w:space="0" w:color="auto"/>
            </w:tcBorders>
            <w:shd w:val="clear" w:color="auto" w:fill="auto"/>
            <w:hideMark/>
          </w:tcPr>
          <w:p w14:paraId="4E2A18C6" w14:textId="1215CD4D" w:rsidR="009E1C1D" w:rsidRPr="002E7A1C" w:rsidRDefault="009E1C1D" w:rsidP="009E1C1D">
            <w:pPr>
              <w:spacing w:after="0" w:line="240" w:lineRule="auto"/>
              <w:rPr>
                <w:rFonts w:ascii="Times New Roman" w:hAnsi="Times New Roman"/>
              </w:rPr>
            </w:pPr>
            <w:r w:rsidRPr="002E7A1C">
              <w:rPr>
                <w:rFonts w:ascii="Times New Roman" w:hAnsi="Times New Roman"/>
              </w:rPr>
              <w:t>Расч</w:t>
            </w:r>
            <w:r w:rsidR="009C1BF2">
              <w:rPr>
                <w:rFonts w:ascii="Times New Roman" w:hAnsi="Times New Roman"/>
              </w:rPr>
              <w:t xml:space="preserve">ет на </w:t>
            </w:r>
            <w:r w:rsidRPr="002E7A1C">
              <w:rPr>
                <w:rFonts w:ascii="Times New Roman" w:hAnsi="Times New Roman"/>
              </w:rPr>
              <w:t>перспек</w:t>
            </w:r>
            <w:r w:rsidR="009C1BF2">
              <w:rPr>
                <w:rFonts w:ascii="Times New Roman" w:hAnsi="Times New Roman"/>
              </w:rPr>
              <w:t>тиву развития</w:t>
            </w:r>
          </w:p>
        </w:tc>
      </w:tr>
      <w:tr w:rsidR="009E1C1D" w:rsidRPr="002E7A1C" w14:paraId="28A1C92A" w14:textId="77777777" w:rsidTr="00F45A9E">
        <w:trPr>
          <w:trHeight w:val="257"/>
        </w:trPr>
        <w:tc>
          <w:tcPr>
            <w:tcW w:w="735" w:type="dxa"/>
            <w:tcBorders>
              <w:top w:val="nil"/>
              <w:left w:val="single" w:sz="4" w:space="0" w:color="auto"/>
              <w:bottom w:val="single" w:sz="4" w:space="0" w:color="auto"/>
              <w:right w:val="single" w:sz="4" w:space="0" w:color="auto"/>
            </w:tcBorders>
            <w:shd w:val="clear" w:color="auto" w:fill="auto"/>
            <w:vAlign w:val="center"/>
            <w:hideMark/>
          </w:tcPr>
          <w:p w14:paraId="226D73C5" w14:textId="77777777" w:rsidR="009E1C1D" w:rsidRPr="002E7A1C" w:rsidRDefault="009E1C1D" w:rsidP="009E1C1D">
            <w:pPr>
              <w:spacing w:after="0" w:line="240" w:lineRule="auto"/>
              <w:jc w:val="center"/>
              <w:rPr>
                <w:rFonts w:ascii="Times New Roman" w:hAnsi="Times New Roman"/>
                <w:szCs w:val="24"/>
              </w:rPr>
            </w:pPr>
            <w:r w:rsidRPr="002E7A1C">
              <w:rPr>
                <w:rFonts w:ascii="Times New Roman" w:hAnsi="Times New Roman"/>
                <w:szCs w:val="24"/>
              </w:rPr>
              <w:t>1</w:t>
            </w:r>
          </w:p>
        </w:tc>
        <w:tc>
          <w:tcPr>
            <w:tcW w:w="4615" w:type="dxa"/>
            <w:tcBorders>
              <w:top w:val="single" w:sz="4" w:space="0" w:color="auto"/>
              <w:left w:val="nil"/>
              <w:bottom w:val="nil"/>
              <w:right w:val="single" w:sz="4" w:space="0" w:color="auto"/>
            </w:tcBorders>
            <w:shd w:val="clear" w:color="auto" w:fill="auto"/>
            <w:vAlign w:val="center"/>
            <w:hideMark/>
          </w:tcPr>
          <w:p w14:paraId="5BFF080F" w14:textId="2565A0B9" w:rsidR="009E1C1D" w:rsidRPr="002E7A1C" w:rsidRDefault="009E1C1D" w:rsidP="009E1C1D">
            <w:pPr>
              <w:spacing w:after="0" w:line="240" w:lineRule="auto"/>
              <w:rPr>
                <w:rFonts w:ascii="Times New Roman" w:hAnsi="Times New Roman"/>
                <w:szCs w:val="24"/>
              </w:rPr>
            </w:pPr>
            <w:r w:rsidRPr="002E7A1C">
              <w:rPr>
                <w:rFonts w:ascii="Times New Roman" w:hAnsi="Times New Roman"/>
                <w:szCs w:val="24"/>
              </w:rPr>
              <w:t xml:space="preserve">Установленная пропускная способность очистных сооружений, </w:t>
            </w:r>
            <w:proofErr w:type="spellStart"/>
            <w:r w:rsidRPr="002E7A1C">
              <w:rPr>
                <w:rFonts w:ascii="Times New Roman" w:hAnsi="Times New Roman"/>
                <w:szCs w:val="24"/>
              </w:rPr>
              <w:t>тыс.</w:t>
            </w:r>
            <w:r w:rsidR="009C1BF2">
              <w:rPr>
                <w:rFonts w:ascii="Times New Roman" w:hAnsi="Times New Roman"/>
                <w:szCs w:val="24"/>
              </w:rPr>
              <w:t>куб.м</w:t>
            </w:r>
            <w:proofErr w:type="spellEnd"/>
            <w:r w:rsidR="009C1BF2">
              <w:rPr>
                <w:rFonts w:ascii="Times New Roman" w:hAnsi="Times New Roman"/>
                <w:szCs w:val="24"/>
              </w:rPr>
              <w:t>.</w:t>
            </w:r>
            <w:r w:rsidRPr="002E7A1C">
              <w:rPr>
                <w:rFonts w:ascii="Times New Roman" w:hAnsi="Times New Roman"/>
                <w:szCs w:val="24"/>
              </w:rPr>
              <w:t xml:space="preserve">/сут. </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509D4" w14:textId="174F39A5" w:rsidR="009E1C1D" w:rsidRPr="002E7A1C" w:rsidRDefault="00F45A9E" w:rsidP="009E1C1D">
            <w:pPr>
              <w:spacing w:after="0" w:line="240" w:lineRule="auto"/>
              <w:jc w:val="center"/>
              <w:rPr>
                <w:rFonts w:ascii="Times New Roman" w:hAnsi="Times New Roman"/>
                <w:szCs w:val="24"/>
              </w:rPr>
            </w:pPr>
            <w:r>
              <w:rPr>
                <w:rFonts w:ascii="Times New Roman" w:hAnsi="Times New Roman"/>
                <w:szCs w:val="24"/>
              </w:rPr>
              <w:t>2,1</w:t>
            </w:r>
          </w:p>
        </w:tc>
        <w:tc>
          <w:tcPr>
            <w:tcW w:w="1521" w:type="dxa"/>
            <w:tcBorders>
              <w:top w:val="nil"/>
              <w:left w:val="nil"/>
              <w:bottom w:val="single" w:sz="4" w:space="0" w:color="auto"/>
              <w:right w:val="single" w:sz="4" w:space="0" w:color="auto"/>
            </w:tcBorders>
            <w:shd w:val="clear" w:color="auto" w:fill="auto"/>
            <w:vAlign w:val="center"/>
            <w:hideMark/>
          </w:tcPr>
          <w:p w14:paraId="2AB6F6D0" w14:textId="2EB55FC2" w:rsidR="009E1C1D" w:rsidRPr="002E7A1C" w:rsidRDefault="00F45A9E" w:rsidP="009E1C1D">
            <w:pPr>
              <w:spacing w:after="0" w:line="240" w:lineRule="auto"/>
              <w:jc w:val="center"/>
              <w:rPr>
                <w:rFonts w:ascii="Times New Roman" w:hAnsi="Times New Roman"/>
                <w:szCs w:val="24"/>
              </w:rPr>
            </w:pPr>
            <w:r>
              <w:rPr>
                <w:rFonts w:ascii="Times New Roman" w:hAnsi="Times New Roman"/>
                <w:szCs w:val="24"/>
              </w:rPr>
              <w:t>2,1</w:t>
            </w:r>
          </w:p>
        </w:tc>
        <w:tc>
          <w:tcPr>
            <w:tcW w:w="2131" w:type="dxa"/>
            <w:tcBorders>
              <w:top w:val="nil"/>
              <w:left w:val="nil"/>
              <w:bottom w:val="single" w:sz="4" w:space="0" w:color="auto"/>
              <w:right w:val="single" w:sz="4" w:space="0" w:color="auto"/>
            </w:tcBorders>
            <w:shd w:val="clear" w:color="auto" w:fill="auto"/>
            <w:vAlign w:val="center"/>
            <w:hideMark/>
          </w:tcPr>
          <w:p w14:paraId="48275983" w14:textId="183691F2" w:rsidR="009E1C1D" w:rsidRPr="002E7A1C" w:rsidRDefault="00262974" w:rsidP="009E1C1D">
            <w:pPr>
              <w:spacing w:after="0" w:line="240" w:lineRule="auto"/>
              <w:jc w:val="center"/>
              <w:rPr>
                <w:rFonts w:ascii="Times New Roman" w:hAnsi="Times New Roman"/>
                <w:szCs w:val="24"/>
              </w:rPr>
            </w:pPr>
            <w:r>
              <w:rPr>
                <w:rFonts w:ascii="Times New Roman" w:hAnsi="Times New Roman"/>
                <w:szCs w:val="24"/>
              </w:rPr>
              <w:t>2,1</w:t>
            </w:r>
          </w:p>
        </w:tc>
      </w:tr>
      <w:tr w:rsidR="009E1C1D" w:rsidRPr="002E7A1C" w14:paraId="6B42F414" w14:textId="77777777" w:rsidTr="00F45A9E">
        <w:trPr>
          <w:trHeight w:val="449"/>
        </w:trPr>
        <w:tc>
          <w:tcPr>
            <w:tcW w:w="735" w:type="dxa"/>
            <w:tcBorders>
              <w:top w:val="nil"/>
              <w:left w:val="single" w:sz="4" w:space="0" w:color="auto"/>
              <w:bottom w:val="single" w:sz="4" w:space="0" w:color="auto"/>
              <w:right w:val="single" w:sz="4" w:space="0" w:color="auto"/>
            </w:tcBorders>
            <w:shd w:val="clear" w:color="auto" w:fill="auto"/>
            <w:vAlign w:val="center"/>
            <w:hideMark/>
          </w:tcPr>
          <w:p w14:paraId="61AF0A2D" w14:textId="77777777" w:rsidR="009E1C1D" w:rsidRPr="002E7A1C" w:rsidRDefault="009E1C1D" w:rsidP="009E1C1D">
            <w:pPr>
              <w:spacing w:after="0" w:line="240" w:lineRule="auto"/>
              <w:jc w:val="center"/>
              <w:rPr>
                <w:rFonts w:ascii="Times New Roman" w:hAnsi="Times New Roman"/>
                <w:szCs w:val="24"/>
              </w:rPr>
            </w:pPr>
            <w:r w:rsidRPr="002E7A1C">
              <w:rPr>
                <w:rFonts w:ascii="Times New Roman" w:hAnsi="Times New Roman"/>
                <w:szCs w:val="24"/>
              </w:rPr>
              <w:t>2</w:t>
            </w:r>
          </w:p>
        </w:tc>
        <w:tc>
          <w:tcPr>
            <w:tcW w:w="4615" w:type="dxa"/>
            <w:tcBorders>
              <w:top w:val="single" w:sz="4" w:space="0" w:color="auto"/>
              <w:left w:val="nil"/>
              <w:bottom w:val="single" w:sz="4" w:space="0" w:color="auto"/>
              <w:right w:val="single" w:sz="4" w:space="0" w:color="auto"/>
            </w:tcBorders>
            <w:shd w:val="clear" w:color="auto" w:fill="auto"/>
            <w:vAlign w:val="center"/>
            <w:hideMark/>
          </w:tcPr>
          <w:p w14:paraId="132649DA" w14:textId="0F772018" w:rsidR="009E1C1D" w:rsidRPr="002E7A1C" w:rsidRDefault="009E1C1D" w:rsidP="009E1C1D">
            <w:pPr>
              <w:spacing w:after="0" w:line="240" w:lineRule="auto"/>
              <w:rPr>
                <w:rFonts w:ascii="Times New Roman" w:hAnsi="Times New Roman"/>
                <w:szCs w:val="24"/>
              </w:rPr>
            </w:pPr>
            <w:r w:rsidRPr="002E7A1C">
              <w:rPr>
                <w:rFonts w:ascii="Times New Roman" w:hAnsi="Times New Roman"/>
                <w:szCs w:val="24"/>
              </w:rPr>
              <w:t xml:space="preserve">Фактическая пропускная способность очистных сооружений, </w:t>
            </w:r>
            <w:proofErr w:type="spellStart"/>
            <w:r w:rsidRPr="002E7A1C">
              <w:rPr>
                <w:rFonts w:ascii="Times New Roman" w:hAnsi="Times New Roman"/>
                <w:szCs w:val="24"/>
              </w:rPr>
              <w:t>тыс.</w:t>
            </w:r>
            <w:r w:rsidR="009C1BF2">
              <w:rPr>
                <w:rFonts w:ascii="Times New Roman" w:hAnsi="Times New Roman"/>
                <w:szCs w:val="24"/>
              </w:rPr>
              <w:t>куб.м</w:t>
            </w:r>
            <w:proofErr w:type="spellEnd"/>
            <w:r w:rsidR="009C1BF2">
              <w:rPr>
                <w:rFonts w:ascii="Times New Roman" w:hAnsi="Times New Roman"/>
                <w:szCs w:val="24"/>
              </w:rPr>
              <w:t>.</w:t>
            </w:r>
            <w:r w:rsidRPr="002E7A1C">
              <w:rPr>
                <w:rFonts w:ascii="Times New Roman" w:hAnsi="Times New Roman"/>
                <w:szCs w:val="24"/>
              </w:rPr>
              <w:t xml:space="preserve">/сут. </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BDA15" w14:textId="67A227FE" w:rsidR="009E1C1D" w:rsidRPr="002E7A1C" w:rsidRDefault="00F45A9E" w:rsidP="009E1C1D">
            <w:pPr>
              <w:spacing w:after="0" w:line="240" w:lineRule="auto"/>
              <w:jc w:val="center"/>
              <w:rPr>
                <w:rFonts w:ascii="Times New Roman" w:hAnsi="Times New Roman"/>
                <w:szCs w:val="24"/>
              </w:rPr>
            </w:pPr>
            <w:r>
              <w:rPr>
                <w:rFonts w:ascii="Times New Roman" w:hAnsi="Times New Roman"/>
                <w:szCs w:val="24"/>
              </w:rPr>
              <w:t>1,9</w:t>
            </w:r>
            <w:r w:rsidR="009E1C1D" w:rsidRPr="002E7A1C">
              <w:rPr>
                <w:rFonts w:ascii="Times New Roman" w:hAnsi="Times New Roman"/>
                <w:szCs w:val="24"/>
              </w:rPr>
              <w:t> </w:t>
            </w:r>
          </w:p>
        </w:tc>
        <w:tc>
          <w:tcPr>
            <w:tcW w:w="1521" w:type="dxa"/>
            <w:tcBorders>
              <w:top w:val="nil"/>
              <w:left w:val="nil"/>
              <w:bottom w:val="single" w:sz="4" w:space="0" w:color="auto"/>
              <w:right w:val="single" w:sz="4" w:space="0" w:color="auto"/>
            </w:tcBorders>
            <w:shd w:val="clear" w:color="auto" w:fill="auto"/>
            <w:vAlign w:val="center"/>
            <w:hideMark/>
          </w:tcPr>
          <w:p w14:paraId="791A1FB5" w14:textId="0089AF09" w:rsidR="009E1C1D" w:rsidRPr="002E7A1C" w:rsidRDefault="00F45A9E" w:rsidP="009E1C1D">
            <w:pPr>
              <w:spacing w:after="0" w:line="240" w:lineRule="auto"/>
              <w:jc w:val="center"/>
              <w:rPr>
                <w:rFonts w:ascii="Times New Roman" w:hAnsi="Times New Roman"/>
                <w:szCs w:val="24"/>
              </w:rPr>
            </w:pPr>
            <w:r>
              <w:rPr>
                <w:rFonts w:ascii="Times New Roman" w:hAnsi="Times New Roman"/>
                <w:szCs w:val="24"/>
              </w:rPr>
              <w:t>2,5</w:t>
            </w:r>
            <w:r w:rsidR="00262974">
              <w:rPr>
                <w:rFonts w:ascii="Times New Roman" w:hAnsi="Times New Roman"/>
                <w:szCs w:val="24"/>
              </w:rPr>
              <w:t>1</w:t>
            </w:r>
          </w:p>
        </w:tc>
        <w:tc>
          <w:tcPr>
            <w:tcW w:w="2131" w:type="dxa"/>
            <w:tcBorders>
              <w:top w:val="nil"/>
              <w:left w:val="nil"/>
              <w:bottom w:val="single" w:sz="4" w:space="0" w:color="auto"/>
              <w:right w:val="single" w:sz="4" w:space="0" w:color="auto"/>
            </w:tcBorders>
            <w:shd w:val="clear" w:color="auto" w:fill="auto"/>
            <w:vAlign w:val="center"/>
            <w:hideMark/>
          </w:tcPr>
          <w:p w14:paraId="7A3F58EA" w14:textId="69637F69" w:rsidR="009E1C1D" w:rsidRPr="002E7A1C" w:rsidRDefault="00441CE2" w:rsidP="009E1C1D">
            <w:pPr>
              <w:spacing w:after="0" w:line="240" w:lineRule="auto"/>
              <w:jc w:val="center"/>
              <w:rPr>
                <w:rFonts w:ascii="Times New Roman" w:hAnsi="Times New Roman"/>
                <w:szCs w:val="24"/>
              </w:rPr>
            </w:pPr>
            <w:r>
              <w:rPr>
                <w:rFonts w:ascii="Times New Roman" w:hAnsi="Times New Roman"/>
                <w:szCs w:val="24"/>
              </w:rPr>
              <w:t>6,51</w:t>
            </w:r>
          </w:p>
        </w:tc>
      </w:tr>
      <w:tr w:rsidR="009E1C1D" w:rsidRPr="002E7A1C" w14:paraId="54CBA390" w14:textId="77777777" w:rsidTr="00F45A9E">
        <w:trPr>
          <w:trHeight w:val="357"/>
        </w:trPr>
        <w:tc>
          <w:tcPr>
            <w:tcW w:w="735" w:type="dxa"/>
            <w:tcBorders>
              <w:top w:val="nil"/>
              <w:left w:val="single" w:sz="4" w:space="0" w:color="auto"/>
              <w:bottom w:val="single" w:sz="4" w:space="0" w:color="auto"/>
              <w:right w:val="single" w:sz="4" w:space="0" w:color="auto"/>
            </w:tcBorders>
            <w:shd w:val="clear" w:color="auto" w:fill="auto"/>
            <w:vAlign w:val="center"/>
            <w:hideMark/>
          </w:tcPr>
          <w:p w14:paraId="029A92D7" w14:textId="77777777" w:rsidR="009E1C1D" w:rsidRPr="002E7A1C" w:rsidRDefault="009E1C1D" w:rsidP="009E1C1D">
            <w:pPr>
              <w:spacing w:after="0" w:line="240" w:lineRule="auto"/>
              <w:jc w:val="center"/>
              <w:rPr>
                <w:rFonts w:ascii="Times New Roman" w:hAnsi="Times New Roman"/>
                <w:szCs w:val="24"/>
              </w:rPr>
            </w:pPr>
            <w:r w:rsidRPr="002E7A1C">
              <w:rPr>
                <w:rFonts w:ascii="Times New Roman" w:hAnsi="Times New Roman"/>
                <w:szCs w:val="24"/>
              </w:rPr>
              <w:t>3</w:t>
            </w:r>
          </w:p>
        </w:tc>
        <w:tc>
          <w:tcPr>
            <w:tcW w:w="4615" w:type="dxa"/>
            <w:tcBorders>
              <w:top w:val="single" w:sz="4" w:space="0" w:color="auto"/>
              <w:left w:val="nil"/>
              <w:bottom w:val="single" w:sz="4" w:space="0" w:color="auto"/>
              <w:right w:val="single" w:sz="4" w:space="0" w:color="auto"/>
            </w:tcBorders>
            <w:shd w:val="clear" w:color="auto" w:fill="auto"/>
            <w:vAlign w:val="center"/>
            <w:hideMark/>
          </w:tcPr>
          <w:p w14:paraId="7EFFE10C" w14:textId="46F98BAF" w:rsidR="009E1C1D" w:rsidRPr="002E7A1C" w:rsidRDefault="009E1C1D" w:rsidP="009E1C1D">
            <w:pPr>
              <w:spacing w:after="0" w:line="240" w:lineRule="auto"/>
              <w:rPr>
                <w:rFonts w:ascii="Times New Roman" w:hAnsi="Times New Roman"/>
                <w:szCs w:val="24"/>
              </w:rPr>
            </w:pPr>
            <w:r w:rsidRPr="002E7A1C">
              <w:rPr>
                <w:rFonts w:ascii="Times New Roman" w:hAnsi="Times New Roman"/>
                <w:szCs w:val="24"/>
              </w:rPr>
              <w:t>Резерв</w:t>
            </w:r>
            <w:r w:rsidR="00F45A9E">
              <w:rPr>
                <w:rFonts w:ascii="Times New Roman" w:hAnsi="Times New Roman"/>
                <w:szCs w:val="24"/>
              </w:rPr>
              <w:t>/дефицит</w:t>
            </w:r>
            <w:r w:rsidRPr="002E7A1C">
              <w:rPr>
                <w:rFonts w:ascii="Times New Roman" w:hAnsi="Times New Roman"/>
                <w:szCs w:val="24"/>
              </w:rPr>
              <w:t xml:space="preserve"> пропускной способности очистных сооружений, </w:t>
            </w:r>
            <w:proofErr w:type="spellStart"/>
            <w:r w:rsidRPr="002E7A1C">
              <w:rPr>
                <w:rFonts w:ascii="Times New Roman" w:hAnsi="Times New Roman"/>
                <w:szCs w:val="24"/>
              </w:rPr>
              <w:t>тыс.</w:t>
            </w:r>
            <w:r w:rsidR="009C1BF2">
              <w:rPr>
                <w:rFonts w:ascii="Times New Roman" w:hAnsi="Times New Roman"/>
                <w:szCs w:val="24"/>
              </w:rPr>
              <w:t>куб.м</w:t>
            </w:r>
            <w:proofErr w:type="spellEnd"/>
            <w:r w:rsidR="009C1BF2">
              <w:rPr>
                <w:rFonts w:ascii="Times New Roman" w:hAnsi="Times New Roman"/>
                <w:szCs w:val="24"/>
              </w:rPr>
              <w:t>.</w:t>
            </w:r>
            <w:r w:rsidRPr="002E7A1C">
              <w:rPr>
                <w:rFonts w:ascii="Times New Roman" w:hAnsi="Times New Roman"/>
                <w:szCs w:val="24"/>
              </w:rPr>
              <w:t xml:space="preserve">/сут. </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8A3D" w14:textId="220BF7D3" w:rsidR="009E1C1D" w:rsidRPr="002E7A1C" w:rsidRDefault="00441CE2" w:rsidP="009E1C1D">
            <w:pPr>
              <w:spacing w:after="0" w:line="240" w:lineRule="auto"/>
              <w:jc w:val="center"/>
              <w:rPr>
                <w:rFonts w:ascii="Times New Roman" w:hAnsi="Times New Roman"/>
                <w:szCs w:val="24"/>
              </w:rPr>
            </w:pPr>
            <w:r>
              <w:rPr>
                <w:rFonts w:ascii="Times New Roman" w:hAnsi="Times New Roman"/>
                <w:szCs w:val="24"/>
              </w:rPr>
              <w:t>0,2</w:t>
            </w:r>
          </w:p>
        </w:tc>
        <w:tc>
          <w:tcPr>
            <w:tcW w:w="1521" w:type="dxa"/>
            <w:tcBorders>
              <w:top w:val="nil"/>
              <w:left w:val="nil"/>
              <w:bottom w:val="single" w:sz="4" w:space="0" w:color="auto"/>
              <w:right w:val="single" w:sz="4" w:space="0" w:color="auto"/>
            </w:tcBorders>
            <w:shd w:val="clear" w:color="auto" w:fill="auto"/>
            <w:vAlign w:val="center"/>
            <w:hideMark/>
          </w:tcPr>
          <w:p w14:paraId="20E920E7" w14:textId="56F07ED0" w:rsidR="009E1C1D" w:rsidRPr="002E7A1C" w:rsidRDefault="00441CE2" w:rsidP="009E1C1D">
            <w:pPr>
              <w:spacing w:after="0" w:line="240" w:lineRule="auto"/>
              <w:jc w:val="center"/>
              <w:rPr>
                <w:rFonts w:ascii="Times New Roman" w:hAnsi="Times New Roman"/>
                <w:szCs w:val="24"/>
              </w:rPr>
            </w:pPr>
            <w:r>
              <w:rPr>
                <w:rFonts w:ascii="Times New Roman" w:hAnsi="Times New Roman"/>
                <w:szCs w:val="24"/>
              </w:rPr>
              <w:t>-0.41</w:t>
            </w:r>
          </w:p>
        </w:tc>
        <w:tc>
          <w:tcPr>
            <w:tcW w:w="2131" w:type="dxa"/>
            <w:tcBorders>
              <w:top w:val="nil"/>
              <w:left w:val="nil"/>
              <w:bottom w:val="single" w:sz="4" w:space="0" w:color="auto"/>
              <w:right w:val="single" w:sz="4" w:space="0" w:color="auto"/>
            </w:tcBorders>
            <w:shd w:val="clear" w:color="auto" w:fill="auto"/>
            <w:vAlign w:val="center"/>
            <w:hideMark/>
          </w:tcPr>
          <w:p w14:paraId="2A9FF01F" w14:textId="64E7DAF7" w:rsidR="009E1C1D" w:rsidRPr="002E7A1C" w:rsidRDefault="00262974" w:rsidP="009E1C1D">
            <w:pPr>
              <w:spacing w:after="0" w:line="240" w:lineRule="auto"/>
              <w:jc w:val="center"/>
              <w:rPr>
                <w:rFonts w:ascii="Times New Roman" w:hAnsi="Times New Roman"/>
                <w:szCs w:val="24"/>
              </w:rPr>
            </w:pPr>
            <w:r>
              <w:rPr>
                <w:rFonts w:ascii="Times New Roman" w:hAnsi="Times New Roman"/>
                <w:szCs w:val="24"/>
              </w:rPr>
              <w:t>-4,41</w:t>
            </w:r>
          </w:p>
        </w:tc>
      </w:tr>
    </w:tbl>
    <w:p w14:paraId="6E5C5C08" w14:textId="10E963B3" w:rsidR="00262974" w:rsidRDefault="009E1C1D" w:rsidP="00F45A9E">
      <w:pPr>
        <w:spacing w:before="120" w:after="120" w:line="240" w:lineRule="auto"/>
        <w:ind w:firstLine="709"/>
        <w:jc w:val="both"/>
        <w:rPr>
          <w:rFonts w:ascii="Times New Roman" w:hAnsi="Times New Roman"/>
          <w:bCs/>
          <w:sz w:val="24"/>
          <w:szCs w:val="24"/>
        </w:rPr>
      </w:pPr>
      <w:r w:rsidRPr="009E1C1D">
        <w:rPr>
          <w:rFonts w:ascii="Times New Roman" w:hAnsi="Times New Roman"/>
          <w:bCs/>
          <w:sz w:val="24"/>
          <w:szCs w:val="24"/>
        </w:rPr>
        <w:lastRenderedPageBreak/>
        <w:t xml:space="preserve">Мощности существующих </w:t>
      </w:r>
      <w:r w:rsidR="009C1BF2">
        <w:rPr>
          <w:rFonts w:ascii="Times New Roman" w:hAnsi="Times New Roman"/>
          <w:bCs/>
          <w:sz w:val="24"/>
          <w:szCs w:val="24"/>
        </w:rPr>
        <w:t xml:space="preserve">очистных </w:t>
      </w:r>
      <w:r w:rsidRPr="009E1C1D">
        <w:rPr>
          <w:rFonts w:ascii="Times New Roman" w:hAnsi="Times New Roman"/>
          <w:bCs/>
          <w:sz w:val="24"/>
          <w:szCs w:val="24"/>
        </w:rPr>
        <w:t xml:space="preserve">сооружений </w:t>
      </w:r>
      <w:r w:rsidR="004A6EFA">
        <w:rPr>
          <w:rFonts w:ascii="Times New Roman" w:hAnsi="Times New Roman"/>
          <w:bCs/>
          <w:sz w:val="24"/>
          <w:szCs w:val="24"/>
        </w:rPr>
        <w:t>не</w:t>
      </w:r>
      <w:r w:rsidRPr="009E1C1D">
        <w:rPr>
          <w:rFonts w:ascii="Times New Roman" w:hAnsi="Times New Roman"/>
          <w:bCs/>
          <w:sz w:val="24"/>
          <w:szCs w:val="24"/>
        </w:rPr>
        <w:t>достаточно для удовлетворения потребности потребителей</w:t>
      </w:r>
      <w:r w:rsidR="004A6EFA">
        <w:rPr>
          <w:rFonts w:ascii="Times New Roman" w:hAnsi="Times New Roman"/>
          <w:bCs/>
          <w:sz w:val="24"/>
          <w:szCs w:val="24"/>
        </w:rPr>
        <w:t xml:space="preserve"> в сутки максимального водопотребления</w:t>
      </w:r>
      <w:r w:rsidR="00314F5B">
        <w:rPr>
          <w:rFonts w:ascii="Times New Roman" w:hAnsi="Times New Roman"/>
          <w:bCs/>
          <w:sz w:val="24"/>
          <w:szCs w:val="24"/>
        </w:rPr>
        <w:t>, а кроме того</w:t>
      </w:r>
      <w:r w:rsidR="004A73FA">
        <w:rPr>
          <w:rFonts w:ascii="Times New Roman" w:hAnsi="Times New Roman"/>
          <w:bCs/>
          <w:sz w:val="24"/>
          <w:szCs w:val="24"/>
        </w:rPr>
        <w:t>,</w:t>
      </w:r>
      <w:r w:rsidR="00314F5B">
        <w:rPr>
          <w:rFonts w:ascii="Times New Roman" w:hAnsi="Times New Roman"/>
          <w:bCs/>
          <w:sz w:val="24"/>
          <w:szCs w:val="24"/>
        </w:rPr>
        <w:t xml:space="preserve"> и система очистки стоков работает неэффективно.</w:t>
      </w:r>
    </w:p>
    <w:p w14:paraId="54187ED0" w14:textId="5455F238" w:rsidR="00314F5B" w:rsidRDefault="00262974" w:rsidP="00F45A9E">
      <w:pPr>
        <w:spacing w:before="120" w:after="120" w:line="240" w:lineRule="auto"/>
        <w:ind w:firstLine="709"/>
        <w:jc w:val="both"/>
        <w:rPr>
          <w:rFonts w:ascii="Times New Roman" w:hAnsi="Times New Roman"/>
          <w:bCs/>
          <w:sz w:val="24"/>
          <w:szCs w:val="24"/>
        </w:rPr>
      </w:pPr>
      <w:r>
        <w:rPr>
          <w:rFonts w:ascii="Times New Roman" w:hAnsi="Times New Roman"/>
          <w:bCs/>
          <w:sz w:val="24"/>
          <w:szCs w:val="24"/>
        </w:rPr>
        <w:t>В перспективе</w:t>
      </w:r>
      <w:r w:rsidR="00314F5B">
        <w:rPr>
          <w:rFonts w:ascii="Times New Roman" w:hAnsi="Times New Roman"/>
          <w:bCs/>
          <w:sz w:val="24"/>
          <w:szCs w:val="24"/>
        </w:rPr>
        <w:t xml:space="preserve"> до 20</w:t>
      </w:r>
      <w:r w:rsidR="00BD38E1">
        <w:rPr>
          <w:rFonts w:ascii="Times New Roman" w:hAnsi="Times New Roman"/>
          <w:bCs/>
          <w:sz w:val="24"/>
          <w:szCs w:val="24"/>
        </w:rPr>
        <w:t>3</w:t>
      </w:r>
      <w:r w:rsidR="00864C80">
        <w:rPr>
          <w:rFonts w:ascii="Times New Roman" w:hAnsi="Times New Roman"/>
          <w:bCs/>
          <w:sz w:val="24"/>
          <w:szCs w:val="24"/>
        </w:rPr>
        <w:t>6</w:t>
      </w:r>
      <w:r w:rsidR="00314F5B">
        <w:rPr>
          <w:rFonts w:ascii="Times New Roman" w:hAnsi="Times New Roman"/>
          <w:bCs/>
          <w:sz w:val="24"/>
          <w:szCs w:val="24"/>
        </w:rPr>
        <w:t xml:space="preserve"> г</w:t>
      </w:r>
      <w:r w:rsidR="004A73FA">
        <w:rPr>
          <w:rFonts w:ascii="Times New Roman" w:hAnsi="Times New Roman"/>
          <w:bCs/>
          <w:sz w:val="24"/>
          <w:szCs w:val="24"/>
        </w:rPr>
        <w:t>,</w:t>
      </w:r>
      <w:r w:rsidR="00314F5B">
        <w:rPr>
          <w:rFonts w:ascii="Times New Roman" w:hAnsi="Times New Roman"/>
          <w:bCs/>
          <w:sz w:val="24"/>
          <w:szCs w:val="24"/>
        </w:rPr>
        <w:t xml:space="preserve"> </w:t>
      </w:r>
      <w:r>
        <w:rPr>
          <w:rFonts w:ascii="Times New Roman" w:hAnsi="Times New Roman"/>
          <w:bCs/>
          <w:sz w:val="24"/>
          <w:szCs w:val="24"/>
        </w:rPr>
        <w:t>согласно принятому Генеральн</w:t>
      </w:r>
      <w:r w:rsidR="00314F5B">
        <w:rPr>
          <w:rFonts w:ascii="Times New Roman" w:hAnsi="Times New Roman"/>
          <w:bCs/>
          <w:sz w:val="24"/>
          <w:szCs w:val="24"/>
        </w:rPr>
        <w:t>ым планом оптимистическому сценарию развития поселения</w:t>
      </w:r>
      <w:r w:rsidR="004A73FA">
        <w:rPr>
          <w:rFonts w:ascii="Times New Roman" w:hAnsi="Times New Roman"/>
          <w:bCs/>
          <w:sz w:val="24"/>
          <w:szCs w:val="24"/>
        </w:rPr>
        <w:t>,</w:t>
      </w:r>
      <w:r w:rsidR="00314F5B">
        <w:rPr>
          <w:rFonts w:ascii="Times New Roman" w:hAnsi="Times New Roman"/>
          <w:bCs/>
          <w:sz w:val="24"/>
          <w:szCs w:val="24"/>
        </w:rPr>
        <w:t xml:space="preserve"> предполагается рост численности населения, </w:t>
      </w:r>
      <w:r w:rsidR="004A73FA">
        <w:rPr>
          <w:rFonts w:ascii="Times New Roman" w:hAnsi="Times New Roman"/>
          <w:bCs/>
          <w:sz w:val="24"/>
          <w:szCs w:val="24"/>
        </w:rPr>
        <w:t xml:space="preserve">улучшение условий проживания и расширение жилой, коммунально-бытовой и промышленной зон. </w:t>
      </w:r>
    </w:p>
    <w:p w14:paraId="2A605A8F" w14:textId="53B112E6" w:rsidR="006F12FF" w:rsidRPr="006F12FF" w:rsidRDefault="00BD38E1" w:rsidP="006F12FF">
      <w:pPr>
        <w:spacing w:before="120" w:after="120" w:line="240" w:lineRule="auto"/>
        <w:ind w:firstLine="709"/>
        <w:jc w:val="both"/>
        <w:rPr>
          <w:rFonts w:ascii="Times New Roman" w:hAnsi="Times New Roman"/>
          <w:bCs/>
          <w:sz w:val="24"/>
          <w:szCs w:val="24"/>
        </w:rPr>
      </w:pPr>
      <w:r>
        <w:rPr>
          <w:rFonts w:ascii="Times New Roman" w:hAnsi="Times New Roman"/>
          <w:bCs/>
          <w:sz w:val="24"/>
          <w:szCs w:val="24"/>
        </w:rPr>
        <w:t>Среднесуточное водоотведение на 203</w:t>
      </w:r>
      <w:r w:rsidR="00864C80">
        <w:rPr>
          <w:rFonts w:ascii="Times New Roman" w:hAnsi="Times New Roman"/>
          <w:bCs/>
          <w:sz w:val="24"/>
          <w:szCs w:val="24"/>
        </w:rPr>
        <w:t>6</w:t>
      </w:r>
      <w:r>
        <w:rPr>
          <w:rFonts w:ascii="Times New Roman" w:hAnsi="Times New Roman"/>
          <w:bCs/>
          <w:sz w:val="24"/>
          <w:szCs w:val="24"/>
        </w:rPr>
        <w:t xml:space="preserve"> г. составит 4932,02 </w:t>
      </w:r>
      <w:proofErr w:type="spellStart"/>
      <w:r>
        <w:rPr>
          <w:rFonts w:ascii="Times New Roman" w:hAnsi="Times New Roman"/>
          <w:bCs/>
          <w:sz w:val="24"/>
          <w:szCs w:val="24"/>
        </w:rPr>
        <w:t>куб.м</w:t>
      </w:r>
      <w:proofErr w:type="spellEnd"/>
      <w:r>
        <w:rPr>
          <w:rFonts w:ascii="Times New Roman" w:hAnsi="Times New Roman"/>
          <w:bCs/>
          <w:sz w:val="24"/>
          <w:szCs w:val="24"/>
        </w:rPr>
        <w:t xml:space="preserve">., в сутки максимального водоотведения – 6510,27 </w:t>
      </w:r>
      <w:proofErr w:type="spellStart"/>
      <w:r>
        <w:rPr>
          <w:rFonts w:ascii="Times New Roman" w:hAnsi="Times New Roman"/>
          <w:bCs/>
          <w:sz w:val="24"/>
          <w:szCs w:val="24"/>
        </w:rPr>
        <w:t>куб.м</w:t>
      </w:r>
      <w:proofErr w:type="spellEnd"/>
      <w:r>
        <w:rPr>
          <w:rFonts w:ascii="Times New Roman" w:hAnsi="Times New Roman"/>
          <w:bCs/>
          <w:sz w:val="24"/>
          <w:szCs w:val="24"/>
        </w:rPr>
        <w:t>.</w:t>
      </w:r>
      <w:r w:rsidR="002200EC">
        <w:rPr>
          <w:rFonts w:ascii="Times New Roman" w:hAnsi="Times New Roman"/>
          <w:bCs/>
          <w:sz w:val="24"/>
          <w:szCs w:val="24"/>
        </w:rPr>
        <w:t xml:space="preserve"> Таким образом, дефицит очистных сооружений на расчетный период составит 4410,27 </w:t>
      </w:r>
      <w:proofErr w:type="spellStart"/>
      <w:r w:rsidR="002200EC">
        <w:rPr>
          <w:rFonts w:ascii="Times New Roman" w:hAnsi="Times New Roman"/>
          <w:bCs/>
          <w:sz w:val="24"/>
          <w:szCs w:val="24"/>
        </w:rPr>
        <w:t>куб.м</w:t>
      </w:r>
      <w:proofErr w:type="spellEnd"/>
      <w:r w:rsidR="002200EC">
        <w:rPr>
          <w:rFonts w:ascii="Times New Roman" w:hAnsi="Times New Roman"/>
          <w:bCs/>
          <w:sz w:val="24"/>
          <w:szCs w:val="24"/>
        </w:rPr>
        <w:t xml:space="preserve">./сут. </w:t>
      </w:r>
      <w:r w:rsidR="006F12FF">
        <w:rPr>
          <w:rFonts w:ascii="Times New Roman" w:hAnsi="Times New Roman"/>
          <w:bCs/>
          <w:sz w:val="24"/>
          <w:szCs w:val="24"/>
        </w:rPr>
        <w:t>Проектом рекомендуется</w:t>
      </w:r>
      <w:r w:rsidR="002200EC">
        <w:rPr>
          <w:rFonts w:ascii="Times New Roman" w:hAnsi="Times New Roman"/>
          <w:bCs/>
          <w:sz w:val="24"/>
          <w:szCs w:val="24"/>
        </w:rPr>
        <w:t xml:space="preserve"> увеличить</w:t>
      </w:r>
      <w:r w:rsidR="00BA46E3">
        <w:rPr>
          <w:rFonts w:ascii="Times New Roman" w:hAnsi="Times New Roman"/>
          <w:bCs/>
          <w:sz w:val="24"/>
          <w:szCs w:val="24"/>
        </w:rPr>
        <w:t xml:space="preserve"> производительность БОС п. Чишмы до 6600 </w:t>
      </w:r>
      <w:proofErr w:type="spellStart"/>
      <w:r w:rsidR="00BA46E3">
        <w:rPr>
          <w:rFonts w:ascii="Times New Roman" w:hAnsi="Times New Roman"/>
          <w:bCs/>
          <w:sz w:val="24"/>
          <w:szCs w:val="24"/>
        </w:rPr>
        <w:t>куб.м</w:t>
      </w:r>
      <w:proofErr w:type="spellEnd"/>
      <w:r w:rsidR="00BA46E3">
        <w:rPr>
          <w:rFonts w:ascii="Times New Roman" w:hAnsi="Times New Roman"/>
          <w:bCs/>
          <w:sz w:val="24"/>
          <w:szCs w:val="24"/>
        </w:rPr>
        <w:t>./сут</w:t>
      </w:r>
      <w:r w:rsidR="006F12FF">
        <w:rPr>
          <w:rFonts w:ascii="Times New Roman" w:hAnsi="Times New Roman"/>
          <w:bCs/>
          <w:sz w:val="24"/>
          <w:szCs w:val="24"/>
        </w:rPr>
        <w:t xml:space="preserve"> с</w:t>
      </w:r>
      <w:r w:rsidR="00BA46E3">
        <w:rPr>
          <w:rFonts w:ascii="Times New Roman" w:hAnsi="Times New Roman"/>
          <w:bCs/>
          <w:sz w:val="24"/>
          <w:szCs w:val="24"/>
        </w:rPr>
        <w:t>овместно с внедрением эффективной технологии очистки стоков до норм ПДК водоемов рыбохозяйственного значения.</w:t>
      </w:r>
    </w:p>
    <w:p w14:paraId="3A490DA7"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1F9D8BDF" w14:textId="77777777" w:rsidR="00266933" w:rsidRPr="006F12FF" w:rsidRDefault="00266933" w:rsidP="00CF17AF">
      <w:pPr>
        <w:spacing w:line="240" w:lineRule="auto"/>
        <w:ind w:firstLine="709"/>
        <w:jc w:val="both"/>
        <w:rPr>
          <w:rFonts w:ascii="Times New Roman" w:hAnsi="Times New Roman" w:cs="Times New Roman"/>
          <w:b/>
          <w:bCs/>
          <w:sz w:val="28"/>
          <w:szCs w:val="28"/>
        </w:rPr>
      </w:pPr>
      <w:r w:rsidRPr="006F12FF">
        <w:rPr>
          <w:rFonts w:ascii="Times New Roman" w:hAnsi="Times New Roman" w:cs="Times New Roman"/>
          <w:b/>
          <w:bCs/>
          <w:sz w:val="28"/>
          <w:szCs w:val="28"/>
        </w:rPr>
        <w:t>12.</w:t>
      </w:r>
      <w:r w:rsidRPr="006F12FF">
        <w:rPr>
          <w:rFonts w:ascii="Times New Roman" w:hAnsi="Times New Roman" w:cs="Times New Roman"/>
          <w:b/>
          <w:bCs/>
          <w:sz w:val="28"/>
          <w:szCs w:val="28"/>
        </w:rPr>
        <w:tab/>
        <w:t>Предложения по строительству, реконструкции и модернизации (техническому перевооружению) объектов централизованной системы водоотведения</w:t>
      </w:r>
    </w:p>
    <w:p w14:paraId="24CED8EF" w14:textId="478B897E" w:rsidR="006F12FF" w:rsidRPr="006F12FF" w:rsidRDefault="006F12FF" w:rsidP="006F12FF">
      <w:pPr>
        <w:spacing w:line="240" w:lineRule="auto"/>
        <w:ind w:firstLine="709"/>
        <w:jc w:val="both"/>
        <w:rPr>
          <w:rFonts w:ascii="Times New Roman" w:hAnsi="Times New Roman" w:cs="Times New Roman"/>
          <w:sz w:val="24"/>
          <w:szCs w:val="24"/>
        </w:rPr>
      </w:pPr>
      <w:r w:rsidRPr="006F12FF">
        <w:rPr>
          <w:rFonts w:ascii="Times New Roman" w:hAnsi="Times New Roman" w:cs="Times New Roman"/>
          <w:sz w:val="24"/>
          <w:szCs w:val="24"/>
        </w:rPr>
        <w:t>Целью всех мероприятий по новому строительству, реконструкции и</w:t>
      </w:r>
      <w:r>
        <w:rPr>
          <w:rFonts w:ascii="Times New Roman" w:hAnsi="Times New Roman" w:cs="Times New Roman"/>
          <w:sz w:val="24"/>
          <w:szCs w:val="24"/>
        </w:rPr>
        <w:t xml:space="preserve"> </w:t>
      </w:r>
      <w:r w:rsidRPr="006F12FF">
        <w:rPr>
          <w:rFonts w:ascii="Times New Roman" w:hAnsi="Times New Roman" w:cs="Times New Roman"/>
          <w:sz w:val="24"/>
          <w:szCs w:val="24"/>
        </w:rPr>
        <w:t>техническому перевооружению объектов систем водоотведения является</w:t>
      </w:r>
      <w:r>
        <w:rPr>
          <w:rFonts w:ascii="Times New Roman" w:hAnsi="Times New Roman" w:cs="Times New Roman"/>
          <w:sz w:val="24"/>
          <w:szCs w:val="24"/>
        </w:rPr>
        <w:t xml:space="preserve"> </w:t>
      </w:r>
      <w:r w:rsidRPr="006F12FF">
        <w:rPr>
          <w:rFonts w:ascii="Times New Roman" w:hAnsi="Times New Roman" w:cs="Times New Roman"/>
          <w:sz w:val="24"/>
          <w:szCs w:val="24"/>
        </w:rPr>
        <w:t>бесперебойная транспортировка стоков населенного пункта, отвечающая требованиям</w:t>
      </w:r>
      <w:r>
        <w:rPr>
          <w:rFonts w:ascii="Times New Roman" w:hAnsi="Times New Roman" w:cs="Times New Roman"/>
          <w:sz w:val="24"/>
          <w:szCs w:val="24"/>
        </w:rPr>
        <w:t xml:space="preserve"> </w:t>
      </w:r>
      <w:r w:rsidRPr="006F12FF">
        <w:rPr>
          <w:rFonts w:ascii="Times New Roman" w:hAnsi="Times New Roman" w:cs="Times New Roman"/>
          <w:sz w:val="24"/>
          <w:szCs w:val="24"/>
        </w:rPr>
        <w:t>новых нормативов качества, повышение энергетической эффективности оборудования,</w:t>
      </w:r>
      <w:r>
        <w:rPr>
          <w:rFonts w:ascii="Times New Roman" w:hAnsi="Times New Roman" w:cs="Times New Roman"/>
          <w:sz w:val="24"/>
          <w:szCs w:val="24"/>
        </w:rPr>
        <w:t xml:space="preserve"> </w:t>
      </w:r>
      <w:r w:rsidRPr="006F12FF">
        <w:rPr>
          <w:rFonts w:ascii="Times New Roman" w:hAnsi="Times New Roman" w:cs="Times New Roman"/>
          <w:sz w:val="24"/>
          <w:szCs w:val="24"/>
        </w:rPr>
        <w:t>контроль и автоматическое регулирование процесса водоотведения.</w:t>
      </w:r>
    </w:p>
    <w:p w14:paraId="7A0BB96F" w14:textId="16D58D31" w:rsidR="002D4E24" w:rsidRDefault="006F12FF" w:rsidP="00770944">
      <w:pPr>
        <w:spacing w:line="240" w:lineRule="auto"/>
        <w:ind w:firstLine="709"/>
        <w:jc w:val="both"/>
        <w:rPr>
          <w:rFonts w:ascii="Times New Roman" w:hAnsi="Times New Roman" w:cs="Times New Roman"/>
          <w:sz w:val="24"/>
          <w:szCs w:val="24"/>
        </w:rPr>
      </w:pPr>
      <w:r w:rsidRPr="006F12FF">
        <w:rPr>
          <w:rFonts w:ascii="Times New Roman" w:hAnsi="Times New Roman" w:cs="Times New Roman"/>
          <w:sz w:val="24"/>
          <w:szCs w:val="24"/>
        </w:rPr>
        <w:t>Выбор проектных инженерных решений должен производиться в соответствии с</w:t>
      </w:r>
      <w:r w:rsidR="00770944">
        <w:rPr>
          <w:rFonts w:ascii="Times New Roman" w:hAnsi="Times New Roman" w:cs="Times New Roman"/>
          <w:sz w:val="24"/>
          <w:szCs w:val="24"/>
        </w:rPr>
        <w:t xml:space="preserve"> </w:t>
      </w:r>
      <w:r w:rsidRPr="006F12FF">
        <w:rPr>
          <w:rFonts w:ascii="Times New Roman" w:hAnsi="Times New Roman" w:cs="Times New Roman"/>
          <w:sz w:val="24"/>
          <w:szCs w:val="24"/>
        </w:rPr>
        <w:t>техническими условиями на инженерное обеспечение территории, выдаваемыми</w:t>
      </w:r>
      <w:r w:rsidR="00770944">
        <w:rPr>
          <w:rFonts w:ascii="Times New Roman" w:hAnsi="Times New Roman" w:cs="Times New Roman"/>
          <w:sz w:val="24"/>
          <w:szCs w:val="24"/>
        </w:rPr>
        <w:t xml:space="preserve"> </w:t>
      </w:r>
      <w:r w:rsidRPr="006F12FF">
        <w:rPr>
          <w:rFonts w:ascii="Times New Roman" w:hAnsi="Times New Roman" w:cs="Times New Roman"/>
          <w:sz w:val="24"/>
          <w:szCs w:val="24"/>
        </w:rPr>
        <w:t>соответствующими органами ответственными за эксплуатацию местных инженерных</w:t>
      </w:r>
      <w:r w:rsidR="00770944">
        <w:rPr>
          <w:rFonts w:ascii="Times New Roman" w:hAnsi="Times New Roman" w:cs="Times New Roman"/>
          <w:sz w:val="24"/>
          <w:szCs w:val="24"/>
        </w:rPr>
        <w:t xml:space="preserve"> </w:t>
      </w:r>
      <w:r w:rsidRPr="006F12FF">
        <w:rPr>
          <w:rFonts w:ascii="Times New Roman" w:hAnsi="Times New Roman" w:cs="Times New Roman"/>
          <w:sz w:val="24"/>
          <w:szCs w:val="24"/>
        </w:rPr>
        <w:t>сете</w:t>
      </w:r>
      <w:r w:rsidR="00770944">
        <w:rPr>
          <w:rFonts w:ascii="Times New Roman" w:hAnsi="Times New Roman" w:cs="Times New Roman"/>
          <w:sz w:val="24"/>
          <w:szCs w:val="24"/>
        </w:rPr>
        <w:t>й.</w:t>
      </w:r>
    </w:p>
    <w:p w14:paraId="2ED5C5D8"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5A13C64F" w14:textId="77777777" w:rsidR="00266933" w:rsidRPr="00DD598C" w:rsidRDefault="00266933" w:rsidP="00CF17AF">
      <w:pPr>
        <w:spacing w:line="240" w:lineRule="auto"/>
        <w:ind w:firstLine="709"/>
        <w:jc w:val="both"/>
        <w:rPr>
          <w:rFonts w:ascii="Times New Roman" w:hAnsi="Times New Roman" w:cs="Times New Roman"/>
          <w:b/>
          <w:bCs/>
          <w:sz w:val="28"/>
          <w:szCs w:val="28"/>
        </w:rPr>
      </w:pPr>
      <w:r w:rsidRPr="00DD598C">
        <w:rPr>
          <w:rFonts w:ascii="Times New Roman" w:hAnsi="Times New Roman" w:cs="Times New Roman"/>
          <w:b/>
          <w:bCs/>
          <w:sz w:val="28"/>
          <w:szCs w:val="28"/>
        </w:rPr>
        <w:t>12.1</w:t>
      </w:r>
      <w:r w:rsidRPr="00DD598C">
        <w:rPr>
          <w:rFonts w:ascii="Times New Roman" w:hAnsi="Times New Roman" w:cs="Times New Roman"/>
          <w:b/>
          <w:bCs/>
          <w:sz w:val="28"/>
          <w:szCs w:val="28"/>
        </w:rPr>
        <w:tab/>
        <w:t>Основные направления, принципы, задачи и плановые значения показателей развития централизованной системы водоотведения</w:t>
      </w:r>
    </w:p>
    <w:p w14:paraId="5F15FF3D" w14:textId="0DB1F709" w:rsidR="00DD598C" w:rsidRPr="00DD598C" w:rsidRDefault="00DD598C" w:rsidP="00DD598C">
      <w:pPr>
        <w:spacing w:line="240" w:lineRule="auto"/>
        <w:ind w:firstLine="709"/>
        <w:jc w:val="both"/>
        <w:rPr>
          <w:rFonts w:ascii="Times New Roman" w:hAnsi="Times New Roman" w:cs="Times New Roman"/>
          <w:sz w:val="24"/>
          <w:szCs w:val="24"/>
        </w:rPr>
      </w:pPr>
      <w:r w:rsidRPr="009154F3">
        <w:rPr>
          <w:rFonts w:ascii="Times New Roman" w:hAnsi="Times New Roman" w:cs="Times New Roman"/>
          <w:b/>
          <w:bCs/>
          <w:sz w:val="24"/>
          <w:szCs w:val="24"/>
        </w:rPr>
        <w:t>Основные направления</w:t>
      </w:r>
      <w:r w:rsidRPr="00DD598C">
        <w:rPr>
          <w:rFonts w:ascii="Times New Roman" w:hAnsi="Times New Roman" w:cs="Times New Roman"/>
          <w:sz w:val="24"/>
          <w:szCs w:val="24"/>
        </w:rPr>
        <w:t xml:space="preserve"> </w:t>
      </w:r>
      <w:r w:rsidRPr="009154F3">
        <w:rPr>
          <w:rFonts w:ascii="Times New Roman" w:hAnsi="Times New Roman" w:cs="Times New Roman"/>
          <w:b/>
          <w:bCs/>
          <w:sz w:val="24"/>
          <w:szCs w:val="24"/>
        </w:rPr>
        <w:t>развития</w:t>
      </w:r>
      <w:r w:rsidRPr="00DD598C">
        <w:rPr>
          <w:rFonts w:ascii="Times New Roman" w:hAnsi="Times New Roman" w:cs="Times New Roman"/>
          <w:sz w:val="24"/>
          <w:szCs w:val="24"/>
        </w:rPr>
        <w:t xml:space="preserve"> централизованной системы водоотведения связаны с реализацией государственной политики в сфере водоотведения, направленной на обеспечение охраны здоровья населения и улучшение качества жизни населения путем обеспечения бесперебойного и качественного водоотведения. Снижение негативного воздействия на водные объекты путем повышения качества очистки сточных </w:t>
      </w:r>
      <w:r w:rsidR="003A2B0D">
        <w:rPr>
          <w:rFonts w:ascii="Times New Roman" w:hAnsi="Times New Roman" w:cs="Times New Roman"/>
          <w:sz w:val="24"/>
          <w:szCs w:val="24"/>
        </w:rPr>
        <w:t>в</w:t>
      </w:r>
      <w:r w:rsidRPr="00DD598C">
        <w:rPr>
          <w:rFonts w:ascii="Times New Roman" w:hAnsi="Times New Roman" w:cs="Times New Roman"/>
          <w:sz w:val="24"/>
          <w:szCs w:val="24"/>
        </w:rPr>
        <w:t>од, обеспечение доступности услуг водоотведения для аб</w:t>
      </w:r>
      <w:r w:rsidR="003A2B0D">
        <w:rPr>
          <w:rFonts w:ascii="Times New Roman" w:hAnsi="Times New Roman" w:cs="Times New Roman"/>
          <w:sz w:val="24"/>
          <w:szCs w:val="24"/>
        </w:rPr>
        <w:t>о</w:t>
      </w:r>
      <w:r w:rsidRPr="00DD598C">
        <w:rPr>
          <w:rFonts w:ascii="Times New Roman" w:hAnsi="Times New Roman" w:cs="Times New Roman"/>
          <w:sz w:val="24"/>
          <w:szCs w:val="24"/>
        </w:rPr>
        <w:t>нентов за счет развития централизованной системы водоотведения.</w:t>
      </w:r>
    </w:p>
    <w:p w14:paraId="69EDA8CA" w14:textId="50BB5CDD" w:rsidR="00DD598C" w:rsidRPr="00DD598C" w:rsidRDefault="00DD598C" w:rsidP="00DD598C">
      <w:pPr>
        <w:spacing w:line="240" w:lineRule="auto"/>
        <w:ind w:firstLine="709"/>
        <w:jc w:val="both"/>
        <w:rPr>
          <w:rFonts w:ascii="Times New Roman" w:hAnsi="Times New Roman" w:cs="Times New Roman"/>
          <w:sz w:val="24"/>
          <w:szCs w:val="24"/>
        </w:rPr>
      </w:pPr>
      <w:r w:rsidRPr="009154F3">
        <w:rPr>
          <w:rFonts w:ascii="Times New Roman" w:hAnsi="Times New Roman" w:cs="Times New Roman"/>
          <w:b/>
          <w:bCs/>
          <w:sz w:val="24"/>
          <w:szCs w:val="24"/>
        </w:rPr>
        <w:t>Принци</w:t>
      </w:r>
      <w:r w:rsidR="003A2B0D" w:rsidRPr="009154F3">
        <w:rPr>
          <w:rFonts w:ascii="Times New Roman" w:hAnsi="Times New Roman" w:cs="Times New Roman"/>
          <w:b/>
          <w:bCs/>
          <w:sz w:val="24"/>
          <w:szCs w:val="24"/>
        </w:rPr>
        <w:t>пы</w:t>
      </w:r>
      <w:r w:rsidRPr="009154F3">
        <w:rPr>
          <w:rFonts w:ascii="Times New Roman" w:hAnsi="Times New Roman" w:cs="Times New Roman"/>
          <w:b/>
          <w:bCs/>
          <w:sz w:val="24"/>
          <w:szCs w:val="24"/>
        </w:rPr>
        <w:t xml:space="preserve"> развития</w:t>
      </w:r>
      <w:r w:rsidRPr="00DD598C">
        <w:rPr>
          <w:rFonts w:ascii="Times New Roman" w:hAnsi="Times New Roman" w:cs="Times New Roman"/>
          <w:sz w:val="24"/>
          <w:szCs w:val="24"/>
        </w:rPr>
        <w:t xml:space="preserve"> централизованной системой водоотведения:</w:t>
      </w:r>
    </w:p>
    <w:p w14:paraId="3D59C034" w14:textId="7C182C57" w:rsidR="003A2B0D" w:rsidRDefault="00DD598C" w:rsidP="0020082E">
      <w:pPr>
        <w:pStyle w:val="a6"/>
        <w:numPr>
          <w:ilvl w:val="0"/>
          <w:numId w:val="69"/>
        </w:numPr>
        <w:spacing w:line="240" w:lineRule="auto"/>
        <w:jc w:val="both"/>
        <w:rPr>
          <w:rFonts w:ascii="Times New Roman" w:hAnsi="Times New Roman" w:cs="Times New Roman"/>
          <w:sz w:val="24"/>
          <w:szCs w:val="24"/>
        </w:rPr>
      </w:pPr>
      <w:r w:rsidRPr="003A2B0D">
        <w:rPr>
          <w:rFonts w:ascii="Times New Roman" w:hAnsi="Times New Roman" w:cs="Times New Roman"/>
          <w:sz w:val="24"/>
          <w:szCs w:val="24"/>
        </w:rPr>
        <w:t>Постоянное улучшение качества предоставления услуг водоотведения потребителям (аб</w:t>
      </w:r>
      <w:r w:rsidR="003A2B0D">
        <w:rPr>
          <w:rFonts w:ascii="Times New Roman" w:hAnsi="Times New Roman" w:cs="Times New Roman"/>
          <w:sz w:val="24"/>
          <w:szCs w:val="24"/>
        </w:rPr>
        <w:t>о</w:t>
      </w:r>
      <w:r w:rsidRPr="003A2B0D">
        <w:rPr>
          <w:rFonts w:ascii="Times New Roman" w:hAnsi="Times New Roman" w:cs="Times New Roman"/>
          <w:sz w:val="24"/>
          <w:szCs w:val="24"/>
        </w:rPr>
        <w:t>нентам);</w:t>
      </w:r>
    </w:p>
    <w:p w14:paraId="7F0CBD14" w14:textId="77777777" w:rsidR="003A2B0D" w:rsidRDefault="00DD598C" w:rsidP="0020082E">
      <w:pPr>
        <w:pStyle w:val="a6"/>
        <w:numPr>
          <w:ilvl w:val="0"/>
          <w:numId w:val="69"/>
        </w:numPr>
        <w:spacing w:line="240" w:lineRule="auto"/>
        <w:jc w:val="both"/>
        <w:rPr>
          <w:rFonts w:ascii="Times New Roman" w:hAnsi="Times New Roman" w:cs="Times New Roman"/>
          <w:sz w:val="24"/>
          <w:szCs w:val="24"/>
        </w:rPr>
      </w:pPr>
      <w:r w:rsidRPr="003A2B0D">
        <w:rPr>
          <w:rFonts w:ascii="Times New Roman" w:hAnsi="Times New Roman" w:cs="Times New Roman"/>
          <w:sz w:val="24"/>
          <w:szCs w:val="24"/>
        </w:rPr>
        <w:t>Удовлетворение потребности в обеспечении услугой водоотведения новых объектов капитального строительства;</w:t>
      </w:r>
    </w:p>
    <w:p w14:paraId="1799F5B1" w14:textId="4C23ECDE" w:rsidR="00DD598C" w:rsidRPr="003A2B0D" w:rsidRDefault="00DD598C" w:rsidP="0020082E">
      <w:pPr>
        <w:pStyle w:val="a6"/>
        <w:numPr>
          <w:ilvl w:val="0"/>
          <w:numId w:val="69"/>
        </w:numPr>
        <w:spacing w:line="240" w:lineRule="auto"/>
        <w:jc w:val="both"/>
        <w:rPr>
          <w:rFonts w:ascii="Times New Roman" w:hAnsi="Times New Roman" w:cs="Times New Roman"/>
          <w:sz w:val="24"/>
          <w:szCs w:val="24"/>
        </w:rPr>
      </w:pPr>
      <w:r w:rsidRPr="003A2B0D">
        <w:rPr>
          <w:rFonts w:ascii="Times New Roman" w:hAnsi="Times New Roman" w:cs="Times New Roman"/>
          <w:sz w:val="24"/>
          <w:szCs w:val="24"/>
        </w:rPr>
        <w:t>Постоянное совершенствование системы водоотведения путем планирования,</w:t>
      </w:r>
      <w:r w:rsidR="003A2B0D">
        <w:rPr>
          <w:rFonts w:ascii="Times New Roman" w:hAnsi="Times New Roman" w:cs="Times New Roman"/>
          <w:sz w:val="24"/>
          <w:szCs w:val="24"/>
        </w:rPr>
        <w:t xml:space="preserve"> </w:t>
      </w:r>
      <w:r w:rsidRPr="003A2B0D">
        <w:rPr>
          <w:rFonts w:ascii="Times New Roman" w:hAnsi="Times New Roman" w:cs="Times New Roman"/>
          <w:sz w:val="24"/>
          <w:szCs w:val="24"/>
        </w:rPr>
        <w:t>реализации, проверки и корректировки технических решений и мероприятий.</w:t>
      </w:r>
    </w:p>
    <w:p w14:paraId="08733E14" w14:textId="73F1B93D" w:rsidR="00DD598C" w:rsidRPr="00DD598C" w:rsidRDefault="00DD598C" w:rsidP="00DD598C">
      <w:pPr>
        <w:spacing w:line="240" w:lineRule="auto"/>
        <w:ind w:firstLine="709"/>
        <w:jc w:val="both"/>
        <w:rPr>
          <w:rFonts w:ascii="Times New Roman" w:hAnsi="Times New Roman" w:cs="Times New Roman"/>
          <w:sz w:val="24"/>
          <w:szCs w:val="24"/>
        </w:rPr>
      </w:pPr>
      <w:r w:rsidRPr="009154F3">
        <w:rPr>
          <w:rFonts w:ascii="Times New Roman" w:hAnsi="Times New Roman" w:cs="Times New Roman"/>
          <w:b/>
          <w:bCs/>
          <w:sz w:val="24"/>
          <w:szCs w:val="24"/>
        </w:rPr>
        <w:t>Основны</w:t>
      </w:r>
      <w:r w:rsidR="003A2B0D" w:rsidRPr="009154F3">
        <w:rPr>
          <w:rFonts w:ascii="Times New Roman" w:hAnsi="Times New Roman" w:cs="Times New Roman"/>
          <w:b/>
          <w:bCs/>
          <w:sz w:val="24"/>
          <w:szCs w:val="24"/>
        </w:rPr>
        <w:t>е</w:t>
      </w:r>
      <w:r w:rsidRPr="009154F3">
        <w:rPr>
          <w:rFonts w:ascii="Times New Roman" w:hAnsi="Times New Roman" w:cs="Times New Roman"/>
          <w:b/>
          <w:bCs/>
          <w:sz w:val="24"/>
          <w:szCs w:val="24"/>
        </w:rPr>
        <w:t xml:space="preserve"> задачи развития</w:t>
      </w:r>
      <w:r w:rsidRPr="00DD598C">
        <w:rPr>
          <w:rFonts w:ascii="Times New Roman" w:hAnsi="Times New Roman" w:cs="Times New Roman"/>
          <w:sz w:val="24"/>
          <w:szCs w:val="24"/>
        </w:rPr>
        <w:t xml:space="preserve"> централизованной системы водоотведения:</w:t>
      </w:r>
    </w:p>
    <w:p w14:paraId="57B430EC" w14:textId="77777777" w:rsidR="003A2B0D" w:rsidRDefault="00DD598C" w:rsidP="0020082E">
      <w:pPr>
        <w:pStyle w:val="a6"/>
        <w:numPr>
          <w:ilvl w:val="0"/>
          <w:numId w:val="70"/>
        </w:numPr>
        <w:spacing w:line="240" w:lineRule="auto"/>
        <w:jc w:val="both"/>
        <w:rPr>
          <w:rFonts w:ascii="Times New Roman" w:hAnsi="Times New Roman" w:cs="Times New Roman"/>
          <w:sz w:val="24"/>
          <w:szCs w:val="24"/>
        </w:rPr>
      </w:pPr>
      <w:r w:rsidRPr="003A2B0D">
        <w:rPr>
          <w:rFonts w:ascii="Times New Roman" w:hAnsi="Times New Roman" w:cs="Times New Roman"/>
          <w:sz w:val="24"/>
          <w:szCs w:val="24"/>
        </w:rPr>
        <w:t xml:space="preserve">Строительство сетей и сооружений для отведения сточных вод с территорий </w:t>
      </w:r>
      <w:r w:rsidR="003A2B0D">
        <w:rPr>
          <w:rFonts w:ascii="Times New Roman" w:hAnsi="Times New Roman" w:cs="Times New Roman"/>
          <w:sz w:val="24"/>
          <w:szCs w:val="24"/>
        </w:rPr>
        <w:t xml:space="preserve">городского </w:t>
      </w:r>
      <w:r w:rsidRPr="003A2B0D">
        <w:rPr>
          <w:rFonts w:ascii="Times New Roman" w:hAnsi="Times New Roman" w:cs="Times New Roman"/>
          <w:sz w:val="24"/>
          <w:szCs w:val="24"/>
        </w:rPr>
        <w:t xml:space="preserve">поселения </w:t>
      </w:r>
      <w:r w:rsidR="003A2B0D">
        <w:rPr>
          <w:rFonts w:ascii="Times New Roman" w:hAnsi="Times New Roman" w:cs="Times New Roman"/>
          <w:sz w:val="24"/>
          <w:szCs w:val="24"/>
        </w:rPr>
        <w:t>Чишминский по</w:t>
      </w:r>
      <w:r w:rsidRPr="003A2B0D">
        <w:rPr>
          <w:rFonts w:ascii="Times New Roman" w:hAnsi="Times New Roman" w:cs="Times New Roman"/>
          <w:sz w:val="24"/>
          <w:szCs w:val="24"/>
        </w:rPr>
        <w:t>ссовет, не имеющих централизованного водоотведения, с целью обеспечения доступности услуг водоотведения для всех жителей;</w:t>
      </w:r>
    </w:p>
    <w:p w14:paraId="7761688C" w14:textId="77777777" w:rsidR="003A2B0D" w:rsidRDefault="00DD598C" w:rsidP="0020082E">
      <w:pPr>
        <w:pStyle w:val="a6"/>
        <w:numPr>
          <w:ilvl w:val="0"/>
          <w:numId w:val="70"/>
        </w:numPr>
        <w:spacing w:line="240" w:lineRule="auto"/>
        <w:jc w:val="both"/>
        <w:rPr>
          <w:rFonts w:ascii="Times New Roman" w:hAnsi="Times New Roman" w:cs="Times New Roman"/>
          <w:sz w:val="24"/>
          <w:szCs w:val="24"/>
        </w:rPr>
      </w:pPr>
      <w:r w:rsidRPr="003A2B0D">
        <w:rPr>
          <w:rFonts w:ascii="Times New Roman" w:hAnsi="Times New Roman" w:cs="Times New Roman"/>
          <w:sz w:val="24"/>
          <w:szCs w:val="24"/>
        </w:rPr>
        <w:t>Обеспечение доступа к услугам водоотведения новых потребителей;</w:t>
      </w:r>
    </w:p>
    <w:p w14:paraId="5D7BA268" w14:textId="3DCCDDAF" w:rsidR="00DD598C" w:rsidRPr="003A2B0D" w:rsidRDefault="00DD598C" w:rsidP="0020082E">
      <w:pPr>
        <w:pStyle w:val="a6"/>
        <w:numPr>
          <w:ilvl w:val="0"/>
          <w:numId w:val="70"/>
        </w:numPr>
        <w:spacing w:line="240" w:lineRule="auto"/>
        <w:jc w:val="both"/>
        <w:rPr>
          <w:rFonts w:ascii="Times New Roman" w:hAnsi="Times New Roman" w:cs="Times New Roman"/>
          <w:sz w:val="24"/>
          <w:szCs w:val="24"/>
        </w:rPr>
      </w:pPr>
      <w:r w:rsidRPr="003A2B0D">
        <w:rPr>
          <w:rFonts w:ascii="Times New Roman" w:hAnsi="Times New Roman" w:cs="Times New Roman"/>
          <w:sz w:val="24"/>
          <w:szCs w:val="24"/>
        </w:rPr>
        <w:t>Повышение энергетической эффективности системы водоотведения.</w:t>
      </w:r>
    </w:p>
    <w:p w14:paraId="10AC530B" w14:textId="3F8E779B" w:rsidR="00565ED7" w:rsidRDefault="00565ED7" w:rsidP="00565ED7">
      <w:pPr>
        <w:spacing w:line="240" w:lineRule="auto"/>
        <w:ind w:firstLine="709"/>
        <w:jc w:val="both"/>
        <w:rPr>
          <w:rFonts w:ascii="Times New Roman" w:hAnsi="Times New Roman" w:cs="Times New Roman"/>
          <w:sz w:val="24"/>
          <w:szCs w:val="24"/>
        </w:rPr>
      </w:pPr>
      <w:r w:rsidRPr="00565ED7">
        <w:rPr>
          <w:rFonts w:ascii="Times New Roman" w:hAnsi="Times New Roman" w:cs="Times New Roman"/>
          <w:sz w:val="24"/>
          <w:szCs w:val="24"/>
        </w:rPr>
        <w:t xml:space="preserve">В качестве </w:t>
      </w:r>
      <w:r w:rsidRPr="00565ED7">
        <w:rPr>
          <w:rFonts w:ascii="Times New Roman" w:hAnsi="Times New Roman" w:cs="Times New Roman"/>
          <w:b/>
          <w:bCs/>
          <w:sz w:val="24"/>
          <w:szCs w:val="24"/>
        </w:rPr>
        <w:t>основн</w:t>
      </w:r>
      <w:r>
        <w:rPr>
          <w:rFonts w:ascii="Times New Roman" w:hAnsi="Times New Roman" w:cs="Times New Roman"/>
          <w:b/>
          <w:bCs/>
          <w:sz w:val="24"/>
          <w:szCs w:val="24"/>
        </w:rPr>
        <w:t>ого</w:t>
      </w:r>
      <w:r w:rsidRPr="00565ED7">
        <w:rPr>
          <w:rFonts w:ascii="Times New Roman" w:hAnsi="Times New Roman" w:cs="Times New Roman"/>
          <w:b/>
          <w:bCs/>
          <w:sz w:val="24"/>
          <w:szCs w:val="24"/>
        </w:rPr>
        <w:t xml:space="preserve"> направлени</w:t>
      </w:r>
      <w:r>
        <w:rPr>
          <w:rFonts w:ascii="Times New Roman" w:hAnsi="Times New Roman" w:cs="Times New Roman"/>
          <w:b/>
          <w:bCs/>
          <w:sz w:val="24"/>
          <w:szCs w:val="24"/>
        </w:rPr>
        <w:t>я</w:t>
      </w:r>
      <w:r w:rsidRPr="00565ED7">
        <w:rPr>
          <w:rFonts w:ascii="Times New Roman" w:hAnsi="Times New Roman" w:cs="Times New Roman"/>
          <w:b/>
          <w:bCs/>
          <w:sz w:val="24"/>
          <w:szCs w:val="24"/>
        </w:rPr>
        <w:t xml:space="preserve"> развития</w:t>
      </w:r>
      <w:r w:rsidRPr="00565ED7">
        <w:rPr>
          <w:rFonts w:ascii="Times New Roman" w:hAnsi="Times New Roman" w:cs="Times New Roman"/>
          <w:sz w:val="24"/>
          <w:szCs w:val="24"/>
        </w:rPr>
        <w:t xml:space="preserve"> централизованн</w:t>
      </w:r>
      <w:r>
        <w:rPr>
          <w:rFonts w:ascii="Times New Roman" w:hAnsi="Times New Roman" w:cs="Times New Roman"/>
          <w:sz w:val="24"/>
          <w:szCs w:val="24"/>
        </w:rPr>
        <w:t>ой</w:t>
      </w:r>
      <w:r w:rsidRPr="00565ED7">
        <w:rPr>
          <w:rFonts w:ascii="Times New Roman" w:hAnsi="Times New Roman" w:cs="Times New Roman"/>
          <w:sz w:val="24"/>
          <w:szCs w:val="24"/>
        </w:rPr>
        <w:t xml:space="preserve"> систем</w:t>
      </w:r>
      <w:r>
        <w:rPr>
          <w:rFonts w:ascii="Times New Roman" w:hAnsi="Times New Roman" w:cs="Times New Roman"/>
          <w:sz w:val="24"/>
          <w:szCs w:val="24"/>
        </w:rPr>
        <w:t>ы</w:t>
      </w:r>
      <w:r w:rsidRPr="00565ED7">
        <w:rPr>
          <w:rFonts w:ascii="Times New Roman" w:hAnsi="Times New Roman" w:cs="Times New Roman"/>
          <w:sz w:val="24"/>
          <w:szCs w:val="24"/>
        </w:rPr>
        <w:t xml:space="preserve"> водоотведения в границах муниципального образования </w:t>
      </w:r>
      <w:r>
        <w:rPr>
          <w:rFonts w:ascii="Times New Roman" w:hAnsi="Times New Roman" w:cs="Times New Roman"/>
          <w:sz w:val="24"/>
          <w:szCs w:val="24"/>
        </w:rPr>
        <w:t xml:space="preserve">рассматривается </w:t>
      </w:r>
      <w:r w:rsidRPr="00565ED7">
        <w:rPr>
          <w:rFonts w:ascii="Times New Roman" w:hAnsi="Times New Roman" w:cs="Times New Roman"/>
          <w:sz w:val="24"/>
          <w:szCs w:val="24"/>
        </w:rPr>
        <w:t>совершенствование системы водоотведения</w:t>
      </w:r>
      <w:r>
        <w:rPr>
          <w:rFonts w:ascii="Times New Roman" w:hAnsi="Times New Roman" w:cs="Times New Roman"/>
          <w:sz w:val="24"/>
          <w:szCs w:val="24"/>
        </w:rPr>
        <w:t xml:space="preserve"> </w:t>
      </w:r>
      <w:r w:rsidRPr="00565ED7">
        <w:rPr>
          <w:rFonts w:ascii="Times New Roman" w:hAnsi="Times New Roman" w:cs="Times New Roman"/>
          <w:sz w:val="24"/>
          <w:szCs w:val="24"/>
        </w:rPr>
        <w:t xml:space="preserve">с повышением </w:t>
      </w:r>
      <w:r>
        <w:rPr>
          <w:rFonts w:ascii="Times New Roman" w:hAnsi="Times New Roman" w:cs="Times New Roman"/>
          <w:sz w:val="24"/>
          <w:szCs w:val="24"/>
        </w:rPr>
        <w:t xml:space="preserve">ее </w:t>
      </w:r>
      <w:r w:rsidRPr="00565ED7">
        <w:rPr>
          <w:rFonts w:ascii="Times New Roman" w:hAnsi="Times New Roman" w:cs="Times New Roman"/>
          <w:sz w:val="24"/>
          <w:szCs w:val="24"/>
        </w:rPr>
        <w:t>надежности и энергетической эффективности</w:t>
      </w:r>
      <w:r>
        <w:rPr>
          <w:rFonts w:ascii="Times New Roman" w:hAnsi="Times New Roman" w:cs="Times New Roman"/>
          <w:sz w:val="24"/>
          <w:szCs w:val="24"/>
        </w:rPr>
        <w:t xml:space="preserve">. </w:t>
      </w:r>
    </w:p>
    <w:p w14:paraId="78574E9B" w14:textId="77777777" w:rsidR="00565ED7" w:rsidRPr="00565ED7" w:rsidRDefault="00565ED7" w:rsidP="00565ED7">
      <w:pPr>
        <w:spacing w:line="240" w:lineRule="auto"/>
        <w:ind w:firstLine="709"/>
        <w:jc w:val="both"/>
        <w:rPr>
          <w:rFonts w:ascii="Times New Roman" w:hAnsi="Times New Roman" w:cs="Times New Roman"/>
          <w:sz w:val="24"/>
          <w:szCs w:val="24"/>
        </w:rPr>
      </w:pPr>
      <w:r w:rsidRPr="00565ED7">
        <w:rPr>
          <w:rFonts w:ascii="Times New Roman" w:hAnsi="Times New Roman" w:cs="Times New Roman"/>
          <w:sz w:val="24"/>
          <w:szCs w:val="24"/>
        </w:rPr>
        <w:lastRenderedPageBreak/>
        <w:t>Поиск оптимального варианта совершенствования и развития системы водоотведения осуществлен посредством выбора минимально достаточного объема мероприятий по следующим основным направлениям:</w:t>
      </w:r>
    </w:p>
    <w:p w14:paraId="3D3E0D65" w14:textId="3404F414" w:rsidR="00420687" w:rsidRDefault="00565ED7" w:rsidP="0020082E">
      <w:pPr>
        <w:pStyle w:val="a6"/>
        <w:numPr>
          <w:ilvl w:val="0"/>
          <w:numId w:val="68"/>
        </w:numPr>
        <w:spacing w:line="240" w:lineRule="auto"/>
        <w:jc w:val="both"/>
        <w:rPr>
          <w:rFonts w:ascii="Times New Roman" w:hAnsi="Times New Roman" w:cs="Times New Roman"/>
          <w:sz w:val="24"/>
          <w:szCs w:val="24"/>
        </w:rPr>
      </w:pPr>
      <w:r w:rsidRPr="00420687">
        <w:rPr>
          <w:rFonts w:ascii="Times New Roman" w:hAnsi="Times New Roman" w:cs="Times New Roman"/>
          <w:sz w:val="24"/>
          <w:szCs w:val="24"/>
        </w:rPr>
        <w:t>Замена основных фондов, необходимость которой определяется применением полумер при ремонте, высоким уровнем аварийности, а также требованием регулярной замены сетей</w:t>
      </w:r>
      <w:r w:rsidR="00420687">
        <w:rPr>
          <w:rFonts w:ascii="Times New Roman" w:hAnsi="Times New Roman" w:cs="Times New Roman"/>
          <w:sz w:val="24"/>
          <w:szCs w:val="24"/>
        </w:rPr>
        <w:t>,</w:t>
      </w:r>
    </w:p>
    <w:p w14:paraId="3716A4C8" w14:textId="7ABC6CB6" w:rsidR="00420687" w:rsidRDefault="00565ED7" w:rsidP="0020082E">
      <w:pPr>
        <w:pStyle w:val="a6"/>
        <w:numPr>
          <w:ilvl w:val="0"/>
          <w:numId w:val="68"/>
        </w:numPr>
        <w:spacing w:line="240" w:lineRule="auto"/>
        <w:jc w:val="both"/>
        <w:rPr>
          <w:rFonts w:ascii="Times New Roman" w:hAnsi="Times New Roman" w:cs="Times New Roman"/>
          <w:sz w:val="24"/>
          <w:szCs w:val="24"/>
        </w:rPr>
      </w:pPr>
      <w:r w:rsidRPr="00420687">
        <w:rPr>
          <w:rFonts w:ascii="Times New Roman" w:hAnsi="Times New Roman" w:cs="Times New Roman"/>
          <w:sz w:val="24"/>
          <w:szCs w:val="24"/>
        </w:rPr>
        <w:t>Реконструкция и модернизация сетей водоотведения</w:t>
      </w:r>
      <w:r w:rsidR="00420687">
        <w:rPr>
          <w:rFonts w:ascii="Times New Roman" w:hAnsi="Times New Roman" w:cs="Times New Roman"/>
          <w:sz w:val="24"/>
          <w:szCs w:val="24"/>
        </w:rPr>
        <w:t xml:space="preserve">. Она </w:t>
      </w:r>
      <w:r w:rsidRPr="00420687">
        <w:rPr>
          <w:rFonts w:ascii="Times New Roman" w:hAnsi="Times New Roman" w:cs="Times New Roman"/>
          <w:sz w:val="24"/>
          <w:szCs w:val="24"/>
        </w:rPr>
        <w:t>обеспечивает замену морально устаревшего и неэффективного оборудования, что создает условия для снижения потребления электроэнергии, топлива, численности персонала.</w:t>
      </w:r>
    </w:p>
    <w:p w14:paraId="096DEF20" w14:textId="6C5C54C7" w:rsidR="00565ED7" w:rsidRPr="00420687" w:rsidRDefault="00565ED7" w:rsidP="0020082E">
      <w:pPr>
        <w:pStyle w:val="a6"/>
        <w:numPr>
          <w:ilvl w:val="0"/>
          <w:numId w:val="68"/>
        </w:numPr>
        <w:spacing w:line="240" w:lineRule="auto"/>
        <w:jc w:val="both"/>
        <w:rPr>
          <w:rFonts w:ascii="Times New Roman" w:hAnsi="Times New Roman" w:cs="Times New Roman"/>
          <w:sz w:val="24"/>
          <w:szCs w:val="24"/>
        </w:rPr>
      </w:pPr>
      <w:r w:rsidRPr="00420687">
        <w:rPr>
          <w:rFonts w:ascii="Times New Roman" w:hAnsi="Times New Roman" w:cs="Times New Roman"/>
          <w:sz w:val="24"/>
          <w:szCs w:val="24"/>
        </w:rPr>
        <w:t>Новое строительство</w:t>
      </w:r>
      <w:r w:rsidR="00420687">
        <w:rPr>
          <w:rFonts w:ascii="Times New Roman" w:hAnsi="Times New Roman" w:cs="Times New Roman"/>
          <w:sz w:val="24"/>
          <w:szCs w:val="24"/>
        </w:rPr>
        <w:t>,</w:t>
      </w:r>
      <w:r w:rsidRPr="00420687">
        <w:rPr>
          <w:rFonts w:ascii="Times New Roman" w:hAnsi="Times New Roman" w:cs="Times New Roman"/>
          <w:sz w:val="24"/>
          <w:szCs w:val="24"/>
        </w:rPr>
        <w:t xml:space="preserve"> обусловле</w:t>
      </w:r>
      <w:r w:rsidR="00420687">
        <w:rPr>
          <w:rFonts w:ascii="Times New Roman" w:hAnsi="Times New Roman" w:cs="Times New Roman"/>
          <w:sz w:val="24"/>
          <w:szCs w:val="24"/>
        </w:rPr>
        <w:t>н</w:t>
      </w:r>
      <w:r w:rsidRPr="00420687">
        <w:rPr>
          <w:rFonts w:ascii="Times New Roman" w:hAnsi="Times New Roman" w:cs="Times New Roman"/>
          <w:sz w:val="24"/>
          <w:szCs w:val="24"/>
        </w:rPr>
        <w:t>но</w:t>
      </w:r>
      <w:r w:rsidR="00420687">
        <w:rPr>
          <w:rFonts w:ascii="Times New Roman" w:hAnsi="Times New Roman" w:cs="Times New Roman"/>
          <w:sz w:val="24"/>
          <w:szCs w:val="24"/>
        </w:rPr>
        <w:t>е</w:t>
      </w:r>
      <w:r w:rsidRPr="00420687">
        <w:rPr>
          <w:rFonts w:ascii="Times New Roman" w:hAnsi="Times New Roman" w:cs="Times New Roman"/>
          <w:sz w:val="24"/>
          <w:szCs w:val="24"/>
        </w:rPr>
        <w:t xml:space="preserve"> необходимостью перспективного развития, внедрения новых технологий транспорта и очистки воды, повышающих качество услуг и эффективность.</w:t>
      </w:r>
    </w:p>
    <w:p w14:paraId="721C8892" w14:textId="597B5253" w:rsidR="00FE428F" w:rsidRDefault="00FB5A2E" w:rsidP="00FE428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Серьезной проблемой является отсутствие централизованной системы сбора и очистки стоков в сельских поселениях и неполное или недостаточно эффективное </w:t>
      </w:r>
      <w:r w:rsidR="00FE428F">
        <w:rPr>
          <w:rFonts w:ascii="Times New Roman" w:hAnsi="Times New Roman" w:cs="Times New Roman"/>
          <w:sz w:val="24"/>
          <w:szCs w:val="24"/>
        </w:rPr>
        <w:t xml:space="preserve">водоотведение территорий городских поселений, муниципальных и городских округов. </w:t>
      </w:r>
      <w:r w:rsidR="00DD598C" w:rsidRPr="00DD598C">
        <w:rPr>
          <w:rFonts w:ascii="Times New Roman" w:hAnsi="Times New Roman" w:cs="Times New Roman"/>
          <w:sz w:val="24"/>
          <w:szCs w:val="24"/>
        </w:rPr>
        <w:t>Это представляет большую опасность для окружающей среды и санитарной обстановки в стране.</w:t>
      </w:r>
    </w:p>
    <w:p w14:paraId="706A9C44" w14:textId="491E9651" w:rsidR="00DD598C" w:rsidRPr="00DD598C" w:rsidRDefault="00DD598C" w:rsidP="00DD598C">
      <w:pPr>
        <w:spacing w:line="240" w:lineRule="auto"/>
        <w:ind w:firstLine="709"/>
        <w:jc w:val="both"/>
        <w:rPr>
          <w:rFonts w:ascii="Times New Roman" w:hAnsi="Times New Roman" w:cs="Times New Roman"/>
          <w:sz w:val="24"/>
          <w:szCs w:val="24"/>
        </w:rPr>
      </w:pPr>
      <w:r w:rsidRPr="00DD598C">
        <w:rPr>
          <w:rFonts w:ascii="Times New Roman" w:hAnsi="Times New Roman" w:cs="Times New Roman"/>
          <w:sz w:val="24"/>
          <w:szCs w:val="24"/>
        </w:rPr>
        <w:t xml:space="preserve"> Строительство систем </w:t>
      </w:r>
      <w:r w:rsidR="009154F3">
        <w:rPr>
          <w:rFonts w:ascii="Times New Roman" w:hAnsi="Times New Roman" w:cs="Times New Roman"/>
          <w:sz w:val="24"/>
          <w:szCs w:val="24"/>
        </w:rPr>
        <w:t xml:space="preserve">централизованного водоотведения </w:t>
      </w:r>
      <w:r w:rsidRPr="00DD598C">
        <w:rPr>
          <w:rFonts w:ascii="Times New Roman" w:hAnsi="Times New Roman" w:cs="Times New Roman"/>
          <w:sz w:val="24"/>
          <w:szCs w:val="24"/>
        </w:rPr>
        <w:t xml:space="preserve">отстает от потребности в них населения и АПК, и поэтому одним из важнейших направлений </w:t>
      </w:r>
      <w:r w:rsidR="009154F3">
        <w:rPr>
          <w:rFonts w:ascii="Times New Roman" w:hAnsi="Times New Roman" w:cs="Times New Roman"/>
          <w:sz w:val="24"/>
          <w:szCs w:val="24"/>
        </w:rPr>
        <w:t xml:space="preserve">развития поселений </w:t>
      </w:r>
      <w:r w:rsidRPr="00DD598C">
        <w:rPr>
          <w:rFonts w:ascii="Times New Roman" w:hAnsi="Times New Roman" w:cs="Times New Roman"/>
          <w:sz w:val="24"/>
          <w:szCs w:val="24"/>
        </w:rPr>
        <w:t>является развитие систем хозяйственно-бытовой канализации до достижения баланса между водопотреблением и водоотведением.</w:t>
      </w:r>
    </w:p>
    <w:p w14:paraId="44F9D9AF" w14:textId="77777777" w:rsidR="00DD598C" w:rsidRPr="00DD598C" w:rsidRDefault="00DD598C" w:rsidP="00DD598C">
      <w:pPr>
        <w:spacing w:line="240" w:lineRule="auto"/>
        <w:ind w:firstLine="709"/>
        <w:jc w:val="both"/>
        <w:rPr>
          <w:rFonts w:ascii="Times New Roman" w:hAnsi="Times New Roman" w:cs="Times New Roman"/>
          <w:sz w:val="24"/>
          <w:szCs w:val="24"/>
        </w:rPr>
      </w:pPr>
      <w:r w:rsidRPr="00DD598C">
        <w:rPr>
          <w:rFonts w:ascii="Times New Roman" w:hAnsi="Times New Roman" w:cs="Times New Roman"/>
          <w:sz w:val="24"/>
          <w:szCs w:val="24"/>
        </w:rPr>
        <w:t xml:space="preserve">  Приоритетным направлением в развитии систем сельскохозяйственного водоотведения является применение комплектных канализационных насосных станций с погружными насосами, использование винтовых и шнековых насосов для транспортирования навоза, а также оснащение очистных сооружений погружными мешалками, позволяющими повысить эффективность очистки сточных вод. </w:t>
      </w:r>
    </w:p>
    <w:p w14:paraId="4020E784" w14:textId="77777777" w:rsidR="00DD598C" w:rsidRPr="00DD598C" w:rsidRDefault="00DD598C" w:rsidP="00DD598C">
      <w:pPr>
        <w:spacing w:line="240" w:lineRule="auto"/>
        <w:ind w:firstLine="709"/>
        <w:jc w:val="both"/>
        <w:rPr>
          <w:rFonts w:ascii="Times New Roman" w:hAnsi="Times New Roman" w:cs="Times New Roman"/>
          <w:sz w:val="24"/>
          <w:szCs w:val="24"/>
        </w:rPr>
      </w:pPr>
      <w:r w:rsidRPr="00DD598C">
        <w:rPr>
          <w:rFonts w:ascii="Times New Roman" w:hAnsi="Times New Roman" w:cs="Times New Roman"/>
          <w:sz w:val="24"/>
          <w:szCs w:val="24"/>
        </w:rPr>
        <w:t xml:space="preserve"> Общемировой тенденцией, которая начинает проявляться и в России, становится все более широкое распространение комплектных КНС в емкостях из полимеров - стекловолокна или полиэтилена. </w:t>
      </w:r>
    </w:p>
    <w:p w14:paraId="490A536A" w14:textId="5CCB7D28" w:rsidR="00DD598C" w:rsidRPr="00DD598C" w:rsidRDefault="00DD598C" w:rsidP="00DD598C">
      <w:pPr>
        <w:spacing w:line="240" w:lineRule="auto"/>
        <w:ind w:firstLine="709"/>
        <w:jc w:val="both"/>
        <w:rPr>
          <w:rFonts w:ascii="Times New Roman" w:hAnsi="Times New Roman" w:cs="Times New Roman"/>
          <w:sz w:val="24"/>
          <w:szCs w:val="24"/>
        </w:rPr>
      </w:pPr>
      <w:r w:rsidRPr="00DD598C">
        <w:rPr>
          <w:rFonts w:ascii="Times New Roman" w:hAnsi="Times New Roman" w:cs="Times New Roman"/>
          <w:sz w:val="24"/>
          <w:szCs w:val="24"/>
        </w:rPr>
        <w:t xml:space="preserve">Для систем водоотведения перспективно использование современных локальных очистных сооружений (ЛОС) сточных вод. </w:t>
      </w:r>
    </w:p>
    <w:p w14:paraId="43ABB28B" w14:textId="03FD4820" w:rsidR="002D4E24" w:rsidRDefault="00DD598C" w:rsidP="00DD598C">
      <w:pPr>
        <w:spacing w:line="240" w:lineRule="auto"/>
        <w:ind w:firstLine="709"/>
        <w:jc w:val="both"/>
        <w:rPr>
          <w:rFonts w:ascii="Times New Roman" w:hAnsi="Times New Roman" w:cs="Times New Roman"/>
          <w:sz w:val="24"/>
          <w:szCs w:val="24"/>
        </w:rPr>
      </w:pPr>
      <w:r w:rsidRPr="00DD598C">
        <w:rPr>
          <w:rFonts w:ascii="Times New Roman" w:hAnsi="Times New Roman" w:cs="Times New Roman"/>
          <w:sz w:val="24"/>
          <w:szCs w:val="24"/>
        </w:rPr>
        <w:t xml:space="preserve">Анализ существующих тенденций и опыта показывает: системный подход к развитию водоснабжения и водоотведения </w:t>
      </w:r>
      <w:r w:rsidR="00944DA8">
        <w:rPr>
          <w:rFonts w:ascii="Times New Roman" w:hAnsi="Times New Roman" w:cs="Times New Roman"/>
          <w:sz w:val="24"/>
          <w:szCs w:val="24"/>
        </w:rPr>
        <w:t xml:space="preserve">остро </w:t>
      </w:r>
      <w:r w:rsidRPr="00DD598C">
        <w:rPr>
          <w:rFonts w:ascii="Times New Roman" w:hAnsi="Times New Roman" w:cs="Times New Roman"/>
          <w:sz w:val="24"/>
          <w:szCs w:val="24"/>
        </w:rPr>
        <w:t>необходим и будет способствовать обеспечению благоприятных условий для</w:t>
      </w:r>
      <w:r w:rsidR="00944DA8">
        <w:rPr>
          <w:rFonts w:ascii="Times New Roman" w:hAnsi="Times New Roman" w:cs="Times New Roman"/>
          <w:sz w:val="24"/>
          <w:szCs w:val="24"/>
        </w:rPr>
        <w:t xml:space="preserve"> населения</w:t>
      </w:r>
      <w:r w:rsidRPr="00DD598C">
        <w:rPr>
          <w:rFonts w:ascii="Times New Roman" w:hAnsi="Times New Roman" w:cs="Times New Roman"/>
          <w:sz w:val="24"/>
          <w:szCs w:val="24"/>
        </w:rPr>
        <w:t>, росту</w:t>
      </w:r>
      <w:r w:rsidR="00944DA8">
        <w:rPr>
          <w:rFonts w:ascii="Times New Roman" w:hAnsi="Times New Roman" w:cs="Times New Roman"/>
          <w:sz w:val="24"/>
          <w:szCs w:val="24"/>
        </w:rPr>
        <w:t xml:space="preserve"> промышленного и</w:t>
      </w:r>
      <w:r w:rsidRPr="00DD598C">
        <w:rPr>
          <w:rFonts w:ascii="Times New Roman" w:hAnsi="Times New Roman" w:cs="Times New Roman"/>
          <w:sz w:val="24"/>
          <w:szCs w:val="24"/>
        </w:rPr>
        <w:t xml:space="preserve"> сельскохозяйственного производств</w:t>
      </w:r>
      <w:r w:rsidR="00944DA8">
        <w:rPr>
          <w:rFonts w:ascii="Times New Roman" w:hAnsi="Times New Roman" w:cs="Times New Roman"/>
          <w:sz w:val="24"/>
          <w:szCs w:val="24"/>
        </w:rPr>
        <w:t xml:space="preserve">а, </w:t>
      </w:r>
      <w:r w:rsidRPr="00DD598C">
        <w:rPr>
          <w:rFonts w:ascii="Times New Roman" w:hAnsi="Times New Roman" w:cs="Times New Roman"/>
          <w:sz w:val="24"/>
          <w:szCs w:val="24"/>
        </w:rPr>
        <w:t>охране окружающей среды.</w:t>
      </w:r>
    </w:p>
    <w:p w14:paraId="2CED6347" w14:textId="77777777" w:rsidR="002D4E24" w:rsidRPr="006A6B77" w:rsidRDefault="002D4E24" w:rsidP="00CF17AF">
      <w:pPr>
        <w:spacing w:line="240" w:lineRule="auto"/>
        <w:ind w:firstLine="709"/>
        <w:jc w:val="both"/>
        <w:rPr>
          <w:rFonts w:ascii="Times New Roman" w:hAnsi="Times New Roman" w:cs="Times New Roman"/>
          <w:b/>
          <w:bCs/>
          <w:sz w:val="28"/>
          <w:szCs w:val="28"/>
        </w:rPr>
      </w:pPr>
    </w:p>
    <w:p w14:paraId="2A065A09" w14:textId="77777777" w:rsidR="00266933" w:rsidRPr="006A6B77" w:rsidRDefault="00266933" w:rsidP="00CF17AF">
      <w:pPr>
        <w:spacing w:line="240" w:lineRule="auto"/>
        <w:ind w:firstLine="709"/>
        <w:jc w:val="both"/>
        <w:rPr>
          <w:rFonts w:ascii="Times New Roman" w:hAnsi="Times New Roman" w:cs="Times New Roman"/>
          <w:b/>
          <w:bCs/>
          <w:sz w:val="28"/>
          <w:szCs w:val="28"/>
        </w:rPr>
      </w:pPr>
      <w:r w:rsidRPr="006A6B77">
        <w:rPr>
          <w:rFonts w:ascii="Times New Roman" w:hAnsi="Times New Roman" w:cs="Times New Roman"/>
          <w:b/>
          <w:bCs/>
          <w:sz w:val="28"/>
          <w:szCs w:val="28"/>
        </w:rPr>
        <w:t>12.2</w:t>
      </w:r>
      <w:r w:rsidRPr="006A6B77">
        <w:rPr>
          <w:rFonts w:ascii="Times New Roman" w:hAnsi="Times New Roman" w:cs="Times New Roman"/>
          <w:b/>
          <w:bCs/>
          <w:sz w:val="28"/>
          <w:szCs w:val="28"/>
        </w:rPr>
        <w:tab/>
        <w:t>Перечень основных мероприятий по реализации схем водоотведения с разбивкой по годам, включая технические обоснования этих мероприятий</w:t>
      </w:r>
    </w:p>
    <w:p w14:paraId="5B11F839" w14:textId="18FDE116" w:rsidR="000A781A" w:rsidRPr="00864C80" w:rsidRDefault="006A6993" w:rsidP="00864C80">
      <w:pPr>
        <w:spacing w:line="240" w:lineRule="auto"/>
        <w:ind w:firstLine="709"/>
        <w:jc w:val="both"/>
        <w:rPr>
          <w:rFonts w:ascii="Times New Roman" w:hAnsi="Times New Roman" w:cs="Times New Roman"/>
          <w:sz w:val="24"/>
          <w:szCs w:val="24"/>
        </w:rPr>
      </w:pPr>
      <w:r w:rsidRPr="006A6993">
        <w:rPr>
          <w:rFonts w:ascii="Times New Roman" w:hAnsi="Times New Roman" w:cs="Times New Roman"/>
          <w:sz w:val="24"/>
          <w:szCs w:val="24"/>
        </w:rPr>
        <w:t xml:space="preserve">В результате анализа сложившейся ситуации с водоотведением </w:t>
      </w:r>
      <w:r>
        <w:rPr>
          <w:rFonts w:ascii="Times New Roman" w:hAnsi="Times New Roman" w:cs="Times New Roman"/>
          <w:sz w:val="24"/>
          <w:szCs w:val="24"/>
        </w:rPr>
        <w:t>городского поселения Чишминский поссовет</w:t>
      </w:r>
      <w:r w:rsidRPr="006A6993">
        <w:rPr>
          <w:rFonts w:ascii="Times New Roman" w:hAnsi="Times New Roman" w:cs="Times New Roman"/>
          <w:sz w:val="24"/>
          <w:szCs w:val="24"/>
        </w:rPr>
        <w:t xml:space="preserve"> настоящим проектом рекомендуется выполнить</w:t>
      </w:r>
      <w:r>
        <w:rPr>
          <w:rFonts w:ascii="Times New Roman" w:hAnsi="Times New Roman" w:cs="Times New Roman"/>
          <w:sz w:val="24"/>
          <w:szCs w:val="24"/>
        </w:rPr>
        <w:t xml:space="preserve"> </w:t>
      </w:r>
      <w:r w:rsidRPr="006A6993">
        <w:rPr>
          <w:rFonts w:ascii="Times New Roman" w:hAnsi="Times New Roman" w:cs="Times New Roman"/>
          <w:sz w:val="24"/>
          <w:szCs w:val="24"/>
        </w:rPr>
        <w:t>следующие мероприятия по реконструкции, модернизации и техническому</w:t>
      </w:r>
      <w:r>
        <w:rPr>
          <w:rFonts w:ascii="Times New Roman" w:hAnsi="Times New Roman" w:cs="Times New Roman"/>
          <w:sz w:val="24"/>
          <w:szCs w:val="24"/>
        </w:rPr>
        <w:t xml:space="preserve"> </w:t>
      </w:r>
      <w:r w:rsidRPr="006A6993">
        <w:rPr>
          <w:rFonts w:ascii="Times New Roman" w:hAnsi="Times New Roman" w:cs="Times New Roman"/>
          <w:sz w:val="24"/>
          <w:szCs w:val="24"/>
        </w:rPr>
        <w:t>перевооружению объектов централизованной системы водоотведения:</w:t>
      </w:r>
    </w:p>
    <w:p w14:paraId="1299247B" w14:textId="4397289D" w:rsidR="004D1B52" w:rsidRPr="000C5EA9" w:rsidRDefault="004D1B52" w:rsidP="004D1B52">
      <w:pPr>
        <w:spacing w:line="240" w:lineRule="auto"/>
        <w:jc w:val="both"/>
        <w:rPr>
          <w:rFonts w:ascii="Times New Roman" w:hAnsi="Times New Roman" w:cs="Times New Roman"/>
          <w:b/>
          <w:bCs/>
          <w:i/>
          <w:iCs/>
          <w:sz w:val="24"/>
          <w:szCs w:val="24"/>
        </w:rPr>
      </w:pPr>
      <w:r w:rsidRPr="00182B92">
        <w:rPr>
          <w:rFonts w:ascii="Times New Roman" w:hAnsi="Times New Roman" w:cs="Times New Roman"/>
          <w:b/>
          <w:bCs/>
          <w:i/>
          <w:iCs/>
          <w:sz w:val="24"/>
          <w:szCs w:val="24"/>
        </w:rPr>
        <w:t>Табл. №</w:t>
      </w:r>
      <w:r w:rsidR="00F84D82">
        <w:rPr>
          <w:rFonts w:ascii="Times New Roman" w:hAnsi="Times New Roman" w:cs="Times New Roman"/>
          <w:b/>
          <w:bCs/>
          <w:i/>
          <w:iCs/>
          <w:sz w:val="24"/>
          <w:szCs w:val="24"/>
        </w:rPr>
        <w:t xml:space="preserve"> 6</w:t>
      </w:r>
      <w:r w:rsidR="00864C80">
        <w:rPr>
          <w:rFonts w:ascii="Times New Roman" w:hAnsi="Times New Roman" w:cs="Times New Roman"/>
          <w:b/>
          <w:bCs/>
          <w:i/>
          <w:iCs/>
          <w:sz w:val="24"/>
          <w:szCs w:val="24"/>
        </w:rPr>
        <w:t>4</w:t>
      </w:r>
      <w:r w:rsidRPr="00182B92">
        <w:rPr>
          <w:rFonts w:ascii="Times New Roman" w:hAnsi="Times New Roman" w:cs="Times New Roman"/>
          <w:b/>
          <w:bCs/>
          <w:i/>
          <w:iCs/>
          <w:sz w:val="24"/>
          <w:szCs w:val="24"/>
        </w:rPr>
        <w:t xml:space="preserve">. </w:t>
      </w:r>
      <w:r>
        <w:rPr>
          <w:rFonts w:ascii="Times New Roman" w:hAnsi="Times New Roman" w:cs="Times New Roman"/>
          <w:b/>
          <w:bCs/>
          <w:i/>
          <w:iCs/>
          <w:sz w:val="24"/>
          <w:szCs w:val="24"/>
        </w:rPr>
        <w:t>Перечень основных мероприятий по реализации схемы водоотведения.</w:t>
      </w:r>
    </w:p>
    <w:tbl>
      <w:tblPr>
        <w:tblpPr w:leftFromText="180" w:rightFromText="180" w:vertAnchor="text" w:horzAnchor="margin" w:tblpX="250" w:tblpY="77"/>
        <w:tblW w:w="1069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ook w:val="0000" w:firstRow="0" w:lastRow="0" w:firstColumn="0" w:lastColumn="0" w:noHBand="0" w:noVBand="0"/>
      </w:tblPr>
      <w:tblGrid>
        <w:gridCol w:w="486"/>
        <w:gridCol w:w="4182"/>
        <w:gridCol w:w="2126"/>
        <w:gridCol w:w="3900"/>
      </w:tblGrid>
      <w:tr w:rsidR="00905177" w:rsidRPr="00905177" w14:paraId="39B75AAB" w14:textId="3BCE92A2" w:rsidTr="00905177">
        <w:trPr>
          <w:trHeight w:val="357"/>
        </w:trPr>
        <w:tc>
          <w:tcPr>
            <w:tcW w:w="486" w:type="dxa"/>
            <w:shd w:val="clear" w:color="auto" w:fill="FFFFFF" w:themeFill="background1"/>
            <w:vAlign w:val="center"/>
          </w:tcPr>
          <w:p w14:paraId="1819394F" w14:textId="77777777"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w:t>
            </w:r>
          </w:p>
          <w:p w14:paraId="1AB84F23" w14:textId="77777777"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п/п</w:t>
            </w:r>
          </w:p>
        </w:tc>
        <w:tc>
          <w:tcPr>
            <w:tcW w:w="4182" w:type="dxa"/>
            <w:shd w:val="clear" w:color="auto" w:fill="FFFFFF" w:themeFill="background1"/>
            <w:vAlign w:val="center"/>
          </w:tcPr>
          <w:p w14:paraId="2BC0B77A" w14:textId="77777777"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Наименование мероприятия</w:t>
            </w:r>
          </w:p>
        </w:tc>
        <w:tc>
          <w:tcPr>
            <w:tcW w:w="2126" w:type="dxa"/>
            <w:tcBorders>
              <w:right w:val="single" w:sz="4" w:space="0" w:color="auto"/>
            </w:tcBorders>
            <w:shd w:val="clear" w:color="auto" w:fill="FFFFFF" w:themeFill="background1"/>
            <w:vAlign w:val="center"/>
          </w:tcPr>
          <w:p w14:paraId="1B4B7AEB" w14:textId="77777777"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Год проведения</w:t>
            </w:r>
          </w:p>
        </w:tc>
        <w:tc>
          <w:tcPr>
            <w:tcW w:w="3900" w:type="dxa"/>
            <w:tcBorders>
              <w:left w:val="single" w:sz="4" w:space="0" w:color="auto"/>
            </w:tcBorders>
            <w:shd w:val="clear" w:color="auto" w:fill="FFFFFF" w:themeFill="background1"/>
            <w:vAlign w:val="center"/>
          </w:tcPr>
          <w:p w14:paraId="7EDC26A4" w14:textId="5E52A3F9" w:rsidR="00905177" w:rsidRPr="00905177" w:rsidRDefault="00905177" w:rsidP="009051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Источник финансирования</w:t>
            </w:r>
          </w:p>
        </w:tc>
      </w:tr>
      <w:tr w:rsidR="00905177" w:rsidRPr="00905177" w14:paraId="26171FB9" w14:textId="2E4559EC" w:rsidTr="00905177">
        <w:trPr>
          <w:trHeight w:val="238"/>
        </w:trPr>
        <w:tc>
          <w:tcPr>
            <w:tcW w:w="486" w:type="dxa"/>
            <w:shd w:val="clear" w:color="auto" w:fill="FFFFFF" w:themeFill="background1"/>
            <w:vAlign w:val="center"/>
          </w:tcPr>
          <w:p w14:paraId="4A1E2F08" w14:textId="77777777"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1</w:t>
            </w:r>
          </w:p>
        </w:tc>
        <w:tc>
          <w:tcPr>
            <w:tcW w:w="4182" w:type="dxa"/>
            <w:tcBorders>
              <w:bottom w:val="single" w:sz="8" w:space="0" w:color="000000" w:themeColor="text1"/>
            </w:tcBorders>
            <w:shd w:val="clear" w:color="auto" w:fill="FFFFFF" w:themeFill="background1"/>
            <w:vAlign w:val="center"/>
          </w:tcPr>
          <w:p w14:paraId="02FF28BE" w14:textId="6E6F58F5" w:rsidR="00905177" w:rsidRPr="00905177" w:rsidRDefault="00905177" w:rsidP="00905177">
            <w:pPr>
              <w:spacing w:after="0" w:line="240" w:lineRule="auto"/>
              <w:rPr>
                <w:rFonts w:ascii="Times New Roman" w:hAnsi="Times New Roman" w:cs="Times New Roman"/>
                <w:sz w:val="20"/>
                <w:szCs w:val="20"/>
              </w:rPr>
            </w:pPr>
            <w:r w:rsidRPr="00905177">
              <w:rPr>
                <w:rFonts w:ascii="Times New Roman" w:hAnsi="Times New Roman" w:cs="Times New Roman"/>
                <w:sz w:val="20"/>
                <w:szCs w:val="20"/>
              </w:rPr>
              <w:t>Подключение к централизованной системе водоотведения новых абонентов</w:t>
            </w:r>
          </w:p>
        </w:tc>
        <w:tc>
          <w:tcPr>
            <w:tcW w:w="2126" w:type="dxa"/>
            <w:tcBorders>
              <w:right w:val="single" w:sz="4" w:space="0" w:color="auto"/>
            </w:tcBorders>
            <w:shd w:val="clear" w:color="auto" w:fill="FFFFFF" w:themeFill="background1"/>
            <w:vAlign w:val="center"/>
          </w:tcPr>
          <w:p w14:paraId="11CAA48B" w14:textId="3CFC31B7"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202</w:t>
            </w:r>
            <w:r w:rsidR="00DE13F9">
              <w:rPr>
                <w:rFonts w:ascii="Times New Roman" w:hAnsi="Times New Roman" w:cs="Times New Roman"/>
                <w:sz w:val="20"/>
                <w:szCs w:val="20"/>
              </w:rPr>
              <w:t>7</w:t>
            </w:r>
            <w:r w:rsidRPr="00905177">
              <w:rPr>
                <w:rFonts w:ascii="Times New Roman" w:hAnsi="Times New Roman" w:cs="Times New Roman"/>
                <w:sz w:val="20"/>
                <w:szCs w:val="20"/>
              </w:rPr>
              <w:t>-2036</w:t>
            </w:r>
          </w:p>
        </w:tc>
        <w:tc>
          <w:tcPr>
            <w:tcW w:w="3900" w:type="dxa"/>
            <w:tcBorders>
              <w:left w:val="single" w:sz="4" w:space="0" w:color="auto"/>
            </w:tcBorders>
            <w:shd w:val="clear" w:color="auto" w:fill="FFFFFF" w:themeFill="background1"/>
            <w:vAlign w:val="center"/>
          </w:tcPr>
          <w:p w14:paraId="35977B31" w14:textId="2D14C46E" w:rsidR="00905177" w:rsidRPr="00905177" w:rsidRDefault="00E4035C" w:rsidP="00905177">
            <w:pPr>
              <w:spacing w:after="0" w:line="240" w:lineRule="auto"/>
              <w:jc w:val="center"/>
              <w:rPr>
                <w:rFonts w:ascii="Times New Roman" w:hAnsi="Times New Roman" w:cs="Times New Roman"/>
                <w:sz w:val="20"/>
                <w:szCs w:val="20"/>
              </w:rPr>
            </w:pPr>
            <w:r w:rsidRPr="00E4035C">
              <w:rPr>
                <w:rFonts w:ascii="Times New Roman" w:hAnsi="Times New Roman" w:cs="Times New Roman"/>
                <w:sz w:val="20"/>
                <w:szCs w:val="20"/>
              </w:rPr>
              <w:t>Источник финансирования не определен</w:t>
            </w:r>
          </w:p>
        </w:tc>
      </w:tr>
      <w:tr w:rsidR="00905177" w:rsidRPr="00905177" w14:paraId="190192AF" w14:textId="08226ACE" w:rsidTr="00905177">
        <w:trPr>
          <w:trHeight w:val="238"/>
        </w:trPr>
        <w:tc>
          <w:tcPr>
            <w:tcW w:w="486" w:type="dxa"/>
            <w:tcBorders>
              <w:right w:val="single" w:sz="8" w:space="0" w:color="000000" w:themeColor="text1"/>
            </w:tcBorders>
            <w:shd w:val="clear" w:color="auto" w:fill="FFFFFF" w:themeFill="background1"/>
            <w:vAlign w:val="center"/>
          </w:tcPr>
          <w:p w14:paraId="6028C1AA" w14:textId="77777777"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2</w:t>
            </w:r>
          </w:p>
        </w:tc>
        <w:tc>
          <w:tcPr>
            <w:tcW w:w="41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69A7F36" w14:textId="26B6CBCF" w:rsidR="00905177" w:rsidRPr="00905177" w:rsidRDefault="00905177" w:rsidP="00905177">
            <w:pPr>
              <w:spacing w:after="0" w:line="240" w:lineRule="auto"/>
              <w:rPr>
                <w:rFonts w:ascii="Times New Roman" w:hAnsi="Times New Roman" w:cs="Times New Roman"/>
                <w:sz w:val="20"/>
                <w:szCs w:val="20"/>
              </w:rPr>
            </w:pPr>
            <w:bookmarkStart w:id="88" w:name="_Hlk194365438"/>
            <w:r w:rsidRPr="00905177">
              <w:rPr>
                <w:rFonts w:ascii="Times New Roman" w:hAnsi="Times New Roman" w:cs="Times New Roman"/>
                <w:sz w:val="20"/>
                <w:szCs w:val="20"/>
              </w:rPr>
              <w:t xml:space="preserve">Оснащение существующих и планируемых к подключению пользователей </w:t>
            </w:r>
            <w:bookmarkEnd w:id="88"/>
            <w:r w:rsidRPr="00905177">
              <w:rPr>
                <w:rFonts w:ascii="Times New Roman" w:hAnsi="Times New Roman" w:cs="Times New Roman"/>
                <w:sz w:val="20"/>
                <w:szCs w:val="20"/>
              </w:rPr>
              <w:t>системы водоотведения приборами учета сточных вод</w:t>
            </w:r>
          </w:p>
        </w:tc>
        <w:tc>
          <w:tcPr>
            <w:tcW w:w="2126" w:type="dxa"/>
            <w:tcBorders>
              <w:left w:val="single" w:sz="8" w:space="0" w:color="000000" w:themeColor="text1"/>
              <w:right w:val="single" w:sz="4" w:space="0" w:color="auto"/>
            </w:tcBorders>
            <w:shd w:val="clear" w:color="auto" w:fill="FFFFFF" w:themeFill="background1"/>
            <w:vAlign w:val="center"/>
          </w:tcPr>
          <w:p w14:paraId="400EF609" w14:textId="65331AEC"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202</w:t>
            </w:r>
            <w:r w:rsidR="00DE13F9">
              <w:rPr>
                <w:rFonts w:ascii="Times New Roman" w:hAnsi="Times New Roman" w:cs="Times New Roman"/>
                <w:sz w:val="20"/>
                <w:szCs w:val="20"/>
              </w:rPr>
              <w:t>7</w:t>
            </w:r>
            <w:r w:rsidRPr="00905177">
              <w:rPr>
                <w:rFonts w:ascii="Times New Roman" w:hAnsi="Times New Roman" w:cs="Times New Roman"/>
                <w:sz w:val="20"/>
                <w:szCs w:val="20"/>
              </w:rPr>
              <w:t>-2036</w:t>
            </w:r>
          </w:p>
        </w:tc>
        <w:tc>
          <w:tcPr>
            <w:tcW w:w="3900" w:type="dxa"/>
            <w:tcBorders>
              <w:left w:val="single" w:sz="4" w:space="0" w:color="auto"/>
            </w:tcBorders>
            <w:shd w:val="clear" w:color="auto" w:fill="FFFFFF" w:themeFill="background1"/>
            <w:vAlign w:val="center"/>
          </w:tcPr>
          <w:p w14:paraId="2B680EEB" w14:textId="4BCB5849" w:rsidR="00905177" w:rsidRPr="00905177" w:rsidRDefault="00E4035C" w:rsidP="00905177">
            <w:pPr>
              <w:spacing w:after="0" w:line="240" w:lineRule="auto"/>
              <w:jc w:val="center"/>
              <w:rPr>
                <w:rFonts w:ascii="Times New Roman" w:hAnsi="Times New Roman" w:cs="Times New Roman"/>
                <w:sz w:val="20"/>
                <w:szCs w:val="20"/>
              </w:rPr>
            </w:pPr>
            <w:r w:rsidRPr="00E4035C">
              <w:rPr>
                <w:rFonts w:ascii="Times New Roman" w:hAnsi="Times New Roman" w:cs="Times New Roman"/>
                <w:sz w:val="20"/>
                <w:szCs w:val="20"/>
              </w:rPr>
              <w:t>Источник финансирования не определен</w:t>
            </w:r>
          </w:p>
        </w:tc>
      </w:tr>
      <w:tr w:rsidR="00905177" w:rsidRPr="00905177" w14:paraId="2FE63D5C" w14:textId="3D3EB1CE" w:rsidTr="00905177">
        <w:trPr>
          <w:trHeight w:val="238"/>
        </w:trPr>
        <w:tc>
          <w:tcPr>
            <w:tcW w:w="486" w:type="dxa"/>
            <w:tcBorders>
              <w:right w:val="single" w:sz="8" w:space="0" w:color="000000" w:themeColor="text1"/>
            </w:tcBorders>
            <w:shd w:val="clear" w:color="auto" w:fill="FFFFFF" w:themeFill="background1"/>
            <w:vAlign w:val="center"/>
          </w:tcPr>
          <w:p w14:paraId="5B2F9591" w14:textId="2ECCCEF6"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3</w:t>
            </w:r>
          </w:p>
        </w:tc>
        <w:tc>
          <w:tcPr>
            <w:tcW w:w="41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89B85D" w14:textId="79EFCBA7" w:rsidR="00905177" w:rsidRPr="00905177" w:rsidRDefault="00905177" w:rsidP="00905177">
            <w:pPr>
              <w:spacing w:after="0" w:line="240" w:lineRule="auto"/>
              <w:rPr>
                <w:rFonts w:ascii="Times New Roman" w:hAnsi="Times New Roman" w:cs="Times New Roman"/>
                <w:sz w:val="20"/>
                <w:szCs w:val="20"/>
              </w:rPr>
            </w:pPr>
            <w:r w:rsidRPr="00905177">
              <w:rPr>
                <w:rFonts w:ascii="Times New Roman" w:hAnsi="Times New Roman" w:cs="Times New Roman"/>
                <w:sz w:val="20"/>
                <w:szCs w:val="20"/>
              </w:rPr>
              <w:t>Реконструкция биологических очистных сооружений</w:t>
            </w:r>
          </w:p>
        </w:tc>
        <w:tc>
          <w:tcPr>
            <w:tcW w:w="2126" w:type="dxa"/>
            <w:tcBorders>
              <w:left w:val="single" w:sz="8" w:space="0" w:color="000000" w:themeColor="text1"/>
              <w:right w:val="single" w:sz="4" w:space="0" w:color="auto"/>
            </w:tcBorders>
            <w:shd w:val="clear" w:color="auto" w:fill="FFFFFF" w:themeFill="background1"/>
            <w:vAlign w:val="center"/>
          </w:tcPr>
          <w:p w14:paraId="7D7295B5" w14:textId="214B17E4"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202</w:t>
            </w:r>
            <w:r w:rsidR="00DE13F9">
              <w:rPr>
                <w:rFonts w:ascii="Times New Roman" w:hAnsi="Times New Roman" w:cs="Times New Roman"/>
                <w:sz w:val="20"/>
                <w:szCs w:val="20"/>
              </w:rPr>
              <w:t>8</w:t>
            </w:r>
            <w:r w:rsidRPr="00905177">
              <w:rPr>
                <w:rFonts w:ascii="Times New Roman" w:hAnsi="Times New Roman" w:cs="Times New Roman"/>
                <w:sz w:val="20"/>
                <w:szCs w:val="20"/>
              </w:rPr>
              <w:t>-20</w:t>
            </w:r>
            <w:r w:rsidR="00DE13F9">
              <w:rPr>
                <w:rFonts w:ascii="Times New Roman" w:hAnsi="Times New Roman" w:cs="Times New Roman"/>
                <w:sz w:val="20"/>
                <w:szCs w:val="20"/>
              </w:rPr>
              <w:t>30</w:t>
            </w:r>
          </w:p>
        </w:tc>
        <w:tc>
          <w:tcPr>
            <w:tcW w:w="3900" w:type="dxa"/>
            <w:tcBorders>
              <w:left w:val="single" w:sz="4" w:space="0" w:color="auto"/>
            </w:tcBorders>
            <w:shd w:val="clear" w:color="auto" w:fill="FFFFFF" w:themeFill="background1"/>
            <w:vAlign w:val="center"/>
          </w:tcPr>
          <w:p w14:paraId="2937F8F0" w14:textId="04AD517C" w:rsidR="00905177" w:rsidRPr="00905177" w:rsidRDefault="00E4035C" w:rsidP="00905177">
            <w:pPr>
              <w:spacing w:after="0" w:line="240" w:lineRule="auto"/>
              <w:jc w:val="center"/>
              <w:rPr>
                <w:rFonts w:ascii="Times New Roman" w:hAnsi="Times New Roman" w:cs="Times New Roman"/>
                <w:sz w:val="20"/>
                <w:szCs w:val="20"/>
              </w:rPr>
            </w:pPr>
            <w:r w:rsidRPr="00E4035C">
              <w:rPr>
                <w:rFonts w:ascii="Times New Roman" w:hAnsi="Times New Roman" w:cs="Times New Roman"/>
                <w:sz w:val="20"/>
                <w:szCs w:val="20"/>
              </w:rPr>
              <w:t>Источник финансирования не определен</w:t>
            </w:r>
          </w:p>
        </w:tc>
      </w:tr>
      <w:tr w:rsidR="00905177" w:rsidRPr="00905177" w14:paraId="7D385106" w14:textId="5F1793D0" w:rsidTr="00905177">
        <w:trPr>
          <w:trHeight w:val="238"/>
        </w:trPr>
        <w:tc>
          <w:tcPr>
            <w:tcW w:w="486" w:type="dxa"/>
            <w:tcBorders>
              <w:right w:val="single" w:sz="8" w:space="0" w:color="000000" w:themeColor="text1"/>
            </w:tcBorders>
            <w:shd w:val="clear" w:color="auto" w:fill="FFFFFF" w:themeFill="background1"/>
            <w:vAlign w:val="center"/>
          </w:tcPr>
          <w:p w14:paraId="2E01A2F7" w14:textId="7F64B77B"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4</w:t>
            </w:r>
          </w:p>
        </w:tc>
        <w:tc>
          <w:tcPr>
            <w:tcW w:w="41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D59E8C" w14:textId="4BFEA217" w:rsidR="00905177" w:rsidRPr="00905177" w:rsidRDefault="00905177" w:rsidP="00905177">
            <w:pPr>
              <w:spacing w:after="0" w:line="240" w:lineRule="auto"/>
              <w:rPr>
                <w:rFonts w:ascii="Times New Roman" w:hAnsi="Times New Roman" w:cs="Times New Roman"/>
                <w:sz w:val="20"/>
                <w:szCs w:val="20"/>
              </w:rPr>
            </w:pPr>
            <w:r w:rsidRPr="00905177">
              <w:rPr>
                <w:rFonts w:ascii="Times New Roman" w:hAnsi="Times New Roman" w:cs="Times New Roman"/>
                <w:sz w:val="20"/>
                <w:szCs w:val="20"/>
              </w:rPr>
              <w:t>Устройство зон санитарной охраны</w:t>
            </w:r>
          </w:p>
        </w:tc>
        <w:tc>
          <w:tcPr>
            <w:tcW w:w="2126" w:type="dxa"/>
            <w:tcBorders>
              <w:left w:val="single" w:sz="8" w:space="0" w:color="000000" w:themeColor="text1"/>
              <w:right w:val="single" w:sz="4" w:space="0" w:color="auto"/>
            </w:tcBorders>
            <w:shd w:val="clear" w:color="auto" w:fill="FFFFFF" w:themeFill="background1"/>
            <w:vAlign w:val="center"/>
          </w:tcPr>
          <w:p w14:paraId="113018E9" w14:textId="2F8B129F"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202</w:t>
            </w:r>
            <w:r w:rsidR="00DE13F9">
              <w:rPr>
                <w:rFonts w:ascii="Times New Roman" w:hAnsi="Times New Roman" w:cs="Times New Roman"/>
                <w:sz w:val="20"/>
                <w:szCs w:val="20"/>
              </w:rPr>
              <w:t>8</w:t>
            </w:r>
            <w:r w:rsidRPr="00905177">
              <w:rPr>
                <w:rFonts w:ascii="Times New Roman" w:hAnsi="Times New Roman" w:cs="Times New Roman"/>
                <w:sz w:val="20"/>
                <w:szCs w:val="20"/>
              </w:rPr>
              <w:t>-20</w:t>
            </w:r>
            <w:r w:rsidR="00DE13F9">
              <w:rPr>
                <w:rFonts w:ascii="Times New Roman" w:hAnsi="Times New Roman" w:cs="Times New Roman"/>
                <w:sz w:val="20"/>
                <w:szCs w:val="20"/>
              </w:rPr>
              <w:t>30</w:t>
            </w:r>
          </w:p>
        </w:tc>
        <w:tc>
          <w:tcPr>
            <w:tcW w:w="3900" w:type="dxa"/>
            <w:tcBorders>
              <w:left w:val="single" w:sz="4" w:space="0" w:color="auto"/>
            </w:tcBorders>
            <w:shd w:val="clear" w:color="auto" w:fill="FFFFFF" w:themeFill="background1"/>
            <w:vAlign w:val="center"/>
          </w:tcPr>
          <w:p w14:paraId="268E6B2B" w14:textId="02B097FF" w:rsidR="00905177" w:rsidRPr="00905177" w:rsidRDefault="00E4035C" w:rsidP="00905177">
            <w:pPr>
              <w:spacing w:after="0" w:line="240" w:lineRule="auto"/>
              <w:jc w:val="center"/>
              <w:rPr>
                <w:rFonts w:ascii="Times New Roman" w:hAnsi="Times New Roman" w:cs="Times New Roman"/>
                <w:sz w:val="20"/>
                <w:szCs w:val="20"/>
              </w:rPr>
            </w:pPr>
            <w:r w:rsidRPr="00E4035C">
              <w:rPr>
                <w:rFonts w:ascii="Times New Roman" w:hAnsi="Times New Roman" w:cs="Times New Roman"/>
                <w:sz w:val="20"/>
                <w:szCs w:val="20"/>
              </w:rPr>
              <w:t>Источник финансирования не определен</w:t>
            </w:r>
          </w:p>
        </w:tc>
      </w:tr>
      <w:tr w:rsidR="00905177" w:rsidRPr="00905177" w14:paraId="36BEF4F9" w14:textId="548D1016" w:rsidTr="00905177">
        <w:trPr>
          <w:trHeight w:val="238"/>
        </w:trPr>
        <w:tc>
          <w:tcPr>
            <w:tcW w:w="486" w:type="dxa"/>
            <w:tcBorders>
              <w:right w:val="single" w:sz="8" w:space="0" w:color="000000" w:themeColor="text1"/>
            </w:tcBorders>
            <w:shd w:val="clear" w:color="auto" w:fill="FFFFFF" w:themeFill="background1"/>
            <w:vAlign w:val="center"/>
          </w:tcPr>
          <w:p w14:paraId="11B7DAAB" w14:textId="3E0E182F"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5</w:t>
            </w:r>
          </w:p>
        </w:tc>
        <w:tc>
          <w:tcPr>
            <w:tcW w:w="41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4C843F" w14:textId="3CCD5B2C" w:rsidR="00905177" w:rsidRPr="00905177" w:rsidRDefault="00905177" w:rsidP="00905177">
            <w:pPr>
              <w:spacing w:after="0" w:line="240" w:lineRule="auto"/>
              <w:rPr>
                <w:rFonts w:ascii="Times New Roman" w:hAnsi="Times New Roman" w:cs="Times New Roman"/>
                <w:sz w:val="20"/>
                <w:szCs w:val="20"/>
              </w:rPr>
            </w:pPr>
            <w:r w:rsidRPr="00905177">
              <w:rPr>
                <w:rFonts w:ascii="Times New Roman" w:hAnsi="Times New Roman" w:cs="Times New Roman"/>
                <w:sz w:val="20"/>
                <w:szCs w:val="20"/>
              </w:rPr>
              <w:t>Паспортизация существующих сетей водоотведения</w:t>
            </w:r>
          </w:p>
        </w:tc>
        <w:tc>
          <w:tcPr>
            <w:tcW w:w="2126" w:type="dxa"/>
            <w:tcBorders>
              <w:left w:val="single" w:sz="8" w:space="0" w:color="000000" w:themeColor="text1"/>
              <w:right w:val="single" w:sz="4" w:space="0" w:color="auto"/>
            </w:tcBorders>
            <w:shd w:val="clear" w:color="auto" w:fill="FFFFFF" w:themeFill="background1"/>
            <w:vAlign w:val="center"/>
          </w:tcPr>
          <w:p w14:paraId="737A5294" w14:textId="514275A4"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202</w:t>
            </w:r>
            <w:r w:rsidR="00E4035C">
              <w:rPr>
                <w:rFonts w:ascii="Times New Roman" w:hAnsi="Times New Roman" w:cs="Times New Roman"/>
                <w:sz w:val="20"/>
                <w:szCs w:val="20"/>
              </w:rPr>
              <w:t>7</w:t>
            </w:r>
            <w:r w:rsidRPr="00905177">
              <w:rPr>
                <w:rFonts w:ascii="Times New Roman" w:hAnsi="Times New Roman" w:cs="Times New Roman"/>
                <w:sz w:val="20"/>
                <w:szCs w:val="20"/>
              </w:rPr>
              <w:t>-202</w:t>
            </w:r>
            <w:r w:rsidR="00E4035C">
              <w:rPr>
                <w:rFonts w:ascii="Times New Roman" w:hAnsi="Times New Roman" w:cs="Times New Roman"/>
                <w:sz w:val="20"/>
                <w:szCs w:val="20"/>
              </w:rPr>
              <w:t>8</w:t>
            </w:r>
          </w:p>
        </w:tc>
        <w:tc>
          <w:tcPr>
            <w:tcW w:w="3900" w:type="dxa"/>
            <w:tcBorders>
              <w:left w:val="single" w:sz="4" w:space="0" w:color="auto"/>
            </w:tcBorders>
            <w:shd w:val="clear" w:color="auto" w:fill="FFFFFF" w:themeFill="background1"/>
            <w:vAlign w:val="center"/>
          </w:tcPr>
          <w:p w14:paraId="42AF0D36" w14:textId="74147810" w:rsidR="00905177" w:rsidRPr="00905177" w:rsidRDefault="00E4035C" w:rsidP="00905177">
            <w:pPr>
              <w:spacing w:after="0" w:line="240" w:lineRule="auto"/>
              <w:jc w:val="center"/>
              <w:rPr>
                <w:rFonts w:ascii="Times New Roman" w:hAnsi="Times New Roman" w:cs="Times New Roman"/>
                <w:sz w:val="20"/>
                <w:szCs w:val="20"/>
              </w:rPr>
            </w:pPr>
            <w:r w:rsidRPr="00E4035C">
              <w:rPr>
                <w:rFonts w:ascii="Times New Roman" w:hAnsi="Times New Roman" w:cs="Times New Roman"/>
                <w:sz w:val="20"/>
                <w:szCs w:val="20"/>
              </w:rPr>
              <w:t>Источник финансирования не определен</w:t>
            </w:r>
          </w:p>
        </w:tc>
      </w:tr>
      <w:tr w:rsidR="00905177" w:rsidRPr="00905177" w14:paraId="7DACF8CB" w14:textId="7E458214" w:rsidTr="00905177">
        <w:trPr>
          <w:trHeight w:val="238"/>
        </w:trPr>
        <w:tc>
          <w:tcPr>
            <w:tcW w:w="486" w:type="dxa"/>
            <w:tcBorders>
              <w:right w:val="single" w:sz="8" w:space="0" w:color="000000" w:themeColor="text1"/>
            </w:tcBorders>
            <w:shd w:val="clear" w:color="auto" w:fill="FFFFFF" w:themeFill="background1"/>
            <w:vAlign w:val="center"/>
          </w:tcPr>
          <w:p w14:paraId="47871E56" w14:textId="2D2F7CDB"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lastRenderedPageBreak/>
              <w:t>6</w:t>
            </w:r>
          </w:p>
        </w:tc>
        <w:tc>
          <w:tcPr>
            <w:tcW w:w="41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5A39DFD" w14:textId="24000803" w:rsidR="00905177" w:rsidRPr="00905177" w:rsidRDefault="00905177" w:rsidP="00905177">
            <w:pPr>
              <w:spacing w:after="0" w:line="240" w:lineRule="auto"/>
              <w:rPr>
                <w:rFonts w:ascii="Times New Roman" w:hAnsi="Times New Roman" w:cs="Times New Roman"/>
                <w:sz w:val="20"/>
                <w:szCs w:val="20"/>
              </w:rPr>
            </w:pPr>
            <w:r w:rsidRPr="00905177">
              <w:rPr>
                <w:rFonts w:ascii="Times New Roman" w:hAnsi="Times New Roman" w:cs="Times New Roman"/>
                <w:sz w:val="20"/>
                <w:szCs w:val="20"/>
              </w:rPr>
              <w:t>Реконструкция существующих и строительство новых канализационных сетей с использованием полиэтиленовых труб</w:t>
            </w:r>
          </w:p>
        </w:tc>
        <w:tc>
          <w:tcPr>
            <w:tcW w:w="2126" w:type="dxa"/>
            <w:tcBorders>
              <w:left w:val="single" w:sz="8" w:space="0" w:color="000000" w:themeColor="text1"/>
              <w:right w:val="single" w:sz="4" w:space="0" w:color="auto"/>
            </w:tcBorders>
            <w:shd w:val="clear" w:color="auto" w:fill="FFFFFF" w:themeFill="background1"/>
            <w:vAlign w:val="center"/>
          </w:tcPr>
          <w:p w14:paraId="10F0B719" w14:textId="2D1F1FCE"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202</w:t>
            </w:r>
            <w:r w:rsidR="00E4035C">
              <w:rPr>
                <w:rFonts w:ascii="Times New Roman" w:hAnsi="Times New Roman" w:cs="Times New Roman"/>
                <w:sz w:val="20"/>
                <w:szCs w:val="20"/>
              </w:rPr>
              <w:t>7</w:t>
            </w:r>
            <w:r w:rsidRPr="00905177">
              <w:rPr>
                <w:rFonts w:ascii="Times New Roman" w:hAnsi="Times New Roman" w:cs="Times New Roman"/>
                <w:sz w:val="20"/>
                <w:szCs w:val="20"/>
              </w:rPr>
              <w:t>-2036</w:t>
            </w:r>
          </w:p>
        </w:tc>
        <w:tc>
          <w:tcPr>
            <w:tcW w:w="3900" w:type="dxa"/>
            <w:tcBorders>
              <w:left w:val="single" w:sz="4" w:space="0" w:color="auto"/>
            </w:tcBorders>
            <w:shd w:val="clear" w:color="auto" w:fill="FFFFFF" w:themeFill="background1"/>
            <w:vAlign w:val="center"/>
          </w:tcPr>
          <w:p w14:paraId="4B9C2A1B" w14:textId="748CA9BF" w:rsidR="00905177" w:rsidRPr="00905177" w:rsidRDefault="00E4035C" w:rsidP="00905177">
            <w:pPr>
              <w:spacing w:after="0" w:line="240" w:lineRule="auto"/>
              <w:jc w:val="center"/>
              <w:rPr>
                <w:rFonts w:ascii="Times New Roman" w:hAnsi="Times New Roman" w:cs="Times New Roman"/>
                <w:sz w:val="20"/>
                <w:szCs w:val="20"/>
              </w:rPr>
            </w:pPr>
            <w:r w:rsidRPr="00E4035C">
              <w:rPr>
                <w:rFonts w:ascii="Times New Roman" w:hAnsi="Times New Roman" w:cs="Times New Roman"/>
                <w:sz w:val="20"/>
                <w:szCs w:val="20"/>
              </w:rPr>
              <w:t>Источник финансирования не определен</w:t>
            </w:r>
          </w:p>
        </w:tc>
      </w:tr>
      <w:tr w:rsidR="00905177" w:rsidRPr="00905177" w14:paraId="2D17A617" w14:textId="322243E3" w:rsidTr="00905177">
        <w:trPr>
          <w:trHeight w:val="238"/>
        </w:trPr>
        <w:tc>
          <w:tcPr>
            <w:tcW w:w="486" w:type="dxa"/>
            <w:tcBorders>
              <w:right w:val="single" w:sz="8" w:space="0" w:color="000000" w:themeColor="text1"/>
            </w:tcBorders>
            <w:shd w:val="clear" w:color="auto" w:fill="FFFFFF" w:themeFill="background1"/>
            <w:vAlign w:val="center"/>
          </w:tcPr>
          <w:p w14:paraId="4925FEAE" w14:textId="7F4B89C8"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7</w:t>
            </w:r>
          </w:p>
        </w:tc>
        <w:tc>
          <w:tcPr>
            <w:tcW w:w="41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1A8416F" w14:textId="06FD66FB" w:rsidR="00905177" w:rsidRPr="00905177" w:rsidRDefault="00905177" w:rsidP="00905177">
            <w:pPr>
              <w:spacing w:after="0" w:line="240" w:lineRule="auto"/>
              <w:rPr>
                <w:rFonts w:ascii="Times New Roman" w:hAnsi="Times New Roman" w:cs="Times New Roman"/>
                <w:sz w:val="20"/>
                <w:szCs w:val="20"/>
              </w:rPr>
            </w:pPr>
            <w:r w:rsidRPr="00905177">
              <w:rPr>
                <w:rFonts w:ascii="Times New Roman" w:hAnsi="Times New Roman" w:cs="Times New Roman"/>
                <w:sz w:val="20"/>
                <w:szCs w:val="20"/>
              </w:rPr>
              <w:t>Реконструкция/модернизация существующих насосных станций и строительство новых в перспективе развития</w:t>
            </w:r>
          </w:p>
        </w:tc>
        <w:tc>
          <w:tcPr>
            <w:tcW w:w="2126" w:type="dxa"/>
            <w:tcBorders>
              <w:left w:val="single" w:sz="8" w:space="0" w:color="000000" w:themeColor="text1"/>
              <w:right w:val="single" w:sz="4" w:space="0" w:color="auto"/>
            </w:tcBorders>
            <w:shd w:val="clear" w:color="auto" w:fill="FFFFFF" w:themeFill="background1"/>
            <w:vAlign w:val="center"/>
          </w:tcPr>
          <w:p w14:paraId="3EE33290" w14:textId="5D816B2D"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202</w:t>
            </w:r>
            <w:r w:rsidR="00E4035C">
              <w:rPr>
                <w:rFonts w:ascii="Times New Roman" w:hAnsi="Times New Roman" w:cs="Times New Roman"/>
                <w:sz w:val="20"/>
                <w:szCs w:val="20"/>
              </w:rPr>
              <w:t>8</w:t>
            </w:r>
            <w:r w:rsidRPr="00905177">
              <w:rPr>
                <w:rFonts w:ascii="Times New Roman" w:hAnsi="Times New Roman" w:cs="Times New Roman"/>
                <w:sz w:val="20"/>
                <w:szCs w:val="20"/>
              </w:rPr>
              <w:t>-203</w:t>
            </w:r>
            <w:r w:rsidR="00E4035C">
              <w:rPr>
                <w:rFonts w:ascii="Times New Roman" w:hAnsi="Times New Roman" w:cs="Times New Roman"/>
                <w:sz w:val="20"/>
                <w:szCs w:val="20"/>
              </w:rPr>
              <w:t>4</w:t>
            </w:r>
          </w:p>
        </w:tc>
        <w:tc>
          <w:tcPr>
            <w:tcW w:w="3900" w:type="dxa"/>
            <w:tcBorders>
              <w:left w:val="single" w:sz="4" w:space="0" w:color="auto"/>
            </w:tcBorders>
            <w:shd w:val="clear" w:color="auto" w:fill="FFFFFF" w:themeFill="background1"/>
            <w:vAlign w:val="center"/>
          </w:tcPr>
          <w:p w14:paraId="67933501" w14:textId="74A7981A" w:rsidR="00905177" w:rsidRPr="00905177" w:rsidRDefault="00E4035C" w:rsidP="00905177">
            <w:pPr>
              <w:spacing w:after="0" w:line="240" w:lineRule="auto"/>
              <w:jc w:val="center"/>
              <w:rPr>
                <w:rFonts w:ascii="Times New Roman" w:hAnsi="Times New Roman" w:cs="Times New Roman"/>
                <w:sz w:val="20"/>
                <w:szCs w:val="20"/>
              </w:rPr>
            </w:pPr>
            <w:r w:rsidRPr="00E4035C">
              <w:rPr>
                <w:rFonts w:ascii="Times New Roman" w:hAnsi="Times New Roman" w:cs="Times New Roman"/>
                <w:sz w:val="20"/>
                <w:szCs w:val="20"/>
              </w:rPr>
              <w:t>Источник финансирования не определен</w:t>
            </w:r>
          </w:p>
        </w:tc>
      </w:tr>
      <w:tr w:rsidR="00905177" w:rsidRPr="00905177" w14:paraId="0FD72DE4" w14:textId="43348A97" w:rsidTr="00905177">
        <w:trPr>
          <w:trHeight w:val="238"/>
        </w:trPr>
        <w:tc>
          <w:tcPr>
            <w:tcW w:w="486" w:type="dxa"/>
            <w:tcBorders>
              <w:right w:val="single" w:sz="8" w:space="0" w:color="000000" w:themeColor="text1"/>
            </w:tcBorders>
            <w:shd w:val="clear" w:color="auto" w:fill="FFFFFF" w:themeFill="background1"/>
            <w:vAlign w:val="center"/>
          </w:tcPr>
          <w:p w14:paraId="6905DB19" w14:textId="426469D3"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8</w:t>
            </w:r>
          </w:p>
        </w:tc>
        <w:tc>
          <w:tcPr>
            <w:tcW w:w="41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B34179" w14:textId="32780DD0" w:rsidR="00905177" w:rsidRPr="00905177" w:rsidRDefault="00905177" w:rsidP="00905177">
            <w:pPr>
              <w:spacing w:after="0" w:line="240" w:lineRule="auto"/>
              <w:rPr>
                <w:rFonts w:ascii="Times New Roman" w:hAnsi="Times New Roman" w:cs="Times New Roman"/>
                <w:sz w:val="20"/>
                <w:szCs w:val="20"/>
              </w:rPr>
            </w:pPr>
            <w:r w:rsidRPr="00905177">
              <w:rPr>
                <w:rFonts w:ascii="Times New Roman" w:hAnsi="Times New Roman" w:cs="Times New Roman"/>
                <w:sz w:val="20"/>
                <w:szCs w:val="20"/>
              </w:rPr>
              <w:t>Автоматизация технологических процессов и замена электрооборудования</w:t>
            </w:r>
          </w:p>
        </w:tc>
        <w:tc>
          <w:tcPr>
            <w:tcW w:w="2126" w:type="dxa"/>
            <w:tcBorders>
              <w:left w:val="single" w:sz="8" w:space="0" w:color="000000" w:themeColor="text1"/>
              <w:right w:val="single" w:sz="4" w:space="0" w:color="auto"/>
            </w:tcBorders>
            <w:shd w:val="clear" w:color="auto" w:fill="FFFFFF" w:themeFill="background1"/>
            <w:vAlign w:val="center"/>
          </w:tcPr>
          <w:p w14:paraId="17E38E4F" w14:textId="1FD6DE32"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202</w:t>
            </w:r>
            <w:r w:rsidR="00E4035C">
              <w:rPr>
                <w:rFonts w:ascii="Times New Roman" w:hAnsi="Times New Roman" w:cs="Times New Roman"/>
                <w:sz w:val="20"/>
                <w:szCs w:val="20"/>
              </w:rPr>
              <w:t>7</w:t>
            </w:r>
            <w:r w:rsidRPr="00905177">
              <w:rPr>
                <w:rFonts w:ascii="Times New Roman" w:hAnsi="Times New Roman" w:cs="Times New Roman"/>
                <w:sz w:val="20"/>
                <w:szCs w:val="20"/>
              </w:rPr>
              <w:t>-202</w:t>
            </w:r>
            <w:r w:rsidR="00E4035C">
              <w:rPr>
                <w:rFonts w:ascii="Times New Roman" w:hAnsi="Times New Roman" w:cs="Times New Roman"/>
                <w:sz w:val="20"/>
                <w:szCs w:val="20"/>
              </w:rPr>
              <w:t>9</w:t>
            </w:r>
          </w:p>
        </w:tc>
        <w:tc>
          <w:tcPr>
            <w:tcW w:w="3900" w:type="dxa"/>
            <w:tcBorders>
              <w:left w:val="single" w:sz="4" w:space="0" w:color="auto"/>
            </w:tcBorders>
            <w:shd w:val="clear" w:color="auto" w:fill="FFFFFF" w:themeFill="background1"/>
            <w:vAlign w:val="center"/>
          </w:tcPr>
          <w:p w14:paraId="51B59C65" w14:textId="1F4F0CA9" w:rsidR="00905177" w:rsidRPr="00905177" w:rsidRDefault="00E4035C" w:rsidP="00905177">
            <w:pPr>
              <w:spacing w:after="0" w:line="240" w:lineRule="auto"/>
              <w:jc w:val="center"/>
              <w:rPr>
                <w:rFonts w:ascii="Times New Roman" w:hAnsi="Times New Roman" w:cs="Times New Roman"/>
                <w:sz w:val="20"/>
                <w:szCs w:val="20"/>
              </w:rPr>
            </w:pPr>
            <w:r w:rsidRPr="00E4035C">
              <w:rPr>
                <w:rFonts w:ascii="Times New Roman" w:hAnsi="Times New Roman" w:cs="Times New Roman"/>
                <w:sz w:val="20"/>
                <w:szCs w:val="20"/>
              </w:rPr>
              <w:t>Источник финансирования не определен</w:t>
            </w:r>
          </w:p>
        </w:tc>
      </w:tr>
      <w:tr w:rsidR="00905177" w:rsidRPr="00905177" w14:paraId="3BA1D6D5" w14:textId="72F3B22A" w:rsidTr="00905177">
        <w:trPr>
          <w:trHeight w:val="238"/>
        </w:trPr>
        <w:tc>
          <w:tcPr>
            <w:tcW w:w="486" w:type="dxa"/>
            <w:tcBorders>
              <w:right w:val="single" w:sz="8" w:space="0" w:color="000000" w:themeColor="text1"/>
            </w:tcBorders>
            <w:shd w:val="clear" w:color="auto" w:fill="FFFFFF" w:themeFill="background1"/>
            <w:vAlign w:val="center"/>
          </w:tcPr>
          <w:p w14:paraId="1FD27675" w14:textId="4ABB87CA"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9</w:t>
            </w:r>
          </w:p>
        </w:tc>
        <w:tc>
          <w:tcPr>
            <w:tcW w:w="41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172C8F" w14:textId="460D89B9" w:rsidR="00905177" w:rsidRPr="00905177" w:rsidRDefault="00905177" w:rsidP="00905177">
            <w:pPr>
              <w:spacing w:after="0" w:line="240" w:lineRule="auto"/>
              <w:rPr>
                <w:rFonts w:ascii="Times New Roman" w:hAnsi="Times New Roman" w:cs="Times New Roman"/>
                <w:sz w:val="20"/>
                <w:szCs w:val="20"/>
              </w:rPr>
            </w:pPr>
            <w:r w:rsidRPr="00905177">
              <w:rPr>
                <w:rFonts w:ascii="Times New Roman" w:hAnsi="Times New Roman" w:cs="Times New Roman"/>
                <w:sz w:val="20"/>
                <w:szCs w:val="20"/>
              </w:rPr>
              <w:t>Модернизация существующих канализационных сетей</w:t>
            </w:r>
          </w:p>
        </w:tc>
        <w:tc>
          <w:tcPr>
            <w:tcW w:w="2126" w:type="dxa"/>
            <w:tcBorders>
              <w:left w:val="single" w:sz="8" w:space="0" w:color="000000" w:themeColor="text1"/>
              <w:right w:val="single" w:sz="4" w:space="0" w:color="auto"/>
            </w:tcBorders>
            <w:shd w:val="clear" w:color="auto" w:fill="FFFFFF" w:themeFill="background1"/>
            <w:vAlign w:val="center"/>
          </w:tcPr>
          <w:p w14:paraId="5C1563C8" w14:textId="52A5C2B8" w:rsidR="00905177" w:rsidRPr="00905177" w:rsidRDefault="00905177" w:rsidP="00905177">
            <w:pPr>
              <w:spacing w:after="0" w:line="240" w:lineRule="auto"/>
              <w:jc w:val="center"/>
              <w:rPr>
                <w:rFonts w:ascii="Times New Roman" w:hAnsi="Times New Roman" w:cs="Times New Roman"/>
                <w:sz w:val="20"/>
                <w:szCs w:val="20"/>
              </w:rPr>
            </w:pPr>
            <w:r w:rsidRPr="00905177">
              <w:rPr>
                <w:rFonts w:ascii="Times New Roman" w:hAnsi="Times New Roman" w:cs="Times New Roman"/>
                <w:sz w:val="20"/>
                <w:szCs w:val="20"/>
              </w:rPr>
              <w:t>2026-2030</w:t>
            </w:r>
          </w:p>
        </w:tc>
        <w:tc>
          <w:tcPr>
            <w:tcW w:w="3900" w:type="dxa"/>
            <w:tcBorders>
              <w:left w:val="single" w:sz="4" w:space="0" w:color="auto"/>
            </w:tcBorders>
            <w:shd w:val="clear" w:color="auto" w:fill="FFFFFF" w:themeFill="background1"/>
            <w:vAlign w:val="center"/>
          </w:tcPr>
          <w:p w14:paraId="0A06F52A" w14:textId="1E9768FE" w:rsidR="00905177" w:rsidRPr="00905177" w:rsidRDefault="00E4035C" w:rsidP="00905177">
            <w:pPr>
              <w:spacing w:after="0" w:line="240" w:lineRule="auto"/>
              <w:jc w:val="center"/>
              <w:rPr>
                <w:rFonts w:ascii="Times New Roman" w:hAnsi="Times New Roman" w:cs="Times New Roman"/>
                <w:sz w:val="20"/>
                <w:szCs w:val="20"/>
              </w:rPr>
            </w:pPr>
            <w:r w:rsidRPr="00E4035C">
              <w:rPr>
                <w:rFonts w:ascii="Times New Roman" w:hAnsi="Times New Roman" w:cs="Times New Roman"/>
                <w:sz w:val="20"/>
                <w:szCs w:val="20"/>
              </w:rPr>
              <w:t>Источник финансирования не определен</w:t>
            </w:r>
          </w:p>
        </w:tc>
      </w:tr>
    </w:tbl>
    <w:p w14:paraId="46ECE323" w14:textId="08D2A0CB" w:rsidR="006A6993" w:rsidRDefault="006A6993" w:rsidP="006A6993">
      <w:pPr>
        <w:spacing w:line="240" w:lineRule="auto"/>
        <w:ind w:firstLine="709"/>
        <w:jc w:val="both"/>
        <w:rPr>
          <w:rFonts w:ascii="Times New Roman" w:hAnsi="Times New Roman" w:cs="Times New Roman"/>
          <w:sz w:val="24"/>
          <w:szCs w:val="24"/>
        </w:rPr>
      </w:pPr>
    </w:p>
    <w:p w14:paraId="23CE818B" w14:textId="77777777" w:rsidR="00AC1296" w:rsidRPr="00AC1296" w:rsidRDefault="00AC1296" w:rsidP="00AC1296">
      <w:pPr>
        <w:spacing w:line="240" w:lineRule="auto"/>
        <w:ind w:firstLine="709"/>
        <w:jc w:val="both"/>
        <w:rPr>
          <w:rFonts w:ascii="Times New Roman" w:hAnsi="Times New Roman" w:cs="Times New Roman"/>
          <w:sz w:val="24"/>
          <w:szCs w:val="24"/>
        </w:rPr>
      </w:pPr>
      <w:r w:rsidRPr="00AC1296">
        <w:rPr>
          <w:rFonts w:ascii="Times New Roman" w:hAnsi="Times New Roman" w:cs="Times New Roman"/>
          <w:sz w:val="24"/>
          <w:szCs w:val="24"/>
        </w:rPr>
        <w:t>Выполнение в полном объеме запланированных мероприятий позволит:</w:t>
      </w:r>
    </w:p>
    <w:p w14:paraId="3B586116" w14:textId="77777777" w:rsidR="00AC1296" w:rsidRDefault="00AC1296" w:rsidP="0020082E">
      <w:pPr>
        <w:pStyle w:val="a6"/>
        <w:numPr>
          <w:ilvl w:val="0"/>
          <w:numId w:val="72"/>
        </w:numPr>
        <w:spacing w:line="240" w:lineRule="auto"/>
        <w:jc w:val="both"/>
        <w:rPr>
          <w:rFonts w:ascii="Times New Roman" w:hAnsi="Times New Roman" w:cs="Times New Roman"/>
          <w:sz w:val="24"/>
          <w:szCs w:val="24"/>
        </w:rPr>
      </w:pPr>
      <w:r w:rsidRPr="00AC1296">
        <w:rPr>
          <w:rFonts w:ascii="Times New Roman" w:hAnsi="Times New Roman" w:cs="Times New Roman"/>
          <w:sz w:val="24"/>
          <w:szCs w:val="24"/>
        </w:rPr>
        <w:t>обеспечить достаточную эксплуатационную надежность и безопасность</w:t>
      </w:r>
      <w:r>
        <w:rPr>
          <w:rFonts w:ascii="Times New Roman" w:hAnsi="Times New Roman" w:cs="Times New Roman"/>
          <w:sz w:val="24"/>
          <w:szCs w:val="24"/>
        </w:rPr>
        <w:t xml:space="preserve"> </w:t>
      </w:r>
      <w:r w:rsidRPr="00AC1296">
        <w:rPr>
          <w:rFonts w:ascii="Times New Roman" w:hAnsi="Times New Roman" w:cs="Times New Roman"/>
          <w:sz w:val="24"/>
          <w:szCs w:val="24"/>
        </w:rPr>
        <w:t>эксплуатации системы водоотведения;</w:t>
      </w:r>
    </w:p>
    <w:p w14:paraId="72B8BEBD" w14:textId="77777777" w:rsidR="00AC1296" w:rsidRDefault="00AC1296" w:rsidP="0020082E">
      <w:pPr>
        <w:pStyle w:val="a6"/>
        <w:numPr>
          <w:ilvl w:val="0"/>
          <w:numId w:val="72"/>
        </w:numPr>
        <w:spacing w:line="240" w:lineRule="auto"/>
        <w:jc w:val="both"/>
        <w:rPr>
          <w:rFonts w:ascii="Times New Roman" w:hAnsi="Times New Roman" w:cs="Times New Roman"/>
          <w:sz w:val="24"/>
          <w:szCs w:val="24"/>
        </w:rPr>
      </w:pPr>
      <w:r w:rsidRPr="00AC1296">
        <w:rPr>
          <w:rFonts w:ascii="Times New Roman" w:hAnsi="Times New Roman" w:cs="Times New Roman"/>
          <w:sz w:val="24"/>
          <w:szCs w:val="24"/>
        </w:rPr>
        <w:t>повысить эффективность производства услуг водоотведения с</w:t>
      </w:r>
      <w:r>
        <w:rPr>
          <w:rFonts w:ascii="Times New Roman" w:hAnsi="Times New Roman" w:cs="Times New Roman"/>
          <w:sz w:val="24"/>
          <w:szCs w:val="24"/>
        </w:rPr>
        <w:t xml:space="preserve"> </w:t>
      </w:r>
      <w:r w:rsidRPr="00AC1296">
        <w:rPr>
          <w:rFonts w:ascii="Times New Roman" w:hAnsi="Times New Roman" w:cs="Times New Roman"/>
          <w:sz w:val="24"/>
          <w:szCs w:val="24"/>
        </w:rPr>
        <w:t>одновременным снижением нерациональных затрат;</w:t>
      </w:r>
    </w:p>
    <w:p w14:paraId="0240C4B9" w14:textId="3C4F35C8" w:rsidR="00AC1296" w:rsidRPr="00A562CB" w:rsidRDefault="00AC1296" w:rsidP="00A562CB">
      <w:pPr>
        <w:pStyle w:val="a6"/>
        <w:numPr>
          <w:ilvl w:val="0"/>
          <w:numId w:val="72"/>
        </w:numPr>
        <w:spacing w:line="240" w:lineRule="auto"/>
        <w:jc w:val="both"/>
        <w:rPr>
          <w:rFonts w:ascii="Times New Roman" w:hAnsi="Times New Roman" w:cs="Times New Roman"/>
          <w:sz w:val="24"/>
          <w:szCs w:val="24"/>
        </w:rPr>
      </w:pPr>
      <w:r w:rsidRPr="00AC1296">
        <w:rPr>
          <w:rFonts w:ascii="Times New Roman" w:hAnsi="Times New Roman" w:cs="Times New Roman"/>
          <w:sz w:val="24"/>
          <w:szCs w:val="24"/>
        </w:rPr>
        <w:t>обеспечить дальнейшее развитие инженерной инфраструктуры.</w:t>
      </w:r>
    </w:p>
    <w:p w14:paraId="5C3AE2E2"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5A1EDAC8" w14:textId="77777777" w:rsidR="00266933" w:rsidRPr="00AC1296" w:rsidRDefault="00266933" w:rsidP="00CF17AF">
      <w:pPr>
        <w:spacing w:line="240" w:lineRule="auto"/>
        <w:ind w:firstLine="709"/>
        <w:jc w:val="both"/>
        <w:rPr>
          <w:rFonts w:ascii="Times New Roman" w:hAnsi="Times New Roman" w:cs="Times New Roman"/>
          <w:b/>
          <w:bCs/>
          <w:sz w:val="28"/>
          <w:szCs w:val="28"/>
        </w:rPr>
      </w:pPr>
      <w:r w:rsidRPr="00AC1296">
        <w:rPr>
          <w:rFonts w:ascii="Times New Roman" w:hAnsi="Times New Roman" w:cs="Times New Roman"/>
          <w:b/>
          <w:bCs/>
          <w:sz w:val="28"/>
          <w:szCs w:val="28"/>
        </w:rPr>
        <w:t>12.3</w:t>
      </w:r>
      <w:r w:rsidRPr="00AC1296">
        <w:rPr>
          <w:rFonts w:ascii="Times New Roman" w:hAnsi="Times New Roman" w:cs="Times New Roman"/>
          <w:b/>
          <w:bCs/>
          <w:sz w:val="28"/>
          <w:szCs w:val="28"/>
        </w:rPr>
        <w:tab/>
        <w:t>Технические обоснования основных мероприятий по реализации схем водоотведения</w:t>
      </w:r>
    </w:p>
    <w:p w14:paraId="1ABA68AE" w14:textId="35E54E89" w:rsidR="00AC1296" w:rsidRPr="003A45B1" w:rsidRDefault="003A45B1" w:rsidP="0020082E">
      <w:pPr>
        <w:numPr>
          <w:ilvl w:val="0"/>
          <w:numId w:val="12"/>
        </w:numPr>
        <w:spacing w:before="240" w:after="240" w:line="240" w:lineRule="auto"/>
        <w:ind w:left="714" w:hanging="357"/>
        <w:jc w:val="both"/>
        <w:rPr>
          <w:rFonts w:ascii="Times New Roman" w:hAnsi="Times New Roman" w:cs="Times New Roman"/>
          <w:i/>
          <w:iCs/>
          <w:sz w:val="24"/>
          <w:szCs w:val="24"/>
        </w:rPr>
      </w:pPr>
      <w:r w:rsidRPr="00FA3869">
        <w:rPr>
          <w:rFonts w:ascii="Times New Roman" w:hAnsi="Times New Roman" w:cs="Times New Roman"/>
          <w:i/>
          <w:iCs/>
          <w:sz w:val="24"/>
          <w:szCs w:val="24"/>
        </w:rPr>
        <w:t>Подключение к централизованной системе водо</w:t>
      </w:r>
      <w:r>
        <w:rPr>
          <w:rFonts w:ascii="Times New Roman" w:hAnsi="Times New Roman" w:cs="Times New Roman"/>
          <w:i/>
          <w:iCs/>
          <w:sz w:val="24"/>
          <w:szCs w:val="24"/>
        </w:rPr>
        <w:t>отведения</w:t>
      </w:r>
      <w:r w:rsidRPr="00FA3869">
        <w:rPr>
          <w:rFonts w:ascii="Times New Roman" w:hAnsi="Times New Roman" w:cs="Times New Roman"/>
          <w:i/>
          <w:iCs/>
          <w:sz w:val="24"/>
          <w:szCs w:val="24"/>
        </w:rPr>
        <w:t xml:space="preserve"> новых абонентов. (202</w:t>
      </w:r>
      <w:r w:rsidR="00E4035C">
        <w:rPr>
          <w:rFonts w:ascii="Times New Roman" w:hAnsi="Times New Roman" w:cs="Times New Roman"/>
          <w:i/>
          <w:iCs/>
          <w:sz w:val="24"/>
          <w:szCs w:val="24"/>
        </w:rPr>
        <w:t>7</w:t>
      </w:r>
      <w:r w:rsidRPr="00FA3869">
        <w:rPr>
          <w:rFonts w:ascii="Times New Roman" w:hAnsi="Times New Roman" w:cs="Times New Roman"/>
          <w:i/>
          <w:iCs/>
          <w:sz w:val="24"/>
          <w:szCs w:val="24"/>
        </w:rPr>
        <w:t>-203</w:t>
      </w:r>
      <w:r w:rsidR="00A562CB">
        <w:rPr>
          <w:rFonts w:ascii="Times New Roman" w:hAnsi="Times New Roman" w:cs="Times New Roman"/>
          <w:i/>
          <w:iCs/>
          <w:sz w:val="24"/>
          <w:szCs w:val="24"/>
        </w:rPr>
        <w:t>6</w:t>
      </w:r>
      <w:r>
        <w:rPr>
          <w:rFonts w:ascii="Times New Roman" w:hAnsi="Times New Roman" w:cs="Times New Roman"/>
          <w:i/>
          <w:iCs/>
          <w:sz w:val="24"/>
          <w:szCs w:val="24"/>
        </w:rPr>
        <w:t xml:space="preserve"> </w:t>
      </w:r>
      <w:proofErr w:type="spellStart"/>
      <w:r w:rsidRPr="00FA3869">
        <w:rPr>
          <w:rFonts w:ascii="Times New Roman" w:hAnsi="Times New Roman" w:cs="Times New Roman"/>
          <w:i/>
          <w:iCs/>
          <w:sz w:val="24"/>
          <w:szCs w:val="24"/>
        </w:rPr>
        <w:t>гг</w:t>
      </w:r>
      <w:proofErr w:type="spellEnd"/>
      <w:r w:rsidRPr="00FA3869">
        <w:rPr>
          <w:rFonts w:ascii="Times New Roman" w:hAnsi="Times New Roman" w:cs="Times New Roman"/>
          <w:i/>
          <w:iCs/>
          <w:sz w:val="24"/>
          <w:szCs w:val="24"/>
        </w:rPr>
        <w:t xml:space="preserve">). </w:t>
      </w:r>
    </w:p>
    <w:p w14:paraId="5925B1BE" w14:textId="341A7D95" w:rsidR="002F308F" w:rsidRDefault="00AC1296" w:rsidP="00CF17AF">
      <w:pPr>
        <w:spacing w:line="240" w:lineRule="auto"/>
        <w:ind w:firstLine="709"/>
        <w:jc w:val="both"/>
        <w:rPr>
          <w:rFonts w:ascii="Times New Roman" w:hAnsi="Times New Roman" w:cs="Times New Roman"/>
          <w:sz w:val="24"/>
          <w:szCs w:val="24"/>
        </w:rPr>
      </w:pPr>
      <w:r w:rsidRPr="00AC1296">
        <w:rPr>
          <w:rFonts w:ascii="Times New Roman" w:hAnsi="Times New Roman" w:cs="Times New Roman"/>
          <w:sz w:val="24"/>
          <w:szCs w:val="24"/>
        </w:rPr>
        <w:t xml:space="preserve">В перспективе развития </w:t>
      </w:r>
      <w:r w:rsidR="003A45B1">
        <w:rPr>
          <w:rFonts w:ascii="Times New Roman" w:hAnsi="Times New Roman" w:cs="Times New Roman"/>
          <w:sz w:val="24"/>
          <w:szCs w:val="24"/>
        </w:rPr>
        <w:t>городског</w:t>
      </w:r>
      <w:r w:rsidRPr="00AC1296">
        <w:rPr>
          <w:rFonts w:ascii="Times New Roman" w:hAnsi="Times New Roman" w:cs="Times New Roman"/>
          <w:sz w:val="24"/>
          <w:szCs w:val="24"/>
        </w:rPr>
        <w:t xml:space="preserve">о поселения </w:t>
      </w:r>
      <w:r w:rsidR="003A45B1">
        <w:rPr>
          <w:rFonts w:ascii="Times New Roman" w:hAnsi="Times New Roman" w:cs="Times New Roman"/>
          <w:sz w:val="24"/>
          <w:szCs w:val="24"/>
        </w:rPr>
        <w:t>Чишминский поссовет</w:t>
      </w:r>
      <w:r w:rsidRPr="00AC1296">
        <w:rPr>
          <w:rFonts w:ascii="Times New Roman" w:hAnsi="Times New Roman" w:cs="Times New Roman"/>
          <w:sz w:val="24"/>
          <w:szCs w:val="24"/>
        </w:rPr>
        <w:t xml:space="preserve"> предусматривается увеличение численности населения, расширение жилой, </w:t>
      </w:r>
      <w:r w:rsidR="003A45B1">
        <w:rPr>
          <w:rFonts w:ascii="Times New Roman" w:hAnsi="Times New Roman" w:cs="Times New Roman"/>
          <w:sz w:val="24"/>
          <w:szCs w:val="24"/>
        </w:rPr>
        <w:t xml:space="preserve">общественно-деловой, </w:t>
      </w:r>
      <w:r w:rsidRPr="00AC1296">
        <w:rPr>
          <w:rFonts w:ascii="Times New Roman" w:hAnsi="Times New Roman" w:cs="Times New Roman"/>
          <w:sz w:val="24"/>
          <w:szCs w:val="24"/>
        </w:rPr>
        <w:t>производственной и сельскохозяйственной зон</w:t>
      </w:r>
      <w:r w:rsidR="003A45B1">
        <w:rPr>
          <w:rFonts w:ascii="Times New Roman" w:hAnsi="Times New Roman" w:cs="Times New Roman"/>
          <w:sz w:val="24"/>
          <w:szCs w:val="24"/>
        </w:rPr>
        <w:t xml:space="preserve">. Беря во внимание </w:t>
      </w:r>
      <w:r w:rsidR="002F308F" w:rsidRPr="00AC1296">
        <w:rPr>
          <w:rFonts w:ascii="Times New Roman" w:hAnsi="Times New Roman" w:cs="Times New Roman"/>
          <w:sz w:val="24"/>
          <w:szCs w:val="24"/>
        </w:rPr>
        <w:t>перспективн</w:t>
      </w:r>
      <w:r w:rsidR="002F308F">
        <w:rPr>
          <w:rFonts w:ascii="Times New Roman" w:hAnsi="Times New Roman" w:cs="Times New Roman"/>
          <w:sz w:val="24"/>
          <w:szCs w:val="24"/>
        </w:rPr>
        <w:t>ую</w:t>
      </w:r>
      <w:r w:rsidR="002F308F" w:rsidRPr="00AC1296">
        <w:rPr>
          <w:rFonts w:ascii="Times New Roman" w:hAnsi="Times New Roman" w:cs="Times New Roman"/>
          <w:sz w:val="24"/>
          <w:szCs w:val="24"/>
        </w:rPr>
        <w:t xml:space="preserve"> застройк</w:t>
      </w:r>
      <w:r w:rsidR="002F308F">
        <w:rPr>
          <w:rFonts w:ascii="Times New Roman" w:hAnsi="Times New Roman" w:cs="Times New Roman"/>
          <w:sz w:val="24"/>
          <w:szCs w:val="24"/>
        </w:rPr>
        <w:t>у рассматриваемой территории и</w:t>
      </w:r>
      <w:r w:rsidR="009765B4">
        <w:rPr>
          <w:rFonts w:ascii="Times New Roman" w:hAnsi="Times New Roman" w:cs="Times New Roman"/>
          <w:sz w:val="24"/>
          <w:szCs w:val="24"/>
        </w:rPr>
        <w:t xml:space="preserve"> </w:t>
      </w:r>
      <w:r w:rsidR="003A45B1">
        <w:rPr>
          <w:rFonts w:ascii="Times New Roman" w:hAnsi="Times New Roman" w:cs="Times New Roman"/>
          <w:sz w:val="24"/>
          <w:szCs w:val="24"/>
        </w:rPr>
        <w:t xml:space="preserve">заданный Генеральным планом вектор на </w:t>
      </w:r>
      <w:r w:rsidR="003A45B1" w:rsidRPr="00AC1296">
        <w:rPr>
          <w:rFonts w:ascii="Times New Roman" w:hAnsi="Times New Roman" w:cs="Times New Roman"/>
          <w:sz w:val="24"/>
          <w:szCs w:val="24"/>
        </w:rPr>
        <w:t>улучшение качества жизни населения</w:t>
      </w:r>
      <w:r w:rsidR="002F308F">
        <w:rPr>
          <w:rFonts w:ascii="Times New Roman" w:hAnsi="Times New Roman" w:cs="Times New Roman"/>
          <w:sz w:val="24"/>
          <w:szCs w:val="24"/>
        </w:rPr>
        <w:t xml:space="preserve">, </w:t>
      </w:r>
      <w:r w:rsidR="009765B4">
        <w:rPr>
          <w:rFonts w:ascii="Times New Roman" w:hAnsi="Times New Roman" w:cs="Times New Roman"/>
          <w:sz w:val="24"/>
          <w:szCs w:val="24"/>
        </w:rPr>
        <w:t>в период до 203</w:t>
      </w:r>
      <w:r w:rsidR="00E4035C">
        <w:rPr>
          <w:rFonts w:ascii="Times New Roman" w:hAnsi="Times New Roman" w:cs="Times New Roman"/>
          <w:sz w:val="24"/>
          <w:szCs w:val="24"/>
        </w:rPr>
        <w:t>6</w:t>
      </w:r>
      <w:r w:rsidR="009765B4">
        <w:rPr>
          <w:rFonts w:ascii="Times New Roman" w:hAnsi="Times New Roman" w:cs="Times New Roman"/>
          <w:sz w:val="24"/>
          <w:szCs w:val="24"/>
        </w:rPr>
        <w:t xml:space="preserve"> года</w:t>
      </w:r>
      <w:r w:rsidR="009765B4" w:rsidRPr="009765B4">
        <w:rPr>
          <w:rFonts w:ascii="Times New Roman" w:hAnsi="Times New Roman" w:cs="Times New Roman"/>
          <w:sz w:val="24"/>
          <w:szCs w:val="24"/>
        </w:rPr>
        <w:t xml:space="preserve"> </w:t>
      </w:r>
      <w:r w:rsidR="009765B4" w:rsidRPr="00AC1296">
        <w:rPr>
          <w:rFonts w:ascii="Times New Roman" w:hAnsi="Times New Roman" w:cs="Times New Roman"/>
          <w:sz w:val="24"/>
          <w:szCs w:val="24"/>
        </w:rPr>
        <w:t xml:space="preserve">планируется </w:t>
      </w:r>
      <w:r w:rsidR="009765B4">
        <w:rPr>
          <w:rFonts w:ascii="Times New Roman" w:hAnsi="Times New Roman" w:cs="Times New Roman"/>
          <w:sz w:val="24"/>
          <w:szCs w:val="24"/>
        </w:rPr>
        <w:t xml:space="preserve">постепенное </w:t>
      </w:r>
      <w:r w:rsidR="009765B4" w:rsidRPr="00AC1296">
        <w:rPr>
          <w:rFonts w:ascii="Times New Roman" w:hAnsi="Times New Roman" w:cs="Times New Roman"/>
          <w:sz w:val="24"/>
          <w:szCs w:val="24"/>
        </w:rPr>
        <w:t xml:space="preserve">подключение к централизованной системе водоотведения новых абонентов, для чего необходимо увеличить мощность очистных сооружений путем </w:t>
      </w:r>
      <w:r w:rsidR="009765B4">
        <w:rPr>
          <w:rFonts w:ascii="Times New Roman" w:hAnsi="Times New Roman" w:cs="Times New Roman"/>
          <w:sz w:val="24"/>
          <w:szCs w:val="24"/>
        </w:rPr>
        <w:t>реконструкции существующих БОС.</w:t>
      </w:r>
    </w:p>
    <w:p w14:paraId="7A0EEA14" w14:textId="6A0FD603" w:rsidR="00881375" w:rsidRDefault="009765B4" w:rsidP="0020082E">
      <w:pPr>
        <w:numPr>
          <w:ilvl w:val="0"/>
          <w:numId w:val="12"/>
        </w:numPr>
        <w:spacing w:before="240" w:after="240" w:line="240" w:lineRule="auto"/>
        <w:ind w:left="714" w:hanging="357"/>
        <w:jc w:val="both"/>
        <w:rPr>
          <w:rFonts w:ascii="Times New Roman" w:hAnsi="Times New Roman" w:cs="Times New Roman"/>
          <w:i/>
          <w:iCs/>
          <w:sz w:val="24"/>
          <w:szCs w:val="24"/>
        </w:rPr>
      </w:pPr>
      <w:bookmarkStart w:id="89" w:name="_Hlk194365692"/>
      <w:r w:rsidRPr="009765B4">
        <w:rPr>
          <w:rFonts w:ascii="Times New Roman" w:hAnsi="Times New Roman" w:cs="Times New Roman"/>
          <w:i/>
          <w:iCs/>
          <w:sz w:val="24"/>
          <w:szCs w:val="24"/>
        </w:rPr>
        <w:t>Оснащение существующих и планируемых к подключению пользователей</w:t>
      </w:r>
      <w:r w:rsidRPr="00FA3869">
        <w:rPr>
          <w:rFonts w:ascii="Times New Roman" w:hAnsi="Times New Roman" w:cs="Times New Roman"/>
          <w:i/>
          <w:iCs/>
          <w:sz w:val="24"/>
          <w:szCs w:val="24"/>
        </w:rPr>
        <w:t>. (202</w:t>
      </w:r>
      <w:r w:rsidR="00E4035C">
        <w:rPr>
          <w:rFonts w:ascii="Times New Roman" w:hAnsi="Times New Roman" w:cs="Times New Roman"/>
          <w:i/>
          <w:iCs/>
          <w:sz w:val="24"/>
          <w:szCs w:val="24"/>
        </w:rPr>
        <w:t>7</w:t>
      </w:r>
      <w:r w:rsidRPr="00FA3869">
        <w:rPr>
          <w:rFonts w:ascii="Times New Roman" w:hAnsi="Times New Roman" w:cs="Times New Roman"/>
          <w:i/>
          <w:iCs/>
          <w:sz w:val="24"/>
          <w:szCs w:val="24"/>
        </w:rPr>
        <w:t>-203</w:t>
      </w:r>
      <w:r w:rsidR="00A562CB">
        <w:rPr>
          <w:rFonts w:ascii="Times New Roman" w:hAnsi="Times New Roman" w:cs="Times New Roman"/>
          <w:i/>
          <w:iCs/>
          <w:sz w:val="24"/>
          <w:szCs w:val="24"/>
        </w:rPr>
        <w:t>6</w:t>
      </w:r>
      <w:r>
        <w:rPr>
          <w:rFonts w:ascii="Times New Roman" w:hAnsi="Times New Roman" w:cs="Times New Roman"/>
          <w:i/>
          <w:iCs/>
          <w:sz w:val="24"/>
          <w:szCs w:val="24"/>
        </w:rPr>
        <w:t xml:space="preserve"> </w:t>
      </w:r>
      <w:proofErr w:type="spellStart"/>
      <w:r w:rsidRPr="00FA3869">
        <w:rPr>
          <w:rFonts w:ascii="Times New Roman" w:hAnsi="Times New Roman" w:cs="Times New Roman"/>
          <w:i/>
          <w:iCs/>
          <w:sz w:val="24"/>
          <w:szCs w:val="24"/>
        </w:rPr>
        <w:t>гг</w:t>
      </w:r>
      <w:proofErr w:type="spellEnd"/>
      <w:r w:rsidRPr="00FA3869">
        <w:rPr>
          <w:rFonts w:ascii="Times New Roman" w:hAnsi="Times New Roman" w:cs="Times New Roman"/>
          <w:i/>
          <w:iCs/>
          <w:sz w:val="24"/>
          <w:szCs w:val="24"/>
        </w:rPr>
        <w:t xml:space="preserve">). </w:t>
      </w:r>
    </w:p>
    <w:bookmarkEnd w:id="89"/>
    <w:p w14:paraId="3C870CBC" w14:textId="77777777" w:rsidR="00881375" w:rsidRDefault="00AC1296" w:rsidP="00881375">
      <w:pPr>
        <w:spacing w:before="240" w:after="240" w:line="240" w:lineRule="auto"/>
        <w:ind w:firstLine="709"/>
        <w:jc w:val="both"/>
        <w:rPr>
          <w:rFonts w:ascii="Times New Roman" w:hAnsi="Times New Roman" w:cs="Times New Roman"/>
          <w:sz w:val="24"/>
          <w:szCs w:val="24"/>
        </w:rPr>
      </w:pPr>
      <w:r w:rsidRPr="00881375">
        <w:rPr>
          <w:rFonts w:ascii="Times New Roman" w:hAnsi="Times New Roman" w:cs="Times New Roman"/>
          <w:sz w:val="24"/>
          <w:szCs w:val="24"/>
        </w:rPr>
        <w:t xml:space="preserve">В соответствии с федеральным законом №416-ФЗ «О водоснабжении и водоотведении» от 07.12.2011 г. повсеместно должно осуществляться развитие коммерческого учета сточных вод, для чего необходима установка ИПУ у всех абонентов, подключенных к централизованной системе водоотведения. </w:t>
      </w:r>
    </w:p>
    <w:p w14:paraId="5F95C65A" w14:textId="5B6C8E87" w:rsidR="00881375" w:rsidRDefault="00AC1296" w:rsidP="00881375">
      <w:pPr>
        <w:spacing w:before="240" w:after="240" w:line="240" w:lineRule="auto"/>
        <w:ind w:firstLine="709"/>
        <w:jc w:val="both"/>
        <w:rPr>
          <w:rFonts w:ascii="Times New Roman" w:hAnsi="Times New Roman" w:cs="Times New Roman"/>
          <w:sz w:val="24"/>
          <w:szCs w:val="24"/>
        </w:rPr>
      </w:pPr>
      <w:r w:rsidRPr="00881375">
        <w:rPr>
          <w:rFonts w:ascii="Times New Roman" w:hAnsi="Times New Roman" w:cs="Times New Roman"/>
          <w:sz w:val="24"/>
          <w:szCs w:val="24"/>
        </w:rPr>
        <w:t xml:space="preserve">В настоящее время индивидуальные приборы учета сточных вод, принятые к эксплуатации и используемые для коммерческих расчетов за отведенные сточные воды отсутствуют практически у всех абонентов </w:t>
      </w:r>
      <w:r w:rsidR="00881375">
        <w:rPr>
          <w:rFonts w:ascii="Times New Roman" w:hAnsi="Times New Roman" w:cs="Times New Roman"/>
          <w:sz w:val="24"/>
          <w:szCs w:val="24"/>
        </w:rPr>
        <w:t>п. Чишмы</w:t>
      </w:r>
      <w:r w:rsidRPr="00881375">
        <w:rPr>
          <w:rFonts w:ascii="Times New Roman" w:hAnsi="Times New Roman" w:cs="Times New Roman"/>
          <w:sz w:val="24"/>
          <w:szCs w:val="24"/>
        </w:rPr>
        <w:t>. Объем сбрасываемых сточных вод</w:t>
      </w:r>
      <w:r w:rsidR="00881375">
        <w:rPr>
          <w:rFonts w:ascii="Times New Roman" w:hAnsi="Times New Roman" w:cs="Times New Roman"/>
          <w:sz w:val="24"/>
          <w:szCs w:val="24"/>
        </w:rPr>
        <w:t xml:space="preserve"> определяется</w:t>
      </w:r>
      <w:r w:rsidRPr="00881375">
        <w:rPr>
          <w:rFonts w:ascii="Times New Roman" w:hAnsi="Times New Roman" w:cs="Times New Roman"/>
          <w:sz w:val="24"/>
          <w:szCs w:val="24"/>
        </w:rPr>
        <w:t xml:space="preserve"> </w:t>
      </w:r>
      <w:r w:rsidR="00881375">
        <w:rPr>
          <w:rFonts w:ascii="Times New Roman" w:hAnsi="Times New Roman" w:cs="Times New Roman"/>
          <w:sz w:val="24"/>
          <w:szCs w:val="24"/>
        </w:rPr>
        <w:t xml:space="preserve">по расчетным, привязанным к объему потребляемой воды. </w:t>
      </w:r>
    </w:p>
    <w:p w14:paraId="1D613E80" w14:textId="05E891D6" w:rsidR="00881375" w:rsidRDefault="00881375" w:rsidP="0020082E">
      <w:pPr>
        <w:numPr>
          <w:ilvl w:val="0"/>
          <w:numId w:val="12"/>
        </w:numPr>
        <w:spacing w:before="240" w:after="240" w:line="240" w:lineRule="auto"/>
        <w:ind w:left="714" w:hanging="357"/>
        <w:jc w:val="both"/>
        <w:rPr>
          <w:rFonts w:ascii="Times New Roman" w:hAnsi="Times New Roman" w:cs="Times New Roman"/>
          <w:i/>
          <w:iCs/>
          <w:sz w:val="24"/>
          <w:szCs w:val="24"/>
        </w:rPr>
      </w:pPr>
      <w:bookmarkStart w:id="90" w:name="_Hlk194366941"/>
      <w:r w:rsidRPr="00881375">
        <w:rPr>
          <w:rFonts w:ascii="Times New Roman" w:hAnsi="Times New Roman" w:cs="Times New Roman"/>
          <w:i/>
          <w:iCs/>
          <w:sz w:val="24"/>
          <w:szCs w:val="24"/>
        </w:rPr>
        <w:t>Реконструкция биологических очистных сооружений</w:t>
      </w:r>
      <w:r w:rsidRPr="00FA3869">
        <w:rPr>
          <w:rFonts w:ascii="Times New Roman" w:hAnsi="Times New Roman" w:cs="Times New Roman"/>
          <w:i/>
          <w:iCs/>
          <w:sz w:val="24"/>
          <w:szCs w:val="24"/>
        </w:rPr>
        <w:t>. (202</w:t>
      </w:r>
      <w:r w:rsidR="00E4035C">
        <w:rPr>
          <w:rFonts w:ascii="Times New Roman" w:hAnsi="Times New Roman" w:cs="Times New Roman"/>
          <w:i/>
          <w:iCs/>
          <w:sz w:val="24"/>
          <w:szCs w:val="24"/>
        </w:rPr>
        <w:t>8</w:t>
      </w:r>
      <w:r w:rsidRPr="00FA3869">
        <w:rPr>
          <w:rFonts w:ascii="Times New Roman" w:hAnsi="Times New Roman" w:cs="Times New Roman"/>
          <w:i/>
          <w:iCs/>
          <w:sz w:val="24"/>
          <w:szCs w:val="24"/>
        </w:rPr>
        <w:t>-20</w:t>
      </w:r>
      <w:r w:rsidR="00E4035C">
        <w:rPr>
          <w:rFonts w:ascii="Times New Roman" w:hAnsi="Times New Roman" w:cs="Times New Roman"/>
          <w:i/>
          <w:iCs/>
          <w:sz w:val="24"/>
          <w:szCs w:val="24"/>
        </w:rPr>
        <w:t>30</w:t>
      </w:r>
      <w:r>
        <w:rPr>
          <w:rFonts w:ascii="Times New Roman" w:hAnsi="Times New Roman" w:cs="Times New Roman"/>
          <w:i/>
          <w:iCs/>
          <w:sz w:val="24"/>
          <w:szCs w:val="24"/>
        </w:rPr>
        <w:t xml:space="preserve"> </w:t>
      </w:r>
      <w:proofErr w:type="spellStart"/>
      <w:r w:rsidRPr="00FA3869">
        <w:rPr>
          <w:rFonts w:ascii="Times New Roman" w:hAnsi="Times New Roman" w:cs="Times New Roman"/>
          <w:i/>
          <w:iCs/>
          <w:sz w:val="24"/>
          <w:szCs w:val="24"/>
        </w:rPr>
        <w:t>гг</w:t>
      </w:r>
      <w:proofErr w:type="spellEnd"/>
      <w:r w:rsidRPr="00FA3869">
        <w:rPr>
          <w:rFonts w:ascii="Times New Roman" w:hAnsi="Times New Roman" w:cs="Times New Roman"/>
          <w:i/>
          <w:iCs/>
          <w:sz w:val="24"/>
          <w:szCs w:val="24"/>
        </w:rPr>
        <w:t xml:space="preserve">). </w:t>
      </w:r>
    </w:p>
    <w:bookmarkEnd w:id="90"/>
    <w:p w14:paraId="6D294E47" w14:textId="0ACF3AC0" w:rsidR="009C4507" w:rsidRDefault="00AC1296" w:rsidP="009C4507">
      <w:pPr>
        <w:spacing w:before="240" w:after="240" w:line="240" w:lineRule="auto"/>
        <w:ind w:firstLine="709"/>
        <w:jc w:val="both"/>
        <w:rPr>
          <w:rFonts w:ascii="Times New Roman" w:hAnsi="Times New Roman" w:cs="Times New Roman"/>
          <w:sz w:val="24"/>
          <w:szCs w:val="24"/>
        </w:rPr>
      </w:pPr>
      <w:r w:rsidRPr="00881375">
        <w:rPr>
          <w:rFonts w:ascii="Times New Roman" w:hAnsi="Times New Roman" w:cs="Times New Roman"/>
          <w:sz w:val="24"/>
          <w:szCs w:val="24"/>
        </w:rPr>
        <w:t xml:space="preserve">На первую очередь </w:t>
      </w:r>
      <w:r w:rsidR="004D1981">
        <w:rPr>
          <w:rFonts w:ascii="Times New Roman" w:hAnsi="Times New Roman" w:cs="Times New Roman"/>
          <w:sz w:val="24"/>
          <w:szCs w:val="24"/>
        </w:rPr>
        <w:t xml:space="preserve">строительства </w:t>
      </w:r>
      <w:r w:rsidRPr="00881375">
        <w:rPr>
          <w:rFonts w:ascii="Times New Roman" w:hAnsi="Times New Roman" w:cs="Times New Roman"/>
          <w:sz w:val="24"/>
          <w:szCs w:val="24"/>
        </w:rPr>
        <w:t xml:space="preserve">необходимо </w:t>
      </w:r>
      <w:r w:rsidR="004D1981">
        <w:rPr>
          <w:rFonts w:ascii="Times New Roman" w:hAnsi="Times New Roman" w:cs="Times New Roman"/>
          <w:sz w:val="24"/>
          <w:szCs w:val="24"/>
        </w:rPr>
        <w:t xml:space="preserve">запланировать реконструкцию существующих очистных сооружений с учетом увеличения их пропускной способности до 6600 </w:t>
      </w:r>
      <w:proofErr w:type="spellStart"/>
      <w:r w:rsidR="004D1981">
        <w:rPr>
          <w:rFonts w:ascii="Times New Roman" w:hAnsi="Times New Roman" w:cs="Times New Roman"/>
          <w:sz w:val="24"/>
          <w:szCs w:val="24"/>
        </w:rPr>
        <w:t>куб.м</w:t>
      </w:r>
      <w:proofErr w:type="spellEnd"/>
      <w:r w:rsidR="004D1981">
        <w:rPr>
          <w:rFonts w:ascii="Times New Roman" w:hAnsi="Times New Roman" w:cs="Times New Roman"/>
          <w:sz w:val="24"/>
          <w:szCs w:val="24"/>
        </w:rPr>
        <w:t>./сут</w:t>
      </w:r>
      <w:proofErr w:type="gramStart"/>
      <w:r w:rsidR="004D1981">
        <w:rPr>
          <w:rFonts w:ascii="Times New Roman" w:hAnsi="Times New Roman" w:cs="Times New Roman"/>
          <w:sz w:val="24"/>
          <w:szCs w:val="24"/>
        </w:rPr>
        <w:t>.</w:t>
      </w:r>
      <w:proofErr w:type="gramEnd"/>
      <w:r w:rsidR="004D1981">
        <w:rPr>
          <w:rFonts w:ascii="Times New Roman" w:hAnsi="Times New Roman" w:cs="Times New Roman"/>
          <w:sz w:val="24"/>
          <w:szCs w:val="24"/>
        </w:rPr>
        <w:t xml:space="preserve"> и организации </w:t>
      </w:r>
      <w:r w:rsidRPr="00881375">
        <w:rPr>
          <w:rFonts w:ascii="Times New Roman" w:hAnsi="Times New Roman" w:cs="Times New Roman"/>
          <w:sz w:val="24"/>
          <w:szCs w:val="24"/>
        </w:rPr>
        <w:t xml:space="preserve">нормативной отчистки </w:t>
      </w:r>
      <w:r w:rsidR="009C4507">
        <w:rPr>
          <w:rFonts w:ascii="Times New Roman" w:hAnsi="Times New Roman" w:cs="Times New Roman"/>
          <w:sz w:val="24"/>
          <w:szCs w:val="24"/>
        </w:rPr>
        <w:t>хозяйственно</w:t>
      </w:r>
      <w:r w:rsidRPr="00881375">
        <w:rPr>
          <w:rFonts w:ascii="Times New Roman" w:hAnsi="Times New Roman" w:cs="Times New Roman"/>
          <w:sz w:val="24"/>
          <w:szCs w:val="24"/>
        </w:rPr>
        <w:t xml:space="preserve">-бытовых </w:t>
      </w:r>
      <w:r w:rsidR="009C4507">
        <w:rPr>
          <w:rFonts w:ascii="Times New Roman" w:hAnsi="Times New Roman" w:cs="Times New Roman"/>
          <w:sz w:val="24"/>
          <w:szCs w:val="24"/>
        </w:rPr>
        <w:t xml:space="preserve">и промышленных </w:t>
      </w:r>
      <w:r w:rsidRPr="00881375">
        <w:rPr>
          <w:rFonts w:ascii="Times New Roman" w:hAnsi="Times New Roman" w:cs="Times New Roman"/>
          <w:sz w:val="24"/>
          <w:szCs w:val="24"/>
        </w:rPr>
        <w:t xml:space="preserve">сточных вод до норм ПДК водоемов рыбохозяйственного значения согласно РЕШЕНИЮ о предоставлении водного объекта в пользование. </w:t>
      </w:r>
      <w:r w:rsidR="009C4507">
        <w:rPr>
          <w:rFonts w:ascii="Times New Roman" w:hAnsi="Times New Roman" w:cs="Times New Roman"/>
          <w:sz w:val="24"/>
          <w:szCs w:val="24"/>
        </w:rPr>
        <w:t>Проектом также предлагается рассмотреть вариант строительства новых очистных сооружений на базе имеющихся.</w:t>
      </w:r>
    </w:p>
    <w:p w14:paraId="321FB134" w14:textId="4E8D0744" w:rsidR="00624A43" w:rsidRDefault="00AC1296" w:rsidP="00624A43">
      <w:pPr>
        <w:spacing w:before="240" w:after="240" w:line="240" w:lineRule="auto"/>
        <w:ind w:firstLine="709"/>
        <w:jc w:val="both"/>
        <w:rPr>
          <w:rFonts w:ascii="Times New Roman" w:hAnsi="Times New Roman" w:cs="Times New Roman"/>
          <w:sz w:val="24"/>
          <w:szCs w:val="24"/>
        </w:rPr>
      </w:pPr>
      <w:r w:rsidRPr="00881375">
        <w:rPr>
          <w:rFonts w:ascii="Times New Roman" w:hAnsi="Times New Roman" w:cs="Times New Roman"/>
          <w:sz w:val="24"/>
          <w:szCs w:val="24"/>
        </w:rPr>
        <w:t xml:space="preserve">На сегодняшний день БОС </w:t>
      </w:r>
      <w:r w:rsidR="009C4507">
        <w:rPr>
          <w:rFonts w:ascii="Times New Roman" w:hAnsi="Times New Roman" w:cs="Times New Roman"/>
          <w:sz w:val="24"/>
          <w:szCs w:val="24"/>
        </w:rPr>
        <w:t>п. Чишмы</w:t>
      </w:r>
      <w:r w:rsidRPr="00881375">
        <w:rPr>
          <w:rFonts w:ascii="Times New Roman" w:hAnsi="Times New Roman" w:cs="Times New Roman"/>
          <w:sz w:val="24"/>
          <w:szCs w:val="24"/>
        </w:rPr>
        <w:t xml:space="preserve"> работают </w:t>
      </w:r>
      <w:r w:rsidR="009C4507">
        <w:rPr>
          <w:rFonts w:ascii="Times New Roman" w:hAnsi="Times New Roman" w:cs="Times New Roman"/>
          <w:sz w:val="24"/>
          <w:szCs w:val="24"/>
        </w:rPr>
        <w:t>крайне</w:t>
      </w:r>
      <w:r w:rsidRPr="00881375">
        <w:rPr>
          <w:rFonts w:ascii="Times New Roman" w:hAnsi="Times New Roman" w:cs="Times New Roman"/>
          <w:sz w:val="24"/>
          <w:szCs w:val="24"/>
        </w:rPr>
        <w:t xml:space="preserve"> </w:t>
      </w:r>
      <w:r w:rsidR="009C4507">
        <w:rPr>
          <w:rFonts w:ascii="Times New Roman" w:hAnsi="Times New Roman" w:cs="Times New Roman"/>
          <w:sz w:val="24"/>
          <w:szCs w:val="24"/>
        </w:rPr>
        <w:t>не</w:t>
      </w:r>
      <w:r w:rsidRPr="00881375">
        <w:rPr>
          <w:rFonts w:ascii="Times New Roman" w:hAnsi="Times New Roman" w:cs="Times New Roman"/>
          <w:sz w:val="24"/>
          <w:szCs w:val="24"/>
        </w:rPr>
        <w:t xml:space="preserve">эффективно. Наблюдается превышение </w:t>
      </w:r>
      <w:r w:rsidR="00B53FCB">
        <w:rPr>
          <w:rFonts w:ascii="Times New Roman" w:hAnsi="Times New Roman" w:cs="Times New Roman"/>
          <w:sz w:val="24"/>
          <w:szCs w:val="24"/>
        </w:rPr>
        <w:t xml:space="preserve">значений </w:t>
      </w:r>
      <w:r w:rsidRPr="00881375">
        <w:rPr>
          <w:rFonts w:ascii="Times New Roman" w:hAnsi="Times New Roman" w:cs="Times New Roman"/>
          <w:sz w:val="24"/>
          <w:szCs w:val="24"/>
        </w:rPr>
        <w:t xml:space="preserve">ПДК по </w:t>
      </w:r>
      <w:r w:rsidR="009C4507">
        <w:rPr>
          <w:rFonts w:ascii="Times New Roman" w:hAnsi="Times New Roman" w:cs="Times New Roman"/>
          <w:sz w:val="24"/>
          <w:szCs w:val="24"/>
        </w:rPr>
        <w:t>многим компонентам</w:t>
      </w:r>
      <w:r w:rsidRPr="00881375">
        <w:rPr>
          <w:rFonts w:ascii="Times New Roman" w:hAnsi="Times New Roman" w:cs="Times New Roman"/>
          <w:sz w:val="24"/>
          <w:szCs w:val="24"/>
        </w:rPr>
        <w:t xml:space="preserve">. Причиной этого является несоответствие применяемой технологии очистки составу сточных вод и недостаточная локальная очистка. В связи с </w:t>
      </w:r>
      <w:r w:rsidR="00B53FCB">
        <w:rPr>
          <w:rFonts w:ascii="Times New Roman" w:hAnsi="Times New Roman" w:cs="Times New Roman"/>
          <w:sz w:val="24"/>
          <w:szCs w:val="24"/>
        </w:rPr>
        <w:t>этим,</w:t>
      </w:r>
      <w:r w:rsidRPr="00881375">
        <w:rPr>
          <w:rFonts w:ascii="Times New Roman" w:hAnsi="Times New Roman" w:cs="Times New Roman"/>
          <w:sz w:val="24"/>
          <w:szCs w:val="24"/>
        </w:rPr>
        <w:t xml:space="preserve"> настоящим проектом предлагается в процессе строительства ОС внедрение на стадии биологической обработки</w:t>
      </w:r>
      <w:r w:rsidR="00B53FCB">
        <w:rPr>
          <w:rFonts w:ascii="Times New Roman" w:hAnsi="Times New Roman" w:cs="Times New Roman"/>
          <w:sz w:val="24"/>
          <w:szCs w:val="24"/>
        </w:rPr>
        <w:t xml:space="preserve"> </w:t>
      </w:r>
      <w:r w:rsidR="00B53FCB">
        <w:rPr>
          <w:rFonts w:ascii="Times New Roman" w:hAnsi="Times New Roman" w:cs="Times New Roman"/>
          <w:sz w:val="24"/>
          <w:szCs w:val="24"/>
        </w:rPr>
        <w:lastRenderedPageBreak/>
        <w:t xml:space="preserve">актуальных </w:t>
      </w:r>
      <w:r w:rsidRPr="00881375">
        <w:rPr>
          <w:rFonts w:ascii="Times New Roman" w:hAnsi="Times New Roman" w:cs="Times New Roman"/>
          <w:sz w:val="24"/>
          <w:szCs w:val="24"/>
        </w:rPr>
        <w:t>технологи</w:t>
      </w:r>
      <w:r w:rsidR="00B53FCB">
        <w:rPr>
          <w:rFonts w:ascii="Times New Roman" w:hAnsi="Times New Roman" w:cs="Times New Roman"/>
          <w:sz w:val="24"/>
          <w:szCs w:val="24"/>
        </w:rPr>
        <w:t>й</w:t>
      </w:r>
      <w:r w:rsidRPr="00881375">
        <w:rPr>
          <w:rFonts w:ascii="Times New Roman" w:hAnsi="Times New Roman" w:cs="Times New Roman"/>
          <w:sz w:val="24"/>
          <w:szCs w:val="24"/>
        </w:rPr>
        <w:t xml:space="preserve"> для достижения глубокой очистки от органических</w:t>
      </w:r>
      <w:r w:rsidR="00B53FCB">
        <w:rPr>
          <w:rFonts w:ascii="Times New Roman" w:hAnsi="Times New Roman" w:cs="Times New Roman"/>
          <w:sz w:val="24"/>
          <w:szCs w:val="24"/>
        </w:rPr>
        <w:t xml:space="preserve"> и химических </w:t>
      </w:r>
      <w:r w:rsidRPr="00881375">
        <w:rPr>
          <w:rFonts w:ascii="Times New Roman" w:hAnsi="Times New Roman" w:cs="Times New Roman"/>
          <w:sz w:val="24"/>
          <w:szCs w:val="24"/>
        </w:rPr>
        <w:t xml:space="preserve">загрязняющих веществ и </w:t>
      </w:r>
      <w:r w:rsidR="00B53FCB">
        <w:rPr>
          <w:rFonts w:ascii="Times New Roman" w:hAnsi="Times New Roman" w:cs="Times New Roman"/>
          <w:sz w:val="24"/>
          <w:szCs w:val="24"/>
        </w:rPr>
        <w:t xml:space="preserve">тяжелых металлов. </w:t>
      </w:r>
      <w:r w:rsidR="009A05FA">
        <w:rPr>
          <w:rFonts w:ascii="Times New Roman" w:hAnsi="Times New Roman" w:cs="Times New Roman"/>
          <w:sz w:val="24"/>
          <w:szCs w:val="24"/>
        </w:rPr>
        <w:t>Р</w:t>
      </w:r>
      <w:r w:rsidR="00B53FCB">
        <w:rPr>
          <w:rFonts w:ascii="Times New Roman" w:hAnsi="Times New Roman" w:cs="Times New Roman"/>
          <w:sz w:val="24"/>
          <w:szCs w:val="24"/>
        </w:rPr>
        <w:t>екомендуется</w:t>
      </w:r>
      <w:r w:rsidRPr="00881375">
        <w:rPr>
          <w:rFonts w:ascii="Times New Roman" w:hAnsi="Times New Roman" w:cs="Times New Roman"/>
          <w:sz w:val="24"/>
          <w:szCs w:val="24"/>
        </w:rPr>
        <w:t xml:space="preserve"> использование метода </w:t>
      </w:r>
      <w:proofErr w:type="spellStart"/>
      <w:r w:rsidRPr="00881375">
        <w:rPr>
          <w:rFonts w:ascii="Times New Roman" w:hAnsi="Times New Roman" w:cs="Times New Roman"/>
          <w:sz w:val="24"/>
          <w:szCs w:val="24"/>
        </w:rPr>
        <w:t>реагентной</w:t>
      </w:r>
      <w:proofErr w:type="spellEnd"/>
      <w:r w:rsidRPr="00881375">
        <w:rPr>
          <w:rFonts w:ascii="Times New Roman" w:hAnsi="Times New Roman" w:cs="Times New Roman"/>
          <w:sz w:val="24"/>
          <w:szCs w:val="24"/>
        </w:rPr>
        <w:t xml:space="preserve"> обработки стоков перед сбросом в водоем, метода компостирования активного ила, постепенное внедрение локальных сооружений очистки. Они представляют собой систему герметичных резервуаров, снабженных необходимым оборудованием. Степень очистки стоков на подобных ЛОС может достигать 95%. </w:t>
      </w:r>
    </w:p>
    <w:p w14:paraId="71A3C093" w14:textId="2D2D52E7" w:rsidR="00624A43" w:rsidRDefault="00624A43" w:rsidP="00420687">
      <w:pPr>
        <w:spacing w:line="240" w:lineRule="auto"/>
        <w:ind w:firstLine="709"/>
        <w:jc w:val="both"/>
        <w:rPr>
          <w:rFonts w:ascii="Times New Roman" w:hAnsi="Times New Roman" w:cs="Times New Roman"/>
          <w:sz w:val="24"/>
          <w:szCs w:val="24"/>
        </w:rPr>
      </w:pPr>
      <w:r w:rsidRPr="00DA0826">
        <w:rPr>
          <w:rFonts w:ascii="Times New Roman" w:hAnsi="Times New Roman" w:cs="Times New Roman"/>
          <w:sz w:val="24"/>
          <w:szCs w:val="24"/>
        </w:rPr>
        <w:t>Реконструкция систем и сооружений водоотведения</w:t>
      </w:r>
      <w:r>
        <w:rPr>
          <w:rFonts w:ascii="Times New Roman" w:hAnsi="Times New Roman" w:cs="Times New Roman"/>
          <w:sz w:val="24"/>
          <w:szCs w:val="24"/>
        </w:rPr>
        <w:t xml:space="preserve">, </w:t>
      </w:r>
      <w:r w:rsidRPr="00DA0826">
        <w:rPr>
          <w:rFonts w:ascii="Times New Roman" w:hAnsi="Times New Roman" w:cs="Times New Roman"/>
          <w:sz w:val="24"/>
          <w:szCs w:val="24"/>
        </w:rPr>
        <w:t xml:space="preserve">очистки сточных вод напрямую связана с системами жизнеобеспечения </w:t>
      </w:r>
      <w:r>
        <w:rPr>
          <w:rFonts w:ascii="Times New Roman" w:hAnsi="Times New Roman" w:cs="Times New Roman"/>
          <w:sz w:val="24"/>
          <w:szCs w:val="24"/>
        </w:rPr>
        <w:t>населенных пунктов</w:t>
      </w:r>
      <w:r w:rsidRPr="00DA0826">
        <w:rPr>
          <w:rFonts w:ascii="Times New Roman" w:hAnsi="Times New Roman" w:cs="Times New Roman"/>
          <w:sz w:val="24"/>
          <w:szCs w:val="24"/>
        </w:rPr>
        <w:t xml:space="preserve">, а также с экологической обстановкой водных объектов и водоёмов. Вода необходима как для питьевого, так и для промышленного водоснабжения, поэтому сохранение водных источников от загрязнения и истощения путем реконструкции </w:t>
      </w:r>
      <w:r>
        <w:rPr>
          <w:rFonts w:ascii="Times New Roman" w:hAnsi="Times New Roman" w:cs="Times New Roman"/>
          <w:sz w:val="24"/>
          <w:szCs w:val="24"/>
        </w:rPr>
        <w:t xml:space="preserve">объектов системы централизованного водоотведения </w:t>
      </w:r>
      <w:r w:rsidRPr="00DA0826">
        <w:rPr>
          <w:rFonts w:ascii="Times New Roman" w:hAnsi="Times New Roman" w:cs="Times New Roman"/>
          <w:sz w:val="24"/>
          <w:szCs w:val="24"/>
        </w:rPr>
        <w:t>с минимизацией капитальных вложений является в настоящее время важной и актуальной задачей.</w:t>
      </w:r>
    </w:p>
    <w:p w14:paraId="0CE1EBBB" w14:textId="6FA918D5" w:rsidR="009A05FA" w:rsidRDefault="009A05FA" w:rsidP="0020082E">
      <w:pPr>
        <w:numPr>
          <w:ilvl w:val="0"/>
          <w:numId w:val="12"/>
        </w:numPr>
        <w:spacing w:before="240" w:after="240" w:line="240" w:lineRule="auto"/>
        <w:ind w:left="714" w:hanging="357"/>
        <w:jc w:val="both"/>
        <w:rPr>
          <w:rFonts w:ascii="Times New Roman" w:hAnsi="Times New Roman" w:cs="Times New Roman"/>
          <w:i/>
          <w:iCs/>
          <w:sz w:val="24"/>
          <w:szCs w:val="24"/>
        </w:rPr>
      </w:pPr>
      <w:r w:rsidRPr="009A05FA">
        <w:rPr>
          <w:rFonts w:ascii="Times New Roman" w:hAnsi="Times New Roman" w:cs="Times New Roman"/>
          <w:i/>
          <w:iCs/>
          <w:sz w:val="24"/>
          <w:szCs w:val="24"/>
        </w:rPr>
        <w:t>Устройство зон санитарной охраны</w:t>
      </w:r>
      <w:r>
        <w:rPr>
          <w:rFonts w:ascii="Times New Roman" w:hAnsi="Times New Roman" w:cs="Times New Roman"/>
          <w:i/>
          <w:iCs/>
          <w:sz w:val="24"/>
          <w:szCs w:val="24"/>
        </w:rPr>
        <w:t xml:space="preserve"> </w:t>
      </w:r>
      <w:r w:rsidRPr="00FA3869">
        <w:rPr>
          <w:rFonts w:ascii="Times New Roman" w:hAnsi="Times New Roman" w:cs="Times New Roman"/>
          <w:i/>
          <w:iCs/>
          <w:sz w:val="24"/>
          <w:szCs w:val="24"/>
        </w:rPr>
        <w:t>(202</w:t>
      </w:r>
      <w:r w:rsidR="00E4035C">
        <w:rPr>
          <w:rFonts w:ascii="Times New Roman" w:hAnsi="Times New Roman" w:cs="Times New Roman"/>
          <w:i/>
          <w:iCs/>
          <w:sz w:val="24"/>
          <w:szCs w:val="24"/>
        </w:rPr>
        <w:t>8</w:t>
      </w:r>
      <w:r w:rsidRPr="00FA3869">
        <w:rPr>
          <w:rFonts w:ascii="Times New Roman" w:hAnsi="Times New Roman" w:cs="Times New Roman"/>
          <w:i/>
          <w:iCs/>
          <w:sz w:val="24"/>
          <w:szCs w:val="24"/>
        </w:rPr>
        <w:t>-20</w:t>
      </w:r>
      <w:r w:rsidR="00E4035C">
        <w:rPr>
          <w:rFonts w:ascii="Times New Roman" w:hAnsi="Times New Roman" w:cs="Times New Roman"/>
          <w:i/>
          <w:iCs/>
          <w:sz w:val="24"/>
          <w:szCs w:val="24"/>
        </w:rPr>
        <w:t>30</w:t>
      </w:r>
      <w:r>
        <w:rPr>
          <w:rFonts w:ascii="Times New Roman" w:hAnsi="Times New Roman" w:cs="Times New Roman"/>
          <w:i/>
          <w:iCs/>
          <w:sz w:val="24"/>
          <w:szCs w:val="24"/>
        </w:rPr>
        <w:t xml:space="preserve"> </w:t>
      </w:r>
      <w:proofErr w:type="spellStart"/>
      <w:r w:rsidRPr="00FA3869">
        <w:rPr>
          <w:rFonts w:ascii="Times New Roman" w:hAnsi="Times New Roman" w:cs="Times New Roman"/>
          <w:i/>
          <w:iCs/>
          <w:sz w:val="24"/>
          <w:szCs w:val="24"/>
        </w:rPr>
        <w:t>гг</w:t>
      </w:r>
      <w:proofErr w:type="spellEnd"/>
      <w:r w:rsidRPr="00FA3869">
        <w:rPr>
          <w:rFonts w:ascii="Times New Roman" w:hAnsi="Times New Roman" w:cs="Times New Roman"/>
          <w:i/>
          <w:iCs/>
          <w:sz w:val="24"/>
          <w:szCs w:val="24"/>
        </w:rPr>
        <w:t xml:space="preserve">). </w:t>
      </w:r>
    </w:p>
    <w:p w14:paraId="073B6574" w14:textId="160B5B94" w:rsidR="00756E4A" w:rsidRDefault="00AC1296" w:rsidP="00CF17AF">
      <w:pPr>
        <w:spacing w:line="240" w:lineRule="auto"/>
        <w:ind w:firstLine="709"/>
        <w:jc w:val="both"/>
        <w:rPr>
          <w:rFonts w:ascii="Times New Roman" w:hAnsi="Times New Roman" w:cs="Times New Roman"/>
          <w:sz w:val="24"/>
          <w:szCs w:val="24"/>
        </w:rPr>
      </w:pPr>
      <w:r w:rsidRPr="00AC1296">
        <w:rPr>
          <w:rFonts w:ascii="Times New Roman" w:hAnsi="Times New Roman" w:cs="Times New Roman"/>
          <w:sz w:val="24"/>
          <w:szCs w:val="24"/>
        </w:rPr>
        <w:t xml:space="preserve">Любая канализация централизованного или автономного типа является объектом, представляющим повышенную опасность, поскольку при аварийной ситуации загрязненные сточные воды способны нанести существенный вред окружающей среде и имеющимся источникам водоснабжения. Чтобы не допустить подобных негативных последствий, вокруг водоотводящих трасс организовывается охранная зона канализации. Основные нормативные требования к размеру охранных зон прописаны в следующих нормативных документах – </w:t>
      </w:r>
      <w:proofErr w:type="spellStart"/>
      <w:r w:rsidRPr="00AC1296">
        <w:rPr>
          <w:rFonts w:ascii="Times New Roman" w:hAnsi="Times New Roman" w:cs="Times New Roman"/>
          <w:sz w:val="24"/>
          <w:szCs w:val="24"/>
        </w:rPr>
        <w:t>СниП</w:t>
      </w:r>
      <w:proofErr w:type="spellEnd"/>
      <w:r w:rsidRPr="00AC1296">
        <w:rPr>
          <w:rFonts w:ascii="Times New Roman" w:hAnsi="Times New Roman" w:cs="Times New Roman"/>
          <w:sz w:val="24"/>
          <w:szCs w:val="24"/>
        </w:rPr>
        <w:t xml:space="preserve"> 40-30-99 «Канализация, наружные сети и сооружения», СНиП 2.05.06 – 85 «Магистральные трубопроводы. Строительные нормы и правила» и СНиП 3.05.04-85* «Наружные сети и сооружения водоснабжения и канализации». В этих документах отмечаются общие нормативы,</w:t>
      </w:r>
      <w:r w:rsidR="00756E4A">
        <w:rPr>
          <w:rFonts w:ascii="Times New Roman" w:hAnsi="Times New Roman" w:cs="Times New Roman"/>
          <w:sz w:val="24"/>
          <w:szCs w:val="24"/>
        </w:rPr>
        <w:t xml:space="preserve"> </w:t>
      </w:r>
      <w:r w:rsidRPr="00AC1296">
        <w:rPr>
          <w:rFonts w:ascii="Times New Roman" w:hAnsi="Times New Roman" w:cs="Times New Roman"/>
          <w:sz w:val="24"/>
          <w:szCs w:val="24"/>
        </w:rPr>
        <w:t>более конкретны</w:t>
      </w:r>
      <w:r w:rsidR="00756E4A">
        <w:rPr>
          <w:rFonts w:ascii="Times New Roman" w:hAnsi="Times New Roman" w:cs="Times New Roman"/>
          <w:sz w:val="24"/>
          <w:szCs w:val="24"/>
        </w:rPr>
        <w:t>е значения</w:t>
      </w:r>
      <w:r w:rsidRPr="00AC1296">
        <w:rPr>
          <w:rFonts w:ascii="Times New Roman" w:hAnsi="Times New Roman" w:cs="Times New Roman"/>
          <w:sz w:val="24"/>
          <w:szCs w:val="24"/>
        </w:rPr>
        <w:t xml:space="preserve"> устанавливаются индивидуально в каждом регионе местными органами представительской власти. </w:t>
      </w:r>
    </w:p>
    <w:p w14:paraId="5060362E" w14:textId="276E45E4" w:rsidR="00756E4A" w:rsidRPr="00756E4A" w:rsidRDefault="00756E4A" w:rsidP="0020082E">
      <w:pPr>
        <w:numPr>
          <w:ilvl w:val="0"/>
          <w:numId w:val="12"/>
        </w:numPr>
        <w:spacing w:before="240" w:after="240" w:line="240" w:lineRule="auto"/>
        <w:ind w:left="714" w:hanging="357"/>
        <w:jc w:val="both"/>
        <w:rPr>
          <w:rFonts w:ascii="Times New Roman" w:hAnsi="Times New Roman" w:cs="Times New Roman"/>
          <w:i/>
          <w:iCs/>
          <w:sz w:val="24"/>
          <w:szCs w:val="24"/>
        </w:rPr>
      </w:pPr>
      <w:bookmarkStart w:id="91" w:name="_Hlk194367211"/>
      <w:r w:rsidRPr="00756E4A">
        <w:rPr>
          <w:rFonts w:ascii="Times New Roman" w:hAnsi="Times New Roman" w:cs="Times New Roman"/>
          <w:i/>
          <w:iCs/>
          <w:sz w:val="24"/>
          <w:szCs w:val="24"/>
        </w:rPr>
        <w:t xml:space="preserve">Паспортизация существующих сетей водоотведения </w:t>
      </w:r>
      <w:r w:rsidRPr="00FA3869">
        <w:rPr>
          <w:rFonts w:ascii="Times New Roman" w:hAnsi="Times New Roman" w:cs="Times New Roman"/>
          <w:i/>
          <w:iCs/>
          <w:sz w:val="24"/>
          <w:szCs w:val="24"/>
        </w:rPr>
        <w:t>(202</w:t>
      </w:r>
      <w:r w:rsidR="00E4035C">
        <w:rPr>
          <w:rFonts w:ascii="Times New Roman" w:hAnsi="Times New Roman" w:cs="Times New Roman"/>
          <w:i/>
          <w:iCs/>
          <w:sz w:val="24"/>
          <w:szCs w:val="24"/>
        </w:rPr>
        <w:t>7</w:t>
      </w:r>
      <w:r w:rsidRPr="00FA3869">
        <w:rPr>
          <w:rFonts w:ascii="Times New Roman" w:hAnsi="Times New Roman" w:cs="Times New Roman"/>
          <w:i/>
          <w:iCs/>
          <w:sz w:val="24"/>
          <w:szCs w:val="24"/>
        </w:rPr>
        <w:t>-20</w:t>
      </w:r>
      <w:r>
        <w:rPr>
          <w:rFonts w:ascii="Times New Roman" w:hAnsi="Times New Roman" w:cs="Times New Roman"/>
          <w:i/>
          <w:iCs/>
          <w:sz w:val="24"/>
          <w:szCs w:val="24"/>
        </w:rPr>
        <w:t>2</w:t>
      </w:r>
      <w:r w:rsidR="00E4035C">
        <w:rPr>
          <w:rFonts w:ascii="Times New Roman" w:hAnsi="Times New Roman" w:cs="Times New Roman"/>
          <w:i/>
          <w:iCs/>
          <w:sz w:val="24"/>
          <w:szCs w:val="24"/>
        </w:rPr>
        <w:t>8</w:t>
      </w:r>
      <w:r>
        <w:rPr>
          <w:rFonts w:ascii="Times New Roman" w:hAnsi="Times New Roman" w:cs="Times New Roman"/>
          <w:i/>
          <w:iCs/>
          <w:sz w:val="24"/>
          <w:szCs w:val="24"/>
        </w:rPr>
        <w:t xml:space="preserve"> </w:t>
      </w:r>
      <w:proofErr w:type="spellStart"/>
      <w:r w:rsidRPr="00FA3869">
        <w:rPr>
          <w:rFonts w:ascii="Times New Roman" w:hAnsi="Times New Roman" w:cs="Times New Roman"/>
          <w:i/>
          <w:iCs/>
          <w:sz w:val="24"/>
          <w:szCs w:val="24"/>
        </w:rPr>
        <w:t>гг</w:t>
      </w:r>
      <w:proofErr w:type="spellEnd"/>
      <w:r w:rsidRPr="00FA3869">
        <w:rPr>
          <w:rFonts w:ascii="Times New Roman" w:hAnsi="Times New Roman" w:cs="Times New Roman"/>
          <w:i/>
          <w:iCs/>
          <w:sz w:val="24"/>
          <w:szCs w:val="24"/>
        </w:rPr>
        <w:t xml:space="preserve">). </w:t>
      </w:r>
    </w:p>
    <w:bookmarkEnd w:id="91"/>
    <w:p w14:paraId="6AB307DA" w14:textId="77777777" w:rsidR="00756E4A" w:rsidRDefault="00AC1296" w:rsidP="00CF17AF">
      <w:pPr>
        <w:spacing w:line="240" w:lineRule="auto"/>
        <w:ind w:firstLine="709"/>
        <w:jc w:val="both"/>
        <w:rPr>
          <w:rFonts w:ascii="Times New Roman" w:hAnsi="Times New Roman" w:cs="Times New Roman"/>
          <w:sz w:val="24"/>
          <w:szCs w:val="24"/>
        </w:rPr>
      </w:pPr>
      <w:r w:rsidRPr="00AC1296">
        <w:rPr>
          <w:rFonts w:ascii="Times New Roman" w:hAnsi="Times New Roman" w:cs="Times New Roman"/>
          <w:sz w:val="24"/>
          <w:szCs w:val="24"/>
        </w:rPr>
        <w:t>В рамках инвентаризации объектов централизованного водоотведения необходимо провести паспортизацию существующих канализационных сетей. Данное мероприятие позволит получить более подробную информацию о действующих сетях (их протяженности, материал</w:t>
      </w:r>
      <w:r w:rsidR="00756E4A">
        <w:rPr>
          <w:rFonts w:ascii="Times New Roman" w:hAnsi="Times New Roman" w:cs="Times New Roman"/>
          <w:sz w:val="24"/>
          <w:szCs w:val="24"/>
        </w:rPr>
        <w:t>ах</w:t>
      </w:r>
      <w:r w:rsidRPr="00AC1296">
        <w:rPr>
          <w:rFonts w:ascii="Times New Roman" w:hAnsi="Times New Roman" w:cs="Times New Roman"/>
          <w:sz w:val="24"/>
          <w:szCs w:val="24"/>
        </w:rPr>
        <w:t>, диаметр</w:t>
      </w:r>
      <w:r w:rsidR="00756E4A">
        <w:rPr>
          <w:rFonts w:ascii="Times New Roman" w:hAnsi="Times New Roman" w:cs="Times New Roman"/>
          <w:sz w:val="24"/>
          <w:szCs w:val="24"/>
        </w:rPr>
        <w:t>ах</w:t>
      </w:r>
      <w:r w:rsidRPr="00AC1296">
        <w:rPr>
          <w:rFonts w:ascii="Times New Roman" w:hAnsi="Times New Roman" w:cs="Times New Roman"/>
          <w:sz w:val="24"/>
          <w:szCs w:val="24"/>
        </w:rPr>
        <w:t>, год</w:t>
      </w:r>
      <w:r w:rsidR="00756E4A">
        <w:rPr>
          <w:rFonts w:ascii="Times New Roman" w:hAnsi="Times New Roman" w:cs="Times New Roman"/>
          <w:sz w:val="24"/>
          <w:szCs w:val="24"/>
        </w:rPr>
        <w:t>ов</w:t>
      </w:r>
      <w:r w:rsidRPr="00AC1296">
        <w:rPr>
          <w:rFonts w:ascii="Times New Roman" w:hAnsi="Times New Roman" w:cs="Times New Roman"/>
          <w:sz w:val="24"/>
          <w:szCs w:val="24"/>
        </w:rPr>
        <w:t xml:space="preserve"> прокладки), облегчить проектирование новых сетей водоотведения и реконструкцию </w:t>
      </w:r>
      <w:r w:rsidR="00756E4A">
        <w:rPr>
          <w:rFonts w:ascii="Times New Roman" w:hAnsi="Times New Roman" w:cs="Times New Roman"/>
          <w:sz w:val="24"/>
          <w:szCs w:val="24"/>
        </w:rPr>
        <w:t>действующих</w:t>
      </w:r>
    </w:p>
    <w:p w14:paraId="6DD0B8B9" w14:textId="4DA60652" w:rsidR="00756E4A" w:rsidRPr="00756E4A" w:rsidRDefault="00756E4A" w:rsidP="0020082E">
      <w:pPr>
        <w:numPr>
          <w:ilvl w:val="0"/>
          <w:numId w:val="12"/>
        </w:numPr>
        <w:spacing w:before="240" w:after="240" w:line="240" w:lineRule="auto"/>
        <w:ind w:left="714" w:hanging="357"/>
        <w:jc w:val="both"/>
        <w:rPr>
          <w:rFonts w:ascii="Times New Roman" w:hAnsi="Times New Roman" w:cs="Times New Roman"/>
          <w:i/>
          <w:iCs/>
          <w:sz w:val="24"/>
          <w:szCs w:val="24"/>
        </w:rPr>
      </w:pPr>
      <w:r w:rsidRPr="00756E4A">
        <w:rPr>
          <w:rFonts w:ascii="Times New Roman" w:hAnsi="Times New Roman" w:cs="Times New Roman"/>
          <w:i/>
          <w:iCs/>
          <w:sz w:val="24"/>
          <w:szCs w:val="24"/>
        </w:rPr>
        <w:t xml:space="preserve">Реконструкция существующих и строительство новых канализационных сетей с использованием полиэтиленовых труб </w:t>
      </w:r>
      <w:r w:rsidRPr="00FA3869">
        <w:rPr>
          <w:rFonts w:ascii="Times New Roman" w:hAnsi="Times New Roman" w:cs="Times New Roman"/>
          <w:i/>
          <w:iCs/>
          <w:sz w:val="24"/>
          <w:szCs w:val="24"/>
        </w:rPr>
        <w:t>(202</w:t>
      </w:r>
      <w:r w:rsidR="00E4035C">
        <w:rPr>
          <w:rFonts w:ascii="Times New Roman" w:hAnsi="Times New Roman" w:cs="Times New Roman"/>
          <w:i/>
          <w:iCs/>
          <w:sz w:val="24"/>
          <w:szCs w:val="24"/>
        </w:rPr>
        <w:t>7</w:t>
      </w:r>
      <w:r w:rsidRPr="00FA3869">
        <w:rPr>
          <w:rFonts w:ascii="Times New Roman" w:hAnsi="Times New Roman" w:cs="Times New Roman"/>
          <w:i/>
          <w:iCs/>
          <w:sz w:val="24"/>
          <w:szCs w:val="24"/>
        </w:rPr>
        <w:t>-20</w:t>
      </w:r>
      <w:r>
        <w:rPr>
          <w:rFonts w:ascii="Times New Roman" w:hAnsi="Times New Roman" w:cs="Times New Roman"/>
          <w:i/>
          <w:iCs/>
          <w:sz w:val="24"/>
          <w:szCs w:val="24"/>
        </w:rPr>
        <w:t>3</w:t>
      </w:r>
      <w:r w:rsidR="00A562CB">
        <w:rPr>
          <w:rFonts w:ascii="Times New Roman" w:hAnsi="Times New Roman" w:cs="Times New Roman"/>
          <w:i/>
          <w:iCs/>
          <w:sz w:val="24"/>
          <w:szCs w:val="24"/>
        </w:rPr>
        <w:t>6</w:t>
      </w:r>
      <w:r>
        <w:rPr>
          <w:rFonts w:ascii="Times New Roman" w:hAnsi="Times New Roman" w:cs="Times New Roman"/>
          <w:i/>
          <w:iCs/>
          <w:sz w:val="24"/>
          <w:szCs w:val="24"/>
        </w:rPr>
        <w:t xml:space="preserve"> </w:t>
      </w:r>
      <w:proofErr w:type="spellStart"/>
      <w:r w:rsidRPr="00FA3869">
        <w:rPr>
          <w:rFonts w:ascii="Times New Roman" w:hAnsi="Times New Roman" w:cs="Times New Roman"/>
          <w:i/>
          <w:iCs/>
          <w:sz w:val="24"/>
          <w:szCs w:val="24"/>
        </w:rPr>
        <w:t>гг</w:t>
      </w:r>
      <w:proofErr w:type="spellEnd"/>
      <w:r w:rsidRPr="00FA3869">
        <w:rPr>
          <w:rFonts w:ascii="Times New Roman" w:hAnsi="Times New Roman" w:cs="Times New Roman"/>
          <w:i/>
          <w:iCs/>
          <w:sz w:val="24"/>
          <w:szCs w:val="24"/>
        </w:rPr>
        <w:t xml:space="preserve">). </w:t>
      </w:r>
    </w:p>
    <w:p w14:paraId="21C020A1" w14:textId="1FEA26EA" w:rsidR="0072528C" w:rsidRDefault="0072528C"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Износ канализационных сетей п. Чишмы достигает 90%. </w:t>
      </w:r>
      <w:r w:rsidR="00AC1296" w:rsidRPr="00AC1296">
        <w:rPr>
          <w:rFonts w:ascii="Times New Roman" w:hAnsi="Times New Roman" w:cs="Times New Roman"/>
          <w:sz w:val="24"/>
          <w:szCs w:val="24"/>
        </w:rPr>
        <w:t>Уровень аварийности на сетях водоотведения высокий</w:t>
      </w:r>
      <w:r>
        <w:rPr>
          <w:rFonts w:ascii="Times New Roman" w:hAnsi="Times New Roman" w:cs="Times New Roman"/>
          <w:sz w:val="24"/>
          <w:szCs w:val="24"/>
        </w:rPr>
        <w:t xml:space="preserve">. В связи с этим </w:t>
      </w:r>
      <w:r w:rsidR="00AC1296" w:rsidRPr="00AC1296">
        <w:rPr>
          <w:rFonts w:ascii="Times New Roman" w:hAnsi="Times New Roman" w:cs="Times New Roman"/>
          <w:sz w:val="24"/>
          <w:szCs w:val="24"/>
        </w:rPr>
        <w:t xml:space="preserve">требуется принятие мер по замене изношенных и </w:t>
      </w:r>
      <w:proofErr w:type="spellStart"/>
      <w:r w:rsidR="00AC1296" w:rsidRPr="00AC1296">
        <w:rPr>
          <w:rFonts w:ascii="Times New Roman" w:hAnsi="Times New Roman" w:cs="Times New Roman"/>
          <w:sz w:val="24"/>
          <w:szCs w:val="24"/>
        </w:rPr>
        <w:t>корродировавших</w:t>
      </w:r>
      <w:proofErr w:type="spellEnd"/>
      <w:r w:rsidR="00AC1296" w:rsidRPr="00AC1296">
        <w:rPr>
          <w:rFonts w:ascii="Times New Roman" w:hAnsi="Times New Roman" w:cs="Times New Roman"/>
          <w:sz w:val="24"/>
          <w:szCs w:val="24"/>
        </w:rPr>
        <w:t xml:space="preserve"> участков, с предварительным техническим обследованием в установленном порядке. При строительстве новых сетей </w:t>
      </w:r>
      <w:r>
        <w:rPr>
          <w:rFonts w:ascii="Times New Roman" w:hAnsi="Times New Roman" w:cs="Times New Roman"/>
          <w:sz w:val="24"/>
          <w:szCs w:val="24"/>
        </w:rPr>
        <w:t xml:space="preserve">рекомендовано </w:t>
      </w:r>
      <w:r w:rsidR="00AC1296" w:rsidRPr="00AC1296">
        <w:rPr>
          <w:rFonts w:ascii="Times New Roman" w:hAnsi="Times New Roman" w:cs="Times New Roman"/>
          <w:sz w:val="24"/>
          <w:szCs w:val="24"/>
        </w:rPr>
        <w:t>применя</w:t>
      </w:r>
      <w:r>
        <w:rPr>
          <w:rFonts w:ascii="Times New Roman" w:hAnsi="Times New Roman" w:cs="Times New Roman"/>
          <w:sz w:val="24"/>
          <w:szCs w:val="24"/>
        </w:rPr>
        <w:t>ть</w:t>
      </w:r>
      <w:r w:rsidR="00AC1296" w:rsidRPr="00AC1296">
        <w:rPr>
          <w:rFonts w:ascii="Times New Roman" w:hAnsi="Times New Roman" w:cs="Times New Roman"/>
          <w:sz w:val="24"/>
          <w:szCs w:val="24"/>
        </w:rPr>
        <w:t xml:space="preserve"> трубы из полиэтилена низкого давления, не склонных к коррозии</w:t>
      </w:r>
      <w:r>
        <w:rPr>
          <w:rFonts w:ascii="Times New Roman" w:hAnsi="Times New Roman" w:cs="Times New Roman"/>
          <w:sz w:val="24"/>
          <w:szCs w:val="24"/>
        </w:rPr>
        <w:t xml:space="preserve">, </w:t>
      </w:r>
      <w:r w:rsidR="00AC1296" w:rsidRPr="00AC1296">
        <w:rPr>
          <w:rFonts w:ascii="Times New Roman" w:hAnsi="Times New Roman" w:cs="Times New Roman"/>
          <w:sz w:val="24"/>
          <w:szCs w:val="24"/>
        </w:rPr>
        <w:t xml:space="preserve">обладающих высокой пропускной способностью и длительным сроком эксплуатации. При разработке проектной документации характеристики </w:t>
      </w:r>
      <w:r>
        <w:rPr>
          <w:rFonts w:ascii="Times New Roman" w:hAnsi="Times New Roman" w:cs="Times New Roman"/>
          <w:sz w:val="24"/>
          <w:szCs w:val="24"/>
        </w:rPr>
        <w:t xml:space="preserve">канализационных </w:t>
      </w:r>
      <w:r w:rsidR="00AC1296" w:rsidRPr="00AC1296">
        <w:rPr>
          <w:rFonts w:ascii="Times New Roman" w:hAnsi="Times New Roman" w:cs="Times New Roman"/>
          <w:sz w:val="24"/>
          <w:szCs w:val="24"/>
        </w:rPr>
        <w:t>сетей и сооружений на них требуют уточнения.</w:t>
      </w:r>
    </w:p>
    <w:p w14:paraId="339989B6" w14:textId="3D110150" w:rsidR="0072528C" w:rsidRPr="00756E4A" w:rsidRDefault="0072528C" w:rsidP="0020082E">
      <w:pPr>
        <w:numPr>
          <w:ilvl w:val="0"/>
          <w:numId w:val="12"/>
        </w:numPr>
        <w:spacing w:before="240" w:after="240" w:line="240" w:lineRule="auto"/>
        <w:ind w:left="714" w:hanging="357"/>
        <w:jc w:val="both"/>
        <w:rPr>
          <w:rFonts w:ascii="Times New Roman" w:hAnsi="Times New Roman" w:cs="Times New Roman"/>
          <w:i/>
          <w:iCs/>
          <w:sz w:val="24"/>
          <w:szCs w:val="24"/>
        </w:rPr>
      </w:pPr>
      <w:r w:rsidRPr="0072528C">
        <w:rPr>
          <w:rFonts w:ascii="Times New Roman" w:hAnsi="Times New Roman" w:cs="Times New Roman"/>
          <w:i/>
          <w:iCs/>
          <w:sz w:val="24"/>
          <w:szCs w:val="24"/>
        </w:rPr>
        <w:t xml:space="preserve">Реконструкция/модернизация существующих насосных станций и строительство новых в перспективе развития </w:t>
      </w:r>
      <w:r w:rsidRPr="00FA3869">
        <w:rPr>
          <w:rFonts w:ascii="Times New Roman" w:hAnsi="Times New Roman" w:cs="Times New Roman"/>
          <w:i/>
          <w:iCs/>
          <w:sz w:val="24"/>
          <w:szCs w:val="24"/>
        </w:rPr>
        <w:t>(202</w:t>
      </w:r>
      <w:r w:rsidR="00E4035C">
        <w:rPr>
          <w:rFonts w:ascii="Times New Roman" w:hAnsi="Times New Roman" w:cs="Times New Roman"/>
          <w:i/>
          <w:iCs/>
          <w:sz w:val="24"/>
          <w:szCs w:val="24"/>
        </w:rPr>
        <w:t>8</w:t>
      </w:r>
      <w:r w:rsidRPr="00FA3869">
        <w:rPr>
          <w:rFonts w:ascii="Times New Roman" w:hAnsi="Times New Roman" w:cs="Times New Roman"/>
          <w:i/>
          <w:iCs/>
          <w:sz w:val="24"/>
          <w:szCs w:val="24"/>
        </w:rPr>
        <w:t>-20</w:t>
      </w:r>
      <w:r>
        <w:rPr>
          <w:rFonts w:ascii="Times New Roman" w:hAnsi="Times New Roman" w:cs="Times New Roman"/>
          <w:i/>
          <w:iCs/>
          <w:sz w:val="24"/>
          <w:szCs w:val="24"/>
        </w:rPr>
        <w:t>3</w:t>
      </w:r>
      <w:r w:rsidR="00E4035C">
        <w:rPr>
          <w:rFonts w:ascii="Times New Roman" w:hAnsi="Times New Roman" w:cs="Times New Roman"/>
          <w:i/>
          <w:iCs/>
          <w:sz w:val="24"/>
          <w:szCs w:val="24"/>
        </w:rPr>
        <w:t>4</w:t>
      </w:r>
      <w:r>
        <w:rPr>
          <w:rFonts w:ascii="Times New Roman" w:hAnsi="Times New Roman" w:cs="Times New Roman"/>
          <w:i/>
          <w:iCs/>
          <w:sz w:val="24"/>
          <w:szCs w:val="24"/>
        </w:rPr>
        <w:t xml:space="preserve"> </w:t>
      </w:r>
      <w:proofErr w:type="spellStart"/>
      <w:r w:rsidRPr="00FA3869">
        <w:rPr>
          <w:rFonts w:ascii="Times New Roman" w:hAnsi="Times New Roman" w:cs="Times New Roman"/>
          <w:i/>
          <w:iCs/>
          <w:sz w:val="24"/>
          <w:szCs w:val="24"/>
        </w:rPr>
        <w:t>гг</w:t>
      </w:r>
      <w:proofErr w:type="spellEnd"/>
      <w:r w:rsidRPr="00FA3869">
        <w:rPr>
          <w:rFonts w:ascii="Times New Roman" w:hAnsi="Times New Roman" w:cs="Times New Roman"/>
          <w:i/>
          <w:iCs/>
          <w:sz w:val="24"/>
          <w:szCs w:val="24"/>
        </w:rPr>
        <w:t xml:space="preserve">). </w:t>
      </w:r>
    </w:p>
    <w:p w14:paraId="1A8C6674" w14:textId="48F49A0E" w:rsidR="006B47E6" w:rsidRPr="006B47E6" w:rsidRDefault="006B47E6" w:rsidP="00CF17AF">
      <w:pPr>
        <w:spacing w:line="240" w:lineRule="auto"/>
        <w:ind w:firstLine="709"/>
        <w:jc w:val="both"/>
        <w:rPr>
          <w:rFonts w:ascii="Times New Roman" w:hAnsi="Times New Roman" w:cs="Times New Roman"/>
          <w:sz w:val="24"/>
          <w:szCs w:val="24"/>
        </w:rPr>
      </w:pPr>
      <w:r w:rsidRPr="006B47E6">
        <w:rPr>
          <w:rFonts w:ascii="Times New Roman" w:hAnsi="Times New Roman" w:cs="Times New Roman"/>
          <w:sz w:val="24"/>
          <w:szCs w:val="24"/>
        </w:rPr>
        <w:t>Необходимость в реконструкции канализационных насосных станций (КНС) возникает вследствие изменения графика притока сточных вод и их количества, а также вследствие изменения гидравлической характеристики напорных водоводов</w:t>
      </w:r>
      <w:r>
        <w:rPr>
          <w:rFonts w:ascii="Times New Roman" w:hAnsi="Times New Roman" w:cs="Times New Roman"/>
          <w:sz w:val="24"/>
          <w:szCs w:val="24"/>
        </w:rPr>
        <w:t>.</w:t>
      </w:r>
    </w:p>
    <w:p w14:paraId="2843668C" w14:textId="0807491C" w:rsidR="0072528C" w:rsidRDefault="00DA0826" w:rsidP="00CF17AF">
      <w:pPr>
        <w:spacing w:line="240" w:lineRule="auto"/>
        <w:ind w:firstLine="709"/>
        <w:jc w:val="both"/>
        <w:rPr>
          <w:rFonts w:ascii="Times New Roman" w:hAnsi="Times New Roman" w:cs="Times New Roman"/>
          <w:sz w:val="24"/>
          <w:szCs w:val="24"/>
        </w:rPr>
      </w:pPr>
      <w:r w:rsidRPr="00DA0826">
        <w:rPr>
          <w:rFonts w:ascii="Times New Roman" w:hAnsi="Times New Roman" w:cs="Times New Roman"/>
          <w:sz w:val="24"/>
          <w:szCs w:val="24"/>
        </w:rPr>
        <w:t>За последние годы изменился режим работы систем водоснабжения и водоотведения. На первое место вышло потребление воды населением. График потребления приблизился к режиму расходования воды в жилом фонде. Особенностью этого режима является то, что максимальные расходы (до 20 %) превышают расчетные, что вызывает перегрузку прежде всего элементов систем водоотведения.</w:t>
      </w:r>
    </w:p>
    <w:p w14:paraId="6D938F62" w14:textId="77777777" w:rsidR="006B47E6" w:rsidRDefault="00DA0826"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 </w:t>
      </w:r>
      <w:r w:rsidRPr="00DA0826">
        <w:rPr>
          <w:rFonts w:ascii="Times New Roman" w:hAnsi="Times New Roman" w:cs="Times New Roman"/>
          <w:sz w:val="24"/>
          <w:szCs w:val="24"/>
        </w:rPr>
        <w:t xml:space="preserve">течением времени увеличивается поток отказов – возникает необходимость в реконструкции систем и сооружений водоотведения. Оперативное и плановое восстановление систем и сооружений является актуальной задачей любого современного </w:t>
      </w:r>
      <w:r>
        <w:rPr>
          <w:rFonts w:ascii="Times New Roman" w:hAnsi="Times New Roman" w:cs="Times New Roman"/>
          <w:sz w:val="24"/>
          <w:szCs w:val="24"/>
        </w:rPr>
        <w:t>населенного пункта и муниципального образования</w:t>
      </w:r>
      <w:r w:rsidRPr="00DA0826">
        <w:rPr>
          <w:rFonts w:ascii="Times New Roman" w:hAnsi="Times New Roman" w:cs="Times New Roman"/>
          <w:sz w:val="24"/>
          <w:szCs w:val="24"/>
        </w:rPr>
        <w:t xml:space="preserve">. Износ основных фондов систем водоотведения составляет более </w:t>
      </w:r>
      <w:r>
        <w:rPr>
          <w:rFonts w:ascii="Times New Roman" w:hAnsi="Times New Roman" w:cs="Times New Roman"/>
          <w:sz w:val="24"/>
          <w:szCs w:val="24"/>
        </w:rPr>
        <w:t>78</w:t>
      </w:r>
      <w:r w:rsidR="00397016">
        <w:rPr>
          <w:rFonts w:ascii="Times New Roman" w:hAnsi="Times New Roman" w:cs="Times New Roman"/>
          <w:sz w:val="24"/>
          <w:szCs w:val="24"/>
        </w:rPr>
        <w:t>%. Такие высокие показатели износа оборудования</w:t>
      </w:r>
      <w:r w:rsidRPr="00DA0826">
        <w:rPr>
          <w:rFonts w:ascii="Times New Roman" w:hAnsi="Times New Roman" w:cs="Times New Roman"/>
          <w:sz w:val="24"/>
          <w:szCs w:val="24"/>
        </w:rPr>
        <w:t xml:space="preserve"> не мо</w:t>
      </w:r>
      <w:r w:rsidR="00397016">
        <w:rPr>
          <w:rFonts w:ascii="Times New Roman" w:hAnsi="Times New Roman" w:cs="Times New Roman"/>
          <w:sz w:val="24"/>
          <w:szCs w:val="24"/>
        </w:rPr>
        <w:t>гут</w:t>
      </w:r>
      <w:r w:rsidRPr="00DA0826">
        <w:rPr>
          <w:rFonts w:ascii="Times New Roman" w:hAnsi="Times New Roman" w:cs="Times New Roman"/>
          <w:sz w:val="24"/>
          <w:szCs w:val="24"/>
        </w:rPr>
        <w:t xml:space="preserve"> гарантировать достаточную защиту водоемов, в том числе и водоемов рыбохозяйственного значения. Особое опасение вызывает состояние насосных станций.</w:t>
      </w:r>
      <w:r w:rsidR="00397016">
        <w:rPr>
          <w:rFonts w:ascii="Times New Roman" w:hAnsi="Times New Roman" w:cs="Times New Roman"/>
          <w:sz w:val="24"/>
          <w:szCs w:val="24"/>
        </w:rPr>
        <w:t xml:space="preserve"> Износ КНС п. Чишмы составляет 82%. </w:t>
      </w:r>
    </w:p>
    <w:p w14:paraId="3B158569" w14:textId="398F2AD8" w:rsidR="006B47E6" w:rsidRDefault="006B47E6"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следствие улучшения качества жизни населения и подключения к существующей системе водоотведения новых абонентов в перспективе развития требуется увеличение производительности насосных станций и развиваемого</w:t>
      </w:r>
      <w:r w:rsidR="00624A43">
        <w:rPr>
          <w:rFonts w:ascii="Times New Roman" w:hAnsi="Times New Roman" w:cs="Times New Roman"/>
          <w:sz w:val="24"/>
          <w:szCs w:val="24"/>
        </w:rPr>
        <w:t xml:space="preserve"> ими напора. </w:t>
      </w:r>
      <w:r w:rsidR="00624A43" w:rsidRPr="00624A43">
        <w:rPr>
          <w:rFonts w:ascii="Times New Roman" w:hAnsi="Times New Roman" w:cs="Times New Roman"/>
          <w:sz w:val="24"/>
          <w:szCs w:val="24"/>
        </w:rPr>
        <w:t>Наиболее простым решением может быть установка дополнительных рабочих насосов, если для этой цели были предусмотрены свободные фундаменты, или замена существующих насосов на более мощные. В обоих случаях может возникнуть проблема необходимости увеличения мощности трансформаторов.</w:t>
      </w:r>
    </w:p>
    <w:p w14:paraId="17402C33" w14:textId="77777777" w:rsidR="00624A43" w:rsidRDefault="00624A43" w:rsidP="00CF17AF">
      <w:pPr>
        <w:spacing w:line="240" w:lineRule="auto"/>
        <w:ind w:firstLine="709"/>
        <w:jc w:val="both"/>
        <w:rPr>
          <w:rFonts w:ascii="Times New Roman" w:hAnsi="Times New Roman" w:cs="Times New Roman"/>
          <w:sz w:val="24"/>
          <w:szCs w:val="24"/>
        </w:rPr>
      </w:pPr>
      <w:r w:rsidRPr="00624A43">
        <w:rPr>
          <w:rFonts w:ascii="Times New Roman" w:hAnsi="Times New Roman" w:cs="Times New Roman"/>
          <w:sz w:val="24"/>
          <w:szCs w:val="24"/>
        </w:rPr>
        <w:t>Реконструкцию насосн</w:t>
      </w:r>
      <w:r>
        <w:rPr>
          <w:rFonts w:ascii="Times New Roman" w:hAnsi="Times New Roman" w:cs="Times New Roman"/>
          <w:sz w:val="24"/>
          <w:szCs w:val="24"/>
        </w:rPr>
        <w:t>ых</w:t>
      </w:r>
      <w:r w:rsidRPr="00624A43">
        <w:rPr>
          <w:rFonts w:ascii="Times New Roman" w:hAnsi="Times New Roman" w:cs="Times New Roman"/>
          <w:sz w:val="24"/>
          <w:szCs w:val="24"/>
        </w:rPr>
        <w:t xml:space="preserve"> станци</w:t>
      </w:r>
      <w:r>
        <w:rPr>
          <w:rFonts w:ascii="Times New Roman" w:hAnsi="Times New Roman" w:cs="Times New Roman"/>
          <w:sz w:val="24"/>
          <w:szCs w:val="24"/>
        </w:rPr>
        <w:t>й</w:t>
      </w:r>
      <w:r w:rsidRPr="00624A43">
        <w:rPr>
          <w:rFonts w:ascii="Times New Roman" w:hAnsi="Times New Roman" w:cs="Times New Roman"/>
          <w:sz w:val="24"/>
          <w:szCs w:val="24"/>
        </w:rPr>
        <w:t xml:space="preserve"> можно осуществлять следующими методами:</w:t>
      </w:r>
    </w:p>
    <w:p w14:paraId="64A4ADFB" w14:textId="77777777" w:rsidR="00624A43" w:rsidRDefault="00624A43" w:rsidP="0020082E">
      <w:pPr>
        <w:pStyle w:val="a6"/>
        <w:numPr>
          <w:ilvl w:val="0"/>
          <w:numId w:val="68"/>
        </w:numPr>
        <w:spacing w:line="240" w:lineRule="auto"/>
        <w:jc w:val="both"/>
        <w:rPr>
          <w:rFonts w:ascii="Times New Roman" w:hAnsi="Times New Roman" w:cs="Times New Roman"/>
          <w:sz w:val="24"/>
          <w:szCs w:val="24"/>
        </w:rPr>
      </w:pPr>
      <w:r w:rsidRPr="00624A43">
        <w:rPr>
          <w:rFonts w:ascii="Times New Roman" w:hAnsi="Times New Roman" w:cs="Times New Roman"/>
          <w:sz w:val="24"/>
          <w:szCs w:val="24"/>
        </w:rPr>
        <w:t xml:space="preserve">заменой насосных агрегатов на более производительные современные; </w:t>
      </w:r>
    </w:p>
    <w:p w14:paraId="61E194C3" w14:textId="77777777" w:rsidR="00624A43" w:rsidRDefault="00624A43" w:rsidP="0020082E">
      <w:pPr>
        <w:pStyle w:val="a6"/>
        <w:numPr>
          <w:ilvl w:val="0"/>
          <w:numId w:val="68"/>
        </w:numPr>
        <w:spacing w:line="240" w:lineRule="auto"/>
        <w:jc w:val="both"/>
        <w:rPr>
          <w:rFonts w:ascii="Times New Roman" w:hAnsi="Times New Roman" w:cs="Times New Roman"/>
          <w:sz w:val="24"/>
          <w:szCs w:val="24"/>
        </w:rPr>
      </w:pPr>
      <w:r w:rsidRPr="00624A43">
        <w:rPr>
          <w:rFonts w:ascii="Times New Roman" w:hAnsi="Times New Roman" w:cs="Times New Roman"/>
          <w:sz w:val="24"/>
          <w:szCs w:val="24"/>
        </w:rPr>
        <w:t>установкой современного оборудования пуска и регулирования работы насосными агрегатами (высокочастотные преобразователи);</w:t>
      </w:r>
    </w:p>
    <w:p w14:paraId="68CD15FD" w14:textId="77777777" w:rsidR="00624A43" w:rsidRDefault="00624A43" w:rsidP="0020082E">
      <w:pPr>
        <w:pStyle w:val="a6"/>
        <w:numPr>
          <w:ilvl w:val="0"/>
          <w:numId w:val="68"/>
        </w:numPr>
        <w:spacing w:line="240" w:lineRule="auto"/>
        <w:jc w:val="both"/>
        <w:rPr>
          <w:rFonts w:ascii="Times New Roman" w:hAnsi="Times New Roman" w:cs="Times New Roman"/>
          <w:sz w:val="24"/>
          <w:szCs w:val="24"/>
        </w:rPr>
      </w:pPr>
      <w:r w:rsidRPr="00624A43">
        <w:rPr>
          <w:rFonts w:ascii="Times New Roman" w:hAnsi="Times New Roman" w:cs="Times New Roman"/>
          <w:sz w:val="24"/>
          <w:szCs w:val="24"/>
        </w:rPr>
        <w:t>изменением технологической схемы работы насосной станции с полной перепланировкой подземной части (вся подземная часть, включая машинное отделение), переделывается в приемный резервуар с установкой погружных насосов;</w:t>
      </w:r>
    </w:p>
    <w:p w14:paraId="550FB059" w14:textId="77777777" w:rsidR="00624A43" w:rsidRDefault="00624A43" w:rsidP="0020082E">
      <w:pPr>
        <w:pStyle w:val="a6"/>
        <w:numPr>
          <w:ilvl w:val="0"/>
          <w:numId w:val="68"/>
        </w:numPr>
        <w:spacing w:line="240" w:lineRule="auto"/>
        <w:jc w:val="both"/>
        <w:rPr>
          <w:rFonts w:ascii="Times New Roman" w:hAnsi="Times New Roman" w:cs="Times New Roman"/>
          <w:sz w:val="24"/>
          <w:szCs w:val="24"/>
        </w:rPr>
      </w:pPr>
      <w:r w:rsidRPr="00624A43">
        <w:rPr>
          <w:rFonts w:ascii="Times New Roman" w:hAnsi="Times New Roman" w:cs="Times New Roman"/>
          <w:sz w:val="24"/>
          <w:szCs w:val="24"/>
        </w:rPr>
        <w:t>изменением технологической схемы работы насосной станции с полной перепланировкой подземной части и установкой погружных насосов с системой «плавного пуска» (частное регулирование) с новой системой КИПиА;</w:t>
      </w:r>
    </w:p>
    <w:p w14:paraId="340E4BA0" w14:textId="75E1087E" w:rsidR="006B47E6" w:rsidRPr="00624A43" w:rsidRDefault="00624A43" w:rsidP="0020082E">
      <w:pPr>
        <w:pStyle w:val="a6"/>
        <w:numPr>
          <w:ilvl w:val="0"/>
          <w:numId w:val="68"/>
        </w:numPr>
        <w:spacing w:line="240" w:lineRule="auto"/>
        <w:jc w:val="both"/>
        <w:rPr>
          <w:rFonts w:ascii="Times New Roman" w:hAnsi="Times New Roman" w:cs="Times New Roman"/>
          <w:sz w:val="24"/>
          <w:szCs w:val="24"/>
        </w:rPr>
      </w:pPr>
      <w:r w:rsidRPr="00624A43">
        <w:rPr>
          <w:rFonts w:ascii="Times New Roman" w:hAnsi="Times New Roman" w:cs="Times New Roman"/>
          <w:sz w:val="24"/>
          <w:szCs w:val="24"/>
        </w:rPr>
        <w:t>изменением технологической схемы работы насосной станции с устройством регулирующего резервуара и включая все вышеперечисленные мероприятия.</w:t>
      </w:r>
    </w:p>
    <w:p w14:paraId="08CF1D6E" w14:textId="0D4D8510" w:rsidR="00624A43" w:rsidRDefault="00624A43" w:rsidP="00624A4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застройке и благоустройстве новых районов п. Чишмы с целью обеспечения отведения сточных вод в соответствии с нуждами потребителей</w:t>
      </w:r>
      <w:r w:rsidR="009765A6">
        <w:rPr>
          <w:rFonts w:ascii="Times New Roman" w:hAnsi="Times New Roman" w:cs="Times New Roman"/>
          <w:sz w:val="24"/>
          <w:szCs w:val="24"/>
        </w:rPr>
        <w:t xml:space="preserve"> на очистные сооружения, если рельеф местности не позволяет отводить эти воды самотеком, а также во избежание значительного заглубления самотечных коллекторов, необходимо строительство новых канализационных насосных станций. </w:t>
      </w:r>
    </w:p>
    <w:p w14:paraId="1AAB9AFF" w14:textId="16EC184B" w:rsidR="0072528C" w:rsidRPr="00756E4A" w:rsidRDefault="009910B5" w:rsidP="0020082E">
      <w:pPr>
        <w:numPr>
          <w:ilvl w:val="0"/>
          <w:numId w:val="12"/>
        </w:numPr>
        <w:spacing w:before="240" w:after="240" w:line="240" w:lineRule="auto"/>
        <w:ind w:left="714" w:hanging="357"/>
        <w:jc w:val="both"/>
        <w:rPr>
          <w:rFonts w:ascii="Times New Roman" w:hAnsi="Times New Roman" w:cs="Times New Roman"/>
          <w:i/>
          <w:iCs/>
          <w:sz w:val="24"/>
          <w:szCs w:val="24"/>
        </w:rPr>
      </w:pPr>
      <w:r w:rsidRPr="009910B5">
        <w:rPr>
          <w:rFonts w:ascii="Times New Roman" w:hAnsi="Times New Roman" w:cs="Times New Roman"/>
          <w:i/>
          <w:iCs/>
          <w:sz w:val="24"/>
          <w:szCs w:val="24"/>
        </w:rPr>
        <w:t xml:space="preserve">Автоматизация технологических процессов и замена электрооборудования </w:t>
      </w:r>
      <w:r w:rsidR="0072528C" w:rsidRPr="00FA3869">
        <w:rPr>
          <w:rFonts w:ascii="Times New Roman" w:hAnsi="Times New Roman" w:cs="Times New Roman"/>
          <w:i/>
          <w:iCs/>
          <w:sz w:val="24"/>
          <w:szCs w:val="24"/>
        </w:rPr>
        <w:t>(202</w:t>
      </w:r>
      <w:r w:rsidR="00E4035C">
        <w:rPr>
          <w:rFonts w:ascii="Times New Roman" w:hAnsi="Times New Roman" w:cs="Times New Roman"/>
          <w:i/>
          <w:iCs/>
          <w:sz w:val="24"/>
          <w:szCs w:val="24"/>
        </w:rPr>
        <w:t>7</w:t>
      </w:r>
      <w:r w:rsidR="0072528C" w:rsidRPr="00FA3869">
        <w:rPr>
          <w:rFonts w:ascii="Times New Roman" w:hAnsi="Times New Roman" w:cs="Times New Roman"/>
          <w:i/>
          <w:iCs/>
          <w:sz w:val="24"/>
          <w:szCs w:val="24"/>
        </w:rPr>
        <w:t>-20</w:t>
      </w:r>
      <w:r>
        <w:rPr>
          <w:rFonts w:ascii="Times New Roman" w:hAnsi="Times New Roman" w:cs="Times New Roman"/>
          <w:i/>
          <w:iCs/>
          <w:sz w:val="24"/>
          <w:szCs w:val="24"/>
        </w:rPr>
        <w:t>2</w:t>
      </w:r>
      <w:r w:rsidR="00E4035C">
        <w:rPr>
          <w:rFonts w:ascii="Times New Roman" w:hAnsi="Times New Roman" w:cs="Times New Roman"/>
          <w:i/>
          <w:iCs/>
          <w:sz w:val="24"/>
          <w:szCs w:val="24"/>
        </w:rPr>
        <w:t>9</w:t>
      </w:r>
      <w:r w:rsidR="0072528C">
        <w:rPr>
          <w:rFonts w:ascii="Times New Roman" w:hAnsi="Times New Roman" w:cs="Times New Roman"/>
          <w:i/>
          <w:iCs/>
          <w:sz w:val="24"/>
          <w:szCs w:val="24"/>
        </w:rPr>
        <w:t xml:space="preserve"> </w:t>
      </w:r>
      <w:proofErr w:type="spellStart"/>
      <w:r w:rsidR="0072528C" w:rsidRPr="00FA3869">
        <w:rPr>
          <w:rFonts w:ascii="Times New Roman" w:hAnsi="Times New Roman" w:cs="Times New Roman"/>
          <w:i/>
          <w:iCs/>
          <w:sz w:val="24"/>
          <w:szCs w:val="24"/>
        </w:rPr>
        <w:t>гг</w:t>
      </w:r>
      <w:proofErr w:type="spellEnd"/>
      <w:r w:rsidR="0072528C" w:rsidRPr="00FA3869">
        <w:rPr>
          <w:rFonts w:ascii="Times New Roman" w:hAnsi="Times New Roman" w:cs="Times New Roman"/>
          <w:i/>
          <w:iCs/>
          <w:sz w:val="24"/>
          <w:szCs w:val="24"/>
        </w:rPr>
        <w:t xml:space="preserve">). </w:t>
      </w:r>
    </w:p>
    <w:p w14:paraId="2508C9A5" w14:textId="406CF88E" w:rsidR="009910B5" w:rsidRDefault="00AC1296" w:rsidP="000A781A">
      <w:pPr>
        <w:spacing w:line="240" w:lineRule="auto"/>
        <w:ind w:firstLine="709"/>
        <w:jc w:val="both"/>
        <w:rPr>
          <w:rFonts w:ascii="Times New Roman" w:hAnsi="Times New Roman" w:cs="Times New Roman"/>
          <w:sz w:val="24"/>
          <w:szCs w:val="24"/>
        </w:rPr>
      </w:pPr>
      <w:r w:rsidRPr="00AC1296">
        <w:rPr>
          <w:rFonts w:ascii="Times New Roman" w:hAnsi="Times New Roman" w:cs="Times New Roman"/>
          <w:sz w:val="24"/>
          <w:szCs w:val="24"/>
        </w:rPr>
        <w:t xml:space="preserve">Для снижения расхода электроэнергии объектами централизованного водоотведения </w:t>
      </w:r>
      <w:r w:rsidR="009910B5">
        <w:rPr>
          <w:rFonts w:ascii="Times New Roman" w:hAnsi="Times New Roman" w:cs="Times New Roman"/>
          <w:sz w:val="24"/>
          <w:szCs w:val="24"/>
        </w:rPr>
        <w:t>п. Чишмы</w:t>
      </w:r>
      <w:r w:rsidRPr="00AC1296">
        <w:rPr>
          <w:rFonts w:ascii="Times New Roman" w:hAnsi="Times New Roman" w:cs="Times New Roman"/>
          <w:sz w:val="24"/>
          <w:szCs w:val="24"/>
        </w:rPr>
        <w:t xml:space="preserve"> необходима своевременная замена электрооборудования, исчерпавшего свои нормативные ресурсы на менее энергоемкое и повсеместное внедрение автоматизации технологических процессов на сооружениях очистки и перекачки сточных вод. Практика показала: разумный подход к модернизации способен не только обеспечить населенные пункты качественным водоотведением, но и может дать реальную экономию, в том числе за счет снижения энергопотребления.</w:t>
      </w:r>
    </w:p>
    <w:p w14:paraId="6457CBDC" w14:textId="77777777" w:rsidR="00A562CB" w:rsidRDefault="00A562CB" w:rsidP="00CF17AF">
      <w:pPr>
        <w:spacing w:line="240" w:lineRule="auto"/>
        <w:ind w:firstLine="709"/>
        <w:jc w:val="both"/>
        <w:rPr>
          <w:rFonts w:ascii="Times New Roman" w:hAnsi="Times New Roman" w:cs="Times New Roman"/>
          <w:b/>
          <w:bCs/>
          <w:sz w:val="28"/>
          <w:szCs w:val="28"/>
        </w:rPr>
      </w:pPr>
    </w:p>
    <w:p w14:paraId="1D0BDC67" w14:textId="18E3559B" w:rsidR="0043091A" w:rsidRPr="0034363F" w:rsidRDefault="0043091A" w:rsidP="00CF17AF">
      <w:pPr>
        <w:spacing w:line="240" w:lineRule="auto"/>
        <w:ind w:firstLine="709"/>
        <w:jc w:val="both"/>
        <w:rPr>
          <w:rFonts w:ascii="Times New Roman" w:hAnsi="Times New Roman" w:cs="Times New Roman"/>
          <w:b/>
          <w:bCs/>
          <w:sz w:val="28"/>
          <w:szCs w:val="28"/>
        </w:rPr>
      </w:pPr>
      <w:r w:rsidRPr="0034363F">
        <w:rPr>
          <w:rFonts w:ascii="Times New Roman" w:hAnsi="Times New Roman" w:cs="Times New Roman"/>
          <w:b/>
          <w:bCs/>
          <w:sz w:val="28"/>
          <w:szCs w:val="28"/>
        </w:rPr>
        <w:t>12.3.1 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w:t>
      </w:r>
    </w:p>
    <w:p w14:paraId="20622E85" w14:textId="2F883B13" w:rsidR="008105AA" w:rsidRDefault="0034363F" w:rsidP="000A781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территории городского поселения Чишминский поссовет </w:t>
      </w:r>
      <w:r w:rsidR="000A1DC3">
        <w:rPr>
          <w:rFonts w:ascii="Times New Roman" w:hAnsi="Times New Roman" w:cs="Times New Roman"/>
          <w:sz w:val="24"/>
          <w:szCs w:val="24"/>
        </w:rPr>
        <w:t>находится одна технологическая зона водоотведения – зона централизованного водоотведения р.п. Чишмы. При строительстве новых канализационных сетей необходимо предусмотреть о</w:t>
      </w:r>
      <w:r w:rsidR="000A1DC3" w:rsidRPr="00266933">
        <w:rPr>
          <w:rFonts w:ascii="Times New Roman" w:hAnsi="Times New Roman" w:cs="Times New Roman"/>
          <w:sz w:val="24"/>
          <w:szCs w:val="24"/>
        </w:rPr>
        <w:t xml:space="preserve">беспечение надежности водоотведения путем организации возможности перераспределения потоков сточных вод между </w:t>
      </w:r>
      <w:r w:rsidR="000A1DC3">
        <w:rPr>
          <w:rFonts w:ascii="Times New Roman" w:hAnsi="Times New Roman" w:cs="Times New Roman"/>
          <w:sz w:val="24"/>
          <w:szCs w:val="24"/>
        </w:rPr>
        <w:t>участками</w:t>
      </w:r>
      <w:r w:rsidR="000A1DC3" w:rsidRPr="00266933">
        <w:rPr>
          <w:rFonts w:ascii="Times New Roman" w:hAnsi="Times New Roman" w:cs="Times New Roman"/>
          <w:sz w:val="24"/>
          <w:szCs w:val="24"/>
        </w:rPr>
        <w:t xml:space="preserve"> </w:t>
      </w:r>
      <w:r w:rsidR="000A1DC3">
        <w:rPr>
          <w:rFonts w:ascii="Times New Roman" w:hAnsi="Times New Roman" w:cs="Times New Roman"/>
          <w:sz w:val="24"/>
          <w:szCs w:val="24"/>
        </w:rPr>
        <w:t>канализации.</w:t>
      </w:r>
    </w:p>
    <w:p w14:paraId="09D24E98" w14:textId="77777777" w:rsidR="008105AA" w:rsidRDefault="008105AA" w:rsidP="00CF17AF">
      <w:pPr>
        <w:spacing w:line="240" w:lineRule="auto"/>
        <w:ind w:firstLine="709"/>
        <w:jc w:val="both"/>
        <w:rPr>
          <w:rFonts w:ascii="Times New Roman" w:hAnsi="Times New Roman" w:cs="Times New Roman"/>
          <w:sz w:val="24"/>
          <w:szCs w:val="24"/>
        </w:rPr>
      </w:pPr>
    </w:p>
    <w:p w14:paraId="57C782B5" w14:textId="641DCA19" w:rsidR="0043091A" w:rsidRPr="0034363F" w:rsidRDefault="0043091A" w:rsidP="00CF17AF">
      <w:pPr>
        <w:spacing w:line="240" w:lineRule="auto"/>
        <w:ind w:firstLine="709"/>
        <w:jc w:val="both"/>
        <w:rPr>
          <w:rFonts w:ascii="Times New Roman" w:hAnsi="Times New Roman" w:cs="Times New Roman"/>
          <w:b/>
          <w:bCs/>
          <w:sz w:val="28"/>
          <w:szCs w:val="28"/>
        </w:rPr>
      </w:pPr>
      <w:r w:rsidRPr="0034363F">
        <w:rPr>
          <w:rFonts w:ascii="Times New Roman" w:hAnsi="Times New Roman" w:cs="Times New Roman"/>
          <w:b/>
          <w:bCs/>
          <w:sz w:val="28"/>
          <w:szCs w:val="28"/>
        </w:rPr>
        <w:lastRenderedPageBreak/>
        <w:t>12.3.2 Организация централизованного водоотведения на территориях поселений, городских округов, где оно отсутствует</w:t>
      </w:r>
    </w:p>
    <w:p w14:paraId="35B633BB" w14:textId="77777777" w:rsidR="000A1DC3" w:rsidRDefault="000A1DC3" w:rsidP="00CF17AF">
      <w:pPr>
        <w:spacing w:line="240" w:lineRule="auto"/>
        <w:ind w:firstLine="709"/>
        <w:jc w:val="both"/>
        <w:rPr>
          <w:rFonts w:ascii="Times New Roman" w:hAnsi="Times New Roman" w:cs="Times New Roman"/>
          <w:sz w:val="24"/>
          <w:szCs w:val="24"/>
        </w:rPr>
      </w:pPr>
      <w:r w:rsidRPr="000A1DC3">
        <w:rPr>
          <w:rFonts w:ascii="Times New Roman" w:hAnsi="Times New Roman" w:cs="Times New Roman"/>
          <w:sz w:val="24"/>
          <w:szCs w:val="24"/>
        </w:rPr>
        <w:t xml:space="preserve">На территории </w:t>
      </w:r>
      <w:r>
        <w:rPr>
          <w:rFonts w:ascii="Times New Roman" w:hAnsi="Times New Roman" w:cs="Times New Roman"/>
          <w:sz w:val="24"/>
          <w:szCs w:val="24"/>
        </w:rPr>
        <w:t>городского поселения Чишминский поссовет</w:t>
      </w:r>
      <w:r w:rsidRPr="000A1DC3">
        <w:rPr>
          <w:rFonts w:ascii="Times New Roman" w:hAnsi="Times New Roman" w:cs="Times New Roman"/>
          <w:sz w:val="24"/>
          <w:szCs w:val="24"/>
        </w:rPr>
        <w:t xml:space="preserve"> централизованным водоотведением не обеспечена</w:t>
      </w:r>
      <w:r>
        <w:rPr>
          <w:rFonts w:ascii="Times New Roman" w:hAnsi="Times New Roman" w:cs="Times New Roman"/>
          <w:sz w:val="24"/>
          <w:szCs w:val="24"/>
        </w:rPr>
        <w:t xml:space="preserve"> вся усадебная застройка п. Чишмы</w:t>
      </w:r>
      <w:r w:rsidRPr="000A1DC3">
        <w:rPr>
          <w:rFonts w:ascii="Times New Roman" w:hAnsi="Times New Roman" w:cs="Times New Roman"/>
          <w:sz w:val="24"/>
          <w:szCs w:val="24"/>
        </w:rPr>
        <w:t xml:space="preserve">. </w:t>
      </w:r>
    </w:p>
    <w:p w14:paraId="13F08D5D" w14:textId="77777777" w:rsidR="00167E45" w:rsidRDefault="000A1DC3" w:rsidP="00CF17AF">
      <w:pPr>
        <w:spacing w:line="240" w:lineRule="auto"/>
        <w:ind w:firstLine="709"/>
        <w:jc w:val="both"/>
        <w:rPr>
          <w:rFonts w:ascii="Times New Roman" w:hAnsi="Times New Roman" w:cs="Times New Roman"/>
          <w:sz w:val="24"/>
          <w:szCs w:val="24"/>
        </w:rPr>
      </w:pPr>
      <w:r w:rsidRPr="000A1DC3">
        <w:rPr>
          <w:rFonts w:ascii="Times New Roman" w:hAnsi="Times New Roman" w:cs="Times New Roman"/>
          <w:sz w:val="24"/>
          <w:szCs w:val="24"/>
        </w:rPr>
        <w:t>Централизованные системы водоотведения</w:t>
      </w:r>
      <w:r>
        <w:rPr>
          <w:rFonts w:ascii="Times New Roman" w:hAnsi="Times New Roman" w:cs="Times New Roman"/>
          <w:sz w:val="24"/>
          <w:szCs w:val="24"/>
        </w:rPr>
        <w:t xml:space="preserve"> не применяются</w:t>
      </w:r>
      <w:r w:rsidRPr="000A1DC3">
        <w:rPr>
          <w:rFonts w:ascii="Times New Roman" w:hAnsi="Times New Roman" w:cs="Times New Roman"/>
          <w:sz w:val="24"/>
          <w:szCs w:val="24"/>
        </w:rPr>
        <w:t xml:space="preserve"> в тех районах поселения, где присоединение к централизованным сетям по различным причинам экономически нецелесообразно или отсутствует возможность технологического присоединения. </w:t>
      </w:r>
    </w:p>
    <w:p w14:paraId="65DF19B7" w14:textId="7CBBDE4C" w:rsidR="008105AA" w:rsidRDefault="000A1DC3" w:rsidP="00CF17AF">
      <w:pPr>
        <w:spacing w:line="240" w:lineRule="auto"/>
        <w:ind w:firstLine="709"/>
        <w:jc w:val="both"/>
        <w:rPr>
          <w:rFonts w:ascii="Times New Roman" w:hAnsi="Times New Roman" w:cs="Times New Roman"/>
          <w:sz w:val="24"/>
          <w:szCs w:val="24"/>
        </w:rPr>
      </w:pPr>
      <w:r w:rsidRPr="000A1DC3">
        <w:rPr>
          <w:rFonts w:ascii="Times New Roman" w:hAnsi="Times New Roman" w:cs="Times New Roman"/>
          <w:sz w:val="24"/>
          <w:szCs w:val="24"/>
        </w:rPr>
        <w:t xml:space="preserve">Строительство централизованных систем водоотведения в малонаселенных </w:t>
      </w:r>
      <w:r>
        <w:rPr>
          <w:rFonts w:ascii="Times New Roman" w:hAnsi="Times New Roman" w:cs="Times New Roman"/>
          <w:sz w:val="24"/>
          <w:szCs w:val="24"/>
        </w:rPr>
        <w:t xml:space="preserve">районах </w:t>
      </w:r>
      <w:r w:rsidRPr="000A1DC3">
        <w:rPr>
          <w:rFonts w:ascii="Times New Roman" w:hAnsi="Times New Roman" w:cs="Times New Roman"/>
          <w:sz w:val="24"/>
          <w:szCs w:val="24"/>
        </w:rPr>
        <w:t xml:space="preserve">экономически невыгодно из-за </w:t>
      </w:r>
      <w:r w:rsidR="00167E45">
        <w:rPr>
          <w:rFonts w:ascii="Times New Roman" w:hAnsi="Times New Roman" w:cs="Times New Roman"/>
          <w:sz w:val="24"/>
          <w:szCs w:val="24"/>
        </w:rPr>
        <w:t>неоправданно высокой</w:t>
      </w:r>
      <w:r w:rsidRPr="000A1DC3">
        <w:rPr>
          <w:rFonts w:ascii="Times New Roman" w:hAnsi="Times New Roman" w:cs="Times New Roman"/>
          <w:sz w:val="24"/>
          <w:szCs w:val="24"/>
        </w:rPr>
        <w:t xml:space="preserve"> себестоимости очистки </w:t>
      </w:r>
      <w:r>
        <w:rPr>
          <w:rFonts w:ascii="Times New Roman" w:hAnsi="Times New Roman" w:cs="Times New Roman"/>
          <w:sz w:val="24"/>
          <w:szCs w:val="24"/>
        </w:rPr>
        <w:t xml:space="preserve">1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 стока</w:t>
      </w:r>
      <w:r w:rsidRPr="000A1DC3">
        <w:rPr>
          <w:rFonts w:ascii="Times New Roman" w:hAnsi="Times New Roman" w:cs="Times New Roman"/>
          <w:sz w:val="24"/>
          <w:szCs w:val="24"/>
        </w:rPr>
        <w:t>. Для совершенствования системы водоотведения, улучшения санитарной обстановки, уменьшения загрязнения водных объектов</w:t>
      </w:r>
      <w:r w:rsidR="00167E45">
        <w:rPr>
          <w:rFonts w:ascii="Times New Roman" w:hAnsi="Times New Roman" w:cs="Times New Roman"/>
          <w:sz w:val="24"/>
          <w:szCs w:val="24"/>
        </w:rPr>
        <w:t>,</w:t>
      </w:r>
      <w:r w:rsidRPr="000A1DC3">
        <w:rPr>
          <w:rFonts w:ascii="Times New Roman" w:hAnsi="Times New Roman" w:cs="Times New Roman"/>
          <w:sz w:val="24"/>
          <w:szCs w:val="24"/>
        </w:rPr>
        <w:t xml:space="preserve"> </w:t>
      </w:r>
      <w:r w:rsidR="00167E45">
        <w:rPr>
          <w:rFonts w:ascii="Times New Roman" w:hAnsi="Times New Roman" w:cs="Times New Roman"/>
          <w:sz w:val="24"/>
          <w:szCs w:val="24"/>
        </w:rPr>
        <w:t xml:space="preserve">территорию малоэтажной застройки </w:t>
      </w:r>
      <w:r w:rsidRPr="000A1DC3">
        <w:rPr>
          <w:rFonts w:ascii="Times New Roman" w:hAnsi="Times New Roman" w:cs="Times New Roman"/>
          <w:sz w:val="24"/>
          <w:szCs w:val="24"/>
        </w:rPr>
        <w:t>необходимо обеспеч</w:t>
      </w:r>
      <w:r w:rsidR="00167E45">
        <w:rPr>
          <w:rFonts w:ascii="Times New Roman" w:hAnsi="Times New Roman" w:cs="Times New Roman"/>
          <w:sz w:val="24"/>
          <w:szCs w:val="24"/>
        </w:rPr>
        <w:t xml:space="preserve">ить </w:t>
      </w:r>
      <w:r w:rsidRPr="000A1DC3">
        <w:rPr>
          <w:rFonts w:ascii="Times New Roman" w:hAnsi="Times New Roman" w:cs="Times New Roman"/>
          <w:sz w:val="24"/>
          <w:szCs w:val="24"/>
        </w:rPr>
        <w:t xml:space="preserve">автономными установками биологической и глубокой очистки хозяйственно-бытовых стоков в различных модификациях. Образующиеся в результате очистки и обеззараживания сточные воды </w:t>
      </w:r>
      <w:r w:rsidR="00167E45">
        <w:rPr>
          <w:rFonts w:ascii="Times New Roman" w:hAnsi="Times New Roman" w:cs="Times New Roman"/>
          <w:sz w:val="24"/>
          <w:szCs w:val="24"/>
        </w:rPr>
        <w:t xml:space="preserve">рекомендуется </w:t>
      </w:r>
      <w:r w:rsidRPr="000A1DC3">
        <w:rPr>
          <w:rFonts w:ascii="Times New Roman" w:hAnsi="Times New Roman" w:cs="Times New Roman"/>
          <w:sz w:val="24"/>
          <w:szCs w:val="24"/>
        </w:rPr>
        <w:t>использ</w:t>
      </w:r>
      <w:r w:rsidR="00167E45">
        <w:rPr>
          <w:rFonts w:ascii="Times New Roman" w:hAnsi="Times New Roman" w:cs="Times New Roman"/>
          <w:sz w:val="24"/>
          <w:szCs w:val="24"/>
        </w:rPr>
        <w:t xml:space="preserve">овать </w:t>
      </w:r>
      <w:r w:rsidRPr="000A1DC3">
        <w:rPr>
          <w:rFonts w:ascii="Times New Roman" w:hAnsi="Times New Roman" w:cs="Times New Roman"/>
          <w:sz w:val="24"/>
          <w:szCs w:val="24"/>
        </w:rPr>
        <w:t>для полива территории индивидуального домовладения или отвод</w:t>
      </w:r>
      <w:r w:rsidR="00167E45">
        <w:rPr>
          <w:rFonts w:ascii="Times New Roman" w:hAnsi="Times New Roman" w:cs="Times New Roman"/>
          <w:sz w:val="24"/>
          <w:szCs w:val="24"/>
        </w:rPr>
        <w:t>ить</w:t>
      </w:r>
      <w:r w:rsidRPr="000A1DC3">
        <w:rPr>
          <w:rFonts w:ascii="Times New Roman" w:hAnsi="Times New Roman" w:cs="Times New Roman"/>
          <w:sz w:val="24"/>
          <w:szCs w:val="24"/>
        </w:rPr>
        <w:t xml:space="preserve"> в водосток</w:t>
      </w:r>
      <w:r w:rsidR="00167E45">
        <w:rPr>
          <w:rFonts w:ascii="Times New Roman" w:hAnsi="Times New Roman" w:cs="Times New Roman"/>
          <w:sz w:val="24"/>
          <w:szCs w:val="24"/>
        </w:rPr>
        <w:t>.</w:t>
      </w:r>
    </w:p>
    <w:p w14:paraId="4E47CD3C" w14:textId="77777777" w:rsidR="008105AA" w:rsidRDefault="008105AA" w:rsidP="00CF17AF">
      <w:pPr>
        <w:spacing w:line="240" w:lineRule="auto"/>
        <w:ind w:firstLine="709"/>
        <w:jc w:val="both"/>
        <w:rPr>
          <w:rFonts w:ascii="Times New Roman" w:hAnsi="Times New Roman" w:cs="Times New Roman"/>
          <w:sz w:val="24"/>
          <w:szCs w:val="24"/>
        </w:rPr>
      </w:pPr>
    </w:p>
    <w:p w14:paraId="69FF3A12" w14:textId="3399458C" w:rsidR="0043091A" w:rsidRPr="0034363F" w:rsidRDefault="0043091A" w:rsidP="00CF17AF">
      <w:pPr>
        <w:spacing w:line="240" w:lineRule="auto"/>
        <w:ind w:firstLine="709"/>
        <w:jc w:val="both"/>
        <w:rPr>
          <w:rFonts w:ascii="Times New Roman" w:hAnsi="Times New Roman" w:cs="Times New Roman"/>
          <w:b/>
          <w:bCs/>
          <w:sz w:val="28"/>
          <w:szCs w:val="28"/>
        </w:rPr>
      </w:pPr>
      <w:r w:rsidRPr="0034363F">
        <w:rPr>
          <w:rFonts w:ascii="Times New Roman" w:hAnsi="Times New Roman" w:cs="Times New Roman"/>
          <w:b/>
          <w:bCs/>
          <w:sz w:val="28"/>
          <w:szCs w:val="28"/>
        </w:rPr>
        <w:t>12.3.3 Сокращение сбросов и организация возврата очищенных сточных вод на технические нужды</w:t>
      </w:r>
    </w:p>
    <w:p w14:paraId="21F785EA" w14:textId="77777777" w:rsidR="00167E45" w:rsidRDefault="00167E45" w:rsidP="00CF17AF">
      <w:pPr>
        <w:spacing w:line="240" w:lineRule="auto"/>
        <w:ind w:firstLine="709"/>
        <w:jc w:val="both"/>
        <w:rPr>
          <w:rFonts w:ascii="Times New Roman" w:hAnsi="Times New Roman" w:cs="Times New Roman"/>
          <w:sz w:val="24"/>
          <w:szCs w:val="24"/>
        </w:rPr>
      </w:pPr>
      <w:r w:rsidRPr="00167E45">
        <w:rPr>
          <w:rFonts w:ascii="Times New Roman" w:hAnsi="Times New Roman" w:cs="Times New Roman"/>
          <w:sz w:val="24"/>
          <w:szCs w:val="24"/>
        </w:rPr>
        <w:t xml:space="preserve">Выбор оптимальных технологических схем очистки воды - достаточно сложная задача, что обусловлено преимущественным многообразием находящихся в воде примесей и высокими требованиями, предъявленными к качеству очистки воды. </w:t>
      </w:r>
    </w:p>
    <w:p w14:paraId="1A0DE208" w14:textId="09371A45" w:rsidR="008105AA" w:rsidRDefault="00167E45" w:rsidP="00CF17AF">
      <w:pPr>
        <w:spacing w:line="240" w:lineRule="auto"/>
        <w:ind w:firstLine="709"/>
        <w:jc w:val="both"/>
        <w:rPr>
          <w:rFonts w:ascii="Times New Roman" w:hAnsi="Times New Roman" w:cs="Times New Roman"/>
          <w:sz w:val="24"/>
          <w:szCs w:val="24"/>
        </w:rPr>
      </w:pPr>
      <w:r w:rsidRPr="00167E45">
        <w:rPr>
          <w:rFonts w:ascii="Times New Roman" w:hAnsi="Times New Roman" w:cs="Times New Roman"/>
          <w:sz w:val="24"/>
          <w:szCs w:val="24"/>
        </w:rPr>
        <w:t>При выборе способа очистки примесей учитывают не только их состав в сточных водах, но и требования, которым должны удовлетворять очищенные воды: при сбросе в водоем - ПДС (предельно допустимые сбросы) и ПДК (предельно допустимые концентрации веществ), а при использовании очищенных сточных вод в производстве - те требования, которые необходимы для осуществления конкретных технологических процессов</w:t>
      </w:r>
      <w:r>
        <w:rPr>
          <w:rFonts w:ascii="Times New Roman" w:hAnsi="Times New Roman" w:cs="Times New Roman"/>
          <w:sz w:val="24"/>
          <w:szCs w:val="24"/>
        </w:rPr>
        <w:t>.</w:t>
      </w:r>
    </w:p>
    <w:p w14:paraId="27FCE518" w14:textId="77777777" w:rsidR="003E5DBF" w:rsidRDefault="00167E45" w:rsidP="00CF17AF">
      <w:pPr>
        <w:spacing w:line="240" w:lineRule="auto"/>
        <w:ind w:firstLine="709"/>
        <w:jc w:val="both"/>
        <w:rPr>
          <w:rFonts w:ascii="Times New Roman" w:hAnsi="Times New Roman" w:cs="Times New Roman"/>
          <w:sz w:val="24"/>
          <w:szCs w:val="24"/>
        </w:rPr>
      </w:pPr>
      <w:r w:rsidRPr="00167E45">
        <w:rPr>
          <w:rFonts w:ascii="Times New Roman" w:hAnsi="Times New Roman" w:cs="Times New Roman"/>
          <w:sz w:val="24"/>
          <w:szCs w:val="24"/>
        </w:rPr>
        <w:t xml:space="preserve">Для приготовления из сточных вод технической воды или обеспечения условий сброса очищенных сточных вод </w:t>
      </w:r>
      <w:r>
        <w:rPr>
          <w:rFonts w:ascii="Times New Roman" w:hAnsi="Times New Roman" w:cs="Times New Roman"/>
          <w:sz w:val="24"/>
          <w:szCs w:val="24"/>
        </w:rPr>
        <w:t xml:space="preserve">в </w:t>
      </w:r>
      <w:r w:rsidRPr="00167E45">
        <w:rPr>
          <w:rFonts w:ascii="Times New Roman" w:hAnsi="Times New Roman" w:cs="Times New Roman"/>
          <w:sz w:val="24"/>
          <w:szCs w:val="24"/>
        </w:rPr>
        <w:t>водоем большое значение имеет технико</w:t>
      </w:r>
      <w:r>
        <w:rPr>
          <w:rFonts w:ascii="Times New Roman" w:hAnsi="Times New Roman" w:cs="Times New Roman"/>
          <w:sz w:val="24"/>
          <w:szCs w:val="24"/>
        </w:rPr>
        <w:t>-</w:t>
      </w:r>
      <w:r w:rsidRPr="00167E45">
        <w:rPr>
          <w:rFonts w:ascii="Times New Roman" w:hAnsi="Times New Roman" w:cs="Times New Roman"/>
          <w:sz w:val="24"/>
          <w:szCs w:val="24"/>
        </w:rPr>
        <w:t xml:space="preserve">экономическая оценка способов подготовки воды. Экономическое преимущество имеют, как правило, замкнутые системы </w:t>
      </w:r>
      <w:proofErr w:type="spellStart"/>
      <w:r w:rsidRPr="00167E45">
        <w:rPr>
          <w:rFonts w:ascii="Times New Roman" w:hAnsi="Times New Roman" w:cs="Times New Roman"/>
          <w:sz w:val="24"/>
          <w:szCs w:val="24"/>
        </w:rPr>
        <w:t>водоиспользования</w:t>
      </w:r>
      <w:proofErr w:type="spellEnd"/>
      <w:r w:rsidRPr="00167E45">
        <w:rPr>
          <w:rFonts w:ascii="Times New Roman" w:hAnsi="Times New Roman" w:cs="Times New Roman"/>
          <w:sz w:val="24"/>
          <w:szCs w:val="24"/>
        </w:rPr>
        <w:t xml:space="preserve">. Однако процесс замены современных производств безотходными, в том числе и с полностью замкнутой системой </w:t>
      </w:r>
      <w:proofErr w:type="spellStart"/>
      <w:r w:rsidRPr="00167E45">
        <w:rPr>
          <w:rFonts w:ascii="Times New Roman" w:hAnsi="Times New Roman" w:cs="Times New Roman"/>
          <w:sz w:val="24"/>
          <w:szCs w:val="24"/>
        </w:rPr>
        <w:t>водоиспользования</w:t>
      </w:r>
      <w:proofErr w:type="spellEnd"/>
      <w:r w:rsidRPr="00167E45">
        <w:rPr>
          <w:rFonts w:ascii="Times New Roman" w:hAnsi="Times New Roman" w:cs="Times New Roman"/>
          <w:sz w:val="24"/>
          <w:szCs w:val="24"/>
        </w:rPr>
        <w:t xml:space="preserve">, достаточно длительный. Поэтому часть очищенных сточных вод сбрасывают в водоемы. В этих случаях необходимо соблюдать установленные нормативы для относительной концентрации вредных веществ в очищенных сточных водах. </w:t>
      </w:r>
    </w:p>
    <w:p w14:paraId="6812DCAA" w14:textId="77777777" w:rsidR="003E5DBF" w:rsidRDefault="00167E45" w:rsidP="00CF17AF">
      <w:pPr>
        <w:spacing w:line="240" w:lineRule="auto"/>
        <w:ind w:firstLine="709"/>
        <w:jc w:val="both"/>
        <w:rPr>
          <w:rFonts w:ascii="Times New Roman" w:hAnsi="Times New Roman" w:cs="Times New Roman"/>
          <w:sz w:val="24"/>
          <w:szCs w:val="24"/>
        </w:rPr>
      </w:pPr>
      <w:r w:rsidRPr="00167E45">
        <w:rPr>
          <w:rFonts w:ascii="Times New Roman" w:hAnsi="Times New Roman" w:cs="Times New Roman"/>
          <w:sz w:val="24"/>
          <w:szCs w:val="24"/>
        </w:rPr>
        <w:t>Применяемые схемы очистки должны обеспечивать максимальное использование очищенных вод в основных технологических процессах и минимальный их сброс в открытые водоемы. При широком внедрении оборотных систем имеются дополнительные резервы по сокращению расхода свежей воды и уменьшению сброса в открытые водоемы</w:t>
      </w:r>
      <w:r w:rsidR="003E5DBF">
        <w:rPr>
          <w:rFonts w:ascii="Times New Roman" w:hAnsi="Times New Roman" w:cs="Times New Roman"/>
          <w:sz w:val="24"/>
          <w:szCs w:val="24"/>
        </w:rPr>
        <w:t xml:space="preserve"> </w:t>
      </w:r>
      <w:r w:rsidRPr="00167E45">
        <w:rPr>
          <w:rFonts w:ascii="Times New Roman" w:hAnsi="Times New Roman" w:cs="Times New Roman"/>
          <w:sz w:val="24"/>
          <w:szCs w:val="24"/>
        </w:rPr>
        <w:t xml:space="preserve">(совершенствование технологических процессов, повышение эффективности очистки сточных вод). </w:t>
      </w:r>
    </w:p>
    <w:p w14:paraId="742D89C5" w14:textId="77777777" w:rsidR="003E5DBF" w:rsidRDefault="00167E45" w:rsidP="00CF17AF">
      <w:pPr>
        <w:spacing w:line="240" w:lineRule="auto"/>
        <w:ind w:firstLine="709"/>
        <w:jc w:val="both"/>
        <w:rPr>
          <w:rFonts w:ascii="Times New Roman" w:hAnsi="Times New Roman" w:cs="Times New Roman"/>
          <w:sz w:val="24"/>
          <w:szCs w:val="24"/>
        </w:rPr>
      </w:pPr>
      <w:r w:rsidRPr="00167E45">
        <w:rPr>
          <w:rFonts w:ascii="Times New Roman" w:hAnsi="Times New Roman" w:cs="Times New Roman"/>
          <w:sz w:val="24"/>
          <w:szCs w:val="24"/>
        </w:rPr>
        <w:t xml:space="preserve">Сточные воды являются чистыми, если их отведение в водные объекты не приводит к нарушению норм качества воды в контролируемом створе или пункте </w:t>
      </w:r>
      <w:proofErr w:type="spellStart"/>
      <w:r w:rsidRPr="00167E45">
        <w:rPr>
          <w:rFonts w:ascii="Times New Roman" w:hAnsi="Times New Roman" w:cs="Times New Roman"/>
          <w:sz w:val="24"/>
          <w:szCs w:val="24"/>
        </w:rPr>
        <w:t>водоиспользования</w:t>
      </w:r>
      <w:proofErr w:type="spellEnd"/>
      <w:r w:rsidRPr="00167E45">
        <w:rPr>
          <w:rFonts w:ascii="Times New Roman" w:hAnsi="Times New Roman" w:cs="Times New Roman"/>
          <w:sz w:val="24"/>
          <w:szCs w:val="24"/>
        </w:rPr>
        <w:t>. Степень очистки сточных вод при сбросе их в водоемы определяется нормативами качества воды водоема в расчетном створе и в большой степени зависит от фоновых загрязнений. Для снижения концентраций вредных примесей, присутствующих в сточных водах</w:t>
      </w:r>
      <w:r w:rsidR="003E5DBF">
        <w:rPr>
          <w:rFonts w:ascii="Times New Roman" w:hAnsi="Times New Roman" w:cs="Times New Roman"/>
          <w:sz w:val="24"/>
          <w:szCs w:val="24"/>
        </w:rPr>
        <w:t>,</w:t>
      </w:r>
      <w:r w:rsidRPr="00167E45">
        <w:rPr>
          <w:rFonts w:ascii="Times New Roman" w:hAnsi="Times New Roman" w:cs="Times New Roman"/>
          <w:sz w:val="24"/>
          <w:szCs w:val="24"/>
        </w:rPr>
        <w:t xml:space="preserve"> до требуемых величин необходима достаточно глубокая очистка. Поэтому важное значение имеет надежный контроль степени очистки сточных вод, так как с ужесточением требований к качеству очищенных вод значение ПДК большинства вредных веществ снижается и, следовательно, возрастают трудности их определения. Кроме того, контроль усложняется при определении концентраций вредных веществ в сильно разбавленных сточных водах. </w:t>
      </w:r>
    </w:p>
    <w:p w14:paraId="5165C8C6" w14:textId="184F196D" w:rsidR="008105AA" w:rsidRDefault="00167E45" w:rsidP="000A781A">
      <w:pPr>
        <w:spacing w:line="240" w:lineRule="auto"/>
        <w:ind w:firstLine="709"/>
        <w:jc w:val="both"/>
        <w:rPr>
          <w:rFonts w:ascii="Times New Roman" w:hAnsi="Times New Roman" w:cs="Times New Roman"/>
          <w:sz w:val="24"/>
          <w:szCs w:val="24"/>
        </w:rPr>
      </w:pPr>
      <w:r w:rsidRPr="00167E45">
        <w:rPr>
          <w:rFonts w:ascii="Times New Roman" w:hAnsi="Times New Roman" w:cs="Times New Roman"/>
          <w:sz w:val="24"/>
          <w:szCs w:val="24"/>
        </w:rPr>
        <w:t xml:space="preserve">Защита водных ресурсов от истощения и загрязнения и их рационального использования для нужд народного хозяйства - одна из наиболее важных проблем, требующих безотлагательного решения. В </w:t>
      </w:r>
      <w:r w:rsidRPr="00167E45">
        <w:rPr>
          <w:rFonts w:ascii="Times New Roman" w:hAnsi="Times New Roman" w:cs="Times New Roman"/>
          <w:sz w:val="24"/>
          <w:szCs w:val="24"/>
        </w:rPr>
        <w:lastRenderedPageBreak/>
        <w:t xml:space="preserve">России широко осуществляются мероприятия по охране окружающей </w:t>
      </w:r>
      <w:r w:rsidR="003E5DBF">
        <w:rPr>
          <w:rFonts w:ascii="Times New Roman" w:hAnsi="Times New Roman" w:cs="Times New Roman"/>
          <w:sz w:val="24"/>
          <w:szCs w:val="24"/>
        </w:rPr>
        <w:t>с</w:t>
      </w:r>
      <w:r w:rsidRPr="00167E45">
        <w:rPr>
          <w:rFonts w:ascii="Times New Roman" w:hAnsi="Times New Roman" w:cs="Times New Roman"/>
          <w:sz w:val="24"/>
          <w:szCs w:val="24"/>
        </w:rPr>
        <w:t>реды, в частности по очистке производственных сточных вод. Одним из основных направлений работы по охране водных ресурсов является внедрение новых технологических процессов производства, переход на замкнутые (бессточные) циклы водоснабжения, где очищенные сточные воды не сбрасываются, а многократно используются в технологических процессах. Замкнутые циклы промышленного водоснабжения дадут возможность полностью ликвидировать сбрасыва</w:t>
      </w:r>
      <w:r w:rsidR="00362B34">
        <w:rPr>
          <w:rFonts w:ascii="Times New Roman" w:hAnsi="Times New Roman" w:cs="Times New Roman"/>
          <w:sz w:val="24"/>
          <w:szCs w:val="24"/>
        </w:rPr>
        <w:t>ние</w:t>
      </w:r>
      <w:r w:rsidRPr="00167E45">
        <w:rPr>
          <w:rFonts w:ascii="Times New Roman" w:hAnsi="Times New Roman" w:cs="Times New Roman"/>
          <w:sz w:val="24"/>
          <w:szCs w:val="24"/>
        </w:rPr>
        <w:t xml:space="preserve"> сточных вод в поверхностные водоемы, а свежую воду использовать для пополнения безвозвратных потерь.</w:t>
      </w:r>
    </w:p>
    <w:p w14:paraId="5AAD2BF4" w14:textId="77777777" w:rsidR="00A562CB" w:rsidRPr="00266933" w:rsidRDefault="00A562CB" w:rsidP="00905177">
      <w:pPr>
        <w:spacing w:line="240" w:lineRule="auto"/>
        <w:jc w:val="both"/>
        <w:rPr>
          <w:rFonts w:ascii="Times New Roman" w:hAnsi="Times New Roman" w:cs="Times New Roman"/>
          <w:sz w:val="24"/>
          <w:szCs w:val="24"/>
        </w:rPr>
      </w:pPr>
    </w:p>
    <w:p w14:paraId="607B3B48" w14:textId="77777777" w:rsidR="00266933" w:rsidRPr="00362B34" w:rsidRDefault="00266933" w:rsidP="00CF17AF">
      <w:pPr>
        <w:spacing w:line="240" w:lineRule="auto"/>
        <w:ind w:firstLine="709"/>
        <w:jc w:val="both"/>
        <w:rPr>
          <w:rFonts w:ascii="Times New Roman" w:hAnsi="Times New Roman" w:cs="Times New Roman"/>
          <w:b/>
          <w:bCs/>
          <w:sz w:val="28"/>
          <w:szCs w:val="28"/>
        </w:rPr>
      </w:pPr>
      <w:r w:rsidRPr="00362B34">
        <w:rPr>
          <w:rFonts w:ascii="Times New Roman" w:hAnsi="Times New Roman" w:cs="Times New Roman"/>
          <w:b/>
          <w:bCs/>
          <w:sz w:val="28"/>
          <w:szCs w:val="28"/>
        </w:rPr>
        <w:t>12.4</w:t>
      </w:r>
      <w:r w:rsidRPr="00362B34">
        <w:rPr>
          <w:rFonts w:ascii="Times New Roman" w:hAnsi="Times New Roman" w:cs="Times New Roman"/>
          <w:b/>
          <w:bCs/>
          <w:sz w:val="28"/>
          <w:szCs w:val="28"/>
        </w:rPr>
        <w:tab/>
        <w:t>Сведения о вновь строящихся, реконструируемых и предлагаемых к выводу из эксплуатации объектах централизованной системы водоотведения</w:t>
      </w:r>
    </w:p>
    <w:p w14:paraId="06526CF2" w14:textId="05FEC5E7" w:rsidR="00976830" w:rsidRDefault="00976830" w:rsidP="00976830">
      <w:pPr>
        <w:spacing w:line="240" w:lineRule="auto"/>
        <w:ind w:firstLine="709"/>
        <w:jc w:val="both"/>
        <w:rPr>
          <w:rFonts w:ascii="Times New Roman" w:hAnsi="Times New Roman" w:cs="Times New Roman"/>
          <w:sz w:val="24"/>
          <w:szCs w:val="24"/>
        </w:rPr>
      </w:pPr>
      <w:r w:rsidRPr="00324F94">
        <w:rPr>
          <w:rFonts w:ascii="Times New Roman" w:hAnsi="Times New Roman" w:cs="Times New Roman"/>
          <w:sz w:val="24"/>
          <w:szCs w:val="24"/>
        </w:rPr>
        <w:t>Целью всех мероприятий по новому строительству, реконструкции и техническому перевооружению объектов централизованной системы водо</w:t>
      </w:r>
      <w:r>
        <w:rPr>
          <w:rFonts w:ascii="Times New Roman" w:hAnsi="Times New Roman" w:cs="Times New Roman"/>
          <w:sz w:val="24"/>
          <w:szCs w:val="24"/>
        </w:rPr>
        <w:t>отведения поселения</w:t>
      </w:r>
      <w:r w:rsidRPr="00324F94">
        <w:rPr>
          <w:rFonts w:ascii="Times New Roman" w:hAnsi="Times New Roman" w:cs="Times New Roman"/>
          <w:sz w:val="24"/>
          <w:szCs w:val="24"/>
        </w:rPr>
        <w:t xml:space="preserve"> является бесперебойное </w:t>
      </w:r>
      <w:r>
        <w:rPr>
          <w:rFonts w:ascii="Times New Roman" w:hAnsi="Times New Roman" w:cs="Times New Roman"/>
          <w:sz w:val="24"/>
          <w:szCs w:val="24"/>
        </w:rPr>
        <w:t>отведение сточных вод</w:t>
      </w:r>
      <w:r w:rsidRPr="00324F94">
        <w:rPr>
          <w:rFonts w:ascii="Times New Roman" w:hAnsi="Times New Roman" w:cs="Times New Roman"/>
          <w:sz w:val="24"/>
          <w:szCs w:val="24"/>
        </w:rPr>
        <w:t>, снижение аварийности, повышение энергетической эффективности оборудования,</w:t>
      </w:r>
      <w:r w:rsidRPr="00976830">
        <w:rPr>
          <w:rFonts w:ascii="Times New Roman" w:hAnsi="Times New Roman" w:cs="Times New Roman"/>
          <w:sz w:val="24"/>
          <w:szCs w:val="24"/>
        </w:rPr>
        <w:t xml:space="preserve"> </w:t>
      </w:r>
      <w:r w:rsidR="00A848DE">
        <w:rPr>
          <w:rFonts w:ascii="Times New Roman" w:hAnsi="Times New Roman" w:cs="Times New Roman"/>
          <w:sz w:val="24"/>
          <w:szCs w:val="24"/>
        </w:rPr>
        <w:t>обеспечение эффективной водоочистки перед сбросом воды в водоем</w:t>
      </w:r>
      <w:r>
        <w:rPr>
          <w:rFonts w:ascii="Times New Roman" w:hAnsi="Times New Roman" w:cs="Times New Roman"/>
          <w:sz w:val="24"/>
          <w:szCs w:val="24"/>
        </w:rPr>
        <w:t xml:space="preserve">, </w:t>
      </w:r>
      <w:r w:rsidRPr="00324F94">
        <w:rPr>
          <w:rFonts w:ascii="Times New Roman" w:hAnsi="Times New Roman" w:cs="Times New Roman"/>
          <w:sz w:val="24"/>
          <w:szCs w:val="24"/>
        </w:rPr>
        <w:t xml:space="preserve">отвечающей требованиям </w:t>
      </w:r>
      <w:r w:rsidR="00A848DE">
        <w:rPr>
          <w:rFonts w:ascii="Times New Roman" w:hAnsi="Times New Roman" w:cs="Times New Roman"/>
          <w:sz w:val="24"/>
          <w:szCs w:val="24"/>
        </w:rPr>
        <w:t>установленных</w:t>
      </w:r>
      <w:r w:rsidRPr="00324F94">
        <w:rPr>
          <w:rFonts w:ascii="Times New Roman" w:hAnsi="Times New Roman" w:cs="Times New Roman"/>
          <w:sz w:val="24"/>
          <w:szCs w:val="24"/>
        </w:rPr>
        <w:t xml:space="preserve"> нормативов</w:t>
      </w:r>
      <w:r w:rsidR="00A848DE">
        <w:rPr>
          <w:rFonts w:ascii="Times New Roman" w:hAnsi="Times New Roman" w:cs="Times New Roman"/>
          <w:sz w:val="24"/>
          <w:szCs w:val="24"/>
        </w:rPr>
        <w:t xml:space="preserve">. </w:t>
      </w:r>
    </w:p>
    <w:p w14:paraId="6B10FBFF" w14:textId="77777777" w:rsidR="00976830" w:rsidRDefault="00976830" w:rsidP="0097683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Настоящим проектом предусматриваются следующие мероприятия по строительству, реконструкции и выводов из эксплуатации объектов системы водоснабжения:</w:t>
      </w:r>
    </w:p>
    <w:p w14:paraId="05C8976F" w14:textId="0FE7C35C" w:rsidR="003534BB" w:rsidRDefault="003534BB" w:rsidP="0020082E">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санитарно-защитных зон на всех объектах водоотведения (канализационные сети, насосные станции, биологические очистные сооружения),</w:t>
      </w:r>
    </w:p>
    <w:p w14:paraId="62E752D7" w14:textId="45674C4E" w:rsidR="003534BB" w:rsidRDefault="003534BB" w:rsidP="0020082E">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Замена старых изношенных участков сетей водоотведения и оборудования на всей территории п. Чишмы</w:t>
      </w:r>
      <w:r w:rsidR="00872947">
        <w:rPr>
          <w:rFonts w:ascii="Times New Roman" w:hAnsi="Times New Roman" w:cs="Times New Roman"/>
          <w:sz w:val="24"/>
          <w:szCs w:val="24"/>
        </w:rPr>
        <w:t>,</w:t>
      </w:r>
    </w:p>
    <w:p w14:paraId="048DEF35" w14:textId="56E9B702" w:rsidR="003534BB" w:rsidRPr="00872947" w:rsidRDefault="003534BB" w:rsidP="0020082E">
      <w:pPr>
        <w:numPr>
          <w:ilvl w:val="0"/>
          <w:numId w:val="12"/>
        </w:numPr>
        <w:spacing w:line="240" w:lineRule="auto"/>
        <w:jc w:val="both"/>
        <w:rPr>
          <w:rFonts w:ascii="Times New Roman" w:hAnsi="Times New Roman" w:cs="Times New Roman"/>
          <w:sz w:val="24"/>
          <w:szCs w:val="24"/>
        </w:rPr>
      </w:pPr>
      <w:r w:rsidRPr="00872947">
        <w:rPr>
          <w:rFonts w:ascii="Times New Roman" w:hAnsi="Times New Roman" w:cs="Times New Roman"/>
          <w:sz w:val="24"/>
          <w:szCs w:val="24"/>
        </w:rPr>
        <w:t xml:space="preserve">Строительство новых </w:t>
      </w:r>
      <w:r w:rsidR="00872947" w:rsidRPr="00872947">
        <w:rPr>
          <w:rFonts w:ascii="Times New Roman" w:hAnsi="Times New Roman" w:cs="Times New Roman"/>
          <w:sz w:val="24"/>
          <w:szCs w:val="24"/>
        </w:rPr>
        <w:t xml:space="preserve">канализационных </w:t>
      </w:r>
      <w:r w:rsidRPr="00872947">
        <w:rPr>
          <w:rFonts w:ascii="Times New Roman" w:hAnsi="Times New Roman" w:cs="Times New Roman"/>
          <w:sz w:val="24"/>
          <w:szCs w:val="24"/>
        </w:rPr>
        <w:t>сетей в связи с увеличением численности населения, подключени</w:t>
      </w:r>
      <w:r w:rsidR="00872947" w:rsidRPr="00872947">
        <w:rPr>
          <w:rFonts w:ascii="Times New Roman" w:hAnsi="Times New Roman" w:cs="Times New Roman"/>
          <w:sz w:val="24"/>
          <w:szCs w:val="24"/>
        </w:rPr>
        <w:t>ем</w:t>
      </w:r>
      <w:r w:rsidRPr="00872947">
        <w:rPr>
          <w:rFonts w:ascii="Times New Roman" w:hAnsi="Times New Roman" w:cs="Times New Roman"/>
          <w:sz w:val="24"/>
          <w:szCs w:val="24"/>
        </w:rPr>
        <w:t xml:space="preserve"> к централизованной системе водо</w:t>
      </w:r>
      <w:r w:rsidR="00872947" w:rsidRPr="00872947">
        <w:rPr>
          <w:rFonts w:ascii="Times New Roman" w:hAnsi="Times New Roman" w:cs="Times New Roman"/>
          <w:sz w:val="24"/>
          <w:szCs w:val="24"/>
        </w:rPr>
        <w:t>отведения</w:t>
      </w:r>
      <w:r w:rsidRPr="00872947">
        <w:rPr>
          <w:rFonts w:ascii="Times New Roman" w:hAnsi="Times New Roman" w:cs="Times New Roman"/>
          <w:sz w:val="24"/>
          <w:szCs w:val="24"/>
        </w:rPr>
        <w:t xml:space="preserve"> новых абонентов и улучшением качества жизни</w:t>
      </w:r>
      <w:r w:rsidR="00872947">
        <w:rPr>
          <w:rFonts w:ascii="Times New Roman" w:hAnsi="Times New Roman" w:cs="Times New Roman"/>
          <w:sz w:val="24"/>
          <w:szCs w:val="24"/>
        </w:rPr>
        <w:t>,</w:t>
      </w:r>
    </w:p>
    <w:p w14:paraId="382D3304" w14:textId="5F1EBBA4" w:rsidR="003534BB" w:rsidRDefault="00872947" w:rsidP="0020082E">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Модернизация существующих канализационных насосных станций с заменой морально устаревшего оборудования и увеличением производительности,</w:t>
      </w:r>
    </w:p>
    <w:p w14:paraId="42240000" w14:textId="07CBBC26" w:rsidR="003534BB" w:rsidRDefault="00872947" w:rsidP="0020082E">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Строительство новых КНС при образовании новых </w:t>
      </w:r>
      <w:r w:rsidR="00453C8D">
        <w:rPr>
          <w:rFonts w:ascii="Times New Roman" w:hAnsi="Times New Roman" w:cs="Times New Roman"/>
          <w:sz w:val="24"/>
          <w:szCs w:val="24"/>
        </w:rPr>
        <w:t>жилых районов с многоквартирной застройкой с учетом рельефа местности и потребностей потребителей</w:t>
      </w:r>
    </w:p>
    <w:p w14:paraId="44F7DC6C" w14:textId="1D5EDA83" w:rsidR="00976830" w:rsidRDefault="00976830" w:rsidP="0020082E">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Технический осмотр, реконструкция и ввод в эксплуатацию </w:t>
      </w:r>
      <w:r w:rsidR="00453C8D">
        <w:rPr>
          <w:rFonts w:ascii="Times New Roman" w:hAnsi="Times New Roman" w:cs="Times New Roman"/>
          <w:sz w:val="24"/>
          <w:szCs w:val="24"/>
        </w:rPr>
        <w:t>БОС</w:t>
      </w:r>
      <w:r>
        <w:rPr>
          <w:rFonts w:ascii="Times New Roman" w:hAnsi="Times New Roman" w:cs="Times New Roman"/>
          <w:sz w:val="24"/>
          <w:szCs w:val="24"/>
        </w:rPr>
        <w:t xml:space="preserve"> с целью </w:t>
      </w:r>
      <w:r w:rsidR="00453C8D">
        <w:rPr>
          <w:rFonts w:ascii="Times New Roman" w:hAnsi="Times New Roman" w:cs="Times New Roman"/>
          <w:sz w:val="24"/>
          <w:szCs w:val="24"/>
        </w:rPr>
        <w:t xml:space="preserve">увеличения пропускной способности и </w:t>
      </w:r>
      <w:r>
        <w:rPr>
          <w:rFonts w:ascii="Times New Roman" w:hAnsi="Times New Roman" w:cs="Times New Roman"/>
          <w:sz w:val="24"/>
          <w:szCs w:val="24"/>
        </w:rPr>
        <w:t xml:space="preserve">доведения качества </w:t>
      </w:r>
      <w:r w:rsidR="00453C8D">
        <w:rPr>
          <w:rFonts w:ascii="Times New Roman" w:hAnsi="Times New Roman" w:cs="Times New Roman"/>
          <w:sz w:val="24"/>
          <w:szCs w:val="24"/>
        </w:rPr>
        <w:t>стоков</w:t>
      </w:r>
      <w:r>
        <w:rPr>
          <w:rFonts w:ascii="Times New Roman" w:hAnsi="Times New Roman" w:cs="Times New Roman"/>
          <w:sz w:val="24"/>
          <w:szCs w:val="24"/>
        </w:rPr>
        <w:t xml:space="preserve"> до установленных законодательством норм</w:t>
      </w:r>
      <w:r w:rsidR="00453C8D">
        <w:rPr>
          <w:rFonts w:ascii="Times New Roman" w:hAnsi="Times New Roman" w:cs="Times New Roman"/>
          <w:sz w:val="24"/>
          <w:szCs w:val="24"/>
        </w:rPr>
        <w:t xml:space="preserve"> для водоемов рыбохозяйственного значения.</w:t>
      </w:r>
    </w:p>
    <w:p w14:paraId="59682AD8" w14:textId="5C3B9500" w:rsidR="00976830" w:rsidRDefault="00976830" w:rsidP="00976830">
      <w:pPr>
        <w:spacing w:line="240" w:lineRule="auto"/>
        <w:ind w:firstLine="709"/>
        <w:jc w:val="both"/>
        <w:rPr>
          <w:rFonts w:ascii="Times New Roman" w:hAnsi="Times New Roman" w:cs="Times New Roman"/>
          <w:sz w:val="24"/>
          <w:szCs w:val="24"/>
        </w:rPr>
      </w:pPr>
      <w:r w:rsidRPr="00324F94">
        <w:rPr>
          <w:rFonts w:ascii="Times New Roman" w:hAnsi="Times New Roman" w:cs="Times New Roman"/>
          <w:sz w:val="24"/>
          <w:szCs w:val="24"/>
        </w:rPr>
        <w:t>Выполнение данных мероприятий позволит гарантировать устойчивую надежную работу</w:t>
      </w:r>
      <w:r>
        <w:rPr>
          <w:rFonts w:ascii="Times New Roman" w:hAnsi="Times New Roman" w:cs="Times New Roman"/>
          <w:sz w:val="24"/>
          <w:szCs w:val="24"/>
        </w:rPr>
        <w:t xml:space="preserve"> </w:t>
      </w:r>
      <w:r w:rsidRPr="00324F94">
        <w:rPr>
          <w:rFonts w:ascii="Times New Roman" w:hAnsi="Times New Roman" w:cs="Times New Roman"/>
          <w:sz w:val="24"/>
          <w:szCs w:val="24"/>
        </w:rPr>
        <w:t xml:space="preserve">сооружений </w:t>
      </w:r>
      <w:r>
        <w:rPr>
          <w:rFonts w:ascii="Times New Roman" w:hAnsi="Times New Roman" w:cs="Times New Roman"/>
          <w:sz w:val="24"/>
          <w:szCs w:val="24"/>
        </w:rPr>
        <w:t>систем централизованного в</w:t>
      </w:r>
      <w:r w:rsidR="00453C8D">
        <w:rPr>
          <w:rFonts w:ascii="Times New Roman" w:hAnsi="Times New Roman" w:cs="Times New Roman"/>
          <w:sz w:val="24"/>
          <w:szCs w:val="24"/>
        </w:rPr>
        <w:t>одоотведения, повысить качество жизни населения</w:t>
      </w:r>
      <w:r>
        <w:rPr>
          <w:rFonts w:ascii="Times New Roman" w:hAnsi="Times New Roman" w:cs="Times New Roman"/>
          <w:sz w:val="24"/>
          <w:szCs w:val="24"/>
        </w:rPr>
        <w:t xml:space="preserve"> </w:t>
      </w:r>
      <w:r w:rsidR="00453C8D">
        <w:rPr>
          <w:rFonts w:ascii="Times New Roman" w:hAnsi="Times New Roman" w:cs="Times New Roman"/>
          <w:sz w:val="24"/>
          <w:szCs w:val="24"/>
        </w:rPr>
        <w:t>и улучшить экологическую обстановку региона.</w:t>
      </w:r>
    </w:p>
    <w:p w14:paraId="39D7BDEF" w14:textId="77777777" w:rsidR="002D4E24" w:rsidRPr="00266933" w:rsidRDefault="002D4E24" w:rsidP="000A781A">
      <w:pPr>
        <w:spacing w:line="240" w:lineRule="auto"/>
        <w:jc w:val="both"/>
        <w:rPr>
          <w:rFonts w:ascii="Times New Roman" w:hAnsi="Times New Roman" w:cs="Times New Roman"/>
          <w:sz w:val="24"/>
          <w:szCs w:val="24"/>
        </w:rPr>
      </w:pPr>
    </w:p>
    <w:p w14:paraId="249E3FE2" w14:textId="77777777" w:rsidR="00266933" w:rsidRPr="00823EA2" w:rsidRDefault="00266933" w:rsidP="00CF17AF">
      <w:pPr>
        <w:spacing w:line="240" w:lineRule="auto"/>
        <w:ind w:firstLine="709"/>
        <w:jc w:val="both"/>
        <w:rPr>
          <w:rFonts w:ascii="Times New Roman" w:hAnsi="Times New Roman" w:cs="Times New Roman"/>
          <w:b/>
          <w:bCs/>
          <w:sz w:val="28"/>
          <w:szCs w:val="28"/>
        </w:rPr>
      </w:pPr>
      <w:r w:rsidRPr="00823EA2">
        <w:rPr>
          <w:rFonts w:ascii="Times New Roman" w:hAnsi="Times New Roman" w:cs="Times New Roman"/>
          <w:b/>
          <w:bCs/>
          <w:sz w:val="28"/>
          <w:szCs w:val="28"/>
        </w:rPr>
        <w:t>12.5</w:t>
      </w:r>
      <w:r w:rsidRPr="00823EA2">
        <w:rPr>
          <w:rFonts w:ascii="Times New Roman" w:hAnsi="Times New Roman" w:cs="Times New Roman"/>
          <w:b/>
          <w:bCs/>
          <w:sz w:val="28"/>
          <w:szCs w:val="28"/>
        </w:rPr>
        <w:tab/>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p w14:paraId="0F8A6E7D" w14:textId="34246F8E" w:rsidR="00823EA2" w:rsidRPr="00823EA2" w:rsidRDefault="00734C0F" w:rsidP="00734C0F">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процессе реконструкции, модернизации и нового строительства объектов централизованной системы водоотведения</w:t>
      </w:r>
      <w:r w:rsidR="00823EA2" w:rsidRPr="00823EA2">
        <w:rPr>
          <w:rFonts w:ascii="Times New Roman" w:hAnsi="Times New Roman" w:cs="Times New Roman"/>
          <w:bCs/>
          <w:sz w:val="24"/>
          <w:szCs w:val="24"/>
        </w:rPr>
        <w:t xml:space="preserve"> необходимо </w:t>
      </w:r>
      <w:r>
        <w:rPr>
          <w:rFonts w:ascii="Times New Roman" w:hAnsi="Times New Roman" w:cs="Times New Roman"/>
          <w:bCs/>
          <w:sz w:val="24"/>
          <w:szCs w:val="24"/>
        </w:rPr>
        <w:t>предусматривать внедрение</w:t>
      </w:r>
      <w:r w:rsidR="00823EA2" w:rsidRPr="00823EA2">
        <w:rPr>
          <w:rFonts w:ascii="Times New Roman" w:hAnsi="Times New Roman" w:cs="Times New Roman"/>
          <w:bCs/>
          <w:sz w:val="24"/>
          <w:szCs w:val="24"/>
        </w:rPr>
        <w:t xml:space="preserve"> систем диспетчеризации</w:t>
      </w:r>
      <w:r>
        <w:rPr>
          <w:rFonts w:ascii="Times New Roman" w:hAnsi="Times New Roman" w:cs="Times New Roman"/>
          <w:bCs/>
          <w:sz w:val="24"/>
          <w:szCs w:val="24"/>
        </w:rPr>
        <w:t>.</w:t>
      </w:r>
    </w:p>
    <w:p w14:paraId="4CBD6B8E" w14:textId="77777777" w:rsidR="00823EA2" w:rsidRPr="00823EA2" w:rsidRDefault="00823EA2" w:rsidP="00734C0F">
      <w:pPr>
        <w:spacing w:after="0" w:line="240" w:lineRule="auto"/>
        <w:ind w:firstLine="709"/>
        <w:jc w:val="both"/>
        <w:rPr>
          <w:rFonts w:ascii="Times New Roman" w:hAnsi="Times New Roman" w:cs="Times New Roman"/>
          <w:sz w:val="24"/>
          <w:szCs w:val="24"/>
        </w:rPr>
      </w:pPr>
      <w:r w:rsidRPr="00823EA2">
        <w:rPr>
          <w:rFonts w:ascii="Times New Roman" w:hAnsi="Times New Roman" w:cs="Times New Roman"/>
          <w:sz w:val="24"/>
          <w:szCs w:val="24"/>
        </w:rPr>
        <w:t>Надежная и безопасная эксплуатация промышленных, инженерных объектов в современных условиях обеспечивается автоматизированной системой диспетчерского контроля и управления технологическими процессами – АСДУ.</w:t>
      </w:r>
    </w:p>
    <w:p w14:paraId="19D3FEA1" w14:textId="77777777" w:rsidR="00823EA2" w:rsidRPr="00823EA2" w:rsidRDefault="00823EA2" w:rsidP="00734C0F">
      <w:pPr>
        <w:spacing w:after="0" w:line="240" w:lineRule="auto"/>
        <w:ind w:firstLine="709"/>
        <w:jc w:val="both"/>
        <w:rPr>
          <w:rFonts w:ascii="Times New Roman" w:hAnsi="Times New Roman" w:cs="Times New Roman"/>
          <w:sz w:val="24"/>
          <w:szCs w:val="24"/>
        </w:rPr>
      </w:pPr>
      <w:r w:rsidRPr="00823EA2">
        <w:rPr>
          <w:rFonts w:ascii="Times New Roman" w:hAnsi="Times New Roman" w:cs="Times New Roman"/>
          <w:sz w:val="24"/>
          <w:szCs w:val="24"/>
        </w:rPr>
        <w:t xml:space="preserve">Система диспетчеризации позволяет осуществлять контроль оперативно, в режиме реального времени, силами минимального штата оперативного персонала. При этом риск возникновения аварийных </w:t>
      </w:r>
      <w:r w:rsidRPr="00823EA2">
        <w:rPr>
          <w:rFonts w:ascii="Times New Roman" w:hAnsi="Times New Roman" w:cs="Times New Roman"/>
          <w:sz w:val="24"/>
          <w:szCs w:val="24"/>
        </w:rPr>
        <w:lastRenderedPageBreak/>
        <w:t>ситуаций значительно снижается. В зависимости от потребностей заказчика, на объекте может быть проведена как локальная, так и удаленная диспетчеризация.</w:t>
      </w:r>
    </w:p>
    <w:p w14:paraId="6550B8CE" w14:textId="77777777" w:rsidR="00823EA2" w:rsidRPr="00823EA2" w:rsidRDefault="00823EA2" w:rsidP="00734C0F">
      <w:pPr>
        <w:spacing w:after="0" w:line="240" w:lineRule="auto"/>
        <w:jc w:val="both"/>
        <w:rPr>
          <w:rFonts w:ascii="Times New Roman" w:hAnsi="Times New Roman" w:cs="Times New Roman"/>
          <w:b/>
          <w:bCs/>
          <w:sz w:val="24"/>
          <w:szCs w:val="24"/>
        </w:rPr>
      </w:pPr>
    </w:p>
    <w:p w14:paraId="693CAD35" w14:textId="2C695971" w:rsidR="00823EA2" w:rsidRPr="00823EA2" w:rsidRDefault="00823EA2" w:rsidP="00734C0F">
      <w:pPr>
        <w:spacing w:after="0" w:line="240" w:lineRule="auto"/>
        <w:ind w:firstLine="709"/>
        <w:jc w:val="both"/>
        <w:rPr>
          <w:rFonts w:ascii="Times New Roman" w:hAnsi="Times New Roman" w:cs="Times New Roman"/>
          <w:sz w:val="24"/>
          <w:szCs w:val="24"/>
        </w:rPr>
      </w:pPr>
      <w:r w:rsidRPr="00823EA2">
        <w:rPr>
          <w:rFonts w:ascii="Times New Roman" w:hAnsi="Times New Roman" w:cs="Times New Roman"/>
          <w:b/>
          <w:bCs/>
          <w:sz w:val="24"/>
          <w:szCs w:val="24"/>
        </w:rPr>
        <w:t xml:space="preserve">Локальная диспетчеризация </w:t>
      </w:r>
      <w:r w:rsidRPr="00823EA2">
        <w:rPr>
          <w:rFonts w:ascii="Times New Roman" w:hAnsi="Times New Roman" w:cs="Times New Roman"/>
          <w:sz w:val="24"/>
          <w:szCs w:val="24"/>
        </w:rPr>
        <w:t>- предусматривает размещение всех необходимых элементов системы управления (в том числе диспетчерского пункта) в пределах инженерного объекта.</w:t>
      </w:r>
    </w:p>
    <w:p w14:paraId="57CDC07D" w14:textId="6BCE5C57" w:rsidR="00823EA2" w:rsidRDefault="00823EA2" w:rsidP="00734C0F">
      <w:pPr>
        <w:spacing w:after="0" w:line="240" w:lineRule="auto"/>
        <w:ind w:firstLine="709"/>
        <w:jc w:val="both"/>
        <w:rPr>
          <w:rFonts w:ascii="Times New Roman" w:hAnsi="Times New Roman" w:cs="Times New Roman"/>
          <w:sz w:val="24"/>
          <w:szCs w:val="24"/>
        </w:rPr>
      </w:pPr>
      <w:r w:rsidRPr="00823EA2">
        <w:rPr>
          <w:rFonts w:ascii="Times New Roman" w:hAnsi="Times New Roman" w:cs="Times New Roman"/>
          <w:b/>
          <w:bCs/>
          <w:sz w:val="24"/>
          <w:szCs w:val="24"/>
        </w:rPr>
        <w:t xml:space="preserve">Удаленная диспетчеризация </w:t>
      </w:r>
      <w:r w:rsidRPr="00823EA2">
        <w:rPr>
          <w:rFonts w:ascii="Times New Roman" w:hAnsi="Times New Roman" w:cs="Times New Roman"/>
          <w:sz w:val="24"/>
          <w:szCs w:val="24"/>
        </w:rPr>
        <w:t>- обеспечивает управление объектом и контроль его деятельности с помощью центрального диспетчерского поста, территориально расположенного на удалении от самого объекта.</w:t>
      </w:r>
    </w:p>
    <w:p w14:paraId="66B97355" w14:textId="77777777" w:rsidR="00734C0F" w:rsidRPr="00823EA2" w:rsidRDefault="00734C0F" w:rsidP="00734C0F">
      <w:pPr>
        <w:spacing w:after="0" w:line="240" w:lineRule="auto"/>
        <w:ind w:firstLine="709"/>
        <w:jc w:val="both"/>
        <w:rPr>
          <w:rFonts w:ascii="Times New Roman" w:hAnsi="Times New Roman" w:cs="Times New Roman"/>
          <w:sz w:val="24"/>
          <w:szCs w:val="24"/>
        </w:rPr>
      </w:pPr>
    </w:p>
    <w:p w14:paraId="0B5E6D61" w14:textId="738A7C49" w:rsidR="00823EA2" w:rsidRPr="00823EA2" w:rsidRDefault="00823EA2" w:rsidP="00734C0F">
      <w:pPr>
        <w:spacing w:after="0" w:line="240" w:lineRule="auto"/>
        <w:ind w:firstLine="709"/>
        <w:jc w:val="both"/>
        <w:rPr>
          <w:rFonts w:ascii="Times New Roman" w:hAnsi="Times New Roman" w:cs="Times New Roman"/>
          <w:sz w:val="24"/>
          <w:szCs w:val="24"/>
        </w:rPr>
      </w:pPr>
      <w:r w:rsidRPr="00823EA2">
        <w:rPr>
          <w:rFonts w:ascii="Times New Roman" w:hAnsi="Times New Roman" w:cs="Times New Roman"/>
          <w:sz w:val="24"/>
          <w:szCs w:val="24"/>
        </w:rPr>
        <w:t>Несколько объектов, оборудованных локальными диспетчерскими пультами, могут объединяться под управлением одного удаленного центрального диспетчерского поста. Технически удаленная диспетчеризация осуществляется с помощью технологий GSM и GPRS. Система полностью автоматизирует прием и обработку данных, поступающих от GSM-комплекса с удаленного объекта, а также хранит все полученные параметры в единой многопользовательской базе, обеспечивая быстрый доступ к любой хранящейся в базе информации с помощью графического интерфейса, включая построение графиков и отчетов с необходимой пользователю фильтрацией.</w:t>
      </w:r>
    </w:p>
    <w:p w14:paraId="4096E047" w14:textId="77777777" w:rsidR="00823EA2" w:rsidRPr="00823EA2" w:rsidRDefault="00823EA2" w:rsidP="00734C0F">
      <w:pPr>
        <w:spacing w:after="0" w:line="240" w:lineRule="auto"/>
        <w:ind w:firstLine="709"/>
        <w:jc w:val="both"/>
        <w:rPr>
          <w:rFonts w:ascii="Times New Roman" w:hAnsi="Times New Roman" w:cs="Times New Roman"/>
          <w:sz w:val="24"/>
          <w:szCs w:val="24"/>
        </w:rPr>
      </w:pPr>
      <w:r w:rsidRPr="00823EA2">
        <w:rPr>
          <w:rFonts w:ascii="Times New Roman" w:hAnsi="Times New Roman" w:cs="Times New Roman"/>
          <w:sz w:val="24"/>
          <w:szCs w:val="24"/>
        </w:rPr>
        <w:t>Выведения сигналов от датчиков на локальный диспетчерский пульт, до создания сложных технических решений по организации центрального диспетчерского поста контроля и управления за несколькими инженерными объектами.</w:t>
      </w:r>
    </w:p>
    <w:p w14:paraId="300D9379" w14:textId="44986D9C" w:rsidR="00734C0F" w:rsidRPr="00823EA2" w:rsidRDefault="00823EA2" w:rsidP="002063FE">
      <w:pPr>
        <w:spacing w:after="0" w:line="240" w:lineRule="auto"/>
        <w:ind w:firstLine="709"/>
        <w:jc w:val="both"/>
        <w:rPr>
          <w:rFonts w:ascii="Times New Roman" w:hAnsi="Times New Roman" w:cs="Times New Roman"/>
          <w:sz w:val="24"/>
          <w:szCs w:val="24"/>
        </w:rPr>
      </w:pPr>
      <w:r w:rsidRPr="00823EA2">
        <w:rPr>
          <w:rFonts w:ascii="Times New Roman" w:hAnsi="Times New Roman" w:cs="Times New Roman"/>
          <w:sz w:val="24"/>
          <w:szCs w:val="24"/>
        </w:rPr>
        <w:t xml:space="preserve">При необходимости устанавливаются не только режимы контроля и наблюдения, но также и элементы системы «виртуальный контроллер», которые позволяют дистанционно реагировать на изменения параметров процессов, происходящих на объекте. Помимо стандартных режимов оповещения о нарушениях в работе объектов, компания </w:t>
      </w:r>
      <w:r w:rsidR="00734C0F" w:rsidRPr="00823EA2">
        <w:rPr>
          <w:rFonts w:ascii="Times New Roman" w:hAnsi="Times New Roman" w:cs="Times New Roman"/>
          <w:sz w:val="24"/>
          <w:szCs w:val="24"/>
        </w:rPr>
        <w:t xml:space="preserve">предоставляет </w:t>
      </w:r>
      <w:r w:rsidRPr="00823EA2">
        <w:rPr>
          <w:rFonts w:ascii="Times New Roman" w:hAnsi="Times New Roman" w:cs="Times New Roman"/>
          <w:sz w:val="24"/>
          <w:szCs w:val="24"/>
        </w:rPr>
        <w:t>заказчику возможность экстренной отправки SMS -сообщения о нарушении на мобильный телефон ответственного сотрудника.</w:t>
      </w:r>
    </w:p>
    <w:p w14:paraId="2B5BC724" w14:textId="77777777" w:rsidR="00823EA2" w:rsidRPr="00823EA2" w:rsidRDefault="00823EA2" w:rsidP="002063FE">
      <w:pPr>
        <w:spacing w:before="120" w:after="120" w:line="240" w:lineRule="auto"/>
        <w:ind w:firstLine="709"/>
        <w:jc w:val="both"/>
        <w:rPr>
          <w:rFonts w:ascii="Times New Roman" w:hAnsi="Times New Roman" w:cs="Times New Roman"/>
          <w:i/>
          <w:iCs/>
          <w:sz w:val="24"/>
          <w:szCs w:val="24"/>
        </w:rPr>
      </w:pPr>
      <w:r w:rsidRPr="00823EA2">
        <w:rPr>
          <w:rFonts w:ascii="Times New Roman" w:hAnsi="Times New Roman" w:cs="Times New Roman"/>
          <w:i/>
          <w:iCs/>
          <w:sz w:val="24"/>
          <w:szCs w:val="24"/>
        </w:rPr>
        <w:t>Преимущества диспетчеризации</w:t>
      </w:r>
    </w:p>
    <w:p w14:paraId="6C71C8DE" w14:textId="1CBE37AA" w:rsidR="00823EA2" w:rsidRPr="00823EA2" w:rsidRDefault="00823EA2" w:rsidP="00734C0F">
      <w:pPr>
        <w:spacing w:after="0" w:line="240" w:lineRule="auto"/>
        <w:ind w:firstLine="709"/>
        <w:jc w:val="both"/>
        <w:rPr>
          <w:rFonts w:ascii="Times New Roman" w:hAnsi="Times New Roman" w:cs="Times New Roman"/>
          <w:sz w:val="24"/>
          <w:szCs w:val="24"/>
        </w:rPr>
      </w:pPr>
      <w:r w:rsidRPr="00823EA2">
        <w:rPr>
          <w:rFonts w:ascii="Times New Roman" w:hAnsi="Times New Roman" w:cs="Times New Roman"/>
          <w:sz w:val="24"/>
          <w:szCs w:val="24"/>
        </w:rPr>
        <w:t>Диспетчеризация — современный подход к решению задач управления</w:t>
      </w:r>
      <w:r w:rsidR="00734C0F">
        <w:rPr>
          <w:rFonts w:ascii="Times New Roman" w:hAnsi="Times New Roman" w:cs="Times New Roman"/>
          <w:sz w:val="24"/>
          <w:szCs w:val="24"/>
        </w:rPr>
        <w:t xml:space="preserve"> </w:t>
      </w:r>
      <w:r w:rsidRPr="00823EA2">
        <w:rPr>
          <w:rFonts w:ascii="Times New Roman" w:hAnsi="Times New Roman" w:cs="Times New Roman"/>
          <w:sz w:val="24"/>
          <w:szCs w:val="24"/>
        </w:rPr>
        <w:t>объектами, инженерными системами зданий и сооружений, который имеет в своем активе следующие возможности:</w:t>
      </w:r>
    </w:p>
    <w:p w14:paraId="6433E129" w14:textId="77777777" w:rsidR="00823EA2" w:rsidRPr="00823EA2" w:rsidRDefault="00823EA2" w:rsidP="0020082E">
      <w:pPr>
        <w:numPr>
          <w:ilvl w:val="0"/>
          <w:numId w:val="64"/>
        </w:numPr>
        <w:spacing w:after="0" w:line="240" w:lineRule="auto"/>
        <w:jc w:val="both"/>
        <w:rPr>
          <w:rFonts w:ascii="Times New Roman" w:hAnsi="Times New Roman" w:cs="Times New Roman"/>
          <w:sz w:val="24"/>
          <w:szCs w:val="24"/>
        </w:rPr>
      </w:pPr>
      <w:r w:rsidRPr="00823EA2">
        <w:rPr>
          <w:rFonts w:ascii="Times New Roman" w:hAnsi="Times New Roman" w:cs="Times New Roman"/>
          <w:sz w:val="24"/>
          <w:szCs w:val="24"/>
        </w:rPr>
        <w:t>непрерывность контроля;</w:t>
      </w:r>
    </w:p>
    <w:p w14:paraId="3551CD1E" w14:textId="77777777" w:rsidR="00823EA2" w:rsidRPr="00823EA2" w:rsidRDefault="00823EA2" w:rsidP="0020082E">
      <w:pPr>
        <w:numPr>
          <w:ilvl w:val="0"/>
          <w:numId w:val="64"/>
        </w:numPr>
        <w:spacing w:after="0" w:line="240" w:lineRule="auto"/>
        <w:jc w:val="both"/>
        <w:rPr>
          <w:rFonts w:ascii="Times New Roman" w:hAnsi="Times New Roman" w:cs="Times New Roman"/>
          <w:sz w:val="24"/>
          <w:szCs w:val="24"/>
        </w:rPr>
      </w:pPr>
      <w:r w:rsidRPr="00823EA2">
        <w:rPr>
          <w:rFonts w:ascii="Times New Roman" w:hAnsi="Times New Roman" w:cs="Times New Roman"/>
          <w:sz w:val="24"/>
          <w:szCs w:val="24"/>
        </w:rPr>
        <w:t>независимость от «человеческого фактора»</w:t>
      </w:r>
    </w:p>
    <w:p w14:paraId="1E36CEF8" w14:textId="77777777" w:rsidR="00823EA2" w:rsidRPr="00823EA2" w:rsidRDefault="00823EA2" w:rsidP="0020082E">
      <w:pPr>
        <w:numPr>
          <w:ilvl w:val="0"/>
          <w:numId w:val="64"/>
        </w:numPr>
        <w:spacing w:after="0" w:line="240" w:lineRule="auto"/>
        <w:jc w:val="both"/>
        <w:rPr>
          <w:rFonts w:ascii="Times New Roman" w:hAnsi="Times New Roman" w:cs="Times New Roman"/>
          <w:sz w:val="24"/>
          <w:szCs w:val="24"/>
        </w:rPr>
      </w:pPr>
      <w:r w:rsidRPr="00823EA2">
        <w:rPr>
          <w:rFonts w:ascii="Times New Roman" w:hAnsi="Times New Roman" w:cs="Times New Roman"/>
          <w:sz w:val="24"/>
          <w:szCs w:val="24"/>
        </w:rPr>
        <w:t>снижение потребления энергоресурсов за счет оптимизации работы оборудования;</w:t>
      </w:r>
    </w:p>
    <w:p w14:paraId="37AEB61E" w14:textId="77777777" w:rsidR="00823EA2" w:rsidRPr="00823EA2" w:rsidRDefault="00823EA2" w:rsidP="0020082E">
      <w:pPr>
        <w:numPr>
          <w:ilvl w:val="0"/>
          <w:numId w:val="64"/>
        </w:numPr>
        <w:spacing w:after="0" w:line="240" w:lineRule="auto"/>
        <w:jc w:val="both"/>
        <w:rPr>
          <w:rFonts w:ascii="Times New Roman" w:hAnsi="Times New Roman" w:cs="Times New Roman"/>
          <w:sz w:val="24"/>
          <w:szCs w:val="24"/>
        </w:rPr>
      </w:pPr>
      <w:r w:rsidRPr="00823EA2">
        <w:rPr>
          <w:rFonts w:ascii="Times New Roman" w:hAnsi="Times New Roman" w:cs="Times New Roman"/>
          <w:sz w:val="24"/>
          <w:szCs w:val="24"/>
        </w:rPr>
        <w:t>сокращение расходов на эксплуатацию;</w:t>
      </w:r>
    </w:p>
    <w:p w14:paraId="448D7550" w14:textId="77777777" w:rsidR="00823EA2" w:rsidRPr="00823EA2" w:rsidRDefault="00823EA2" w:rsidP="0020082E">
      <w:pPr>
        <w:numPr>
          <w:ilvl w:val="0"/>
          <w:numId w:val="64"/>
        </w:numPr>
        <w:spacing w:after="0" w:line="240" w:lineRule="auto"/>
        <w:jc w:val="both"/>
        <w:rPr>
          <w:rFonts w:ascii="Times New Roman" w:hAnsi="Times New Roman" w:cs="Times New Roman"/>
          <w:sz w:val="24"/>
          <w:szCs w:val="24"/>
        </w:rPr>
      </w:pPr>
      <w:r w:rsidRPr="00823EA2">
        <w:rPr>
          <w:rFonts w:ascii="Times New Roman" w:hAnsi="Times New Roman" w:cs="Times New Roman"/>
          <w:sz w:val="24"/>
          <w:szCs w:val="24"/>
        </w:rPr>
        <w:t>объединение нескольких географически удаленных объектов в одну систему с единой службой эксплуатации;</w:t>
      </w:r>
    </w:p>
    <w:p w14:paraId="01DA64CB" w14:textId="77777777" w:rsidR="00823EA2" w:rsidRPr="00823EA2" w:rsidRDefault="00823EA2" w:rsidP="0020082E">
      <w:pPr>
        <w:numPr>
          <w:ilvl w:val="0"/>
          <w:numId w:val="64"/>
        </w:numPr>
        <w:spacing w:after="0" w:line="240" w:lineRule="auto"/>
        <w:jc w:val="both"/>
        <w:rPr>
          <w:rFonts w:ascii="Times New Roman" w:hAnsi="Times New Roman" w:cs="Times New Roman"/>
          <w:sz w:val="24"/>
          <w:szCs w:val="24"/>
        </w:rPr>
      </w:pPr>
      <w:r w:rsidRPr="00823EA2">
        <w:rPr>
          <w:rFonts w:ascii="Times New Roman" w:hAnsi="Times New Roman" w:cs="Times New Roman"/>
          <w:sz w:val="24"/>
          <w:szCs w:val="24"/>
        </w:rPr>
        <w:t>возможность масштабирования (наращивать системы без изменения существующей структуры);</w:t>
      </w:r>
    </w:p>
    <w:p w14:paraId="32597459" w14:textId="77777777" w:rsidR="00823EA2" w:rsidRPr="00823EA2" w:rsidRDefault="00823EA2" w:rsidP="0020082E">
      <w:pPr>
        <w:numPr>
          <w:ilvl w:val="0"/>
          <w:numId w:val="64"/>
        </w:numPr>
        <w:spacing w:after="0" w:line="240" w:lineRule="auto"/>
        <w:jc w:val="both"/>
        <w:rPr>
          <w:rFonts w:ascii="Times New Roman" w:hAnsi="Times New Roman" w:cs="Times New Roman"/>
          <w:sz w:val="24"/>
          <w:szCs w:val="24"/>
        </w:rPr>
      </w:pPr>
      <w:r w:rsidRPr="00823EA2">
        <w:rPr>
          <w:rFonts w:ascii="Times New Roman" w:hAnsi="Times New Roman" w:cs="Times New Roman"/>
          <w:sz w:val="24"/>
          <w:szCs w:val="24"/>
        </w:rPr>
        <w:t>возможность передачи данных на мобильный телефон, пейджер, факс или электронную почту;</w:t>
      </w:r>
    </w:p>
    <w:p w14:paraId="2CD14171" w14:textId="77777777" w:rsidR="00823EA2" w:rsidRPr="00823EA2" w:rsidRDefault="00823EA2" w:rsidP="0020082E">
      <w:pPr>
        <w:numPr>
          <w:ilvl w:val="0"/>
          <w:numId w:val="64"/>
        </w:numPr>
        <w:spacing w:after="0" w:line="240" w:lineRule="auto"/>
        <w:jc w:val="both"/>
        <w:rPr>
          <w:rFonts w:ascii="Times New Roman" w:hAnsi="Times New Roman" w:cs="Times New Roman"/>
          <w:sz w:val="24"/>
          <w:szCs w:val="24"/>
        </w:rPr>
      </w:pPr>
      <w:r w:rsidRPr="00823EA2">
        <w:rPr>
          <w:rFonts w:ascii="Times New Roman" w:hAnsi="Times New Roman" w:cs="Times New Roman"/>
          <w:sz w:val="24"/>
          <w:szCs w:val="24"/>
        </w:rPr>
        <w:t>возможность получения своевременной информации обо всех аварийных ситуациях в работе оборудования;</w:t>
      </w:r>
    </w:p>
    <w:p w14:paraId="72C864FD" w14:textId="77777777" w:rsidR="00823EA2" w:rsidRPr="00823EA2" w:rsidRDefault="00823EA2" w:rsidP="0020082E">
      <w:pPr>
        <w:numPr>
          <w:ilvl w:val="0"/>
          <w:numId w:val="64"/>
        </w:numPr>
        <w:spacing w:after="0" w:line="240" w:lineRule="auto"/>
        <w:jc w:val="both"/>
        <w:rPr>
          <w:rFonts w:ascii="Times New Roman" w:hAnsi="Times New Roman" w:cs="Times New Roman"/>
          <w:sz w:val="24"/>
          <w:szCs w:val="24"/>
        </w:rPr>
      </w:pPr>
      <w:r w:rsidRPr="00823EA2">
        <w:rPr>
          <w:rFonts w:ascii="Times New Roman" w:hAnsi="Times New Roman" w:cs="Times New Roman"/>
          <w:sz w:val="24"/>
          <w:szCs w:val="24"/>
        </w:rPr>
        <w:t>ведение архива событий и действий персонала.</w:t>
      </w:r>
    </w:p>
    <w:p w14:paraId="0CD72F0E" w14:textId="77777777" w:rsidR="00823EA2" w:rsidRPr="00823EA2" w:rsidRDefault="00823EA2" w:rsidP="002063FE">
      <w:pPr>
        <w:spacing w:before="120" w:after="0" w:line="240" w:lineRule="auto"/>
        <w:ind w:firstLine="709"/>
        <w:jc w:val="both"/>
        <w:rPr>
          <w:rFonts w:ascii="Times New Roman" w:hAnsi="Times New Roman" w:cs="Times New Roman"/>
          <w:sz w:val="24"/>
          <w:szCs w:val="24"/>
        </w:rPr>
      </w:pPr>
      <w:r w:rsidRPr="00823EA2">
        <w:rPr>
          <w:rFonts w:ascii="Times New Roman" w:hAnsi="Times New Roman" w:cs="Times New Roman"/>
          <w:sz w:val="24"/>
          <w:szCs w:val="24"/>
        </w:rPr>
        <w:t>Основное преимущество диспетчеризации инженерных объектов – непрерывность контроля и независимость его от «человеческого фактора». Диспетчеризация обеспечивает возможность контроля основных процессов, которые происходят на объектах, и их соответствие определенным параметрам.</w:t>
      </w:r>
    </w:p>
    <w:p w14:paraId="3634EA5A" w14:textId="77777777" w:rsidR="00823EA2" w:rsidRPr="00823EA2" w:rsidRDefault="00823EA2" w:rsidP="00734C0F">
      <w:pPr>
        <w:spacing w:after="0" w:line="240" w:lineRule="auto"/>
        <w:ind w:firstLine="709"/>
        <w:jc w:val="both"/>
        <w:rPr>
          <w:rFonts w:ascii="Times New Roman" w:hAnsi="Times New Roman" w:cs="Times New Roman"/>
          <w:sz w:val="24"/>
          <w:szCs w:val="24"/>
        </w:rPr>
      </w:pPr>
      <w:r w:rsidRPr="00823EA2">
        <w:rPr>
          <w:rFonts w:ascii="Times New Roman" w:hAnsi="Times New Roman" w:cs="Times New Roman"/>
          <w:sz w:val="24"/>
          <w:szCs w:val="24"/>
        </w:rPr>
        <w:t>В случае выхода параметров за пределы безопасной эксплуатации, предполагается автоматическая остановка работы объекта. При этом информация о выявленных нарушениях передается на локальный пульт управления и на центральный пульт по одному из каналов связи. Информация о процессах, параметрах и их нарушениях сохраняется в базе данных диспетчерского поста. Программное обеспечение осуществляет автоматический учет событий на объектах в электронных журналах.</w:t>
      </w:r>
    </w:p>
    <w:p w14:paraId="270F565D" w14:textId="77777777" w:rsidR="00823EA2" w:rsidRPr="00823EA2" w:rsidRDefault="00823EA2" w:rsidP="00734C0F">
      <w:pPr>
        <w:spacing w:after="0" w:line="240" w:lineRule="auto"/>
        <w:ind w:firstLine="709"/>
        <w:jc w:val="both"/>
        <w:rPr>
          <w:rFonts w:ascii="Times New Roman" w:hAnsi="Times New Roman" w:cs="Times New Roman"/>
          <w:sz w:val="24"/>
          <w:szCs w:val="24"/>
        </w:rPr>
      </w:pPr>
      <w:r w:rsidRPr="00823EA2">
        <w:rPr>
          <w:rFonts w:ascii="Times New Roman" w:hAnsi="Times New Roman" w:cs="Times New Roman"/>
          <w:sz w:val="24"/>
          <w:szCs w:val="24"/>
        </w:rPr>
        <w:t>При необходимости, к системе диспетчеризации можно подключить датчики измерения аналоговых величин и тем самым обеспечить комплексное решение управления и контроля на объекте. Для максимальной автономности работы, система диспетчеризации оснащается встроенным источником бесперебойного питания, который может поддерживать работу системы на протяжении суток без доступа к электросети. Расходы на диспетчеризацию объекта быстро окупаются за счет сокращения рабочих мест операторов (и всех взаимосвязанных затрат).</w:t>
      </w:r>
    </w:p>
    <w:p w14:paraId="0E1DF38E" w14:textId="1CC68564" w:rsidR="00823EA2" w:rsidRPr="00823EA2" w:rsidRDefault="00823EA2" w:rsidP="002063FE">
      <w:pPr>
        <w:spacing w:after="0" w:line="240" w:lineRule="auto"/>
        <w:ind w:firstLine="709"/>
        <w:jc w:val="both"/>
        <w:rPr>
          <w:rFonts w:ascii="Times New Roman" w:hAnsi="Times New Roman" w:cs="Times New Roman"/>
          <w:sz w:val="24"/>
          <w:szCs w:val="24"/>
        </w:rPr>
      </w:pPr>
      <w:r w:rsidRPr="00823EA2">
        <w:rPr>
          <w:rFonts w:ascii="Times New Roman" w:hAnsi="Times New Roman" w:cs="Times New Roman"/>
          <w:sz w:val="24"/>
          <w:szCs w:val="24"/>
        </w:rPr>
        <w:lastRenderedPageBreak/>
        <w:t>Централизованное оповещение об отклонениях от заданных параметров позволяет организовать обслуживание нескольких промышленных объектов силами одной оперативной дежурной бригады. После проведения диспетчеризации отпадает необходимость в постоянном присутствии на объекте обслуживающего персонала.</w:t>
      </w:r>
    </w:p>
    <w:p w14:paraId="66059492" w14:textId="6A196730" w:rsidR="002D4E24" w:rsidRDefault="00823EA2" w:rsidP="000A781A">
      <w:pPr>
        <w:spacing w:after="0" w:line="240" w:lineRule="auto"/>
        <w:ind w:firstLine="709"/>
        <w:jc w:val="both"/>
        <w:rPr>
          <w:rFonts w:ascii="Times New Roman" w:hAnsi="Times New Roman" w:cs="Times New Roman"/>
          <w:sz w:val="24"/>
          <w:szCs w:val="24"/>
        </w:rPr>
      </w:pPr>
      <w:r w:rsidRPr="00823EA2">
        <w:rPr>
          <w:rFonts w:ascii="Times New Roman" w:hAnsi="Times New Roman" w:cs="Times New Roman"/>
          <w:sz w:val="24"/>
          <w:szCs w:val="24"/>
        </w:rPr>
        <w:t>Выполнение данных мероприятий позволит гарантировать устойчивую, надежную работу объектов систем водоотведения необходимую для обеспечения жителей и промышленных предприятий</w:t>
      </w:r>
      <w:r w:rsidR="002063FE">
        <w:rPr>
          <w:rFonts w:ascii="Times New Roman" w:hAnsi="Times New Roman" w:cs="Times New Roman"/>
          <w:sz w:val="24"/>
          <w:szCs w:val="24"/>
        </w:rPr>
        <w:t>.</w:t>
      </w:r>
    </w:p>
    <w:p w14:paraId="6B988DCD" w14:textId="77777777" w:rsidR="000A781A" w:rsidRDefault="000A781A" w:rsidP="000A781A">
      <w:pPr>
        <w:spacing w:after="0" w:line="240" w:lineRule="auto"/>
        <w:ind w:firstLine="709"/>
        <w:jc w:val="both"/>
        <w:rPr>
          <w:rFonts w:ascii="Times New Roman" w:hAnsi="Times New Roman" w:cs="Times New Roman"/>
          <w:sz w:val="24"/>
          <w:szCs w:val="24"/>
        </w:rPr>
      </w:pPr>
    </w:p>
    <w:p w14:paraId="7F218C36"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450CF864" w14:textId="77777777" w:rsidR="00266933" w:rsidRPr="002063FE" w:rsidRDefault="00266933" w:rsidP="00CF17AF">
      <w:pPr>
        <w:spacing w:line="240" w:lineRule="auto"/>
        <w:ind w:firstLine="709"/>
        <w:jc w:val="both"/>
        <w:rPr>
          <w:rFonts w:ascii="Times New Roman" w:hAnsi="Times New Roman" w:cs="Times New Roman"/>
          <w:b/>
          <w:bCs/>
          <w:sz w:val="28"/>
          <w:szCs w:val="28"/>
        </w:rPr>
      </w:pPr>
      <w:r w:rsidRPr="002063FE">
        <w:rPr>
          <w:rFonts w:ascii="Times New Roman" w:hAnsi="Times New Roman" w:cs="Times New Roman"/>
          <w:b/>
          <w:bCs/>
          <w:sz w:val="28"/>
          <w:szCs w:val="28"/>
        </w:rPr>
        <w:t>12.6</w:t>
      </w:r>
      <w:r w:rsidRPr="002063FE">
        <w:rPr>
          <w:rFonts w:ascii="Times New Roman" w:hAnsi="Times New Roman" w:cs="Times New Roman"/>
          <w:b/>
          <w:bCs/>
          <w:sz w:val="28"/>
          <w:szCs w:val="28"/>
        </w:rPr>
        <w:tab/>
        <w:t>Описание вариантов маршрутов прохождения трубопроводов (трасс) по территории поселения, муниципального округа, городского округа, расположения намечаемых площадок под строительство сооружений водоотведения и их обоснование</w:t>
      </w:r>
    </w:p>
    <w:p w14:paraId="639F1568" w14:textId="77777777" w:rsidR="002063FE" w:rsidRDefault="002063FE" w:rsidP="00CF17AF">
      <w:pPr>
        <w:spacing w:line="240" w:lineRule="auto"/>
        <w:ind w:firstLine="709"/>
        <w:jc w:val="both"/>
        <w:rPr>
          <w:rFonts w:ascii="Times New Roman" w:hAnsi="Times New Roman" w:cs="Times New Roman"/>
          <w:sz w:val="24"/>
          <w:szCs w:val="24"/>
        </w:rPr>
      </w:pPr>
      <w:r w:rsidRPr="002063FE">
        <w:rPr>
          <w:rFonts w:ascii="Times New Roman" w:hAnsi="Times New Roman" w:cs="Times New Roman"/>
          <w:sz w:val="24"/>
          <w:szCs w:val="24"/>
        </w:rPr>
        <w:t>При прокладке новых сетей водоотведения, трассы трубопроводов должны проектироваться с учетом следующих рекомендаций:</w:t>
      </w:r>
    </w:p>
    <w:p w14:paraId="73D60EB7" w14:textId="77777777" w:rsidR="002063FE" w:rsidRDefault="002063FE" w:rsidP="0020082E">
      <w:pPr>
        <w:pStyle w:val="a6"/>
        <w:numPr>
          <w:ilvl w:val="0"/>
          <w:numId w:val="77"/>
        </w:numPr>
        <w:spacing w:line="240" w:lineRule="auto"/>
        <w:jc w:val="both"/>
        <w:rPr>
          <w:rFonts w:ascii="Times New Roman" w:hAnsi="Times New Roman" w:cs="Times New Roman"/>
          <w:sz w:val="24"/>
          <w:szCs w:val="24"/>
        </w:rPr>
      </w:pPr>
      <w:r w:rsidRPr="002063FE">
        <w:rPr>
          <w:rFonts w:ascii="Times New Roman" w:hAnsi="Times New Roman" w:cs="Times New Roman"/>
          <w:sz w:val="24"/>
          <w:szCs w:val="24"/>
        </w:rPr>
        <w:t>Сети канализации следует проектировать вдоль намеченных на перспективу дорог и границ населенных пунктов</w:t>
      </w:r>
      <w:r>
        <w:rPr>
          <w:rFonts w:ascii="Times New Roman" w:hAnsi="Times New Roman" w:cs="Times New Roman"/>
          <w:sz w:val="24"/>
          <w:szCs w:val="24"/>
        </w:rPr>
        <w:t>,</w:t>
      </w:r>
    </w:p>
    <w:p w14:paraId="65694B8A" w14:textId="77777777" w:rsidR="002063FE" w:rsidRDefault="002063FE" w:rsidP="0020082E">
      <w:pPr>
        <w:pStyle w:val="a6"/>
        <w:numPr>
          <w:ilvl w:val="0"/>
          <w:numId w:val="77"/>
        </w:numPr>
        <w:spacing w:line="240" w:lineRule="auto"/>
        <w:jc w:val="both"/>
        <w:rPr>
          <w:rFonts w:ascii="Times New Roman" w:hAnsi="Times New Roman" w:cs="Times New Roman"/>
          <w:sz w:val="24"/>
          <w:szCs w:val="24"/>
        </w:rPr>
      </w:pPr>
      <w:r w:rsidRPr="002063FE">
        <w:rPr>
          <w:rFonts w:ascii="Times New Roman" w:hAnsi="Times New Roman" w:cs="Times New Roman"/>
          <w:sz w:val="24"/>
          <w:szCs w:val="24"/>
        </w:rPr>
        <w:t>Обязательным требованием является прокладка сети ниже глубины промерзания грунта;</w:t>
      </w:r>
    </w:p>
    <w:p w14:paraId="2BE62453" w14:textId="77777777" w:rsidR="002063FE" w:rsidRDefault="002063FE" w:rsidP="0020082E">
      <w:pPr>
        <w:pStyle w:val="a6"/>
        <w:numPr>
          <w:ilvl w:val="0"/>
          <w:numId w:val="77"/>
        </w:numPr>
        <w:spacing w:line="240" w:lineRule="auto"/>
        <w:jc w:val="both"/>
        <w:rPr>
          <w:rFonts w:ascii="Times New Roman" w:hAnsi="Times New Roman" w:cs="Times New Roman"/>
          <w:sz w:val="24"/>
          <w:szCs w:val="24"/>
        </w:rPr>
      </w:pPr>
      <w:r w:rsidRPr="002063FE">
        <w:rPr>
          <w:rFonts w:ascii="Times New Roman" w:hAnsi="Times New Roman" w:cs="Times New Roman"/>
          <w:sz w:val="24"/>
          <w:szCs w:val="24"/>
        </w:rPr>
        <w:t>Количество пересечений с дорогами должно быть сведено к минимуму;</w:t>
      </w:r>
    </w:p>
    <w:p w14:paraId="74AB2D1A" w14:textId="77777777" w:rsidR="002063FE" w:rsidRDefault="002063FE" w:rsidP="0020082E">
      <w:pPr>
        <w:pStyle w:val="a6"/>
        <w:numPr>
          <w:ilvl w:val="0"/>
          <w:numId w:val="77"/>
        </w:numPr>
        <w:spacing w:line="240" w:lineRule="auto"/>
        <w:jc w:val="both"/>
        <w:rPr>
          <w:rFonts w:ascii="Times New Roman" w:hAnsi="Times New Roman" w:cs="Times New Roman"/>
          <w:sz w:val="24"/>
          <w:szCs w:val="24"/>
        </w:rPr>
      </w:pPr>
      <w:r w:rsidRPr="002063FE">
        <w:rPr>
          <w:rFonts w:ascii="Times New Roman" w:hAnsi="Times New Roman" w:cs="Times New Roman"/>
          <w:sz w:val="24"/>
          <w:szCs w:val="24"/>
        </w:rPr>
        <w:t>Прокладка участков канализационной сети в зоне зеленых насаждений (планируемых или существующих) возможн</w:t>
      </w:r>
      <w:r>
        <w:rPr>
          <w:rFonts w:ascii="Times New Roman" w:hAnsi="Times New Roman" w:cs="Times New Roman"/>
          <w:sz w:val="24"/>
          <w:szCs w:val="24"/>
        </w:rPr>
        <w:t>а</w:t>
      </w:r>
      <w:r w:rsidRPr="002063FE">
        <w:rPr>
          <w:rFonts w:ascii="Times New Roman" w:hAnsi="Times New Roman" w:cs="Times New Roman"/>
          <w:sz w:val="24"/>
          <w:szCs w:val="24"/>
        </w:rPr>
        <w:t xml:space="preserve"> только при их </w:t>
      </w:r>
      <w:proofErr w:type="spellStart"/>
      <w:r w:rsidRPr="002063FE">
        <w:rPr>
          <w:rFonts w:ascii="Times New Roman" w:hAnsi="Times New Roman" w:cs="Times New Roman"/>
          <w:sz w:val="24"/>
          <w:szCs w:val="24"/>
        </w:rPr>
        <w:t>засеивании</w:t>
      </w:r>
      <w:proofErr w:type="spellEnd"/>
      <w:r w:rsidRPr="002063FE">
        <w:rPr>
          <w:rFonts w:ascii="Times New Roman" w:hAnsi="Times New Roman" w:cs="Times New Roman"/>
          <w:sz w:val="24"/>
          <w:szCs w:val="24"/>
        </w:rPr>
        <w:t xml:space="preserve"> травянистыми растениями (в целях сохранения целостности трубопроводов);</w:t>
      </w:r>
    </w:p>
    <w:p w14:paraId="7FD3B79B" w14:textId="77777777" w:rsidR="006D7BD8" w:rsidRDefault="002063FE" w:rsidP="0020082E">
      <w:pPr>
        <w:pStyle w:val="a6"/>
        <w:numPr>
          <w:ilvl w:val="0"/>
          <w:numId w:val="77"/>
        </w:numPr>
        <w:spacing w:line="240" w:lineRule="auto"/>
        <w:jc w:val="both"/>
        <w:rPr>
          <w:rFonts w:ascii="Times New Roman" w:hAnsi="Times New Roman" w:cs="Times New Roman"/>
          <w:sz w:val="24"/>
          <w:szCs w:val="24"/>
        </w:rPr>
      </w:pPr>
      <w:r w:rsidRPr="002063FE">
        <w:rPr>
          <w:rFonts w:ascii="Times New Roman" w:hAnsi="Times New Roman" w:cs="Times New Roman"/>
          <w:sz w:val="24"/>
          <w:szCs w:val="24"/>
        </w:rPr>
        <w:t>При прокладке сети должны быть соблюдены нормативные расстояния до других объектов инженерной инфраст</w:t>
      </w:r>
      <w:r w:rsidR="006D7BD8">
        <w:rPr>
          <w:rFonts w:ascii="Times New Roman" w:hAnsi="Times New Roman" w:cs="Times New Roman"/>
          <w:sz w:val="24"/>
          <w:szCs w:val="24"/>
        </w:rPr>
        <w:t>р</w:t>
      </w:r>
      <w:r w:rsidRPr="002063FE">
        <w:rPr>
          <w:rFonts w:ascii="Times New Roman" w:hAnsi="Times New Roman" w:cs="Times New Roman"/>
          <w:sz w:val="24"/>
          <w:szCs w:val="24"/>
        </w:rPr>
        <w:t xml:space="preserve">уктуры и фундаментов зданий. </w:t>
      </w:r>
    </w:p>
    <w:p w14:paraId="1DA1E913" w14:textId="306A79E9" w:rsidR="002D4E24" w:rsidRPr="006D7BD8" w:rsidRDefault="002063FE" w:rsidP="006D7BD8">
      <w:pPr>
        <w:spacing w:line="240" w:lineRule="auto"/>
        <w:ind w:left="360"/>
        <w:jc w:val="both"/>
        <w:rPr>
          <w:rFonts w:ascii="Times New Roman" w:hAnsi="Times New Roman" w:cs="Times New Roman"/>
          <w:sz w:val="24"/>
          <w:szCs w:val="24"/>
        </w:rPr>
      </w:pPr>
      <w:r w:rsidRPr="006D7BD8">
        <w:rPr>
          <w:rFonts w:ascii="Times New Roman" w:hAnsi="Times New Roman" w:cs="Times New Roman"/>
          <w:sz w:val="24"/>
          <w:szCs w:val="24"/>
        </w:rPr>
        <w:t>Трассы прокладки трубопроводов необходимо уточнить при разработке проектной документации.</w:t>
      </w:r>
    </w:p>
    <w:p w14:paraId="67774216"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652F2B12" w14:textId="77777777" w:rsidR="00266933" w:rsidRPr="00636A84" w:rsidRDefault="00266933" w:rsidP="00CF17AF">
      <w:pPr>
        <w:spacing w:line="240" w:lineRule="auto"/>
        <w:ind w:firstLine="709"/>
        <w:jc w:val="both"/>
        <w:rPr>
          <w:rFonts w:ascii="Times New Roman" w:hAnsi="Times New Roman" w:cs="Times New Roman"/>
          <w:b/>
          <w:bCs/>
          <w:sz w:val="28"/>
          <w:szCs w:val="28"/>
        </w:rPr>
      </w:pPr>
      <w:r w:rsidRPr="00636A84">
        <w:rPr>
          <w:rFonts w:ascii="Times New Roman" w:hAnsi="Times New Roman" w:cs="Times New Roman"/>
          <w:b/>
          <w:bCs/>
          <w:sz w:val="28"/>
          <w:szCs w:val="28"/>
        </w:rPr>
        <w:t>12.7</w:t>
      </w:r>
      <w:r w:rsidRPr="00636A84">
        <w:rPr>
          <w:rFonts w:ascii="Times New Roman" w:hAnsi="Times New Roman" w:cs="Times New Roman"/>
          <w:b/>
          <w:bCs/>
          <w:sz w:val="28"/>
          <w:szCs w:val="28"/>
        </w:rPr>
        <w:tab/>
        <w:t>Границы и характеристики охранных зон сетей и сооружений централизованной системы водоотведения</w:t>
      </w:r>
    </w:p>
    <w:p w14:paraId="6B871121" w14:textId="77777777" w:rsidR="004259E0" w:rsidRDefault="00201D98" w:rsidP="00CF17AF">
      <w:pPr>
        <w:spacing w:line="240" w:lineRule="auto"/>
        <w:ind w:firstLine="709"/>
        <w:jc w:val="both"/>
        <w:rPr>
          <w:rFonts w:ascii="Times New Roman" w:hAnsi="Times New Roman" w:cs="Times New Roman"/>
          <w:sz w:val="24"/>
          <w:szCs w:val="24"/>
        </w:rPr>
      </w:pPr>
      <w:r w:rsidRPr="00201D98">
        <w:rPr>
          <w:rFonts w:ascii="Times New Roman" w:hAnsi="Times New Roman" w:cs="Times New Roman"/>
          <w:b/>
          <w:bCs/>
          <w:i/>
          <w:iCs/>
          <w:sz w:val="24"/>
          <w:szCs w:val="24"/>
        </w:rPr>
        <w:t>Санитарно-защитная зона</w:t>
      </w:r>
      <w:r w:rsidRPr="00201D98">
        <w:rPr>
          <w:rFonts w:ascii="Times New Roman" w:hAnsi="Times New Roman" w:cs="Times New Roman"/>
          <w:sz w:val="24"/>
          <w:szCs w:val="24"/>
        </w:rPr>
        <w:t xml:space="preserve"> (СЗЗ) - территория между границами промплощадки и территории жилой застройки, ландшафтно-рекреационной зоны, зоны отдыха, курорта. </w:t>
      </w:r>
    </w:p>
    <w:p w14:paraId="0C26F5AF" w14:textId="4C8BCFBC" w:rsidR="000A781A" w:rsidRPr="00A562CB" w:rsidRDefault="00201D98" w:rsidP="00A562CB">
      <w:pPr>
        <w:spacing w:line="240" w:lineRule="auto"/>
        <w:ind w:firstLine="709"/>
        <w:jc w:val="both"/>
        <w:rPr>
          <w:rFonts w:ascii="Times New Roman" w:hAnsi="Times New Roman" w:cs="Times New Roman"/>
          <w:sz w:val="24"/>
          <w:szCs w:val="24"/>
        </w:rPr>
      </w:pPr>
      <w:r w:rsidRPr="004259E0">
        <w:rPr>
          <w:rFonts w:ascii="Times New Roman" w:hAnsi="Times New Roman" w:cs="Times New Roman"/>
          <w:b/>
          <w:bCs/>
          <w:i/>
          <w:iCs/>
          <w:sz w:val="24"/>
          <w:szCs w:val="24"/>
        </w:rPr>
        <w:t>Граница СЗЗ</w:t>
      </w:r>
      <w:r w:rsidRPr="00201D98">
        <w:rPr>
          <w:rFonts w:ascii="Times New Roman" w:hAnsi="Times New Roman" w:cs="Times New Roman"/>
          <w:sz w:val="24"/>
          <w:szCs w:val="24"/>
        </w:rPr>
        <w:t xml:space="preserve"> - линия, ограничивающая территорию или максимальную из плановых проекций пространства, за пределами которых нормируемые факторы воздействия не превышают установленные гигиенические нормативы.</w:t>
      </w:r>
    </w:p>
    <w:p w14:paraId="5D942CA6" w14:textId="5413B2C3" w:rsidR="002D4E24" w:rsidRPr="00201D98" w:rsidRDefault="00201D98" w:rsidP="00201D98">
      <w:pPr>
        <w:spacing w:line="240" w:lineRule="auto"/>
        <w:jc w:val="both"/>
        <w:rPr>
          <w:rFonts w:ascii="Times New Roman" w:hAnsi="Times New Roman" w:cs="Times New Roman"/>
          <w:b/>
          <w:bCs/>
          <w:i/>
          <w:iCs/>
          <w:sz w:val="24"/>
          <w:szCs w:val="24"/>
        </w:rPr>
      </w:pPr>
      <w:r w:rsidRPr="00201D98">
        <w:rPr>
          <w:rFonts w:ascii="Times New Roman" w:hAnsi="Times New Roman" w:cs="Times New Roman"/>
          <w:b/>
          <w:bCs/>
          <w:i/>
          <w:iCs/>
          <w:sz w:val="24"/>
          <w:szCs w:val="24"/>
        </w:rPr>
        <w:t>Табл. №</w:t>
      </w:r>
      <w:r w:rsidR="00F84D82">
        <w:rPr>
          <w:rFonts w:ascii="Times New Roman" w:hAnsi="Times New Roman" w:cs="Times New Roman"/>
          <w:b/>
          <w:bCs/>
          <w:i/>
          <w:iCs/>
          <w:sz w:val="24"/>
          <w:szCs w:val="24"/>
        </w:rPr>
        <w:t xml:space="preserve"> 6</w:t>
      </w:r>
      <w:r w:rsidR="00A562CB">
        <w:rPr>
          <w:rFonts w:ascii="Times New Roman" w:hAnsi="Times New Roman" w:cs="Times New Roman"/>
          <w:b/>
          <w:bCs/>
          <w:i/>
          <w:iCs/>
          <w:sz w:val="24"/>
          <w:szCs w:val="24"/>
        </w:rPr>
        <w:t>5</w:t>
      </w:r>
      <w:r w:rsidRPr="00201D98">
        <w:rPr>
          <w:rFonts w:ascii="Times New Roman" w:hAnsi="Times New Roman" w:cs="Times New Roman"/>
          <w:b/>
          <w:bCs/>
          <w:i/>
          <w:iCs/>
          <w:sz w:val="24"/>
          <w:szCs w:val="24"/>
        </w:rPr>
        <w:t xml:space="preserve">. Санитарно-защитные зоны для канализационных очистных сооружений </w:t>
      </w:r>
    </w:p>
    <w:tbl>
      <w:tblPr>
        <w:tblStyle w:val="a8"/>
        <w:tblW w:w="0" w:type="auto"/>
        <w:tblLook w:val="04A0" w:firstRow="1" w:lastRow="0" w:firstColumn="1" w:lastColumn="0" w:noHBand="0" w:noVBand="1"/>
      </w:tblPr>
      <w:tblGrid>
        <w:gridCol w:w="6428"/>
        <w:gridCol w:w="986"/>
        <w:gridCol w:w="1128"/>
        <w:gridCol w:w="1128"/>
        <w:gridCol w:w="1235"/>
      </w:tblGrid>
      <w:tr w:rsidR="00201D98" w14:paraId="7D90A661" w14:textId="77777777" w:rsidTr="004259E0">
        <w:tc>
          <w:tcPr>
            <w:tcW w:w="6487" w:type="dxa"/>
            <w:vMerge w:val="restart"/>
            <w:vAlign w:val="center"/>
          </w:tcPr>
          <w:p w14:paraId="1BA28B36" w14:textId="48F7D37A" w:rsidR="00201D98" w:rsidRPr="004259E0" w:rsidRDefault="00201D98" w:rsidP="004259E0">
            <w:pPr>
              <w:jc w:val="center"/>
              <w:rPr>
                <w:rFonts w:ascii="Times New Roman" w:hAnsi="Times New Roman" w:cs="Times New Roman"/>
                <w:sz w:val="24"/>
                <w:szCs w:val="24"/>
              </w:rPr>
            </w:pPr>
            <w:r w:rsidRPr="004259E0">
              <w:rPr>
                <w:rFonts w:ascii="Times New Roman" w:hAnsi="Times New Roman" w:cs="Times New Roman"/>
                <w:sz w:val="24"/>
                <w:szCs w:val="24"/>
              </w:rPr>
              <w:t>Сооружения для очистки сточных вод</w:t>
            </w:r>
          </w:p>
        </w:tc>
        <w:tc>
          <w:tcPr>
            <w:tcW w:w="4502" w:type="dxa"/>
            <w:gridSpan w:val="4"/>
            <w:vAlign w:val="center"/>
          </w:tcPr>
          <w:p w14:paraId="54B6A2CE" w14:textId="6C0897AD" w:rsidR="00201D98" w:rsidRPr="004259E0" w:rsidRDefault="00201D98" w:rsidP="004259E0">
            <w:pPr>
              <w:jc w:val="center"/>
              <w:rPr>
                <w:rFonts w:ascii="Times New Roman" w:hAnsi="Times New Roman" w:cs="Times New Roman"/>
                <w:sz w:val="20"/>
                <w:szCs w:val="20"/>
              </w:rPr>
            </w:pPr>
            <w:r w:rsidRPr="004259E0">
              <w:rPr>
                <w:rFonts w:ascii="Times New Roman" w:hAnsi="Times New Roman" w:cs="Times New Roman"/>
                <w:sz w:val="20"/>
                <w:szCs w:val="20"/>
              </w:rPr>
              <w:t xml:space="preserve">Расстояние в м при расчетной производительности очистных сооружений в </w:t>
            </w:r>
            <w:proofErr w:type="gramStart"/>
            <w:r w:rsidRPr="004259E0">
              <w:rPr>
                <w:rFonts w:ascii="Times New Roman" w:hAnsi="Times New Roman" w:cs="Times New Roman"/>
                <w:sz w:val="20"/>
                <w:szCs w:val="20"/>
              </w:rPr>
              <w:t>тыс.м</w:t>
            </w:r>
            <w:proofErr w:type="gramEnd"/>
            <w:r w:rsidRPr="004259E0">
              <w:rPr>
                <w:rFonts w:ascii="Times New Roman" w:hAnsi="Times New Roman" w:cs="Times New Roman"/>
                <w:sz w:val="20"/>
                <w:szCs w:val="20"/>
              </w:rPr>
              <w:t>3 /сутки</w:t>
            </w:r>
          </w:p>
        </w:tc>
      </w:tr>
      <w:tr w:rsidR="00201D98" w14:paraId="6EF12B47" w14:textId="77777777" w:rsidTr="004259E0">
        <w:tc>
          <w:tcPr>
            <w:tcW w:w="6487" w:type="dxa"/>
            <w:vMerge/>
            <w:vAlign w:val="center"/>
          </w:tcPr>
          <w:p w14:paraId="314BC682" w14:textId="77777777" w:rsidR="00201D98" w:rsidRPr="004259E0" w:rsidRDefault="00201D98" w:rsidP="00CF17AF">
            <w:pPr>
              <w:jc w:val="both"/>
              <w:rPr>
                <w:rFonts w:ascii="Times New Roman" w:hAnsi="Times New Roman" w:cs="Times New Roman"/>
                <w:sz w:val="20"/>
                <w:szCs w:val="20"/>
              </w:rPr>
            </w:pPr>
          </w:p>
        </w:tc>
        <w:tc>
          <w:tcPr>
            <w:tcW w:w="992" w:type="dxa"/>
            <w:vAlign w:val="center"/>
          </w:tcPr>
          <w:p w14:paraId="430B3906" w14:textId="32C87B0C"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До 0,2</w:t>
            </w:r>
          </w:p>
        </w:tc>
        <w:tc>
          <w:tcPr>
            <w:tcW w:w="1134" w:type="dxa"/>
            <w:vAlign w:val="center"/>
          </w:tcPr>
          <w:p w14:paraId="2097862E" w14:textId="558519D6"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Более 0,2 до 5,0</w:t>
            </w:r>
          </w:p>
        </w:tc>
        <w:tc>
          <w:tcPr>
            <w:tcW w:w="1134" w:type="dxa"/>
            <w:vAlign w:val="center"/>
          </w:tcPr>
          <w:p w14:paraId="700354DF" w14:textId="53FEB54F"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Более 5,0 до 50,0</w:t>
            </w:r>
          </w:p>
        </w:tc>
        <w:tc>
          <w:tcPr>
            <w:tcW w:w="1242" w:type="dxa"/>
            <w:vAlign w:val="center"/>
          </w:tcPr>
          <w:p w14:paraId="4ADBD7C3" w14:textId="23D7357C"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Более 50,0 до 200,0</w:t>
            </w:r>
          </w:p>
        </w:tc>
      </w:tr>
      <w:tr w:rsidR="00201D98" w14:paraId="048D8809" w14:textId="77777777" w:rsidTr="004259E0">
        <w:tc>
          <w:tcPr>
            <w:tcW w:w="6487" w:type="dxa"/>
            <w:vAlign w:val="center"/>
          </w:tcPr>
          <w:p w14:paraId="35164206" w14:textId="3EF158A3" w:rsidR="00201D98" w:rsidRPr="004259E0" w:rsidRDefault="00201D98" w:rsidP="00CF17AF">
            <w:pPr>
              <w:jc w:val="both"/>
              <w:rPr>
                <w:rFonts w:ascii="Times New Roman" w:hAnsi="Times New Roman" w:cs="Times New Roman"/>
                <w:sz w:val="20"/>
                <w:szCs w:val="20"/>
              </w:rPr>
            </w:pPr>
            <w:r w:rsidRPr="004259E0">
              <w:rPr>
                <w:rFonts w:ascii="Times New Roman" w:hAnsi="Times New Roman" w:cs="Times New Roman"/>
                <w:sz w:val="20"/>
                <w:szCs w:val="20"/>
              </w:rPr>
              <w:t>Насосные станции и аварийно-регулирующие резервуары</w:t>
            </w:r>
          </w:p>
        </w:tc>
        <w:tc>
          <w:tcPr>
            <w:tcW w:w="992" w:type="dxa"/>
            <w:vAlign w:val="center"/>
          </w:tcPr>
          <w:p w14:paraId="31EFA424" w14:textId="2D08172E"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15</w:t>
            </w:r>
          </w:p>
        </w:tc>
        <w:tc>
          <w:tcPr>
            <w:tcW w:w="1134" w:type="dxa"/>
            <w:vAlign w:val="center"/>
          </w:tcPr>
          <w:p w14:paraId="5178C940" w14:textId="143FF181"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20</w:t>
            </w:r>
          </w:p>
        </w:tc>
        <w:tc>
          <w:tcPr>
            <w:tcW w:w="1134" w:type="dxa"/>
            <w:vAlign w:val="center"/>
          </w:tcPr>
          <w:p w14:paraId="21CD83BA" w14:textId="447F30EC"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20</w:t>
            </w:r>
          </w:p>
        </w:tc>
        <w:tc>
          <w:tcPr>
            <w:tcW w:w="1242" w:type="dxa"/>
            <w:vAlign w:val="center"/>
          </w:tcPr>
          <w:p w14:paraId="64434A7D" w14:textId="449B97F0"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30</w:t>
            </w:r>
          </w:p>
        </w:tc>
      </w:tr>
      <w:tr w:rsidR="00201D98" w14:paraId="34EFD018" w14:textId="77777777" w:rsidTr="004259E0">
        <w:tc>
          <w:tcPr>
            <w:tcW w:w="6487" w:type="dxa"/>
            <w:vAlign w:val="center"/>
          </w:tcPr>
          <w:p w14:paraId="44A886F4" w14:textId="148875E0" w:rsidR="00201D98" w:rsidRPr="004259E0" w:rsidRDefault="00201D98" w:rsidP="00CF17AF">
            <w:pPr>
              <w:jc w:val="both"/>
              <w:rPr>
                <w:rFonts w:ascii="Times New Roman" w:hAnsi="Times New Roman" w:cs="Times New Roman"/>
                <w:sz w:val="20"/>
                <w:szCs w:val="20"/>
              </w:rPr>
            </w:pPr>
            <w:r w:rsidRPr="004259E0">
              <w:rPr>
                <w:rFonts w:ascii="Times New Roman" w:hAnsi="Times New Roman" w:cs="Times New Roman"/>
                <w:sz w:val="20"/>
                <w:szCs w:val="20"/>
              </w:rPr>
              <w:t xml:space="preserve">Сооружения для механической и биологической очистки с иловыми площадками для </w:t>
            </w:r>
            <w:proofErr w:type="spellStart"/>
            <w:r w:rsidRPr="004259E0">
              <w:rPr>
                <w:rFonts w:ascii="Times New Roman" w:hAnsi="Times New Roman" w:cs="Times New Roman"/>
                <w:sz w:val="20"/>
                <w:szCs w:val="20"/>
              </w:rPr>
              <w:t>сброженных</w:t>
            </w:r>
            <w:proofErr w:type="spellEnd"/>
            <w:r w:rsidRPr="004259E0">
              <w:rPr>
                <w:rFonts w:ascii="Times New Roman" w:hAnsi="Times New Roman" w:cs="Times New Roman"/>
                <w:sz w:val="20"/>
                <w:szCs w:val="20"/>
              </w:rPr>
              <w:t xml:space="preserve"> осадков, а также иловые площадки</w:t>
            </w:r>
          </w:p>
        </w:tc>
        <w:tc>
          <w:tcPr>
            <w:tcW w:w="992" w:type="dxa"/>
            <w:vAlign w:val="center"/>
          </w:tcPr>
          <w:p w14:paraId="104E15A3" w14:textId="07F7BCAA"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150</w:t>
            </w:r>
          </w:p>
        </w:tc>
        <w:tc>
          <w:tcPr>
            <w:tcW w:w="1134" w:type="dxa"/>
            <w:vAlign w:val="center"/>
          </w:tcPr>
          <w:p w14:paraId="1EA0BD46" w14:textId="14DB8A67"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200</w:t>
            </w:r>
          </w:p>
        </w:tc>
        <w:tc>
          <w:tcPr>
            <w:tcW w:w="1134" w:type="dxa"/>
            <w:vAlign w:val="center"/>
          </w:tcPr>
          <w:p w14:paraId="1789DC9B" w14:textId="75203D92"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400</w:t>
            </w:r>
          </w:p>
        </w:tc>
        <w:tc>
          <w:tcPr>
            <w:tcW w:w="1242" w:type="dxa"/>
            <w:vAlign w:val="center"/>
          </w:tcPr>
          <w:p w14:paraId="1EE0E64D" w14:textId="6BC85882"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500</w:t>
            </w:r>
          </w:p>
        </w:tc>
      </w:tr>
      <w:tr w:rsidR="00201D98" w14:paraId="559D3041" w14:textId="77777777" w:rsidTr="004259E0">
        <w:tc>
          <w:tcPr>
            <w:tcW w:w="6487" w:type="dxa"/>
            <w:vAlign w:val="center"/>
          </w:tcPr>
          <w:p w14:paraId="6F0F046E" w14:textId="0E62AE2C" w:rsidR="00201D98" w:rsidRPr="004259E0" w:rsidRDefault="004259E0" w:rsidP="00CF17AF">
            <w:pPr>
              <w:jc w:val="both"/>
              <w:rPr>
                <w:rFonts w:ascii="Times New Roman" w:hAnsi="Times New Roman" w:cs="Times New Roman"/>
                <w:sz w:val="20"/>
                <w:szCs w:val="20"/>
              </w:rPr>
            </w:pPr>
            <w:r w:rsidRPr="004259E0">
              <w:rPr>
                <w:rFonts w:ascii="Times New Roman" w:hAnsi="Times New Roman" w:cs="Times New Roman"/>
                <w:sz w:val="20"/>
                <w:szCs w:val="20"/>
              </w:rPr>
              <w:t>Сооружения для механической и биологической очистки с термомеханической обработкой осадка в закрытых помещениях</w:t>
            </w:r>
          </w:p>
        </w:tc>
        <w:tc>
          <w:tcPr>
            <w:tcW w:w="992" w:type="dxa"/>
            <w:vAlign w:val="center"/>
          </w:tcPr>
          <w:p w14:paraId="2E29D664" w14:textId="3D802F67"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100</w:t>
            </w:r>
          </w:p>
        </w:tc>
        <w:tc>
          <w:tcPr>
            <w:tcW w:w="1134" w:type="dxa"/>
            <w:vAlign w:val="center"/>
          </w:tcPr>
          <w:p w14:paraId="1612797F" w14:textId="50FB962C"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150</w:t>
            </w:r>
          </w:p>
        </w:tc>
        <w:tc>
          <w:tcPr>
            <w:tcW w:w="1134" w:type="dxa"/>
            <w:vAlign w:val="center"/>
          </w:tcPr>
          <w:p w14:paraId="5DCBB555" w14:textId="062EF4B9"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300</w:t>
            </w:r>
          </w:p>
        </w:tc>
        <w:tc>
          <w:tcPr>
            <w:tcW w:w="1242" w:type="dxa"/>
            <w:vAlign w:val="center"/>
          </w:tcPr>
          <w:p w14:paraId="6AF8608F" w14:textId="02EEF2D5" w:rsidR="00201D98"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400</w:t>
            </w:r>
          </w:p>
        </w:tc>
      </w:tr>
      <w:tr w:rsidR="00201D98" w14:paraId="309AE80A" w14:textId="77777777" w:rsidTr="004259E0">
        <w:tc>
          <w:tcPr>
            <w:tcW w:w="6487" w:type="dxa"/>
            <w:vAlign w:val="center"/>
          </w:tcPr>
          <w:p w14:paraId="3A2ED393" w14:textId="77777777" w:rsidR="00201D98" w:rsidRPr="004259E0" w:rsidRDefault="004259E0" w:rsidP="00CF17AF">
            <w:pPr>
              <w:jc w:val="both"/>
              <w:rPr>
                <w:rFonts w:ascii="Times New Roman" w:hAnsi="Times New Roman" w:cs="Times New Roman"/>
                <w:sz w:val="20"/>
                <w:szCs w:val="20"/>
              </w:rPr>
            </w:pPr>
            <w:r w:rsidRPr="004259E0">
              <w:rPr>
                <w:rFonts w:ascii="Times New Roman" w:hAnsi="Times New Roman" w:cs="Times New Roman"/>
                <w:sz w:val="20"/>
                <w:szCs w:val="20"/>
              </w:rPr>
              <w:t>Поля:</w:t>
            </w:r>
          </w:p>
          <w:p w14:paraId="5797388D" w14:textId="33E1BCCE" w:rsidR="004259E0" w:rsidRPr="004259E0" w:rsidRDefault="004259E0" w:rsidP="00CF17AF">
            <w:pPr>
              <w:jc w:val="both"/>
              <w:rPr>
                <w:rFonts w:ascii="Times New Roman" w:hAnsi="Times New Roman" w:cs="Times New Roman"/>
                <w:sz w:val="20"/>
                <w:szCs w:val="20"/>
              </w:rPr>
            </w:pPr>
            <w:r w:rsidRPr="004259E0">
              <w:rPr>
                <w:rFonts w:ascii="Times New Roman" w:hAnsi="Times New Roman" w:cs="Times New Roman"/>
                <w:sz w:val="20"/>
                <w:szCs w:val="20"/>
              </w:rPr>
              <w:t>Фильтрации</w:t>
            </w:r>
          </w:p>
          <w:p w14:paraId="0A511372" w14:textId="47DBA84F" w:rsidR="004259E0" w:rsidRPr="004259E0" w:rsidRDefault="004259E0" w:rsidP="00CF17AF">
            <w:pPr>
              <w:jc w:val="both"/>
              <w:rPr>
                <w:rFonts w:ascii="Times New Roman" w:hAnsi="Times New Roman" w:cs="Times New Roman"/>
                <w:sz w:val="20"/>
                <w:szCs w:val="20"/>
              </w:rPr>
            </w:pPr>
            <w:r w:rsidRPr="004259E0">
              <w:rPr>
                <w:rFonts w:ascii="Times New Roman" w:hAnsi="Times New Roman" w:cs="Times New Roman"/>
                <w:sz w:val="20"/>
                <w:szCs w:val="20"/>
              </w:rPr>
              <w:t xml:space="preserve">Орошения </w:t>
            </w:r>
          </w:p>
        </w:tc>
        <w:tc>
          <w:tcPr>
            <w:tcW w:w="992" w:type="dxa"/>
            <w:vAlign w:val="center"/>
          </w:tcPr>
          <w:p w14:paraId="243AA546" w14:textId="77777777" w:rsidR="00201D98" w:rsidRPr="004259E0" w:rsidRDefault="00201D98" w:rsidP="004259E0">
            <w:pPr>
              <w:jc w:val="center"/>
              <w:rPr>
                <w:rFonts w:ascii="Times New Roman" w:hAnsi="Times New Roman" w:cs="Times New Roman"/>
                <w:sz w:val="20"/>
                <w:szCs w:val="20"/>
              </w:rPr>
            </w:pPr>
          </w:p>
          <w:p w14:paraId="01F428E4" w14:textId="77777777" w:rsidR="004259E0"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200</w:t>
            </w:r>
          </w:p>
          <w:p w14:paraId="6363AA1E" w14:textId="771B9424" w:rsidR="004259E0"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150</w:t>
            </w:r>
          </w:p>
        </w:tc>
        <w:tc>
          <w:tcPr>
            <w:tcW w:w="1134" w:type="dxa"/>
            <w:vAlign w:val="center"/>
          </w:tcPr>
          <w:p w14:paraId="118E4039" w14:textId="77777777" w:rsidR="00201D98" w:rsidRPr="004259E0" w:rsidRDefault="00201D98" w:rsidP="004259E0">
            <w:pPr>
              <w:jc w:val="center"/>
              <w:rPr>
                <w:rFonts w:ascii="Times New Roman" w:hAnsi="Times New Roman" w:cs="Times New Roman"/>
                <w:sz w:val="20"/>
                <w:szCs w:val="20"/>
              </w:rPr>
            </w:pPr>
          </w:p>
          <w:p w14:paraId="35B2E78F" w14:textId="77777777" w:rsidR="004259E0"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300</w:t>
            </w:r>
          </w:p>
          <w:p w14:paraId="01823976" w14:textId="22B0E21D" w:rsidR="004259E0"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200</w:t>
            </w:r>
          </w:p>
        </w:tc>
        <w:tc>
          <w:tcPr>
            <w:tcW w:w="1134" w:type="dxa"/>
            <w:vAlign w:val="center"/>
          </w:tcPr>
          <w:p w14:paraId="08111012" w14:textId="77777777" w:rsidR="00201D98" w:rsidRPr="004259E0" w:rsidRDefault="00201D98" w:rsidP="004259E0">
            <w:pPr>
              <w:jc w:val="center"/>
              <w:rPr>
                <w:rFonts w:ascii="Times New Roman" w:hAnsi="Times New Roman" w:cs="Times New Roman"/>
                <w:sz w:val="20"/>
                <w:szCs w:val="20"/>
              </w:rPr>
            </w:pPr>
          </w:p>
          <w:p w14:paraId="2D180078" w14:textId="77777777" w:rsidR="004259E0"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500</w:t>
            </w:r>
          </w:p>
          <w:p w14:paraId="7BE3214E" w14:textId="04CAC996" w:rsidR="004259E0"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400</w:t>
            </w:r>
          </w:p>
        </w:tc>
        <w:tc>
          <w:tcPr>
            <w:tcW w:w="1242" w:type="dxa"/>
            <w:vAlign w:val="center"/>
          </w:tcPr>
          <w:p w14:paraId="5DE94D8F" w14:textId="77777777" w:rsidR="00201D98" w:rsidRPr="004259E0" w:rsidRDefault="00201D98" w:rsidP="004259E0">
            <w:pPr>
              <w:jc w:val="center"/>
              <w:rPr>
                <w:rFonts w:ascii="Times New Roman" w:hAnsi="Times New Roman" w:cs="Times New Roman"/>
                <w:sz w:val="20"/>
                <w:szCs w:val="20"/>
              </w:rPr>
            </w:pPr>
          </w:p>
          <w:p w14:paraId="5381AB71" w14:textId="5A5154CB" w:rsidR="004259E0"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w:t>
            </w:r>
          </w:p>
        </w:tc>
      </w:tr>
      <w:tr w:rsidR="004259E0" w14:paraId="7E4FF1E8" w14:textId="77777777" w:rsidTr="004259E0">
        <w:tc>
          <w:tcPr>
            <w:tcW w:w="6487" w:type="dxa"/>
            <w:vAlign w:val="center"/>
          </w:tcPr>
          <w:p w14:paraId="667F3842" w14:textId="1FC89FF5" w:rsidR="004259E0" w:rsidRPr="004259E0" w:rsidRDefault="004259E0" w:rsidP="00CF17AF">
            <w:pPr>
              <w:jc w:val="both"/>
              <w:rPr>
                <w:rFonts w:ascii="Times New Roman" w:hAnsi="Times New Roman" w:cs="Times New Roman"/>
                <w:sz w:val="20"/>
                <w:szCs w:val="20"/>
              </w:rPr>
            </w:pPr>
            <w:r w:rsidRPr="004259E0">
              <w:rPr>
                <w:rFonts w:ascii="Times New Roman" w:hAnsi="Times New Roman" w:cs="Times New Roman"/>
                <w:sz w:val="20"/>
                <w:szCs w:val="20"/>
              </w:rPr>
              <w:t>Биологические пруды</w:t>
            </w:r>
          </w:p>
        </w:tc>
        <w:tc>
          <w:tcPr>
            <w:tcW w:w="992" w:type="dxa"/>
            <w:vAlign w:val="center"/>
          </w:tcPr>
          <w:p w14:paraId="399E32BD" w14:textId="726287B0" w:rsidR="004259E0"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200</w:t>
            </w:r>
          </w:p>
        </w:tc>
        <w:tc>
          <w:tcPr>
            <w:tcW w:w="1134" w:type="dxa"/>
            <w:vAlign w:val="center"/>
          </w:tcPr>
          <w:p w14:paraId="050D52AF" w14:textId="03B6AC68" w:rsidR="004259E0"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200</w:t>
            </w:r>
          </w:p>
        </w:tc>
        <w:tc>
          <w:tcPr>
            <w:tcW w:w="1134" w:type="dxa"/>
            <w:vAlign w:val="center"/>
          </w:tcPr>
          <w:p w14:paraId="6B29A4C4" w14:textId="33E6A872" w:rsidR="004259E0"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300</w:t>
            </w:r>
          </w:p>
        </w:tc>
        <w:tc>
          <w:tcPr>
            <w:tcW w:w="1242" w:type="dxa"/>
            <w:vAlign w:val="center"/>
          </w:tcPr>
          <w:p w14:paraId="37A2DEF3" w14:textId="6376F5AF" w:rsidR="004259E0" w:rsidRPr="004259E0" w:rsidRDefault="004259E0" w:rsidP="004259E0">
            <w:pPr>
              <w:jc w:val="center"/>
              <w:rPr>
                <w:rFonts w:ascii="Times New Roman" w:hAnsi="Times New Roman" w:cs="Times New Roman"/>
                <w:sz w:val="20"/>
                <w:szCs w:val="20"/>
              </w:rPr>
            </w:pPr>
            <w:r w:rsidRPr="004259E0">
              <w:rPr>
                <w:rFonts w:ascii="Times New Roman" w:hAnsi="Times New Roman" w:cs="Times New Roman"/>
                <w:sz w:val="20"/>
                <w:szCs w:val="20"/>
              </w:rPr>
              <w:t>300</w:t>
            </w:r>
          </w:p>
        </w:tc>
      </w:tr>
    </w:tbl>
    <w:p w14:paraId="1579B999" w14:textId="77777777" w:rsidR="000E1AE8" w:rsidRDefault="004259E0" w:rsidP="000E1AE8">
      <w:pPr>
        <w:spacing w:before="240" w:after="240" w:line="240" w:lineRule="auto"/>
        <w:ind w:firstLine="709"/>
        <w:jc w:val="both"/>
        <w:rPr>
          <w:rFonts w:ascii="Times New Roman" w:hAnsi="Times New Roman" w:cs="Times New Roman"/>
          <w:sz w:val="24"/>
          <w:szCs w:val="24"/>
        </w:rPr>
      </w:pPr>
      <w:r w:rsidRPr="000E1AE8">
        <w:rPr>
          <w:rFonts w:ascii="Times New Roman" w:hAnsi="Times New Roman" w:cs="Times New Roman"/>
          <w:i/>
          <w:iCs/>
          <w:sz w:val="24"/>
          <w:szCs w:val="24"/>
        </w:rPr>
        <w:t>Примечания:</w:t>
      </w:r>
      <w:r w:rsidRPr="004259E0">
        <w:rPr>
          <w:rFonts w:ascii="Times New Roman" w:hAnsi="Times New Roman" w:cs="Times New Roman"/>
          <w:sz w:val="24"/>
          <w:szCs w:val="24"/>
        </w:rPr>
        <w:t xml:space="preserve"> </w:t>
      </w:r>
    </w:p>
    <w:p w14:paraId="7F25FE15" w14:textId="77777777" w:rsidR="000E1AE8" w:rsidRDefault="004259E0" w:rsidP="0020082E">
      <w:pPr>
        <w:pStyle w:val="a6"/>
        <w:numPr>
          <w:ilvl w:val="0"/>
          <w:numId w:val="78"/>
        </w:numPr>
        <w:spacing w:before="240" w:after="240" w:line="240" w:lineRule="auto"/>
        <w:jc w:val="both"/>
        <w:rPr>
          <w:rFonts w:ascii="Times New Roman" w:hAnsi="Times New Roman" w:cs="Times New Roman"/>
          <w:sz w:val="24"/>
          <w:szCs w:val="24"/>
        </w:rPr>
      </w:pPr>
      <w:r w:rsidRPr="000E1AE8">
        <w:rPr>
          <w:rFonts w:ascii="Times New Roman" w:hAnsi="Times New Roman" w:cs="Times New Roman"/>
          <w:sz w:val="24"/>
          <w:szCs w:val="24"/>
        </w:rPr>
        <w:lastRenderedPageBreak/>
        <w:t xml:space="preserve">СЗЗ для канализационных очистных сооружений производительностью более 280 </w:t>
      </w:r>
      <w:proofErr w:type="spellStart"/>
      <w:r w:rsidRPr="000E1AE8">
        <w:rPr>
          <w:rFonts w:ascii="Times New Roman" w:hAnsi="Times New Roman" w:cs="Times New Roman"/>
          <w:sz w:val="24"/>
          <w:szCs w:val="24"/>
        </w:rPr>
        <w:t>тыс</w:t>
      </w:r>
      <w:r w:rsidR="000E1AE8">
        <w:rPr>
          <w:rFonts w:ascii="Times New Roman" w:hAnsi="Times New Roman" w:cs="Times New Roman"/>
          <w:sz w:val="24"/>
          <w:szCs w:val="24"/>
        </w:rPr>
        <w:t>.куб.м</w:t>
      </w:r>
      <w:proofErr w:type="spellEnd"/>
      <w:r w:rsidR="000E1AE8">
        <w:rPr>
          <w:rFonts w:ascii="Times New Roman" w:hAnsi="Times New Roman" w:cs="Times New Roman"/>
          <w:sz w:val="24"/>
          <w:szCs w:val="24"/>
        </w:rPr>
        <w:t>.</w:t>
      </w:r>
      <w:r w:rsidRPr="000E1AE8">
        <w:rPr>
          <w:rFonts w:ascii="Times New Roman" w:hAnsi="Times New Roman" w:cs="Times New Roman"/>
          <w:sz w:val="24"/>
          <w:szCs w:val="24"/>
        </w:rPr>
        <w:t>/сутки,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субъекта Российской Федерации или его заместителя</w:t>
      </w:r>
      <w:r w:rsidR="000E1AE8">
        <w:rPr>
          <w:rFonts w:ascii="Times New Roman" w:hAnsi="Times New Roman" w:cs="Times New Roman"/>
          <w:sz w:val="24"/>
          <w:szCs w:val="24"/>
        </w:rPr>
        <w:t>,</w:t>
      </w:r>
    </w:p>
    <w:p w14:paraId="6293C2D1" w14:textId="77777777" w:rsidR="000E1AE8" w:rsidRDefault="004259E0" w:rsidP="0020082E">
      <w:pPr>
        <w:pStyle w:val="a6"/>
        <w:numPr>
          <w:ilvl w:val="0"/>
          <w:numId w:val="78"/>
        </w:numPr>
        <w:spacing w:before="240" w:after="240" w:line="240" w:lineRule="auto"/>
        <w:jc w:val="both"/>
        <w:rPr>
          <w:rFonts w:ascii="Times New Roman" w:hAnsi="Times New Roman" w:cs="Times New Roman"/>
          <w:sz w:val="24"/>
          <w:szCs w:val="24"/>
        </w:rPr>
      </w:pPr>
      <w:r w:rsidRPr="000E1AE8">
        <w:rPr>
          <w:rFonts w:ascii="Times New Roman" w:hAnsi="Times New Roman" w:cs="Times New Roman"/>
          <w:sz w:val="24"/>
          <w:szCs w:val="24"/>
        </w:rPr>
        <w:t xml:space="preserve">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 </w:t>
      </w:r>
      <w:proofErr w:type="spellStart"/>
      <w:r w:rsidR="000E1AE8">
        <w:rPr>
          <w:rFonts w:ascii="Times New Roman" w:hAnsi="Times New Roman" w:cs="Times New Roman"/>
          <w:sz w:val="24"/>
          <w:szCs w:val="24"/>
        </w:rPr>
        <w:t>куб.м</w:t>
      </w:r>
      <w:proofErr w:type="spellEnd"/>
      <w:r w:rsidR="000E1AE8">
        <w:rPr>
          <w:rFonts w:ascii="Times New Roman" w:hAnsi="Times New Roman" w:cs="Times New Roman"/>
          <w:sz w:val="24"/>
          <w:szCs w:val="24"/>
        </w:rPr>
        <w:t>.</w:t>
      </w:r>
      <w:r w:rsidRPr="000E1AE8">
        <w:rPr>
          <w:rFonts w:ascii="Times New Roman" w:hAnsi="Times New Roman" w:cs="Times New Roman"/>
          <w:sz w:val="24"/>
          <w:szCs w:val="24"/>
        </w:rPr>
        <w:t>/сутки, СЗЗ следует принимать размером 100 м</w:t>
      </w:r>
      <w:r w:rsidR="000E1AE8">
        <w:rPr>
          <w:rFonts w:ascii="Times New Roman" w:hAnsi="Times New Roman" w:cs="Times New Roman"/>
          <w:sz w:val="24"/>
          <w:szCs w:val="24"/>
        </w:rPr>
        <w:t>,</w:t>
      </w:r>
    </w:p>
    <w:p w14:paraId="290D9AFE" w14:textId="77777777" w:rsidR="000E1AE8" w:rsidRDefault="004259E0" w:rsidP="0020082E">
      <w:pPr>
        <w:pStyle w:val="a6"/>
        <w:numPr>
          <w:ilvl w:val="0"/>
          <w:numId w:val="78"/>
        </w:numPr>
        <w:spacing w:before="240" w:after="240" w:line="240" w:lineRule="auto"/>
        <w:jc w:val="both"/>
        <w:rPr>
          <w:rFonts w:ascii="Times New Roman" w:hAnsi="Times New Roman" w:cs="Times New Roman"/>
          <w:sz w:val="24"/>
          <w:szCs w:val="24"/>
        </w:rPr>
      </w:pPr>
      <w:r w:rsidRPr="000E1AE8">
        <w:rPr>
          <w:rFonts w:ascii="Times New Roman" w:hAnsi="Times New Roman" w:cs="Times New Roman"/>
          <w:sz w:val="24"/>
          <w:szCs w:val="24"/>
        </w:rPr>
        <w:t xml:space="preserve">Для полей подземной фильтрации пропускной способностью до 15 </w:t>
      </w:r>
      <w:proofErr w:type="spellStart"/>
      <w:r w:rsidR="000E1AE8">
        <w:rPr>
          <w:rFonts w:ascii="Times New Roman" w:hAnsi="Times New Roman" w:cs="Times New Roman"/>
          <w:sz w:val="24"/>
          <w:szCs w:val="24"/>
        </w:rPr>
        <w:t>куб.м</w:t>
      </w:r>
      <w:proofErr w:type="spellEnd"/>
      <w:r w:rsidR="000E1AE8">
        <w:rPr>
          <w:rFonts w:ascii="Times New Roman" w:hAnsi="Times New Roman" w:cs="Times New Roman"/>
          <w:sz w:val="24"/>
          <w:szCs w:val="24"/>
        </w:rPr>
        <w:t>.</w:t>
      </w:r>
      <w:r w:rsidRPr="000E1AE8">
        <w:rPr>
          <w:rFonts w:ascii="Times New Roman" w:hAnsi="Times New Roman" w:cs="Times New Roman"/>
          <w:sz w:val="24"/>
          <w:szCs w:val="24"/>
        </w:rPr>
        <w:t>/сутки СЗЗ следует принимать размером 50 м</w:t>
      </w:r>
      <w:r w:rsidR="000E1AE8">
        <w:rPr>
          <w:rFonts w:ascii="Times New Roman" w:hAnsi="Times New Roman" w:cs="Times New Roman"/>
          <w:sz w:val="24"/>
          <w:szCs w:val="24"/>
        </w:rPr>
        <w:t>,</w:t>
      </w:r>
    </w:p>
    <w:p w14:paraId="352137D1" w14:textId="77777777" w:rsidR="000E1AE8" w:rsidRDefault="004259E0" w:rsidP="0020082E">
      <w:pPr>
        <w:pStyle w:val="a6"/>
        <w:numPr>
          <w:ilvl w:val="0"/>
          <w:numId w:val="78"/>
        </w:numPr>
        <w:spacing w:before="240" w:after="240" w:line="240" w:lineRule="auto"/>
        <w:jc w:val="both"/>
        <w:rPr>
          <w:rFonts w:ascii="Times New Roman" w:hAnsi="Times New Roman" w:cs="Times New Roman"/>
          <w:sz w:val="24"/>
          <w:szCs w:val="24"/>
        </w:rPr>
      </w:pPr>
      <w:r w:rsidRPr="000E1AE8">
        <w:rPr>
          <w:rFonts w:ascii="Times New Roman" w:hAnsi="Times New Roman" w:cs="Times New Roman"/>
          <w:sz w:val="24"/>
          <w:szCs w:val="24"/>
        </w:rPr>
        <w:t xml:space="preserve">указанные </w:t>
      </w:r>
      <w:r w:rsidR="000E1AE8" w:rsidRPr="000E1AE8">
        <w:rPr>
          <w:rFonts w:ascii="Times New Roman" w:hAnsi="Times New Roman" w:cs="Times New Roman"/>
          <w:sz w:val="24"/>
          <w:szCs w:val="24"/>
        </w:rPr>
        <w:t>СЗЗ</w:t>
      </w:r>
      <w:r w:rsidR="000E1AE8">
        <w:rPr>
          <w:rFonts w:ascii="Times New Roman" w:hAnsi="Times New Roman" w:cs="Times New Roman"/>
          <w:sz w:val="24"/>
          <w:szCs w:val="24"/>
        </w:rPr>
        <w:t xml:space="preserve"> </w:t>
      </w:r>
      <w:r w:rsidRPr="000E1AE8">
        <w:rPr>
          <w:rFonts w:ascii="Times New Roman" w:hAnsi="Times New Roman" w:cs="Times New Roman"/>
          <w:sz w:val="24"/>
          <w:szCs w:val="24"/>
        </w:rPr>
        <w:t>допускается увеличивать в случае расположения жилой застройки с подветренной стороны по отношению к очистным сооружениям с учетом реальной аэроклиматической ситуации по согласованию с органами и учреждениями государственной санитарно-эпидемиологической службы</w:t>
      </w:r>
      <w:r w:rsidR="000E1AE8">
        <w:rPr>
          <w:rFonts w:ascii="Times New Roman" w:hAnsi="Times New Roman" w:cs="Times New Roman"/>
          <w:sz w:val="24"/>
          <w:szCs w:val="24"/>
        </w:rPr>
        <w:t>,</w:t>
      </w:r>
    </w:p>
    <w:p w14:paraId="76668EAA" w14:textId="77777777" w:rsidR="000E1AE8" w:rsidRDefault="004259E0" w:rsidP="0020082E">
      <w:pPr>
        <w:pStyle w:val="a6"/>
        <w:numPr>
          <w:ilvl w:val="0"/>
          <w:numId w:val="78"/>
        </w:numPr>
        <w:spacing w:before="240" w:after="240" w:line="240" w:lineRule="auto"/>
        <w:jc w:val="both"/>
        <w:rPr>
          <w:rFonts w:ascii="Times New Roman" w:hAnsi="Times New Roman" w:cs="Times New Roman"/>
          <w:sz w:val="24"/>
          <w:szCs w:val="24"/>
        </w:rPr>
      </w:pPr>
      <w:r w:rsidRPr="000E1AE8">
        <w:rPr>
          <w:rFonts w:ascii="Times New Roman" w:hAnsi="Times New Roman" w:cs="Times New Roman"/>
          <w:sz w:val="24"/>
          <w:szCs w:val="24"/>
        </w:rPr>
        <w:t>СЗЗ от сливных станций следует принимать 300 м</w:t>
      </w:r>
      <w:r w:rsidR="000E1AE8">
        <w:rPr>
          <w:rFonts w:ascii="Times New Roman" w:hAnsi="Times New Roman" w:cs="Times New Roman"/>
          <w:sz w:val="24"/>
          <w:szCs w:val="24"/>
        </w:rPr>
        <w:t>,</w:t>
      </w:r>
    </w:p>
    <w:p w14:paraId="2B69E1A0" w14:textId="392CEF3A" w:rsidR="000E1AE8" w:rsidRDefault="004259E0" w:rsidP="0020082E">
      <w:pPr>
        <w:pStyle w:val="a6"/>
        <w:numPr>
          <w:ilvl w:val="0"/>
          <w:numId w:val="78"/>
        </w:numPr>
        <w:spacing w:before="240" w:after="240" w:line="240" w:lineRule="auto"/>
        <w:jc w:val="both"/>
        <w:rPr>
          <w:rFonts w:ascii="Times New Roman" w:hAnsi="Times New Roman" w:cs="Times New Roman"/>
          <w:sz w:val="24"/>
          <w:szCs w:val="24"/>
        </w:rPr>
      </w:pPr>
      <w:r w:rsidRPr="000E1AE8">
        <w:rPr>
          <w:rFonts w:ascii="Times New Roman" w:hAnsi="Times New Roman" w:cs="Times New Roman"/>
          <w:sz w:val="24"/>
          <w:szCs w:val="24"/>
        </w:rPr>
        <w:t xml:space="preserve">СЗЗ от очистных сооружений поверхностного стока до </w:t>
      </w:r>
      <w:proofErr w:type="spellStart"/>
      <w:r w:rsidRPr="000E1AE8">
        <w:rPr>
          <w:rFonts w:ascii="Times New Roman" w:hAnsi="Times New Roman" w:cs="Times New Roman"/>
          <w:sz w:val="24"/>
          <w:szCs w:val="24"/>
        </w:rPr>
        <w:t>селе</w:t>
      </w:r>
      <w:r w:rsidR="000E1AE8">
        <w:rPr>
          <w:rFonts w:ascii="Times New Roman" w:hAnsi="Times New Roman" w:cs="Times New Roman"/>
          <w:sz w:val="24"/>
          <w:szCs w:val="24"/>
        </w:rPr>
        <w:t>теб</w:t>
      </w:r>
      <w:r w:rsidRPr="000E1AE8">
        <w:rPr>
          <w:rFonts w:ascii="Times New Roman" w:hAnsi="Times New Roman" w:cs="Times New Roman"/>
          <w:sz w:val="24"/>
          <w:szCs w:val="24"/>
        </w:rPr>
        <w:t>ной</w:t>
      </w:r>
      <w:proofErr w:type="spellEnd"/>
      <w:r w:rsidRPr="000E1AE8">
        <w:rPr>
          <w:rFonts w:ascii="Times New Roman" w:hAnsi="Times New Roman" w:cs="Times New Roman"/>
          <w:sz w:val="24"/>
          <w:szCs w:val="24"/>
        </w:rPr>
        <w:t xml:space="preserve"> территории следует принимать 100 м</w:t>
      </w:r>
      <w:r w:rsidR="000E1AE8">
        <w:rPr>
          <w:rFonts w:ascii="Times New Roman" w:hAnsi="Times New Roman" w:cs="Times New Roman"/>
          <w:sz w:val="24"/>
          <w:szCs w:val="24"/>
        </w:rPr>
        <w:t>,</w:t>
      </w:r>
    </w:p>
    <w:p w14:paraId="5E5CE665" w14:textId="180183DB" w:rsidR="004259E0" w:rsidRPr="000E1AE8" w:rsidRDefault="004259E0" w:rsidP="0020082E">
      <w:pPr>
        <w:pStyle w:val="a6"/>
        <w:numPr>
          <w:ilvl w:val="0"/>
          <w:numId w:val="78"/>
        </w:numPr>
        <w:spacing w:before="240" w:after="240" w:line="240" w:lineRule="auto"/>
        <w:jc w:val="both"/>
        <w:rPr>
          <w:rFonts w:ascii="Times New Roman" w:hAnsi="Times New Roman" w:cs="Times New Roman"/>
          <w:sz w:val="24"/>
          <w:szCs w:val="24"/>
        </w:rPr>
      </w:pPr>
      <w:r w:rsidRPr="000E1AE8">
        <w:rPr>
          <w:rFonts w:ascii="Times New Roman" w:hAnsi="Times New Roman" w:cs="Times New Roman"/>
          <w:sz w:val="24"/>
          <w:szCs w:val="24"/>
        </w:rPr>
        <w:t>СЗЗ от шламонакопителей следует принимать при наличии санитарно</w:t>
      </w:r>
      <w:r w:rsidR="000E1AE8">
        <w:rPr>
          <w:rFonts w:ascii="Times New Roman" w:hAnsi="Times New Roman" w:cs="Times New Roman"/>
          <w:sz w:val="24"/>
          <w:szCs w:val="24"/>
        </w:rPr>
        <w:t>-</w:t>
      </w:r>
      <w:r w:rsidRPr="000E1AE8">
        <w:rPr>
          <w:rFonts w:ascii="Times New Roman" w:hAnsi="Times New Roman" w:cs="Times New Roman"/>
          <w:sz w:val="24"/>
          <w:szCs w:val="24"/>
        </w:rPr>
        <w:t>эпидемиологического заключения органов госсанэпиднадзора.</w:t>
      </w:r>
    </w:p>
    <w:p w14:paraId="0758F863" w14:textId="77777777" w:rsidR="000E1AE8" w:rsidRDefault="000E1AE8" w:rsidP="00CF17AF">
      <w:pPr>
        <w:spacing w:line="240" w:lineRule="auto"/>
        <w:ind w:firstLine="709"/>
        <w:jc w:val="both"/>
        <w:rPr>
          <w:rFonts w:ascii="Times New Roman" w:hAnsi="Times New Roman" w:cs="Times New Roman"/>
          <w:sz w:val="24"/>
          <w:szCs w:val="24"/>
        </w:rPr>
      </w:pPr>
      <w:r w:rsidRPr="000E1AE8">
        <w:rPr>
          <w:rFonts w:ascii="Times New Roman" w:hAnsi="Times New Roman" w:cs="Times New Roman"/>
          <w:b/>
          <w:bCs/>
          <w:sz w:val="24"/>
          <w:szCs w:val="24"/>
        </w:rPr>
        <w:t>Охранная зона для сетей канализации.</w:t>
      </w:r>
      <w:r w:rsidRPr="000E1AE8">
        <w:rPr>
          <w:rFonts w:ascii="Times New Roman" w:hAnsi="Times New Roman" w:cs="Times New Roman"/>
          <w:sz w:val="24"/>
          <w:szCs w:val="24"/>
        </w:rPr>
        <w:t xml:space="preserve"> </w:t>
      </w:r>
    </w:p>
    <w:p w14:paraId="4B639372" w14:textId="77777777" w:rsidR="000E1AE8" w:rsidRDefault="000E1AE8" w:rsidP="00CF17AF">
      <w:pPr>
        <w:spacing w:line="240" w:lineRule="auto"/>
        <w:ind w:firstLine="709"/>
        <w:jc w:val="both"/>
        <w:rPr>
          <w:rFonts w:ascii="Times New Roman" w:hAnsi="Times New Roman" w:cs="Times New Roman"/>
          <w:sz w:val="24"/>
          <w:szCs w:val="24"/>
        </w:rPr>
      </w:pPr>
      <w:r w:rsidRPr="000E1AE8">
        <w:rPr>
          <w:rFonts w:ascii="Times New Roman" w:hAnsi="Times New Roman" w:cs="Times New Roman"/>
          <w:sz w:val="24"/>
          <w:szCs w:val="24"/>
        </w:rPr>
        <w:t>Основные нормы:</w:t>
      </w:r>
    </w:p>
    <w:p w14:paraId="580FF7A0" w14:textId="77777777" w:rsidR="000E1AE8" w:rsidRDefault="000E1AE8" w:rsidP="0020082E">
      <w:pPr>
        <w:pStyle w:val="a6"/>
        <w:numPr>
          <w:ilvl w:val="0"/>
          <w:numId w:val="79"/>
        </w:numPr>
        <w:spacing w:line="240" w:lineRule="auto"/>
        <w:jc w:val="both"/>
        <w:rPr>
          <w:rFonts w:ascii="Times New Roman" w:hAnsi="Times New Roman" w:cs="Times New Roman"/>
          <w:sz w:val="24"/>
          <w:szCs w:val="24"/>
        </w:rPr>
      </w:pPr>
      <w:r w:rsidRPr="000E1AE8">
        <w:rPr>
          <w:rFonts w:ascii="Times New Roman" w:hAnsi="Times New Roman" w:cs="Times New Roman"/>
          <w:sz w:val="24"/>
          <w:szCs w:val="24"/>
        </w:rPr>
        <w:t>Для обычных условий охранная зона канализации напорного и самотечного типов составляет по 5 метров в каждую сторону. Причем, точкой отсчета считается боковой край стенки трубопровода;</w:t>
      </w:r>
    </w:p>
    <w:p w14:paraId="5AB718B2" w14:textId="77777777" w:rsidR="000E1AE8" w:rsidRDefault="000E1AE8" w:rsidP="0020082E">
      <w:pPr>
        <w:pStyle w:val="a6"/>
        <w:numPr>
          <w:ilvl w:val="0"/>
          <w:numId w:val="79"/>
        </w:numPr>
        <w:spacing w:line="240" w:lineRule="auto"/>
        <w:jc w:val="both"/>
        <w:rPr>
          <w:rFonts w:ascii="Times New Roman" w:hAnsi="Times New Roman" w:cs="Times New Roman"/>
          <w:sz w:val="24"/>
          <w:szCs w:val="24"/>
        </w:rPr>
      </w:pPr>
      <w:r w:rsidRPr="000E1AE8">
        <w:rPr>
          <w:rFonts w:ascii="Times New Roman" w:hAnsi="Times New Roman" w:cs="Times New Roman"/>
          <w:sz w:val="24"/>
          <w:szCs w:val="24"/>
        </w:rPr>
        <w:t xml:space="preserve">Для особых условий, с пониженной среднегодовой температурой, высокой </w:t>
      </w:r>
      <w:proofErr w:type="spellStart"/>
      <w:r w:rsidRPr="000E1AE8">
        <w:rPr>
          <w:rFonts w:ascii="Times New Roman" w:hAnsi="Times New Roman" w:cs="Times New Roman"/>
          <w:sz w:val="24"/>
          <w:szCs w:val="24"/>
        </w:rPr>
        <w:t>сейсмоопасностью</w:t>
      </w:r>
      <w:proofErr w:type="spellEnd"/>
      <w:r w:rsidRPr="000E1AE8">
        <w:rPr>
          <w:rFonts w:ascii="Times New Roman" w:hAnsi="Times New Roman" w:cs="Times New Roman"/>
          <w:sz w:val="24"/>
          <w:szCs w:val="24"/>
        </w:rPr>
        <w:t xml:space="preserve"> или переувлажненным грунтом, охранная зона канализации может увеличиваться вдвое и достигать 10 метров;</w:t>
      </w:r>
    </w:p>
    <w:p w14:paraId="3B3F977D" w14:textId="77777777" w:rsidR="000E1AE8" w:rsidRDefault="000E1AE8" w:rsidP="0020082E">
      <w:pPr>
        <w:pStyle w:val="a6"/>
        <w:numPr>
          <w:ilvl w:val="0"/>
          <w:numId w:val="79"/>
        </w:numPr>
        <w:spacing w:line="240" w:lineRule="auto"/>
        <w:jc w:val="both"/>
        <w:rPr>
          <w:rFonts w:ascii="Times New Roman" w:hAnsi="Times New Roman" w:cs="Times New Roman"/>
          <w:sz w:val="24"/>
          <w:szCs w:val="24"/>
        </w:rPr>
      </w:pPr>
      <w:r w:rsidRPr="000E1AE8">
        <w:rPr>
          <w:rFonts w:ascii="Times New Roman" w:hAnsi="Times New Roman" w:cs="Times New Roman"/>
          <w:sz w:val="24"/>
          <w:szCs w:val="24"/>
        </w:rPr>
        <w:t>Охранная зона канализации на территории у водоемов и подземных источников расширена до 250 метров – от уреза воды рек, 100 метров – от берега озера и 50 метров - от подземных источников;</w:t>
      </w:r>
    </w:p>
    <w:p w14:paraId="1CD1C724" w14:textId="77777777" w:rsidR="000E1AE8" w:rsidRDefault="000E1AE8" w:rsidP="0020082E">
      <w:pPr>
        <w:pStyle w:val="a6"/>
        <w:numPr>
          <w:ilvl w:val="0"/>
          <w:numId w:val="79"/>
        </w:numPr>
        <w:spacing w:line="240" w:lineRule="auto"/>
        <w:jc w:val="both"/>
        <w:rPr>
          <w:rFonts w:ascii="Times New Roman" w:hAnsi="Times New Roman" w:cs="Times New Roman"/>
          <w:sz w:val="24"/>
          <w:szCs w:val="24"/>
        </w:rPr>
      </w:pPr>
      <w:r w:rsidRPr="000E1AE8">
        <w:rPr>
          <w:rFonts w:ascii="Times New Roman" w:hAnsi="Times New Roman" w:cs="Times New Roman"/>
          <w:sz w:val="24"/>
          <w:szCs w:val="24"/>
        </w:rPr>
        <w:t xml:space="preserve">Нормативные требования к взаимному расположению канализационного трубопровода и </w:t>
      </w:r>
      <w:proofErr w:type="spellStart"/>
      <w:r w:rsidRPr="000E1AE8">
        <w:rPr>
          <w:rFonts w:ascii="Times New Roman" w:hAnsi="Times New Roman" w:cs="Times New Roman"/>
          <w:sz w:val="24"/>
          <w:szCs w:val="24"/>
        </w:rPr>
        <w:t>водоснабжающих</w:t>
      </w:r>
      <w:proofErr w:type="spellEnd"/>
      <w:r w:rsidRPr="000E1AE8">
        <w:rPr>
          <w:rFonts w:ascii="Times New Roman" w:hAnsi="Times New Roman" w:cs="Times New Roman"/>
          <w:sz w:val="24"/>
          <w:szCs w:val="24"/>
        </w:rPr>
        <w:t xml:space="preserve"> трасс сводятся к следующему расстоянию: 10 метров для водопроводных труб сечением до 1000 мм, 20 метров для труб большего диаметра и 50 метров – если трубопровод прокладывается в переувлажненном грунте</w:t>
      </w:r>
      <w:r>
        <w:rPr>
          <w:rFonts w:ascii="Times New Roman" w:hAnsi="Times New Roman" w:cs="Times New Roman"/>
          <w:sz w:val="24"/>
          <w:szCs w:val="24"/>
        </w:rPr>
        <w:t>,</w:t>
      </w:r>
    </w:p>
    <w:p w14:paraId="618B0F4C" w14:textId="23796C15" w:rsidR="004259E0" w:rsidRPr="000E1AE8" w:rsidRDefault="000E1AE8" w:rsidP="0020082E">
      <w:pPr>
        <w:pStyle w:val="a6"/>
        <w:numPr>
          <w:ilvl w:val="0"/>
          <w:numId w:val="79"/>
        </w:numPr>
        <w:spacing w:line="240" w:lineRule="auto"/>
        <w:jc w:val="both"/>
        <w:rPr>
          <w:rFonts w:ascii="Times New Roman" w:hAnsi="Times New Roman" w:cs="Times New Roman"/>
          <w:sz w:val="24"/>
          <w:szCs w:val="24"/>
        </w:rPr>
      </w:pPr>
      <w:r w:rsidRPr="000E1AE8">
        <w:rPr>
          <w:rFonts w:ascii="Times New Roman" w:hAnsi="Times New Roman" w:cs="Times New Roman"/>
          <w:sz w:val="24"/>
          <w:szCs w:val="24"/>
        </w:rPr>
        <w:t>Рекомендуется обратить особое внимание на требования нормативных документов, касающиеся охранной зоны канализации и при обустройстве системы водоотведения на такой территории относить трубопровод с запасом на 10% и больше.</w:t>
      </w:r>
    </w:p>
    <w:p w14:paraId="66240A87" w14:textId="0FB4CFB0" w:rsidR="004259E0" w:rsidRDefault="004259E0" w:rsidP="00CF17AF">
      <w:pPr>
        <w:spacing w:line="240" w:lineRule="auto"/>
        <w:ind w:firstLine="709"/>
        <w:jc w:val="both"/>
        <w:rPr>
          <w:rFonts w:ascii="Times New Roman" w:hAnsi="Times New Roman" w:cs="Times New Roman"/>
          <w:sz w:val="24"/>
          <w:szCs w:val="24"/>
        </w:rPr>
      </w:pPr>
    </w:p>
    <w:p w14:paraId="483D412D" w14:textId="77777777" w:rsidR="00266933" w:rsidRPr="001C2560" w:rsidRDefault="00266933" w:rsidP="00CF17AF">
      <w:pPr>
        <w:spacing w:line="240" w:lineRule="auto"/>
        <w:ind w:firstLine="709"/>
        <w:jc w:val="both"/>
        <w:rPr>
          <w:rFonts w:ascii="Times New Roman" w:hAnsi="Times New Roman" w:cs="Times New Roman"/>
          <w:b/>
          <w:bCs/>
          <w:sz w:val="28"/>
          <w:szCs w:val="28"/>
        </w:rPr>
      </w:pPr>
      <w:r w:rsidRPr="001C2560">
        <w:rPr>
          <w:rFonts w:ascii="Times New Roman" w:hAnsi="Times New Roman" w:cs="Times New Roman"/>
          <w:b/>
          <w:bCs/>
          <w:sz w:val="28"/>
          <w:szCs w:val="28"/>
        </w:rPr>
        <w:t>12.8</w:t>
      </w:r>
      <w:r w:rsidRPr="001C2560">
        <w:rPr>
          <w:rFonts w:ascii="Times New Roman" w:hAnsi="Times New Roman" w:cs="Times New Roman"/>
          <w:b/>
          <w:bCs/>
          <w:sz w:val="28"/>
          <w:szCs w:val="28"/>
        </w:rPr>
        <w:tab/>
        <w:t>Границы планируемых зон размещения объектов централизованной системы водоотведения</w:t>
      </w:r>
    </w:p>
    <w:p w14:paraId="2CDB714C" w14:textId="16F8CE7C" w:rsidR="005F4614" w:rsidRDefault="00605614" w:rsidP="000A781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действующие и проектируем</w:t>
      </w:r>
      <w:r w:rsidR="005F4614">
        <w:rPr>
          <w:rFonts w:ascii="Times New Roman" w:hAnsi="Times New Roman" w:cs="Times New Roman"/>
          <w:sz w:val="24"/>
          <w:szCs w:val="24"/>
        </w:rPr>
        <w:t>ы</w:t>
      </w:r>
      <w:r>
        <w:rPr>
          <w:rFonts w:ascii="Times New Roman" w:hAnsi="Times New Roman" w:cs="Times New Roman"/>
          <w:sz w:val="24"/>
          <w:szCs w:val="24"/>
        </w:rPr>
        <w:t>е объекты централизованной системы водоотведения</w:t>
      </w:r>
      <w:r w:rsidR="005F4614">
        <w:rPr>
          <w:rFonts w:ascii="Times New Roman" w:hAnsi="Times New Roman" w:cs="Times New Roman"/>
          <w:sz w:val="24"/>
          <w:szCs w:val="24"/>
        </w:rPr>
        <w:t xml:space="preserve"> в перспективе развития городского поселения Чишминский поссовет предполагаются к размещению в границах п. Чишмы, утвержденных на период до 203</w:t>
      </w:r>
      <w:r w:rsidR="00A562CB">
        <w:rPr>
          <w:rFonts w:ascii="Times New Roman" w:hAnsi="Times New Roman" w:cs="Times New Roman"/>
          <w:sz w:val="24"/>
          <w:szCs w:val="24"/>
        </w:rPr>
        <w:t>6</w:t>
      </w:r>
      <w:r w:rsidR="005F4614">
        <w:rPr>
          <w:rFonts w:ascii="Times New Roman" w:hAnsi="Times New Roman" w:cs="Times New Roman"/>
          <w:sz w:val="24"/>
          <w:szCs w:val="24"/>
        </w:rPr>
        <w:t xml:space="preserve"> года. </w:t>
      </w:r>
    </w:p>
    <w:p w14:paraId="490E0D29"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3B1BCB37" w14:textId="77777777" w:rsidR="00266933" w:rsidRPr="005F4614" w:rsidRDefault="002D4E24" w:rsidP="00CF17AF">
      <w:pPr>
        <w:spacing w:line="240" w:lineRule="auto"/>
        <w:ind w:firstLine="709"/>
        <w:jc w:val="both"/>
        <w:rPr>
          <w:rFonts w:ascii="Times New Roman" w:hAnsi="Times New Roman" w:cs="Times New Roman"/>
          <w:b/>
          <w:bCs/>
          <w:sz w:val="28"/>
          <w:szCs w:val="28"/>
        </w:rPr>
      </w:pPr>
      <w:r w:rsidRPr="005F4614">
        <w:rPr>
          <w:rFonts w:ascii="Times New Roman" w:hAnsi="Times New Roman" w:cs="Times New Roman"/>
          <w:b/>
          <w:bCs/>
          <w:sz w:val="28"/>
          <w:szCs w:val="28"/>
        </w:rPr>
        <w:t>13.</w:t>
      </w:r>
      <w:r w:rsidRPr="005F4614">
        <w:rPr>
          <w:rFonts w:ascii="Times New Roman" w:hAnsi="Times New Roman" w:cs="Times New Roman"/>
          <w:b/>
          <w:bCs/>
          <w:sz w:val="28"/>
          <w:szCs w:val="28"/>
        </w:rPr>
        <w:tab/>
      </w:r>
      <w:r w:rsidR="00266933" w:rsidRPr="005F4614">
        <w:rPr>
          <w:rFonts w:ascii="Times New Roman" w:hAnsi="Times New Roman" w:cs="Times New Roman"/>
          <w:b/>
          <w:bCs/>
          <w:sz w:val="28"/>
          <w:szCs w:val="28"/>
        </w:rPr>
        <w:t>Экологические аспекты мероприятий по строительству и реконструкции объектов централизованной системы водоотведения</w:t>
      </w:r>
    </w:p>
    <w:p w14:paraId="2630B535" w14:textId="46945EE3" w:rsidR="00EE627D" w:rsidRPr="00EE627D" w:rsidRDefault="00EE627D" w:rsidP="000A781A">
      <w:pPr>
        <w:spacing w:line="240" w:lineRule="auto"/>
        <w:ind w:firstLine="709"/>
        <w:jc w:val="both"/>
        <w:rPr>
          <w:rFonts w:ascii="Times New Roman" w:hAnsi="Times New Roman" w:cs="Times New Roman"/>
          <w:sz w:val="24"/>
          <w:szCs w:val="24"/>
        </w:rPr>
      </w:pPr>
      <w:r w:rsidRPr="00EE627D">
        <w:rPr>
          <w:rFonts w:ascii="Times New Roman" w:hAnsi="Times New Roman" w:cs="Times New Roman"/>
          <w:sz w:val="24"/>
          <w:szCs w:val="24"/>
        </w:rPr>
        <w:t>На территории Российской Федерации действуют федеральные санитарные правила, утвержденные и введенные в действие федеральным органом исполнительной власти, уполномоченным осуществлять государственный санитарно</w:t>
      </w:r>
      <w:r>
        <w:rPr>
          <w:rFonts w:ascii="Times New Roman" w:hAnsi="Times New Roman" w:cs="Times New Roman"/>
          <w:sz w:val="24"/>
          <w:szCs w:val="24"/>
        </w:rPr>
        <w:t>-</w:t>
      </w:r>
      <w:r w:rsidRPr="00EE627D">
        <w:rPr>
          <w:rFonts w:ascii="Times New Roman" w:hAnsi="Times New Roman" w:cs="Times New Roman"/>
          <w:sz w:val="24"/>
          <w:szCs w:val="24"/>
        </w:rPr>
        <w:t xml:space="preserve">эпидемиологический надзор в порядке, установленном Правительством Российской Федерации. Соблюдение санитарных правил является обязательным для граждан, </w:t>
      </w:r>
      <w:r w:rsidRPr="00EE627D">
        <w:rPr>
          <w:rFonts w:ascii="Times New Roman" w:hAnsi="Times New Roman" w:cs="Times New Roman"/>
          <w:sz w:val="24"/>
          <w:szCs w:val="24"/>
        </w:rPr>
        <w:lastRenderedPageBreak/>
        <w:t>индивидуальных предпринимателей и юридических лиц. За нарушение санитарного законодательства устанавливается дисциплинарная, административная и уголовная ответственность</w:t>
      </w:r>
      <w:r>
        <w:rPr>
          <w:rFonts w:ascii="Times New Roman" w:hAnsi="Times New Roman" w:cs="Times New Roman"/>
          <w:sz w:val="24"/>
          <w:szCs w:val="24"/>
        </w:rPr>
        <w:t>.</w:t>
      </w:r>
    </w:p>
    <w:p w14:paraId="7605270D" w14:textId="77777777" w:rsidR="002D4E24" w:rsidRPr="00E66630" w:rsidRDefault="002D4E24" w:rsidP="00CF17AF">
      <w:pPr>
        <w:spacing w:line="240" w:lineRule="auto"/>
        <w:ind w:firstLine="709"/>
        <w:jc w:val="both"/>
        <w:rPr>
          <w:b/>
          <w:bCs/>
          <w:sz w:val="28"/>
          <w:szCs w:val="28"/>
        </w:rPr>
      </w:pPr>
    </w:p>
    <w:p w14:paraId="3EB826FE" w14:textId="77777777" w:rsidR="00266933" w:rsidRPr="00E66630" w:rsidRDefault="00266933" w:rsidP="00CF17AF">
      <w:pPr>
        <w:spacing w:line="240" w:lineRule="auto"/>
        <w:ind w:firstLine="709"/>
        <w:jc w:val="both"/>
        <w:rPr>
          <w:rFonts w:ascii="Times New Roman" w:hAnsi="Times New Roman" w:cs="Times New Roman"/>
          <w:b/>
          <w:bCs/>
          <w:sz w:val="28"/>
          <w:szCs w:val="28"/>
        </w:rPr>
      </w:pPr>
      <w:r w:rsidRPr="00E66630">
        <w:rPr>
          <w:rFonts w:ascii="Times New Roman" w:hAnsi="Times New Roman" w:cs="Times New Roman"/>
          <w:b/>
          <w:bCs/>
          <w:sz w:val="28"/>
          <w:szCs w:val="28"/>
        </w:rPr>
        <w:t>13.1</w:t>
      </w:r>
      <w:r w:rsidRPr="00E66630">
        <w:rPr>
          <w:rFonts w:ascii="Times New Roman" w:hAnsi="Times New Roman" w:cs="Times New Roman"/>
          <w:b/>
          <w:bCs/>
          <w:sz w:val="28"/>
          <w:szCs w:val="28"/>
        </w:rPr>
        <w:tab/>
        <w:t>Сведения о мероприятиях, содержащихся в планах снижения сбросов загрязняющих веществ, программах повышения экологической эффективности, планах мероприятий по охране окружающей среды</w:t>
      </w:r>
    </w:p>
    <w:p w14:paraId="7FEB6D37" w14:textId="7ECB16E3" w:rsidR="0040023C" w:rsidRDefault="0040023C" w:rsidP="00CF17A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Одной из н</w:t>
      </w:r>
      <w:r w:rsidRPr="0040023C">
        <w:rPr>
          <w:rFonts w:ascii="Times New Roman" w:hAnsi="Times New Roman" w:cs="Times New Roman"/>
          <w:sz w:val="24"/>
          <w:szCs w:val="24"/>
        </w:rPr>
        <w:t>еобходимы</w:t>
      </w:r>
      <w:r>
        <w:rPr>
          <w:rFonts w:ascii="Times New Roman" w:hAnsi="Times New Roman" w:cs="Times New Roman"/>
          <w:sz w:val="24"/>
          <w:szCs w:val="24"/>
        </w:rPr>
        <w:t>х</w:t>
      </w:r>
      <w:r w:rsidRPr="0040023C">
        <w:rPr>
          <w:rFonts w:ascii="Times New Roman" w:hAnsi="Times New Roman" w:cs="Times New Roman"/>
          <w:sz w:val="24"/>
          <w:szCs w:val="24"/>
        </w:rPr>
        <w:t xml:space="preserve"> мер по предотвращению вредного воздействия на водный бассейн при сбросе сточных вод</w:t>
      </w:r>
      <w:r>
        <w:rPr>
          <w:rFonts w:ascii="Times New Roman" w:hAnsi="Times New Roman" w:cs="Times New Roman"/>
          <w:sz w:val="24"/>
          <w:szCs w:val="24"/>
        </w:rPr>
        <w:t xml:space="preserve"> является</w:t>
      </w:r>
      <w:r w:rsidRPr="0040023C">
        <w:rPr>
          <w:rFonts w:ascii="Times New Roman" w:hAnsi="Times New Roman" w:cs="Times New Roman"/>
          <w:sz w:val="24"/>
          <w:szCs w:val="24"/>
        </w:rPr>
        <w:t xml:space="preserve"> снижение массы сброса загрязняющих веществ и микроорганизмов до наиболее жестких нормативов качества воды из числа установленных. Для этого необходим</w:t>
      </w:r>
      <w:r>
        <w:rPr>
          <w:rFonts w:ascii="Times New Roman" w:hAnsi="Times New Roman" w:cs="Times New Roman"/>
          <w:sz w:val="24"/>
          <w:szCs w:val="24"/>
        </w:rPr>
        <w:t>а</w:t>
      </w:r>
      <w:r w:rsidRPr="0040023C">
        <w:rPr>
          <w:rFonts w:ascii="Times New Roman" w:hAnsi="Times New Roman" w:cs="Times New Roman"/>
          <w:sz w:val="24"/>
          <w:szCs w:val="24"/>
        </w:rPr>
        <w:t xml:space="preserve"> </w:t>
      </w:r>
      <w:r>
        <w:rPr>
          <w:rFonts w:ascii="Times New Roman" w:hAnsi="Times New Roman" w:cs="Times New Roman"/>
          <w:sz w:val="24"/>
          <w:szCs w:val="24"/>
        </w:rPr>
        <w:t xml:space="preserve">качественная работа </w:t>
      </w:r>
      <w:r w:rsidRPr="0040023C">
        <w:rPr>
          <w:rFonts w:ascii="Times New Roman" w:hAnsi="Times New Roman" w:cs="Times New Roman"/>
          <w:sz w:val="24"/>
          <w:szCs w:val="24"/>
        </w:rPr>
        <w:t>сооружени</w:t>
      </w:r>
      <w:r>
        <w:rPr>
          <w:rFonts w:ascii="Times New Roman" w:hAnsi="Times New Roman" w:cs="Times New Roman"/>
          <w:sz w:val="24"/>
          <w:szCs w:val="24"/>
        </w:rPr>
        <w:t>й</w:t>
      </w:r>
      <w:r w:rsidRPr="0040023C">
        <w:rPr>
          <w:rFonts w:ascii="Times New Roman" w:hAnsi="Times New Roman" w:cs="Times New Roman"/>
          <w:sz w:val="24"/>
          <w:szCs w:val="24"/>
        </w:rPr>
        <w:t xml:space="preserve"> централизованной системы водоотведения и очистных сооружений с внедрением новых технологий.</w:t>
      </w:r>
    </w:p>
    <w:p w14:paraId="36EE8B6B" w14:textId="1A33E9B9" w:rsidR="00F86062" w:rsidRPr="00F86062" w:rsidRDefault="00F86062" w:rsidP="00F86062">
      <w:pPr>
        <w:spacing w:line="240" w:lineRule="auto"/>
        <w:ind w:firstLine="709"/>
        <w:jc w:val="both"/>
        <w:rPr>
          <w:rFonts w:ascii="Times New Roman" w:hAnsi="Times New Roman" w:cs="Times New Roman"/>
          <w:bCs/>
          <w:sz w:val="24"/>
          <w:szCs w:val="24"/>
        </w:rPr>
      </w:pPr>
      <w:r w:rsidRPr="00F86062">
        <w:rPr>
          <w:rFonts w:ascii="Times New Roman" w:hAnsi="Times New Roman" w:cs="Times New Roman"/>
          <w:bCs/>
          <w:sz w:val="24"/>
          <w:szCs w:val="24"/>
        </w:rPr>
        <w:t>В соответствии с требованиями СанПиН 2.1.5.980-00 «Гигиенические требования к охране поверхностных вод»</w:t>
      </w:r>
      <w:r>
        <w:rPr>
          <w:rFonts w:ascii="Times New Roman" w:hAnsi="Times New Roman" w:cs="Times New Roman"/>
          <w:bCs/>
          <w:sz w:val="24"/>
          <w:szCs w:val="24"/>
        </w:rPr>
        <w:t xml:space="preserve">, </w:t>
      </w:r>
      <w:r w:rsidRPr="00F86062">
        <w:rPr>
          <w:rFonts w:ascii="Times New Roman" w:hAnsi="Times New Roman" w:cs="Times New Roman"/>
          <w:bCs/>
          <w:sz w:val="24"/>
          <w:szCs w:val="24"/>
        </w:rPr>
        <w:t xml:space="preserve">все очищенные сточные воды перед сбросом в водоем рекомендуется предварительно подвергать </w:t>
      </w:r>
      <w:proofErr w:type="spellStart"/>
      <w:r w:rsidRPr="00F86062">
        <w:rPr>
          <w:rFonts w:ascii="Times New Roman" w:hAnsi="Times New Roman" w:cs="Times New Roman"/>
          <w:bCs/>
          <w:sz w:val="24"/>
          <w:szCs w:val="24"/>
        </w:rPr>
        <w:t>реагентной</w:t>
      </w:r>
      <w:proofErr w:type="spellEnd"/>
      <w:r w:rsidRPr="00F86062">
        <w:rPr>
          <w:rFonts w:ascii="Times New Roman" w:hAnsi="Times New Roman" w:cs="Times New Roman"/>
          <w:bCs/>
          <w:sz w:val="24"/>
          <w:szCs w:val="24"/>
        </w:rPr>
        <w:t xml:space="preserve"> обработке, что позволит повысить эффективность очистки стоков до нормативов ПДК водоемов рыбохозяйственного значения. Целесообразно </w:t>
      </w:r>
      <w:r>
        <w:rPr>
          <w:rFonts w:ascii="Times New Roman" w:hAnsi="Times New Roman" w:cs="Times New Roman"/>
          <w:bCs/>
          <w:sz w:val="24"/>
          <w:szCs w:val="24"/>
        </w:rPr>
        <w:t>также</w:t>
      </w:r>
      <w:r w:rsidRPr="00F86062">
        <w:rPr>
          <w:rFonts w:ascii="Times New Roman" w:hAnsi="Times New Roman" w:cs="Times New Roman"/>
          <w:bCs/>
          <w:sz w:val="24"/>
          <w:szCs w:val="24"/>
        </w:rPr>
        <w:t xml:space="preserve"> рассмотреть вариант применения УФ-оборудования, что позволит повысить эффективность обеззараживания сточных вод и исключит попадание хлорорганических веществ в близлежащие водные объекты.</w:t>
      </w:r>
    </w:p>
    <w:p w14:paraId="437A2341" w14:textId="39DB80D3" w:rsidR="0040023C" w:rsidRDefault="0040023C" w:rsidP="00CF17AF">
      <w:pPr>
        <w:spacing w:line="240" w:lineRule="auto"/>
        <w:ind w:firstLine="709"/>
        <w:jc w:val="both"/>
        <w:rPr>
          <w:rFonts w:ascii="Times New Roman" w:hAnsi="Times New Roman" w:cs="Times New Roman"/>
          <w:sz w:val="24"/>
          <w:szCs w:val="24"/>
        </w:rPr>
      </w:pPr>
      <w:r w:rsidRPr="0040023C">
        <w:rPr>
          <w:rFonts w:ascii="Times New Roman" w:hAnsi="Times New Roman" w:cs="Times New Roman"/>
          <w:sz w:val="24"/>
          <w:szCs w:val="24"/>
        </w:rPr>
        <w:t xml:space="preserve">Для интенсификации процесса окисления органических веществ и выведения из системы соединений азота и фосфора наибольшее распространение получила технология </w:t>
      </w:r>
      <w:proofErr w:type="spellStart"/>
      <w:r w:rsidRPr="0040023C">
        <w:rPr>
          <w:rFonts w:ascii="Times New Roman" w:hAnsi="Times New Roman" w:cs="Times New Roman"/>
          <w:sz w:val="24"/>
          <w:szCs w:val="24"/>
        </w:rPr>
        <w:t>нитри</w:t>
      </w:r>
      <w:proofErr w:type="spellEnd"/>
      <w:r w:rsidR="00A1376F">
        <w:rPr>
          <w:rFonts w:ascii="Times New Roman" w:hAnsi="Times New Roman" w:cs="Times New Roman"/>
          <w:sz w:val="24"/>
          <w:szCs w:val="24"/>
        </w:rPr>
        <w:t>-</w:t>
      </w:r>
      <w:r w:rsidRPr="0040023C">
        <w:rPr>
          <w:rFonts w:ascii="Times New Roman" w:hAnsi="Times New Roman" w:cs="Times New Roman"/>
          <w:sz w:val="24"/>
          <w:szCs w:val="24"/>
        </w:rPr>
        <w:t xml:space="preserve">денитрификации и биологического удаления фосфора. Для ее реализации необходимо организовать анаэробные и </w:t>
      </w:r>
      <w:proofErr w:type="spellStart"/>
      <w:r w:rsidRPr="0040023C">
        <w:rPr>
          <w:rFonts w:ascii="Times New Roman" w:hAnsi="Times New Roman" w:cs="Times New Roman"/>
          <w:sz w:val="24"/>
          <w:szCs w:val="24"/>
        </w:rPr>
        <w:t>аноксидные</w:t>
      </w:r>
      <w:proofErr w:type="spellEnd"/>
      <w:r w:rsidRPr="0040023C">
        <w:rPr>
          <w:rFonts w:ascii="Times New Roman" w:hAnsi="Times New Roman" w:cs="Times New Roman"/>
          <w:sz w:val="24"/>
          <w:szCs w:val="24"/>
        </w:rPr>
        <w:t xml:space="preserve"> зоны. Организация таких зон с высокоэффективной системой аэрации позволит повысить не только эффективность удаления органических веществ, соединений азота и фосфора, жиров, нефтепродуктов, но и существенно сократить расход электроэнергии. </w:t>
      </w:r>
    </w:p>
    <w:p w14:paraId="03DE86A7" w14:textId="77777777" w:rsidR="0040023C" w:rsidRDefault="0040023C" w:rsidP="00CF17AF">
      <w:pPr>
        <w:spacing w:line="240" w:lineRule="auto"/>
        <w:ind w:firstLine="709"/>
        <w:jc w:val="both"/>
        <w:rPr>
          <w:rFonts w:ascii="Times New Roman" w:hAnsi="Times New Roman" w:cs="Times New Roman"/>
          <w:sz w:val="24"/>
          <w:szCs w:val="24"/>
        </w:rPr>
      </w:pPr>
      <w:r w:rsidRPr="0040023C">
        <w:rPr>
          <w:rFonts w:ascii="Times New Roman" w:hAnsi="Times New Roman" w:cs="Times New Roman"/>
          <w:sz w:val="24"/>
          <w:szCs w:val="24"/>
        </w:rPr>
        <w:t xml:space="preserve">Использование населением выгребных ям на территории без централизованного водоотведения, которые, как правило, не оборудованы соответствующим образом, приводит к тому, что сточные воды попадают в почву, что ухудшает экологическую обстановку и создает возможность загрязнения подземных вод. </w:t>
      </w:r>
    </w:p>
    <w:p w14:paraId="39BCAF1F" w14:textId="208C5D58" w:rsidR="002D4E24" w:rsidRDefault="0040023C" w:rsidP="008E5FEA">
      <w:pPr>
        <w:spacing w:line="240" w:lineRule="auto"/>
        <w:ind w:firstLine="709"/>
        <w:jc w:val="both"/>
        <w:rPr>
          <w:rFonts w:ascii="Times New Roman" w:hAnsi="Times New Roman" w:cs="Times New Roman"/>
          <w:sz w:val="24"/>
          <w:szCs w:val="24"/>
        </w:rPr>
      </w:pPr>
      <w:r w:rsidRPr="0040023C">
        <w:rPr>
          <w:rFonts w:ascii="Times New Roman" w:hAnsi="Times New Roman" w:cs="Times New Roman"/>
          <w:sz w:val="24"/>
          <w:szCs w:val="24"/>
        </w:rPr>
        <w:t xml:space="preserve">Отсутствие канализации </w:t>
      </w:r>
      <w:r w:rsidR="008E5FEA">
        <w:rPr>
          <w:rFonts w:ascii="Times New Roman" w:hAnsi="Times New Roman" w:cs="Times New Roman"/>
          <w:sz w:val="24"/>
          <w:szCs w:val="24"/>
        </w:rPr>
        <w:t>на территории малоэтажной застройки</w:t>
      </w:r>
      <w:r w:rsidRPr="0040023C">
        <w:rPr>
          <w:rFonts w:ascii="Times New Roman" w:hAnsi="Times New Roman" w:cs="Times New Roman"/>
          <w:sz w:val="24"/>
          <w:szCs w:val="24"/>
        </w:rPr>
        <w:t xml:space="preserve"> создает определенные трудности для населения, ухудшая его бытовые условия. Также возрастает угроза возникновения и распространения опасных заболеваний среди местного населения. Проектом предлагается оборудование жилых домов, объектов социальной сферы и промышленности индивидуальными и локальными очистными сооружениями канализации, позволяющими выполнить очистку стоков до норм сброса в рыбохозяйственные водоемы. Очищенные таким образом воды можно вторично использовать для полива приусадебных участков и нужд мелиорации. Нормативно очищенные и вторично неиспользуемые воды сбрасываются в гидрографическую сеть на территории поселения.</w:t>
      </w:r>
    </w:p>
    <w:p w14:paraId="169711BB" w14:textId="4E14D676" w:rsidR="002D4E24" w:rsidRDefault="00A1376F" w:rsidP="00905177">
      <w:pPr>
        <w:spacing w:line="240" w:lineRule="auto"/>
        <w:ind w:firstLine="709"/>
        <w:jc w:val="both"/>
        <w:rPr>
          <w:rFonts w:ascii="Times New Roman" w:hAnsi="Times New Roman" w:cs="Times New Roman"/>
          <w:sz w:val="24"/>
          <w:szCs w:val="24"/>
        </w:rPr>
      </w:pPr>
      <w:r w:rsidRPr="0040023C">
        <w:rPr>
          <w:rFonts w:ascii="Times New Roman" w:hAnsi="Times New Roman" w:cs="Times New Roman"/>
          <w:sz w:val="24"/>
          <w:szCs w:val="24"/>
        </w:rPr>
        <w:t xml:space="preserve">Реализация данных мероприятий будет способствовать улучшению экологической ситуации в муниципальном образовании. </w:t>
      </w:r>
    </w:p>
    <w:p w14:paraId="1074577E" w14:textId="77777777" w:rsidR="00905177" w:rsidRPr="00905177" w:rsidRDefault="00905177" w:rsidP="00905177">
      <w:pPr>
        <w:spacing w:line="240" w:lineRule="auto"/>
        <w:ind w:firstLine="709"/>
        <w:jc w:val="both"/>
        <w:rPr>
          <w:rFonts w:ascii="Times New Roman" w:hAnsi="Times New Roman" w:cs="Times New Roman"/>
          <w:sz w:val="24"/>
          <w:szCs w:val="24"/>
        </w:rPr>
      </w:pPr>
    </w:p>
    <w:p w14:paraId="3C8FE1C4" w14:textId="77777777" w:rsidR="00266933" w:rsidRPr="0040023C" w:rsidRDefault="00266933" w:rsidP="00CF17AF">
      <w:pPr>
        <w:spacing w:line="240" w:lineRule="auto"/>
        <w:ind w:firstLine="709"/>
        <w:jc w:val="both"/>
        <w:rPr>
          <w:rFonts w:ascii="Times New Roman" w:hAnsi="Times New Roman" w:cs="Times New Roman"/>
          <w:b/>
          <w:bCs/>
          <w:sz w:val="28"/>
          <w:szCs w:val="28"/>
        </w:rPr>
      </w:pPr>
      <w:r w:rsidRPr="0040023C">
        <w:rPr>
          <w:rFonts w:ascii="Times New Roman" w:hAnsi="Times New Roman" w:cs="Times New Roman"/>
          <w:b/>
          <w:bCs/>
          <w:sz w:val="28"/>
          <w:szCs w:val="28"/>
        </w:rPr>
        <w:t>13.2</w:t>
      </w:r>
      <w:r w:rsidRPr="0040023C">
        <w:rPr>
          <w:rFonts w:ascii="Times New Roman" w:hAnsi="Times New Roman" w:cs="Times New Roman"/>
          <w:b/>
          <w:bCs/>
          <w:sz w:val="28"/>
          <w:szCs w:val="28"/>
        </w:rPr>
        <w:tab/>
        <w:t>Сведения о применении методов, безопасных для окружающей среды, при утилизации осадков сточных вод</w:t>
      </w:r>
    </w:p>
    <w:p w14:paraId="7BF15530" w14:textId="77777777" w:rsidR="00B16D1B" w:rsidRDefault="00B16D1B" w:rsidP="00B16D1B">
      <w:pPr>
        <w:spacing w:line="240" w:lineRule="auto"/>
        <w:ind w:firstLine="709"/>
        <w:jc w:val="both"/>
        <w:rPr>
          <w:rFonts w:ascii="Times New Roman" w:hAnsi="Times New Roman" w:cs="Times New Roman"/>
          <w:sz w:val="24"/>
          <w:szCs w:val="24"/>
        </w:rPr>
      </w:pPr>
      <w:r w:rsidRPr="00B16D1B">
        <w:rPr>
          <w:rFonts w:ascii="Times New Roman" w:hAnsi="Times New Roman" w:cs="Times New Roman"/>
          <w:sz w:val="24"/>
          <w:szCs w:val="24"/>
        </w:rPr>
        <w:t xml:space="preserve">Традиционные физико-химические методы переработки ситочных вод приводят к образованию значительного количества твердых отходов. Некоторая их часть накапливается уже на первичной стадии осаждения. А остальные обусловлены приростом биомассы за счет биологического окисления углеродсодержащих компонентов в сточных водах. Твердые отходы изначально существуют в виде различных суспензий с содержанием твердых компонентов от 1 до 10 %. По этой причине процессам выделения, переработки и ликвидации ила стоков следует уделять особое внимание при проектировании и эксплуатации любого предприятия по переработке сточных вод. </w:t>
      </w:r>
    </w:p>
    <w:p w14:paraId="5C4BA20B" w14:textId="593B64B7" w:rsidR="00B16D1B" w:rsidRDefault="00B16D1B" w:rsidP="00B16D1B">
      <w:pPr>
        <w:spacing w:line="240" w:lineRule="auto"/>
        <w:ind w:firstLine="709"/>
        <w:jc w:val="both"/>
        <w:rPr>
          <w:rFonts w:ascii="Times New Roman" w:hAnsi="Times New Roman" w:cs="Times New Roman"/>
          <w:sz w:val="24"/>
          <w:szCs w:val="24"/>
        </w:rPr>
      </w:pPr>
      <w:r w:rsidRPr="00B16D1B">
        <w:rPr>
          <w:rFonts w:ascii="Times New Roman" w:hAnsi="Times New Roman" w:cs="Times New Roman"/>
          <w:sz w:val="24"/>
          <w:szCs w:val="24"/>
        </w:rPr>
        <w:lastRenderedPageBreak/>
        <w:t>Твердые отходы, как и мусор с механических решеток вывозится в специально отведенное место. Для уменьшения и исключения отрицательного воздействия на окружающую среду предусматривается использование технологии к</w:t>
      </w:r>
      <w:r>
        <w:rPr>
          <w:rFonts w:ascii="Times New Roman" w:hAnsi="Times New Roman" w:cs="Times New Roman"/>
          <w:sz w:val="24"/>
          <w:szCs w:val="24"/>
        </w:rPr>
        <w:t>о</w:t>
      </w:r>
      <w:r w:rsidRPr="00B16D1B">
        <w:rPr>
          <w:rFonts w:ascii="Times New Roman" w:hAnsi="Times New Roman" w:cs="Times New Roman"/>
          <w:sz w:val="24"/>
          <w:szCs w:val="24"/>
        </w:rPr>
        <w:t>мпостирования активного ила с целью его дальнейшей переработки в качестве заключительной стадии технологических процессов обработки осадка на очистных сооружениях канализации.</w:t>
      </w:r>
    </w:p>
    <w:p w14:paraId="3849EA3F" w14:textId="77777777" w:rsidR="00B16D1B" w:rsidRPr="009E728E" w:rsidRDefault="00B16D1B" w:rsidP="00B16D1B">
      <w:pPr>
        <w:spacing w:line="240" w:lineRule="auto"/>
        <w:ind w:firstLine="709"/>
        <w:jc w:val="both"/>
        <w:rPr>
          <w:rFonts w:ascii="Times New Roman" w:hAnsi="Times New Roman" w:cs="Times New Roman"/>
          <w:sz w:val="24"/>
          <w:szCs w:val="24"/>
        </w:rPr>
      </w:pPr>
      <w:r w:rsidRPr="009E728E">
        <w:rPr>
          <w:rFonts w:ascii="Times New Roman" w:hAnsi="Times New Roman" w:cs="Times New Roman"/>
          <w:sz w:val="24"/>
          <w:szCs w:val="24"/>
        </w:rPr>
        <w:t>Биотермическая обработка (компостирование) рассматривается в предлагаемой схеме как метод подготовки осадка к контролируемому экологически безопасному размещению в природной среде в качестве удобрения.</w:t>
      </w:r>
    </w:p>
    <w:p w14:paraId="4316E76A" w14:textId="77777777" w:rsidR="00360B74" w:rsidRDefault="00B16D1B" w:rsidP="00B16D1B">
      <w:pPr>
        <w:spacing w:line="240" w:lineRule="auto"/>
        <w:ind w:firstLine="709"/>
        <w:jc w:val="both"/>
        <w:rPr>
          <w:rFonts w:ascii="Times New Roman" w:hAnsi="Times New Roman" w:cs="Times New Roman"/>
          <w:sz w:val="24"/>
          <w:szCs w:val="24"/>
        </w:rPr>
      </w:pPr>
      <w:r w:rsidRPr="009E728E">
        <w:rPr>
          <w:rFonts w:ascii="Times New Roman" w:hAnsi="Times New Roman" w:cs="Times New Roman"/>
          <w:sz w:val="24"/>
          <w:szCs w:val="24"/>
        </w:rPr>
        <w:t xml:space="preserve">Биотермическая обработка осадков – это аэробный биотермический процесс разложения органического вещества, осуществляемый термофильными и </w:t>
      </w:r>
      <w:proofErr w:type="spellStart"/>
      <w:r w:rsidRPr="009E728E">
        <w:rPr>
          <w:rFonts w:ascii="Times New Roman" w:hAnsi="Times New Roman" w:cs="Times New Roman"/>
          <w:sz w:val="24"/>
          <w:szCs w:val="24"/>
        </w:rPr>
        <w:t>мезофильными</w:t>
      </w:r>
      <w:proofErr w:type="spellEnd"/>
      <w:r w:rsidRPr="009E728E">
        <w:rPr>
          <w:rFonts w:ascii="Times New Roman" w:hAnsi="Times New Roman" w:cs="Times New Roman"/>
          <w:sz w:val="24"/>
          <w:szCs w:val="24"/>
        </w:rPr>
        <w:t xml:space="preserve"> микроорганизмами, в результате которого происходит обеззараживание осадка, а также снижение влажности и улучшение физико-химических свойств компостируемой массы. Процесс биотермической обработки осадков производится с предварительным смешением осадка и наполнителя.    Применение наполнителя позволяет снизить влажность компостной смеси, улучшить структурные характеристики за счет повышения пористости, регулировать азотно-углеродное соотношение в смеси. В качестве наполнителя для компостирования осадков могут использоваться органические отходы: опилки; измельченные щепа, стружка, кора, гидролизный лигнин, целлюлозный скоп, ботва растений, солома; торф, листва. Тип наполнителя для рассматриваемых условий уточняется. Объемное соотношение осадка и наполнителей определяется в каждом конкретном случае и обычно составляет от 1:0,5 до 1:4. В качестве наполнителя может также применяться готовый продукт биотермической обработки – компост (наполнитель-</w:t>
      </w:r>
      <w:proofErr w:type="spellStart"/>
      <w:r w:rsidRPr="009E728E">
        <w:rPr>
          <w:rFonts w:ascii="Times New Roman" w:hAnsi="Times New Roman" w:cs="Times New Roman"/>
          <w:sz w:val="24"/>
          <w:szCs w:val="24"/>
        </w:rPr>
        <w:t>рециркулянт</w:t>
      </w:r>
      <w:proofErr w:type="spellEnd"/>
      <w:r w:rsidRPr="009E728E">
        <w:rPr>
          <w:rFonts w:ascii="Times New Roman" w:hAnsi="Times New Roman" w:cs="Times New Roman"/>
          <w:sz w:val="24"/>
          <w:szCs w:val="24"/>
        </w:rPr>
        <w:t xml:space="preserve">). </w:t>
      </w:r>
    </w:p>
    <w:p w14:paraId="06AC404B" w14:textId="05A26C06" w:rsidR="00B16D1B" w:rsidRPr="009E728E" w:rsidRDefault="00B16D1B" w:rsidP="00B16D1B">
      <w:pPr>
        <w:spacing w:line="240" w:lineRule="auto"/>
        <w:ind w:firstLine="709"/>
        <w:jc w:val="both"/>
        <w:rPr>
          <w:rFonts w:ascii="Times New Roman" w:hAnsi="Times New Roman" w:cs="Times New Roman"/>
          <w:sz w:val="24"/>
          <w:szCs w:val="24"/>
        </w:rPr>
      </w:pPr>
      <w:r w:rsidRPr="009E728E">
        <w:rPr>
          <w:rFonts w:ascii="Times New Roman" w:hAnsi="Times New Roman" w:cs="Times New Roman"/>
          <w:sz w:val="24"/>
          <w:szCs w:val="24"/>
        </w:rPr>
        <w:t xml:space="preserve">Процесс компостирования субстрата на основе смесей осадка с наполнителем делится на две стадии: термофильная стадия - с участием термофильной микрофлоры, протекающая с разложением части органического вещества компостной массы и разогревом биомассы до 50-60 </w:t>
      </w:r>
      <w:r w:rsidRPr="004C064F">
        <w:rPr>
          <w:rFonts w:ascii="Times New Roman" w:hAnsi="Times New Roman" w:cs="Times New Roman"/>
          <w:sz w:val="24"/>
          <w:szCs w:val="24"/>
          <w:vertAlign w:val="superscript"/>
        </w:rPr>
        <w:t>0</w:t>
      </w:r>
      <w:r w:rsidRPr="009E728E">
        <w:rPr>
          <w:rFonts w:ascii="Times New Roman" w:hAnsi="Times New Roman" w:cs="Times New Roman"/>
          <w:sz w:val="24"/>
          <w:szCs w:val="24"/>
        </w:rPr>
        <w:t xml:space="preserve">С в течение 6-12 недель, в зависимости от температуры воздуха; </w:t>
      </w:r>
      <w:proofErr w:type="spellStart"/>
      <w:r w:rsidRPr="009E728E">
        <w:rPr>
          <w:rFonts w:ascii="Times New Roman" w:hAnsi="Times New Roman" w:cs="Times New Roman"/>
          <w:sz w:val="24"/>
          <w:szCs w:val="24"/>
        </w:rPr>
        <w:t>мезофильная</w:t>
      </w:r>
      <w:proofErr w:type="spellEnd"/>
      <w:r w:rsidRPr="009E728E">
        <w:rPr>
          <w:rFonts w:ascii="Times New Roman" w:hAnsi="Times New Roman" w:cs="Times New Roman"/>
          <w:sz w:val="24"/>
          <w:szCs w:val="24"/>
        </w:rPr>
        <w:t xml:space="preserve"> стадия - протекающая при температуре 30-35 </w:t>
      </w:r>
      <w:r w:rsidRPr="004C064F">
        <w:rPr>
          <w:rFonts w:ascii="Times New Roman" w:hAnsi="Times New Roman" w:cs="Times New Roman"/>
          <w:sz w:val="24"/>
          <w:szCs w:val="24"/>
          <w:vertAlign w:val="superscript"/>
        </w:rPr>
        <w:t>0</w:t>
      </w:r>
      <w:r w:rsidRPr="009E728E">
        <w:rPr>
          <w:rFonts w:ascii="Times New Roman" w:hAnsi="Times New Roman" w:cs="Times New Roman"/>
          <w:sz w:val="24"/>
          <w:szCs w:val="24"/>
        </w:rPr>
        <w:t>С в течение 2-3 месяцев в весенне-летний период и 4-5 месяцев - в осенне-зимний период, приводящая к дозреванию компоста. Для биотермического процесса необходимы определенные условия: влажность компостной массы - 70 -75%, рН. – не менее 6,5, а также рыхлая укладка компостной массы.</w:t>
      </w:r>
    </w:p>
    <w:p w14:paraId="192B39B7" w14:textId="77777777" w:rsidR="00B16D1B" w:rsidRPr="009E728E" w:rsidRDefault="00B16D1B" w:rsidP="00B16D1B">
      <w:pPr>
        <w:spacing w:line="240" w:lineRule="auto"/>
        <w:ind w:firstLine="709"/>
        <w:jc w:val="both"/>
        <w:rPr>
          <w:rFonts w:ascii="Times New Roman" w:hAnsi="Times New Roman" w:cs="Times New Roman"/>
          <w:sz w:val="24"/>
          <w:szCs w:val="24"/>
        </w:rPr>
      </w:pPr>
      <w:r w:rsidRPr="009E728E">
        <w:rPr>
          <w:rFonts w:ascii="Times New Roman" w:hAnsi="Times New Roman" w:cs="Times New Roman"/>
          <w:sz w:val="24"/>
          <w:szCs w:val="24"/>
        </w:rPr>
        <w:t>Приготовление компоста и его последующее применение в качестве удобрения определяются следующими нормативными документами:</w:t>
      </w:r>
    </w:p>
    <w:p w14:paraId="2A51EB5D" w14:textId="050E207D" w:rsidR="00B16D1B" w:rsidRDefault="00B16D1B" w:rsidP="0020082E">
      <w:pPr>
        <w:numPr>
          <w:ilvl w:val="0"/>
          <w:numId w:val="41"/>
        </w:numPr>
        <w:spacing w:after="0" w:line="240" w:lineRule="auto"/>
        <w:ind w:left="714" w:hanging="357"/>
        <w:jc w:val="both"/>
        <w:rPr>
          <w:rFonts w:ascii="Times New Roman" w:hAnsi="Times New Roman" w:cs="Times New Roman"/>
          <w:sz w:val="24"/>
          <w:szCs w:val="24"/>
        </w:rPr>
      </w:pPr>
      <w:r w:rsidRPr="004C064F">
        <w:rPr>
          <w:rFonts w:ascii="Times New Roman" w:hAnsi="Times New Roman" w:cs="Times New Roman"/>
          <w:sz w:val="24"/>
          <w:szCs w:val="24"/>
        </w:rPr>
        <w:t>Федеральный Закон «Об отходах производства и потребления» № 89-ФЗ от 24 06. 98 г.;</w:t>
      </w:r>
    </w:p>
    <w:p w14:paraId="23BF0602" w14:textId="77777777" w:rsidR="00B16D1B" w:rsidRDefault="00B16D1B" w:rsidP="0020082E">
      <w:pPr>
        <w:numPr>
          <w:ilvl w:val="0"/>
          <w:numId w:val="41"/>
        </w:numPr>
        <w:spacing w:after="0" w:line="240" w:lineRule="auto"/>
        <w:ind w:left="714" w:hanging="357"/>
        <w:jc w:val="both"/>
        <w:rPr>
          <w:rFonts w:ascii="Times New Roman" w:hAnsi="Times New Roman" w:cs="Times New Roman"/>
          <w:sz w:val="24"/>
          <w:szCs w:val="24"/>
        </w:rPr>
      </w:pPr>
      <w:r w:rsidRPr="004C064F">
        <w:rPr>
          <w:rFonts w:ascii="Times New Roman" w:hAnsi="Times New Roman" w:cs="Times New Roman"/>
          <w:sz w:val="24"/>
          <w:szCs w:val="24"/>
        </w:rPr>
        <w:t>Федеральный Закон «Об охране окружающей среды» № 7-ФЗ от 10.01.02 г.;</w:t>
      </w:r>
    </w:p>
    <w:p w14:paraId="72564F8B" w14:textId="77777777" w:rsidR="00B16D1B" w:rsidRDefault="00B16D1B" w:rsidP="0020082E">
      <w:pPr>
        <w:numPr>
          <w:ilvl w:val="0"/>
          <w:numId w:val="41"/>
        </w:numPr>
        <w:spacing w:after="0" w:line="240" w:lineRule="auto"/>
        <w:ind w:left="714" w:hanging="357"/>
        <w:jc w:val="both"/>
        <w:rPr>
          <w:rFonts w:ascii="Times New Roman" w:hAnsi="Times New Roman" w:cs="Times New Roman"/>
          <w:sz w:val="24"/>
          <w:szCs w:val="24"/>
        </w:rPr>
      </w:pPr>
      <w:r w:rsidRPr="004C064F">
        <w:rPr>
          <w:rFonts w:ascii="Times New Roman" w:hAnsi="Times New Roman" w:cs="Times New Roman"/>
          <w:sz w:val="24"/>
          <w:szCs w:val="24"/>
        </w:rPr>
        <w:t>Федеральный Закон «О санитарно-эпидемиологическом благополучии населения» № 52-ФЗ от 30 03.99 г.;</w:t>
      </w:r>
    </w:p>
    <w:p w14:paraId="74367902" w14:textId="77777777" w:rsidR="00B16D1B" w:rsidRDefault="00B16D1B" w:rsidP="0020082E">
      <w:pPr>
        <w:numPr>
          <w:ilvl w:val="0"/>
          <w:numId w:val="41"/>
        </w:numPr>
        <w:spacing w:after="0" w:line="240" w:lineRule="auto"/>
        <w:ind w:left="714" w:hanging="357"/>
        <w:jc w:val="both"/>
        <w:rPr>
          <w:rFonts w:ascii="Times New Roman" w:hAnsi="Times New Roman" w:cs="Times New Roman"/>
          <w:sz w:val="24"/>
          <w:szCs w:val="24"/>
        </w:rPr>
      </w:pPr>
      <w:r w:rsidRPr="004C064F">
        <w:rPr>
          <w:rFonts w:ascii="Times New Roman" w:hAnsi="Times New Roman" w:cs="Times New Roman"/>
          <w:sz w:val="24"/>
          <w:szCs w:val="24"/>
        </w:rPr>
        <w:t xml:space="preserve">Федеральный закон «О безопасном обращении с пестицидами и </w:t>
      </w:r>
      <w:proofErr w:type="spellStart"/>
      <w:r w:rsidRPr="004C064F">
        <w:rPr>
          <w:rFonts w:ascii="Times New Roman" w:hAnsi="Times New Roman" w:cs="Times New Roman"/>
          <w:sz w:val="24"/>
          <w:szCs w:val="24"/>
        </w:rPr>
        <w:t>агрохимкатами</w:t>
      </w:r>
      <w:proofErr w:type="spellEnd"/>
      <w:r w:rsidRPr="004C064F">
        <w:rPr>
          <w:rFonts w:ascii="Times New Roman" w:hAnsi="Times New Roman" w:cs="Times New Roman"/>
          <w:sz w:val="24"/>
          <w:szCs w:val="24"/>
        </w:rPr>
        <w:t>» № 109-фз от 19 июля 1997 г.;</w:t>
      </w:r>
    </w:p>
    <w:p w14:paraId="68CD491F" w14:textId="77777777" w:rsidR="00B16D1B" w:rsidRDefault="00B16D1B" w:rsidP="0020082E">
      <w:pPr>
        <w:numPr>
          <w:ilvl w:val="0"/>
          <w:numId w:val="41"/>
        </w:numPr>
        <w:spacing w:after="0" w:line="240" w:lineRule="auto"/>
        <w:ind w:left="714" w:hanging="357"/>
        <w:jc w:val="both"/>
        <w:rPr>
          <w:rFonts w:ascii="Times New Roman" w:hAnsi="Times New Roman" w:cs="Times New Roman"/>
          <w:sz w:val="24"/>
          <w:szCs w:val="24"/>
        </w:rPr>
      </w:pPr>
      <w:r w:rsidRPr="004C064F">
        <w:rPr>
          <w:rFonts w:ascii="Times New Roman" w:hAnsi="Times New Roman" w:cs="Times New Roman"/>
          <w:sz w:val="24"/>
          <w:szCs w:val="24"/>
        </w:rPr>
        <w:t>ГОСТ 17.4.3.07-2001 «Требования к свойствам осадков сточных вод при использовании их в качестве удобрений»;</w:t>
      </w:r>
    </w:p>
    <w:p w14:paraId="267B0CCB" w14:textId="77777777" w:rsidR="00B16D1B" w:rsidRDefault="00B16D1B" w:rsidP="0020082E">
      <w:pPr>
        <w:numPr>
          <w:ilvl w:val="0"/>
          <w:numId w:val="41"/>
        </w:numPr>
        <w:spacing w:after="0" w:line="240" w:lineRule="auto"/>
        <w:ind w:left="714" w:hanging="357"/>
        <w:jc w:val="both"/>
        <w:rPr>
          <w:rFonts w:ascii="Times New Roman" w:hAnsi="Times New Roman" w:cs="Times New Roman"/>
          <w:sz w:val="24"/>
          <w:szCs w:val="24"/>
        </w:rPr>
      </w:pPr>
      <w:r w:rsidRPr="004C064F">
        <w:rPr>
          <w:rFonts w:ascii="Times New Roman" w:hAnsi="Times New Roman" w:cs="Times New Roman"/>
          <w:sz w:val="24"/>
          <w:szCs w:val="24"/>
        </w:rPr>
        <w:t>СанПиН 2.1.7.573-96 «Гигиенические требования к использованию сточных вод и их осадков для орошения и удобрения» Минздрав РФ;</w:t>
      </w:r>
    </w:p>
    <w:p w14:paraId="59A69C1D" w14:textId="77777777" w:rsidR="00B16D1B" w:rsidRDefault="00B16D1B" w:rsidP="0020082E">
      <w:pPr>
        <w:numPr>
          <w:ilvl w:val="0"/>
          <w:numId w:val="41"/>
        </w:numPr>
        <w:spacing w:after="0" w:line="240" w:lineRule="auto"/>
        <w:ind w:left="714" w:hanging="357"/>
        <w:jc w:val="both"/>
        <w:rPr>
          <w:rFonts w:ascii="Times New Roman" w:hAnsi="Times New Roman" w:cs="Times New Roman"/>
          <w:sz w:val="24"/>
          <w:szCs w:val="24"/>
        </w:rPr>
      </w:pPr>
      <w:r w:rsidRPr="004C064F">
        <w:rPr>
          <w:rFonts w:ascii="Times New Roman" w:hAnsi="Times New Roman" w:cs="Times New Roman"/>
          <w:sz w:val="24"/>
          <w:szCs w:val="24"/>
        </w:rPr>
        <w:t>Временные правила охраны окружающей среды от отходов производства и потребления в Российской Федерации Минприроды 1994г.;</w:t>
      </w:r>
    </w:p>
    <w:p w14:paraId="67BFF29A" w14:textId="0A0102FA" w:rsidR="00B16D1B" w:rsidRDefault="00B16D1B" w:rsidP="0020082E">
      <w:pPr>
        <w:numPr>
          <w:ilvl w:val="0"/>
          <w:numId w:val="41"/>
        </w:numPr>
        <w:spacing w:after="0" w:line="240" w:lineRule="auto"/>
        <w:ind w:left="714" w:hanging="357"/>
        <w:jc w:val="both"/>
        <w:rPr>
          <w:rFonts w:ascii="Times New Roman" w:hAnsi="Times New Roman" w:cs="Times New Roman"/>
          <w:sz w:val="24"/>
          <w:szCs w:val="24"/>
        </w:rPr>
      </w:pPr>
      <w:r w:rsidRPr="004C064F">
        <w:rPr>
          <w:rFonts w:ascii="Times New Roman" w:hAnsi="Times New Roman" w:cs="Times New Roman"/>
          <w:sz w:val="24"/>
          <w:szCs w:val="24"/>
        </w:rPr>
        <w:t>СП 2.1.7.1038-01. Гигиенические требования к устройству и содержанию полигонов для твердых бытовых отходов;</w:t>
      </w:r>
    </w:p>
    <w:p w14:paraId="76D4E3D5" w14:textId="301193DB" w:rsidR="002D4E24" w:rsidRPr="000A781A" w:rsidRDefault="00B16D1B" w:rsidP="005C0B83">
      <w:pPr>
        <w:numPr>
          <w:ilvl w:val="0"/>
          <w:numId w:val="41"/>
        </w:numPr>
        <w:spacing w:after="0" w:line="240" w:lineRule="auto"/>
        <w:ind w:left="714" w:hanging="357"/>
        <w:jc w:val="both"/>
        <w:rPr>
          <w:rFonts w:ascii="Times New Roman" w:hAnsi="Times New Roman" w:cs="Times New Roman"/>
          <w:sz w:val="24"/>
          <w:szCs w:val="24"/>
        </w:rPr>
      </w:pPr>
      <w:r w:rsidRPr="004C064F">
        <w:rPr>
          <w:rFonts w:ascii="Times New Roman" w:hAnsi="Times New Roman" w:cs="Times New Roman"/>
          <w:sz w:val="24"/>
          <w:szCs w:val="24"/>
        </w:rPr>
        <w:t>СП 1.2.1170-02 «Гигиенические требования к безопасности агрохимикатов».</w:t>
      </w:r>
    </w:p>
    <w:p w14:paraId="60355518"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790E5727" w14:textId="77777777" w:rsidR="00266933" w:rsidRPr="00360B74" w:rsidRDefault="00266933" w:rsidP="00CF17AF">
      <w:pPr>
        <w:spacing w:line="240" w:lineRule="auto"/>
        <w:ind w:firstLine="709"/>
        <w:jc w:val="both"/>
        <w:rPr>
          <w:rFonts w:ascii="Times New Roman" w:hAnsi="Times New Roman" w:cs="Times New Roman"/>
          <w:b/>
          <w:bCs/>
          <w:sz w:val="28"/>
          <w:szCs w:val="28"/>
        </w:rPr>
      </w:pPr>
      <w:r w:rsidRPr="00360B74">
        <w:rPr>
          <w:rFonts w:ascii="Times New Roman" w:hAnsi="Times New Roman" w:cs="Times New Roman"/>
          <w:b/>
          <w:bCs/>
          <w:sz w:val="28"/>
          <w:szCs w:val="28"/>
        </w:rPr>
        <w:t>14.</w:t>
      </w:r>
      <w:r w:rsidRPr="00360B74">
        <w:rPr>
          <w:rFonts w:ascii="Times New Roman" w:hAnsi="Times New Roman" w:cs="Times New Roman"/>
          <w:b/>
          <w:bCs/>
          <w:sz w:val="28"/>
          <w:szCs w:val="28"/>
        </w:rPr>
        <w:tab/>
        <w:t>Оценка потребности в капитальных вложениях в строительство, реконструкцию и модернизацию объектов централизованной системы водоотведения</w:t>
      </w:r>
    </w:p>
    <w:p w14:paraId="2B9E4508" w14:textId="77777777" w:rsidR="00360B74" w:rsidRDefault="00360B74" w:rsidP="00CF17AF">
      <w:pPr>
        <w:spacing w:line="240" w:lineRule="auto"/>
        <w:ind w:firstLine="709"/>
        <w:jc w:val="both"/>
        <w:rPr>
          <w:rFonts w:ascii="Times New Roman" w:hAnsi="Times New Roman" w:cs="Times New Roman"/>
          <w:sz w:val="24"/>
          <w:szCs w:val="24"/>
        </w:rPr>
      </w:pPr>
      <w:r w:rsidRPr="00360B74">
        <w:rPr>
          <w:rFonts w:ascii="Times New Roman" w:hAnsi="Times New Roman" w:cs="Times New Roman"/>
          <w:sz w:val="24"/>
          <w:szCs w:val="24"/>
        </w:rPr>
        <w:t xml:space="preserve">Все запланированные мероприятия по строительству, реконструкции и модернизации объектов централизованной системы водоотведения направлены на обеспечение охраны здоровья населения, </w:t>
      </w:r>
      <w:r w:rsidRPr="00360B74">
        <w:rPr>
          <w:rFonts w:ascii="Times New Roman" w:hAnsi="Times New Roman" w:cs="Times New Roman"/>
          <w:sz w:val="24"/>
          <w:szCs w:val="24"/>
        </w:rPr>
        <w:lastRenderedPageBreak/>
        <w:t xml:space="preserve">улучшение качества его жизни путем обеспечения бесперебойного и качественного водоотведения, снижение негативного воздействия на водные объекты, обеспечение доступности услуг водоотведения для абонентов. </w:t>
      </w:r>
    </w:p>
    <w:p w14:paraId="171327A4" w14:textId="77777777" w:rsidR="00360B74" w:rsidRDefault="00360B74" w:rsidP="00CF17AF">
      <w:pPr>
        <w:spacing w:line="240" w:lineRule="auto"/>
        <w:ind w:firstLine="709"/>
        <w:jc w:val="both"/>
        <w:rPr>
          <w:rFonts w:ascii="Times New Roman" w:hAnsi="Times New Roman" w:cs="Times New Roman"/>
          <w:sz w:val="24"/>
          <w:szCs w:val="24"/>
        </w:rPr>
      </w:pPr>
      <w:r w:rsidRPr="00360B74">
        <w:rPr>
          <w:rFonts w:ascii="Times New Roman" w:hAnsi="Times New Roman" w:cs="Times New Roman"/>
          <w:sz w:val="24"/>
          <w:szCs w:val="24"/>
        </w:rPr>
        <w:t xml:space="preserve">Стоимость капитальных вложений определена ориентировочно исходя из экспертных оценок, имеющихся сводных сметных расчетов по объектам-аналогам, удельных затрат на единицу создаваемой мощности. При разработке проектно-сметной документации по каждому проекту стоимость подлежит уточнению. </w:t>
      </w:r>
    </w:p>
    <w:p w14:paraId="3632606A" w14:textId="71CB15E0" w:rsidR="002D4E24" w:rsidRDefault="00360B74" w:rsidP="00CF17AF">
      <w:pPr>
        <w:spacing w:line="240" w:lineRule="auto"/>
        <w:ind w:firstLine="709"/>
        <w:jc w:val="both"/>
        <w:rPr>
          <w:rFonts w:ascii="Times New Roman" w:hAnsi="Times New Roman" w:cs="Times New Roman"/>
          <w:sz w:val="24"/>
          <w:szCs w:val="24"/>
        </w:rPr>
      </w:pPr>
      <w:r w:rsidRPr="00360B74">
        <w:rPr>
          <w:rFonts w:ascii="Times New Roman" w:hAnsi="Times New Roman" w:cs="Times New Roman"/>
          <w:sz w:val="24"/>
          <w:szCs w:val="24"/>
        </w:rPr>
        <w:t>Финансовые потребности для реализации проекта будут покрываться за счет выручки, поступающей от надбавки к тарифам, за счет тарифа за подключение с объектов жилищного фонда, а также за счет бюджетных средств различных уровней.</w:t>
      </w:r>
    </w:p>
    <w:p w14:paraId="4365DC5C" w14:textId="07FF30F0" w:rsidR="000A1F19" w:rsidRPr="00201D98" w:rsidRDefault="000A1F19" w:rsidP="000A1F19">
      <w:pPr>
        <w:spacing w:line="240" w:lineRule="auto"/>
        <w:jc w:val="both"/>
        <w:rPr>
          <w:rFonts w:ascii="Times New Roman" w:hAnsi="Times New Roman" w:cs="Times New Roman"/>
          <w:b/>
          <w:bCs/>
          <w:i/>
          <w:iCs/>
          <w:sz w:val="24"/>
          <w:szCs w:val="24"/>
        </w:rPr>
      </w:pPr>
      <w:r w:rsidRPr="00201D98">
        <w:rPr>
          <w:rFonts w:ascii="Times New Roman" w:hAnsi="Times New Roman" w:cs="Times New Roman"/>
          <w:b/>
          <w:bCs/>
          <w:i/>
          <w:iCs/>
          <w:sz w:val="24"/>
          <w:szCs w:val="24"/>
        </w:rPr>
        <w:t>Табл. №</w:t>
      </w:r>
      <w:r w:rsidR="00F84D82">
        <w:rPr>
          <w:rFonts w:ascii="Times New Roman" w:hAnsi="Times New Roman" w:cs="Times New Roman"/>
          <w:b/>
          <w:bCs/>
          <w:i/>
          <w:iCs/>
          <w:sz w:val="24"/>
          <w:szCs w:val="24"/>
        </w:rPr>
        <w:t xml:space="preserve"> 6</w:t>
      </w:r>
      <w:r w:rsidR="00A562CB">
        <w:rPr>
          <w:rFonts w:ascii="Times New Roman" w:hAnsi="Times New Roman" w:cs="Times New Roman"/>
          <w:b/>
          <w:bCs/>
          <w:i/>
          <w:iCs/>
          <w:sz w:val="24"/>
          <w:szCs w:val="24"/>
        </w:rPr>
        <w:t>6</w:t>
      </w:r>
      <w:r w:rsidRPr="00201D98">
        <w:rPr>
          <w:rFonts w:ascii="Times New Roman" w:hAnsi="Times New Roman" w:cs="Times New Roman"/>
          <w:b/>
          <w:bCs/>
          <w:i/>
          <w:iCs/>
          <w:sz w:val="24"/>
          <w:szCs w:val="24"/>
        </w:rPr>
        <w:t xml:space="preserve">. </w:t>
      </w:r>
      <w:r>
        <w:rPr>
          <w:rFonts w:ascii="Times New Roman" w:hAnsi="Times New Roman" w:cs="Times New Roman"/>
          <w:b/>
          <w:bCs/>
          <w:i/>
          <w:iCs/>
          <w:sz w:val="24"/>
          <w:szCs w:val="24"/>
        </w:rPr>
        <w:t>Ориентировочный объем вложений в систему водоотведения ГП Чишминский поссовет.</w:t>
      </w:r>
      <w:r w:rsidRPr="00201D98">
        <w:rPr>
          <w:rFonts w:ascii="Times New Roman" w:hAnsi="Times New Roman" w:cs="Times New Roman"/>
          <w:b/>
          <w:bCs/>
          <w:i/>
          <w:iCs/>
          <w:sz w:val="24"/>
          <w:szCs w:val="24"/>
        </w:rPr>
        <w:t xml:space="preserve"> </w:t>
      </w:r>
    </w:p>
    <w:tbl>
      <w:tblPr>
        <w:tblW w:w="10679" w:type="dxa"/>
        <w:tblInd w:w="113" w:type="dxa"/>
        <w:tblLook w:val="04A0" w:firstRow="1" w:lastRow="0" w:firstColumn="1" w:lastColumn="0" w:noHBand="0" w:noVBand="1"/>
      </w:tblPr>
      <w:tblGrid>
        <w:gridCol w:w="607"/>
        <w:gridCol w:w="5567"/>
        <w:gridCol w:w="986"/>
        <w:gridCol w:w="1172"/>
        <w:gridCol w:w="1172"/>
        <w:gridCol w:w="1175"/>
      </w:tblGrid>
      <w:tr w:rsidR="008C15B4" w:rsidRPr="000A1F19" w14:paraId="43BFF40C" w14:textId="77777777" w:rsidTr="005944D1">
        <w:trPr>
          <w:trHeight w:val="132"/>
        </w:trPr>
        <w:tc>
          <w:tcPr>
            <w:tcW w:w="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15DF1" w14:textId="77777777" w:rsidR="000A1F19" w:rsidRPr="000A1F19" w:rsidRDefault="000A1F19" w:rsidP="000A1F19">
            <w:pPr>
              <w:spacing w:after="0" w:line="240" w:lineRule="auto"/>
              <w:rPr>
                <w:rFonts w:ascii="Times New Roman" w:eastAsia="Times New Roman" w:hAnsi="Times New Roman" w:cs="Times New Roman"/>
                <w:b/>
                <w:bCs/>
                <w:i/>
                <w:iCs/>
                <w:sz w:val="20"/>
                <w:szCs w:val="20"/>
                <w:lang w:eastAsia="ru-RU"/>
              </w:rPr>
            </w:pPr>
            <w:r w:rsidRPr="000A1F19">
              <w:rPr>
                <w:rFonts w:ascii="Times New Roman" w:eastAsia="Times New Roman" w:hAnsi="Times New Roman" w:cs="Times New Roman"/>
                <w:b/>
                <w:bCs/>
                <w:i/>
                <w:iCs/>
                <w:sz w:val="20"/>
                <w:szCs w:val="20"/>
                <w:lang w:eastAsia="ru-RU"/>
              </w:rPr>
              <w:t>№ п/п</w:t>
            </w:r>
          </w:p>
        </w:tc>
        <w:tc>
          <w:tcPr>
            <w:tcW w:w="5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2DBFF1" w14:textId="77777777" w:rsidR="000A1F19" w:rsidRPr="000A1F19" w:rsidRDefault="000A1F19" w:rsidP="000A1F19">
            <w:pPr>
              <w:spacing w:after="0" w:line="240" w:lineRule="auto"/>
              <w:jc w:val="center"/>
              <w:rPr>
                <w:rFonts w:ascii="Times New Roman" w:eastAsia="Times New Roman" w:hAnsi="Times New Roman" w:cs="Times New Roman"/>
                <w:b/>
                <w:bCs/>
                <w:i/>
                <w:iCs/>
                <w:sz w:val="20"/>
                <w:szCs w:val="20"/>
                <w:lang w:eastAsia="ru-RU"/>
              </w:rPr>
            </w:pPr>
            <w:r w:rsidRPr="000A1F19">
              <w:rPr>
                <w:rFonts w:ascii="Times New Roman" w:eastAsia="Times New Roman" w:hAnsi="Times New Roman" w:cs="Times New Roman"/>
                <w:b/>
                <w:bCs/>
                <w:i/>
                <w:iCs/>
                <w:sz w:val="20"/>
                <w:szCs w:val="20"/>
                <w:lang w:eastAsia="ru-RU"/>
              </w:rPr>
              <w:t>Наименование мероприятий и объектов</w:t>
            </w:r>
          </w:p>
        </w:tc>
        <w:tc>
          <w:tcPr>
            <w:tcW w:w="4447" w:type="dxa"/>
            <w:gridSpan w:val="4"/>
            <w:tcBorders>
              <w:top w:val="single" w:sz="4" w:space="0" w:color="auto"/>
              <w:left w:val="nil"/>
              <w:bottom w:val="single" w:sz="4" w:space="0" w:color="auto"/>
              <w:right w:val="single" w:sz="4" w:space="0" w:color="auto"/>
            </w:tcBorders>
            <w:shd w:val="clear" w:color="auto" w:fill="auto"/>
            <w:vAlign w:val="center"/>
            <w:hideMark/>
          </w:tcPr>
          <w:p w14:paraId="58294EC6" w14:textId="77777777" w:rsidR="000A1F19" w:rsidRPr="000A1F19" w:rsidRDefault="000A1F19" w:rsidP="000A1F19">
            <w:pPr>
              <w:spacing w:after="0" w:line="240" w:lineRule="auto"/>
              <w:jc w:val="center"/>
              <w:rPr>
                <w:rFonts w:ascii="Times New Roman" w:eastAsia="Times New Roman" w:hAnsi="Times New Roman" w:cs="Times New Roman"/>
                <w:b/>
                <w:bCs/>
                <w:i/>
                <w:iCs/>
                <w:sz w:val="20"/>
                <w:szCs w:val="20"/>
                <w:lang w:eastAsia="ru-RU"/>
              </w:rPr>
            </w:pPr>
            <w:r w:rsidRPr="000A1F19">
              <w:rPr>
                <w:rFonts w:ascii="Times New Roman" w:eastAsia="Times New Roman" w:hAnsi="Times New Roman" w:cs="Times New Roman"/>
                <w:b/>
                <w:bCs/>
                <w:i/>
                <w:iCs/>
                <w:sz w:val="20"/>
                <w:szCs w:val="20"/>
                <w:lang w:eastAsia="ru-RU"/>
              </w:rPr>
              <w:t xml:space="preserve">Необходимый объем вложений, </w:t>
            </w:r>
            <w:proofErr w:type="spellStart"/>
            <w:r w:rsidRPr="000A1F19">
              <w:rPr>
                <w:rFonts w:ascii="Times New Roman" w:eastAsia="Times New Roman" w:hAnsi="Times New Roman" w:cs="Times New Roman"/>
                <w:b/>
                <w:bCs/>
                <w:i/>
                <w:iCs/>
                <w:sz w:val="20"/>
                <w:szCs w:val="20"/>
                <w:lang w:eastAsia="ru-RU"/>
              </w:rPr>
              <w:t>тыс.руб</w:t>
            </w:r>
            <w:proofErr w:type="spellEnd"/>
            <w:r w:rsidRPr="000A1F19">
              <w:rPr>
                <w:rFonts w:ascii="Times New Roman" w:eastAsia="Times New Roman" w:hAnsi="Times New Roman" w:cs="Times New Roman"/>
                <w:b/>
                <w:bCs/>
                <w:i/>
                <w:iCs/>
                <w:sz w:val="20"/>
                <w:szCs w:val="20"/>
                <w:lang w:eastAsia="ru-RU"/>
              </w:rPr>
              <w:t>.</w:t>
            </w:r>
          </w:p>
        </w:tc>
      </w:tr>
      <w:tr w:rsidR="005944D1" w:rsidRPr="000A1F19" w14:paraId="0CD5DAA8" w14:textId="77777777" w:rsidTr="005944D1">
        <w:trPr>
          <w:trHeight w:val="70"/>
        </w:trPr>
        <w:tc>
          <w:tcPr>
            <w:tcW w:w="607" w:type="dxa"/>
            <w:vMerge/>
            <w:tcBorders>
              <w:top w:val="single" w:sz="4" w:space="0" w:color="auto"/>
              <w:left w:val="single" w:sz="4" w:space="0" w:color="auto"/>
              <w:bottom w:val="single" w:sz="4" w:space="0" w:color="auto"/>
              <w:right w:val="single" w:sz="4" w:space="0" w:color="auto"/>
            </w:tcBorders>
            <w:vAlign w:val="center"/>
            <w:hideMark/>
          </w:tcPr>
          <w:p w14:paraId="36023C56" w14:textId="77777777" w:rsidR="000A1F19" w:rsidRPr="000A1F19" w:rsidRDefault="000A1F19" w:rsidP="000A1F19">
            <w:pPr>
              <w:spacing w:after="0" w:line="240" w:lineRule="auto"/>
              <w:rPr>
                <w:rFonts w:ascii="Times New Roman" w:eastAsia="Times New Roman" w:hAnsi="Times New Roman" w:cs="Times New Roman"/>
                <w:b/>
                <w:bCs/>
                <w:i/>
                <w:iCs/>
                <w:sz w:val="20"/>
                <w:szCs w:val="20"/>
                <w:lang w:eastAsia="ru-RU"/>
              </w:rPr>
            </w:pPr>
          </w:p>
        </w:tc>
        <w:tc>
          <w:tcPr>
            <w:tcW w:w="5625" w:type="dxa"/>
            <w:vMerge/>
            <w:tcBorders>
              <w:top w:val="single" w:sz="4" w:space="0" w:color="auto"/>
              <w:left w:val="single" w:sz="4" w:space="0" w:color="auto"/>
              <w:bottom w:val="single" w:sz="4" w:space="0" w:color="auto"/>
              <w:right w:val="single" w:sz="4" w:space="0" w:color="auto"/>
            </w:tcBorders>
            <w:vAlign w:val="center"/>
            <w:hideMark/>
          </w:tcPr>
          <w:p w14:paraId="0ED19021" w14:textId="77777777" w:rsidR="000A1F19" w:rsidRPr="000A1F19" w:rsidRDefault="000A1F19" w:rsidP="000A1F19">
            <w:pPr>
              <w:spacing w:after="0" w:line="240" w:lineRule="auto"/>
              <w:rPr>
                <w:rFonts w:ascii="Times New Roman" w:eastAsia="Times New Roman" w:hAnsi="Times New Roman" w:cs="Times New Roman"/>
                <w:b/>
                <w:bCs/>
                <w:i/>
                <w:iCs/>
                <w:sz w:val="20"/>
                <w:szCs w:val="20"/>
                <w:lang w:eastAsia="ru-RU"/>
              </w:rPr>
            </w:pPr>
          </w:p>
        </w:tc>
        <w:tc>
          <w:tcPr>
            <w:tcW w:w="928" w:type="dxa"/>
            <w:tcBorders>
              <w:top w:val="nil"/>
              <w:left w:val="nil"/>
              <w:bottom w:val="nil"/>
              <w:right w:val="single" w:sz="4" w:space="0" w:color="auto"/>
            </w:tcBorders>
            <w:shd w:val="clear" w:color="auto" w:fill="auto"/>
            <w:vAlign w:val="center"/>
            <w:hideMark/>
          </w:tcPr>
          <w:p w14:paraId="1892F026" w14:textId="77777777" w:rsidR="000A1F19" w:rsidRPr="000A1F19" w:rsidRDefault="000A1F19" w:rsidP="000A1F19">
            <w:pPr>
              <w:spacing w:after="0" w:line="240" w:lineRule="auto"/>
              <w:jc w:val="center"/>
              <w:rPr>
                <w:rFonts w:ascii="Times New Roman" w:eastAsia="Times New Roman" w:hAnsi="Times New Roman" w:cs="Times New Roman"/>
                <w:b/>
                <w:bCs/>
                <w:i/>
                <w:iCs/>
                <w:sz w:val="20"/>
                <w:szCs w:val="20"/>
                <w:lang w:eastAsia="ru-RU"/>
              </w:rPr>
            </w:pPr>
            <w:r w:rsidRPr="000A1F19">
              <w:rPr>
                <w:rFonts w:ascii="Times New Roman" w:eastAsia="Times New Roman" w:hAnsi="Times New Roman" w:cs="Times New Roman"/>
                <w:b/>
                <w:bCs/>
                <w:i/>
                <w:iCs/>
                <w:sz w:val="20"/>
                <w:szCs w:val="20"/>
                <w:lang w:eastAsia="ru-RU"/>
              </w:rPr>
              <w:t>всего</w:t>
            </w:r>
          </w:p>
        </w:tc>
        <w:tc>
          <w:tcPr>
            <w:tcW w:w="1172" w:type="dxa"/>
            <w:tcBorders>
              <w:top w:val="nil"/>
              <w:left w:val="nil"/>
              <w:bottom w:val="nil"/>
              <w:right w:val="single" w:sz="4" w:space="0" w:color="auto"/>
            </w:tcBorders>
            <w:shd w:val="clear" w:color="auto" w:fill="auto"/>
            <w:vAlign w:val="center"/>
            <w:hideMark/>
          </w:tcPr>
          <w:p w14:paraId="34BE7D3E" w14:textId="75881DAA" w:rsidR="000A1F19" w:rsidRDefault="000A1F19" w:rsidP="000A1F19">
            <w:pPr>
              <w:spacing w:after="0" w:line="240" w:lineRule="auto"/>
              <w:jc w:val="center"/>
              <w:rPr>
                <w:rFonts w:ascii="Times New Roman" w:eastAsia="Times New Roman" w:hAnsi="Times New Roman" w:cs="Times New Roman"/>
                <w:b/>
                <w:bCs/>
                <w:i/>
                <w:iCs/>
                <w:sz w:val="20"/>
                <w:szCs w:val="20"/>
                <w:lang w:eastAsia="ru-RU"/>
              </w:rPr>
            </w:pPr>
            <w:r w:rsidRPr="000A1F19">
              <w:rPr>
                <w:rFonts w:ascii="Times New Roman" w:eastAsia="Times New Roman" w:hAnsi="Times New Roman" w:cs="Times New Roman"/>
                <w:b/>
                <w:bCs/>
                <w:i/>
                <w:iCs/>
                <w:sz w:val="20"/>
                <w:szCs w:val="20"/>
                <w:lang w:eastAsia="ru-RU"/>
              </w:rPr>
              <w:t>I</w:t>
            </w:r>
            <w:r w:rsidR="005944D1">
              <w:rPr>
                <w:rFonts w:ascii="Times New Roman" w:eastAsia="Times New Roman" w:hAnsi="Times New Roman" w:cs="Times New Roman"/>
                <w:b/>
                <w:bCs/>
                <w:i/>
                <w:iCs/>
                <w:sz w:val="20"/>
                <w:szCs w:val="20"/>
                <w:lang w:eastAsia="ru-RU"/>
              </w:rPr>
              <w:t xml:space="preserve"> </w:t>
            </w:r>
            <w:r w:rsidRPr="000A1F19">
              <w:rPr>
                <w:rFonts w:ascii="Times New Roman" w:eastAsia="Times New Roman" w:hAnsi="Times New Roman" w:cs="Times New Roman"/>
                <w:b/>
                <w:bCs/>
                <w:i/>
                <w:iCs/>
                <w:sz w:val="20"/>
                <w:szCs w:val="20"/>
                <w:lang w:eastAsia="ru-RU"/>
              </w:rPr>
              <w:t xml:space="preserve">этап </w:t>
            </w:r>
          </w:p>
          <w:p w14:paraId="58139115" w14:textId="2404073A" w:rsidR="005944D1" w:rsidRPr="000A1F19" w:rsidRDefault="005944D1" w:rsidP="000A1F19">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202</w:t>
            </w:r>
            <w:r w:rsidR="00A562CB">
              <w:rPr>
                <w:rFonts w:ascii="Times New Roman" w:eastAsia="Times New Roman" w:hAnsi="Times New Roman" w:cs="Times New Roman"/>
                <w:b/>
                <w:bCs/>
                <w:i/>
                <w:iCs/>
                <w:sz w:val="20"/>
                <w:szCs w:val="20"/>
                <w:lang w:eastAsia="ru-RU"/>
              </w:rPr>
              <w:t>6</w:t>
            </w:r>
            <w:r>
              <w:rPr>
                <w:rFonts w:ascii="Times New Roman" w:eastAsia="Times New Roman" w:hAnsi="Times New Roman" w:cs="Times New Roman"/>
                <w:b/>
                <w:bCs/>
                <w:i/>
                <w:iCs/>
                <w:sz w:val="20"/>
                <w:szCs w:val="20"/>
                <w:lang w:eastAsia="ru-RU"/>
              </w:rPr>
              <w:t>-202</w:t>
            </w:r>
            <w:r w:rsidR="00A562CB">
              <w:rPr>
                <w:rFonts w:ascii="Times New Roman" w:eastAsia="Times New Roman" w:hAnsi="Times New Roman" w:cs="Times New Roman"/>
                <w:b/>
                <w:bCs/>
                <w:i/>
                <w:iCs/>
                <w:sz w:val="20"/>
                <w:szCs w:val="20"/>
                <w:lang w:eastAsia="ru-RU"/>
              </w:rPr>
              <w:t>9</w:t>
            </w:r>
            <w:r>
              <w:rPr>
                <w:rFonts w:ascii="Times New Roman" w:eastAsia="Times New Roman" w:hAnsi="Times New Roman" w:cs="Times New Roman"/>
                <w:b/>
                <w:bCs/>
                <w:i/>
                <w:iCs/>
                <w:sz w:val="20"/>
                <w:szCs w:val="20"/>
                <w:lang w:eastAsia="ru-RU"/>
              </w:rPr>
              <w:t xml:space="preserve"> </w:t>
            </w:r>
            <w:proofErr w:type="spellStart"/>
            <w:r>
              <w:rPr>
                <w:rFonts w:ascii="Times New Roman" w:eastAsia="Times New Roman" w:hAnsi="Times New Roman" w:cs="Times New Roman"/>
                <w:b/>
                <w:bCs/>
                <w:i/>
                <w:iCs/>
                <w:sz w:val="20"/>
                <w:szCs w:val="20"/>
                <w:lang w:eastAsia="ru-RU"/>
              </w:rPr>
              <w:t>гг</w:t>
            </w:r>
            <w:proofErr w:type="spellEnd"/>
          </w:p>
        </w:tc>
        <w:tc>
          <w:tcPr>
            <w:tcW w:w="1172" w:type="dxa"/>
            <w:tcBorders>
              <w:top w:val="nil"/>
              <w:left w:val="nil"/>
              <w:bottom w:val="nil"/>
              <w:right w:val="single" w:sz="4" w:space="0" w:color="auto"/>
            </w:tcBorders>
            <w:shd w:val="clear" w:color="auto" w:fill="auto"/>
            <w:vAlign w:val="center"/>
            <w:hideMark/>
          </w:tcPr>
          <w:p w14:paraId="3028CBFD" w14:textId="01E70B22" w:rsidR="000A1F19" w:rsidRDefault="000A1F19" w:rsidP="000A1F19">
            <w:pPr>
              <w:spacing w:after="0" w:line="240" w:lineRule="auto"/>
              <w:jc w:val="center"/>
              <w:rPr>
                <w:rFonts w:ascii="Times New Roman" w:eastAsia="Times New Roman" w:hAnsi="Times New Roman" w:cs="Times New Roman"/>
                <w:b/>
                <w:bCs/>
                <w:i/>
                <w:iCs/>
                <w:sz w:val="20"/>
                <w:szCs w:val="20"/>
                <w:lang w:eastAsia="ru-RU"/>
              </w:rPr>
            </w:pPr>
            <w:r w:rsidRPr="000A1F19">
              <w:rPr>
                <w:rFonts w:ascii="Times New Roman" w:eastAsia="Times New Roman" w:hAnsi="Times New Roman" w:cs="Times New Roman"/>
                <w:b/>
                <w:bCs/>
                <w:i/>
                <w:iCs/>
                <w:sz w:val="20"/>
                <w:szCs w:val="20"/>
                <w:lang w:eastAsia="ru-RU"/>
              </w:rPr>
              <w:t>II</w:t>
            </w:r>
            <w:r w:rsidR="005944D1">
              <w:rPr>
                <w:rFonts w:ascii="Times New Roman" w:eastAsia="Times New Roman" w:hAnsi="Times New Roman" w:cs="Times New Roman"/>
                <w:b/>
                <w:bCs/>
                <w:i/>
                <w:iCs/>
                <w:sz w:val="20"/>
                <w:szCs w:val="20"/>
                <w:lang w:eastAsia="ru-RU"/>
              </w:rPr>
              <w:t xml:space="preserve"> </w:t>
            </w:r>
            <w:r w:rsidRPr="000A1F19">
              <w:rPr>
                <w:rFonts w:ascii="Times New Roman" w:eastAsia="Times New Roman" w:hAnsi="Times New Roman" w:cs="Times New Roman"/>
                <w:b/>
                <w:bCs/>
                <w:i/>
                <w:iCs/>
                <w:sz w:val="20"/>
                <w:szCs w:val="20"/>
                <w:lang w:eastAsia="ru-RU"/>
              </w:rPr>
              <w:t>этап</w:t>
            </w:r>
          </w:p>
          <w:p w14:paraId="01B1C413" w14:textId="73B1260D" w:rsidR="005944D1" w:rsidRPr="000A1F19" w:rsidRDefault="005944D1" w:rsidP="000A1F19">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20</w:t>
            </w:r>
            <w:r w:rsidR="00A562CB">
              <w:rPr>
                <w:rFonts w:ascii="Times New Roman" w:eastAsia="Times New Roman" w:hAnsi="Times New Roman" w:cs="Times New Roman"/>
                <w:b/>
                <w:bCs/>
                <w:i/>
                <w:iCs/>
                <w:sz w:val="20"/>
                <w:szCs w:val="20"/>
                <w:lang w:eastAsia="ru-RU"/>
              </w:rPr>
              <w:t>30</w:t>
            </w:r>
            <w:r>
              <w:rPr>
                <w:rFonts w:ascii="Times New Roman" w:eastAsia="Times New Roman" w:hAnsi="Times New Roman" w:cs="Times New Roman"/>
                <w:b/>
                <w:bCs/>
                <w:i/>
                <w:iCs/>
                <w:sz w:val="20"/>
                <w:szCs w:val="20"/>
                <w:lang w:eastAsia="ru-RU"/>
              </w:rPr>
              <w:t>-203</w:t>
            </w:r>
            <w:r w:rsidR="00A562CB">
              <w:rPr>
                <w:rFonts w:ascii="Times New Roman" w:eastAsia="Times New Roman" w:hAnsi="Times New Roman" w:cs="Times New Roman"/>
                <w:b/>
                <w:bCs/>
                <w:i/>
                <w:iCs/>
                <w:sz w:val="20"/>
                <w:szCs w:val="20"/>
                <w:lang w:eastAsia="ru-RU"/>
              </w:rPr>
              <w:t>2</w:t>
            </w:r>
            <w:r>
              <w:rPr>
                <w:rFonts w:ascii="Times New Roman" w:eastAsia="Times New Roman" w:hAnsi="Times New Roman" w:cs="Times New Roman"/>
                <w:b/>
                <w:bCs/>
                <w:i/>
                <w:iCs/>
                <w:sz w:val="20"/>
                <w:szCs w:val="20"/>
                <w:lang w:eastAsia="ru-RU"/>
              </w:rPr>
              <w:t xml:space="preserve"> </w:t>
            </w:r>
            <w:proofErr w:type="spellStart"/>
            <w:r>
              <w:rPr>
                <w:rFonts w:ascii="Times New Roman" w:eastAsia="Times New Roman" w:hAnsi="Times New Roman" w:cs="Times New Roman"/>
                <w:b/>
                <w:bCs/>
                <w:i/>
                <w:iCs/>
                <w:sz w:val="20"/>
                <w:szCs w:val="20"/>
                <w:lang w:eastAsia="ru-RU"/>
              </w:rPr>
              <w:t>гг</w:t>
            </w:r>
            <w:proofErr w:type="spellEnd"/>
          </w:p>
        </w:tc>
        <w:tc>
          <w:tcPr>
            <w:tcW w:w="1175" w:type="dxa"/>
            <w:tcBorders>
              <w:top w:val="nil"/>
              <w:left w:val="nil"/>
              <w:bottom w:val="nil"/>
              <w:right w:val="single" w:sz="4" w:space="0" w:color="auto"/>
            </w:tcBorders>
            <w:shd w:val="clear" w:color="auto" w:fill="auto"/>
            <w:vAlign w:val="center"/>
            <w:hideMark/>
          </w:tcPr>
          <w:p w14:paraId="3A40B783" w14:textId="77777777" w:rsidR="000A1F19" w:rsidRDefault="000A1F19" w:rsidP="000A1F19">
            <w:pPr>
              <w:spacing w:after="0" w:line="240" w:lineRule="auto"/>
              <w:jc w:val="center"/>
              <w:rPr>
                <w:rFonts w:ascii="Times New Roman" w:eastAsia="Times New Roman" w:hAnsi="Times New Roman" w:cs="Times New Roman"/>
                <w:b/>
                <w:bCs/>
                <w:i/>
                <w:iCs/>
                <w:sz w:val="20"/>
                <w:szCs w:val="20"/>
                <w:lang w:eastAsia="ru-RU"/>
              </w:rPr>
            </w:pPr>
            <w:r w:rsidRPr="000A1F19">
              <w:rPr>
                <w:rFonts w:ascii="Times New Roman" w:eastAsia="Times New Roman" w:hAnsi="Times New Roman" w:cs="Times New Roman"/>
                <w:b/>
                <w:bCs/>
                <w:i/>
                <w:iCs/>
                <w:sz w:val="20"/>
                <w:szCs w:val="20"/>
                <w:lang w:eastAsia="ru-RU"/>
              </w:rPr>
              <w:t>III</w:t>
            </w:r>
            <w:r w:rsidR="005944D1">
              <w:rPr>
                <w:rFonts w:ascii="Times New Roman" w:eastAsia="Times New Roman" w:hAnsi="Times New Roman" w:cs="Times New Roman"/>
                <w:b/>
                <w:bCs/>
                <w:i/>
                <w:iCs/>
                <w:sz w:val="20"/>
                <w:szCs w:val="20"/>
                <w:lang w:eastAsia="ru-RU"/>
              </w:rPr>
              <w:t xml:space="preserve"> </w:t>
            </w:r>
            <w:r w:rsidRPr="000A1F19">
              <w:rPr>
                <w:rFonts w:ascii="Times New Roman" w:eastAsia="Times New Roman" w:hAnsi="Times New Roman" w:cs="Times New Roman"/>
                <w:b/>
                <w:bCs/>
                <w:i/>
                <w:iCs/>
                <w:sz w:val="20"/>
                <w:szCs w:val="20"/>
                <w:lang w:eastAsia="ru-RU"/>
              </w:rPr>
              <w:t>этап</w:t>
            </w:r>
          </w:p>
          <w:p w14:paraId="1BBBC088" w14:textId="1C0AB7A2" w:rsidR="005944D1" w:rsidRPr="000A1F19" w:rsidRDefault="005944D1" w:rsidP="000A1F19">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203</w:t>
            </w:r>
            <w:r w:rsidR="00A562CB">
              <w:rPr>
                <w:rFonts w:ascii="Times New Roman" w:eastAsia="Times New Roman" w:hAnsi="Times New Roman" w:cs="Times New Roman"/>
                <w:b/>
                <w:bCs/>
                <w:i/>
                <w:iCs/>
                <w:sz w:val="20"/>
                <w:szCs w:val="20"/>
                <w:lang w:eastAsia="ru-RU"/>
              </w:rPr>
              <w:t>3</w:t>
            </w:r>
            <w:r>
              <w:rPr>
                <w:rFonts w:ascii="Times New Roman" w:eastAsia="Times New Roman" w:hAnsi="Times New Roman" w:cs="Times New Roman"/>
                <w:b/>
                <w:bCs/>
                <w:i/>
                <w:iCs/>
                <w:sz w:val="20"/>
                <w:szCs w:val="20"/>
                <w:lang w:eastAsia="ru-RU"/>
              </w:rPr>
              <w:t>-203</w:t>
            </w:r>
            <w:r w:rsidR="00A562CB">
              <w:rPr>
                <w:rFonts w:ascii="Times New Roman" w:eastAsia="Times New Roman" w:hAnsi="Times New Roman" w:cs="Times New Roman"/>
                <w:b/>
                <w:bCs/>
                <w:i/>
                <w:iCs/>
                <w:sz w:val="20"/>
                <w:szCs w:val="20"/>
                <w:lang w:eastAsia="ru-RU"/>
              </w:rPr>
              <w:t>6</w:t>
            </w:r>
            <w:r>
              <w:rPr>
                <w:rFonts w:ascii="Times New Roman" w:eastAsia="Times New Roman" w:hAnsi="Times New Roman" w:cs="Times New Roman"/>
                <w:b/>
                <w:bCs/>
                <w:i/>
                <w:iCs/>
                <w:sz w:val="20"/>
                <w:szCs w:val="20"/>
                <w:lang w:eastAsia="ru-RU"/>
              </w:rPr>
              <w:t xml:space="preserve"> </w:t>
            </w:r>
            <w:proofErr w:type="spellStart"/>
            <w:r>
              <w:rPr>
                <w:rFonts w:ascii="Times New Roman" w:eastAsia="Times New Roman" w:hAnsi="Times New Roman" w:cs="Times New Roman"/>
                <w:b/>
                <w:bCs/>
                <w:i/>
                <w:iCs/>
                <w:sz w:val="20"/>
                <w:szCs w:val="20"/>
                <w:lang w:eastAsia="ru-RU"/>
              </w:rPr>
              <w:t>гг</w:t>
            </w:r>
            <w:proofErr w:type="spellEnd"/>
          </w:p>
        </w:tc>
      </w:tr>
      <w:tr w:rsidR="008C15B4" w:rsidRPr="000A1F19" w14:paraId="05D6D67A" w14:textId="77777777" w:rsidTr="00A56A9A">
        <w:trPr>
          <w:trHeight w:val="70"/>
        </w:trPr>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220D3" w14:textId="77777777" w:rsidR="008C15B4" w:rsidRPr="000A1F19" w:rsidRDefault="008C15B4" w:rsidP="008C15B4">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1</w:t>
            </w:r>
          </w:p>
        </w:tc>
        <w:tc>
          <w:tcPr>
            <w:tcW w:w="5625" w:type="dxa"/>
            <w:tcBorders>
              <w:top w:val="single" w:sz="4" w:space="0" w:color="auto"/>
              <w:left w:val="nil"/>
              <w:bottom w:val="single" w:sz="4" w:space="0" w:color="auto"/>
              <w:right w:val="single" w:sz="4" w:space="0" w:color="auto"/>
            </w:tcBorders>
            <w:shd w:val="clear" w:color="000000" w:fill="FFFFFF"/>
            <w:vAlign w:val="center"/>
            <w:hideMark/>
          </w:tcPr>
          <w:p w14:paraId="3521DE33" w14:textId="77777777" w:rsidR="008C15B4" w:rsidRPr="000A1F19" w:rsidRDefault="006506AE" w:rsidP="008C15B4">
            <w:pPr>
              <w:spacing w:after="0" w:line="240" w:lineRule="auto"/>
              <w:rPr>
                <w:rFonts w:ascii="Times New Roman" w:eastAsia="Times New Roman" w:hAnsi="Times New Roman" w:cs="Times New Roman"/>
                <w:sz w:val="20"/>
                <w:szCs w:val="20"/>
                <w:lang w:eastAsia="ru-RU"/>
              </w:rPr>
            </w:pPr>
            <w:hyperlink r:id="rId20" w:history="1">
              <w:r w:rsidR="008C15B4" w:rsidRPr="000A1F19">
                <w:rPr>
                  <w:rFonts w:ascii="Times New Roman" w:eastAsia="Times New Roman" w:hAnsi="Times New Roman" w:cs="Times New Roman"/>
                  <w:sz w:val="20"/>
                  <w:szCs w:val="20"/>
                  <w:lang w:eastAsia="ru-RU"/>
                </w:rPr>
                <w:t>Разработка ПСД по новому строительству и реконструкции канализационных сетей и сооружений с государственной экспертизой ПСД согласно 87 Постановления Правительства РФ "о составе разделов проектной документации и требованиях к их содержанию", а также получение заключения о достоверности сметной стоимости ПСД.</w:t>
              </w:r>
            </w:hyperlink>
          </w:p>
        </w:tc>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61010" w14:textId="51EB8C4E" w:rsidR="008C15B4" w:rsidRPr="000A1F19" w:rsidRDefault="008C15B4" w:rsidP="008C15B4">
            <w:pPr>
              <w:spacing w:after="0" w:line="240" w:lineRule="auto"/>
              <w:jc w:val="center"/>
              <w:rPr>
                <w:rFonts w:ascii="Times New Roman" w:eastAsia="Times New Roman" w:hAnsi="Times New Roman" w:cs="Times New Roman"/>
                <w:color w:val="000000"/>
                <w:sz w:val="20"/>
                <w:szCs w:val="20"/>
                <w:lang w:eastAsia="ru-RU"/>
              </w:rPr>
            </w:pPr>
            <w:r w:rsidRPr="008C15B4">
              <w:rPr>
                <w:rFonts w:ascii="Times New Roman" w:hAnsi="Times New Roman" w:cs="Times New Roman"/>
                <w:color w:val="000000"/>
                <w:sz w:val="20"/>
                <w:szCs w:val="20"/>
              </w:rPr>
              <w:t>8647.51</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53B315DF" w14:textId="44D4D1DD" w:rsidR="008C15B4" w:rsidRPr="000A1F19" w:rsidRDefault="008C15B4" w:rsidP="008C15B4">
            <w:pPr>
              <w:spacing w:after="0" w:line="240" w:lineRule="auto"/>
              <w:jc w:val="center"/>
              <w:rPr>
                <w:rFonts w:ascii="Times New Roman" w:eastAsia="Times New Roman" w:hAnsi="Times New Roman" w:cs="Times New Roman"/>
                <w:color w:val="000000"/>
                <w:sz w:val="20"/>
                <w:szCs w:val="20"/>
                <w:lang w:eastAsia="ru-RU"/>
              </w:rPr>
            </w:pPr>
            <w:r w:rsidRPr="008C15B4">
              <w:rPr>
                <w:rFonts w:ascii="Times New Roman" w:hAnsi="Times New Roman" w:cs="Times New Roman"/>
                <w:color w:val="000000"/>
                <w:sz w:val="20"/>
                <w:szCs w:val="20"/>
              </w:rPr>
              <w:t>8647.51</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185AE0C2" w14:textId="77777777" w:rsidR="008C15B4" w:rsidRPr="000A1F19" w:rsidRDefault="008C15B4" w:rsidP="008C15B4">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c>
          <w:tcPr>
            <w:tcW w:w="1175" w:type="dxa"/>
            <w:tcBorders>
              <w:top w:val="single" w:sz="4" w:space="0" w:color="auto"/>
              <w:left w:val="nil"/>
              <w:bottom w:val="single" w:sz="4" w:space="0" w:color="auto"/>
              <w:right w:val="single" w:sz="4" w:space="0" w:color="auto"/>
            </w:tcBorders>
            <w:shd w:val="clear" w:color="000000" w:fill="FFFFFF"/>
            <w:vAlign w:val="center"/>
            <w:hideMark/>
          </w:tcPr>
          <w:p w14:paraId="716D36A9" w14:textId="77777777" w:rsidR="008C15B4" w:rsidRPr="000A1F19" w:rsidRDefault="008C15B4" w:rsidP="008C15B4">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r>
      <w:tr w:rsidR="000A1F19" w:rsidRPr="000A1F19" w14:paraId="2A1743BB" w14:textId="77777777" w:rsidTr="005944D1">
        <w:trPr>
          <w:trHeight w:val="70"/>
        </w:trPr>
        <w:tc>
          <w:tcPr>
            <w:tcW w:w="607" w:type="dxa"/>
            <w:tcBorders>
              <w:top w:val="nil"/>
              <w:left w:val="single" w:sz="4" w:space="0" w:color="auto"/>
              <w:bottom w:val="single" w:sz="4" w:space="0" w:color="auto"/>
              <w:right w:val="single" w:sz="4" w:space="0" w:color="auto"/>
            </w:tcBorders>
            <w:shd w:val="clear" w:color="000000" w:fill="FFFFFF"/>
            <w:vAlign w:val="center"/>
            <w:hideMark/>
          </w:tcPr>
          <w:p w14:paraId="1DEEBB26" w14:textId="77777777" w:rsidR="000A1F19" w:rsidRPr="000A1F19" w:rsidRDefault="000A1F19" w:rsidP="000A1F19">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2</w:t>
            </w:r>
          </w:p>
        </w:tc>
        <w:tc>
          <w:tcPr>
            <w:tcW w:w="5625" w:type="dxa"/>
            <w:tcBorders>
              <w:top w:val="nil"/>
              <w:left w:val="nil"/>
              <w:bottom w:val="single" w:sz="4" w:space="0" w:color="auto"/>
              <w:right w:val="single" w:sz="4" w:space="0" w:color="auto"/>
            </w:tcBorders>
            <w:shd w:val="clear" w:color="000000" w:fill="FFFFFF"/>
            <w:vAlign w:val="center"/>
            <w:hideMark/>
          </w:tcPr>
          <w:p w14:paraId="6A8E5673" w14:textId="77777777"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Установка приборов контроля учета сточных вод.</w:t>
            </w:r>
          </w:p>
        </w:tc>
        <w:tc>
          <w:tcPr>
            <w:tcW w:w="928" w:type="dxa"/>
            <w:tcBorders>
              <w:top w:val="nil"/>
              <w:left w:val="nil"/>
              <w:bottom w:val="single" w:sz="4" w:space="0" w:color="auto"/>
              <w:right w:val="single" w:sz="4" w:space="0" w:color="auto"/>
            </w:tcBorders>
            <w:shd w:val="clear" w:color="000000" w:fill="FFFFFF"/>
            <w:vAlign w:val="center"/>
            <w:hideMark/>
          </w:tcPr>
          <w:p w14:paraId="71977C13"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790</w:t>
            </w:r>
          </w:p>
        </w:tc>
        <w:tc>
          <w:tcPr>
            <w:tcW w:w="1172" w:type="dxa"/>
            <w:tcBorders>
              <w:top w:val="nil"/>
              <w:left w:val="nil"/>
              <w:bottom w:val="single" w:sz="4" w:space="0" w:color="auto"/>
              <w:right w:val="single" w:sz="4" w:space="0" w:color="auto"/>
            </w:tcBorders>
            <w:shd w:val="clear" w:color="000000" w:fill="FFFFFF"/>
            <w:vAlign w:val="center"/>
            <w:hideMark/>
          </w:tcPr>
          <w:p w14:paraId="5B7FE03C"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527</w:t>
            </w:r>
          </w:p>
        </w:tc>
        <w:tc>
          <w:tcPr>
            <w:tcW w:w="1172" w:type="dxa"/>
            <w:tcBorders>
              <w:top w:val="nil"/>
              <w:left w:val="nil"/>
              <w:bottom w:val="single" w:sz="4" w:space="0" w:color="auto"/>
              <w:right w:val="single" w:sz="4" w:space="0" w:color="auto"/>
            </w:tcBorders>
            <w:shd w:val="clear" w:color="000000" w:fill="FFFFFF"/>
            <w:vAlign w:val="center"/>
            <w:hideMark/>
          </w:tcPr>
          <w:p w14:paraId="53CA3709"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132</w:t>
            </w:r>
          </w:p>
        </w:tc>
        <w:tc>
          <w:tcPr>
            <w:tcW w:w="1175" w:type="dxa"/>
            <w:tcBorders>
              <w:top w:val="nil"/>
              <w:left w:val="nil"/>
              <w:bottom w:val="single" w:sz="4" w:space="0" w:color="auto"/>
              <w:right w:val="single" w:sz="4" w:space="0" w:color="auto"/>
            </w:tcBorders>
            <w:shd w:val="clear" w:color="000000" w:fill="FFFFFF"/>
            <w:vAlign w:val="center"/>
            <w:hideMark/>
          </w:tcPr>
          <w:p w14:paraId="0FAE3AED"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132</w:t>
            </w:r>
          </w:p>
        </w:tc>
      </w:tr>
      <w:tr w:rsidR="000A1F19" w:rsidRPr="000A1F19" w14:paraId="7346E376" w14:textId="77777777" w:rsidTr="005944D1">
        <w:trPr>
          <w:trHeight w:val="70"/>
        </w:trPr>
        <w:tc>
          <w:tcPr>
            <w:tcW w:w="607" w:type="dxa"/>
            <w:tcBorders>
              <w:top w:val="nil"/>
              <w:left w:val="single" w:sz="4" w:space="0" w:color="auto"/>
              <w:bottom w:val="single" w:sz="4" w:space="0" w:color="auto"/>
              <w:right w:val="single" w:sz="4" w:space="0" w:color="auto"/>
            </w:tcBorders>
            <w:shd w:val="clear" w:color="000000" w:fill="FFFFFF"/>
            <w:vAlign w:val="center"/>
            <w:hideMark/>
          </w:tcPr>
          <w:p w14:paraId="598E2829" w14:textId="77777777" w:rsidR="000A1F19" w:rsidRPr="000A1F19" w:rsidRDefault="000A1F19" w:rsidP="000A1F19">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3</w:t>
            </w:r>
          </w:p>
        </w:tc>
        <w:tc>
          <w:tcPr>
            <w:tcW w:w="5625" w:type="dxa"/>
            <w:tcBorders>
              <w:top w:val="nil"/>
              <w:left w:val="nil"/>
              <w:bottom w:val="single" w:sz="4" w:space="0" w:color="auto"/>
              <w:right w:val="single" w:sz="4" w:space="0" w:color="auto"/>
            </w:tcBorders>
            <w:shd w:val="clear" w:color="000000" w:fill="FFFFFF"/>
            <w:vAlign w:val="center"/>
            <w:hideMark/>
          </w:tcPr>
          <w:p w14:paraId="3DA794D2" w14:textId="7E255A7B" w:rsidR="000A1F19" w:rsidRPr="000A1F19" w:rsidRDefault="003A11B5" w:rsidP="000A1F19">
            <w:pPr>
              <w:spacing w:after="0" w:line="240" w:lineRule="auto"/>
              <w:rPr>
                <w:rFonts w:ascii="Times New Roman" w:eastAsia="Times New Roman" w:hAnsi="Times New Roman" w:cs="Times New Roman"/>
                <w:sz w:val="20"/>
                <w:szCs w:val="20"/>
                <w:lang w:eastAsia="ru-RU"/>
              </w:rPr>
            </w:pPr>
            <w:r w:rsidRPr="003A11B5">
              <w:rPr>
                <w:rFonts w:ascii="Times New Roman" w:eastAsia="Times New Roman" w:hAnsi="Times New Roman" w:cs="Times New Roman"/>
                <w:sz w:val="20"/>
                <w:szCs w:val="20"/>
                <w:lang w:eastAsia="ru-RU"/>
              </w:rPr>
              <w:t>Реконструкция/новое строительство на базе существующих</w:t>
            </w:r>
            <w:r w:rsidR="000A1F19" w:rsidRPr="000A1F19">
              <w:rPr>
                <w:rFonts w:ascii="Times New Roman" w:eastAsia="Times New Roman" w:hAnsi="Times New Roman" w:cs="Times New Roman"/>
                <w:sz w:val="20"/>
                <w:szCs w:val="20"/>
                <w:lang w:eastAsia="ru-RU"/>
              </w:rPr>
              <w:t xml:space="preserve">   БОС, производительностью 6.6 </w:t>
            </w:r>
            <w:proofErr w:type="spellStart"/>
            <w:r w:rsidR="000A1F19" w:rsidRPr="000A1F19">
              <w:rPr>
                <w:rFonts w:ascii="Times New Roman" w:eastAsia="Times New Roman" w:hAnsi="Times New Roman" w:cs="Times New Roman"/>
                <w:sz w:val="20"/>
                <w:szCs w:val="20"/>
                <w:lang w:eastAsia="ru-RU"/>
              </w:rPr>
              <w:t>тыс.</w:t>
            </w:r>
            <w:r w:rsidR="005944D1" w:rsidRPr="003A11B5">
              <w:rPr>
                <w:rFonts w:ascii="Times New Roman" w:eastAsia="Times New Roman" w:hAnsi="Times New Roman" w:cs="Times New Roman"/>
                <w:sz w:val="20"/>
                <w:szCs w:val="20"/>
                <w:lang w:eastAsia="ru-RU"/>
              </w:rPr>
              <w:t>куб</w:t>
            </w:r>
            <w:proofErr w:type="spellEnd"/>
            <w:r w:rsidR="005944D1" w:rsidRPr="003A11B5">
              <w:rPr>
                <w:rFonts w:ascii="Times New Roman" w:eastAsia="Times New Roman" w:hAnsi="Times New Roman" w:cs="Times New Roman"/>
                <w:sz w:val="20"/>
                <w:szCs w:val="20"/>
                <w:lang w:eastAsia="ru-RU"/>
              </w:rPr>
              <w:t>.</w:t>
            </w:r>
            <w:r w:rsidR="000A1F19" w:rsidRPr="000A1F19">
              <w:rPr>
                <w:rFonts w:ascii="Times New Roman" w:eastAsia="Times New Roman" w:hAnsi="Times New Roman" w:cs="Times New Roman"/>
                <w:sz w:val="20"/>
                <w:szCs w:val="20"/>
                <w:lang w:eastAsia="ru-RU"/>
              </w:rPr>
              <w:t>/сут</w:t>
            </w:r>
          </w:p>
        </w:tc>
        <w:tc>
          <w:tcPr>
            <w:tcW w:w="928" w:type="dxa"/>
            <w:tcBorders>
              <w:top w:val="nil"/>
              <w:left w:val="nil"/>
              <w:bottom w:val="single" w:sz="4" w:space="0" w:color="auto"/>
              <w:right w:val="single" w:sz="4" w:space="0" w:color="auto"/>
            </w:tcBorders>
            <w:shd w:val="clear" w:color="000000" w:fill="FFFFFF"/>
            <w:vAlign w:val="center"/>
            <w:hideMark/>
          </w:tcPr>
          <w:p w14:paraId="610513A7" w14:textId="77777777" w:rsidR="000A1F19" w:rsidRPr="000A1F19" w:rsidRDefault="000A1F19" w:rsidP="000A1F19">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1276000</w:t>
            </w:r>
          </w:p>
        </w:tc>
        <w:tc>
          <w:tcPr>
            <w:tcW w:w="1172" w:type="dxa"/>
            <w:tcBorders>
              <w:top w:val="nil"/>
              <w:left w:val="nil"/>
              <w:bottom w:val="single" w:sz="4" w:space="0" w:color="auto"/>
              <w:right w:val="single" w:sz="4" w:space="0" w:color="auto"/>
            </w:tcBorders>
            <w:shd w:val="clear" w:color="000000" w:fill="FFFFFF"/>
            <w:vAlign w:val="center"/>
            <w:hideMark/>
          </w:tcPr>
          <w:p w14:paraId="1ACFE5EE"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1276000</w:t>
            </w:r>
          </w:p>
        </w:tc>
        <w:tc>
          <w:tcPr>
            <w:tcW w:w="1172" w:type="dxa"/>
            <w:tcBorders>
              <w:top w:val="nil"/>
              <w:left w:val="nil"/>
              <w:bottom w:val="single" w:sz="4" w:space="0" w:color="auto"/>
              <w:right w:val="single" w:sz="4" w:space="0" w:color="auto"/>
            </w:tcBorders>
            <w:shd w:val="clear" w:color="000000" w:fill="FFFFFF"/>
            <w:vAlign w:val="center"/>
            <w:hideMark/>
          </w:tcPr>
          <w:p w14:paraId="34B4A365"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c>
          <w:tcPr>
            <w:tcW w:w="1175" w:type="dxa"/>
            <w:tcBorders>
              <w:top w:val="nil"/>
              <w:left w:val="nil"/>
              <w:bottom w:val="single" w:sz="4" w:space="0" w:color="auto"/>
              <w:right w:val="single" w:sz="4" w:space="0" w:color="auto"/>
            </w:tcBorders>
            <w:shd w:val="clear" w:color="000000" w:fill="FFFFFF"/>
            <w:vAlign w:val="center"/>
            <w:hideMark/>
          </w:tcPr>
          <w:p w14:paraId="10ED1B8E"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r>
      <w:tr w:rsidR="000A1F19" w:rsidRPr="000A1F19" w14:paraId="278297BF" w14:textId="77777777" w:rsidTr="005944D1">
        <w:trPr>
          <w:trHeight w:val="70"/>
        </w:trPr>
        <w:tc>
          <w:tcPr>
            <w:tcW w:w="607" w:type="dxa"/>
            <w:tcBorders>
              <w:top w:val="nil"/>
              <w:left w:val="single" w:sz="4" w:space="0" w:color="auto"/>
              <w:bottom w:val="single" w:sz="4" w:space="0" w:color="auto"/>
              <w:right w:val="single" w:sz="4" w:space="0" w:color="auto"/>
            </w:tcBorders>
            <w:shd w:val="clear" w:color="000000" w:fill="FFFFFF"/>
            <w:vAlign w:val="center"/>
            <w:hideMark/>
          </w:tcPr>
          <w:p w14:paraId="01910DA6" w14:textId="77777777" w:rsidR="000A1F19" w:rsidRPr="000A1F19" w:rsidRDefault="000A1F19" w:rsidP="000A1F19">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4</w:t>
            </w:r>
          </w:p>
        </w:tc>
        <w:tc>
          <w:tcPr>
            <w:tcW w:w="5625" w:type="dxa"/>
            <w:tcBorders>
              <w:top w:val="nil"/>
              <w:left w:val="nil"/>
              <w:bottom w:val="single" w:sz="4" w:space="0" w:color="auto"/>
              <w:right w:val="single" w:sz="4" w:space="0" w:color="auto"/>
            </w:tcBorders>
            <w:shd w:val="clear" w:color="000000" w:fill="FFFFFF"/>
            <w:vAlign w:val="center"/>
            <w:hideMark/>
          </w:tcPr>
          <w:p w14:paraId="34C53C72" w14:textId="77777777"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Автоматизация системы контроля и управления КОС</w:t>
            </w:r>
          </w:p>
        </w:tc>
        <w:tc>
          <w:tcPr>
            <w:tcW w:w="928" w:type="dxa"/>
            <w:tcBorders>
              <w:top w:val="nil"/>
              <w:left w:val="nil"/>
              <w:bottom w:val="single" w:sz="4" w:space="0" w:color="auto"/>
              <w:right w:val="single" w:sz="4" w:space="0" w:color="auto"/>
            </w:tcBorders>
            <w:shd w:val="clear" w:color="000000" w:fill="FFFFFF"/>
            <w:vAlign w:val="center"/>
            <w:hideMark/>
          </w:tcPr>
          <w:p w14:paraId="0DACC287"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1400</w:t>
            </w:r>
          </w:p>
        </w:tc>
        <w:tc>
          <w:tcPr>
            <w:tcW w:w="1172" w:type="dxa"/>
            <w:tcBorders>
              <w:top w:val="nil"/>
              <w:left w:val="nil"/>
              <w:bottom w:val="single" w:sz="4" w:space="0" w:color="auto"/>
              <w:right w:val="single" w:sz="4" w:space="0" w:color="auto"/>
            </w:tcBorders>
            <w:shd w:val="clear" w:color="000000" w:fill="FFFFFF"/>
            <w:vAlign w:val="center"/>
            <w:hideMark/>
          </w:tcPr>
          <w:p w14:paraId="37AF5D3E"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700</w:t>
            </w:r>
          </w:p>
        </w:tc>
        <w:tc>
          <w:tcPr>
            <w:tcW w:w="1172" w:type="dxa"/>
            <w:tcBorders>
              <w:top w:val="nil"/>
              <w:left w:val="nil"/>
              <w:bottom w:val="single" w:sz="4" w:space="0" w:color="auto"/>
              <w:right w:val="single" w:sz="4" w:space="0" w:color="auto"/>
            </w:tcBorders>
            <w:shd w:val="clear" w:color="000000" w:fill="FFFFFF"/>
            <w:vAlign w:val="center"/>
            <w:hideMark/>
          </w:tcPr>
          <w:p w14:paraId="5D98EB73"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700</w:t>
            </w:r>
          </w:p>
        </w:tc>
        <w:tc>
          <w:tcPr>
            <w:tcW w:w="1175" w:type="dxa"/>
            <w:tcBorders>
              <w:top w:val="nil"/>
              <w:left w:val="nil"/>
              <w:bottom w:val="single" w:sz="4" w:space="0" w:color="auto"/>
              <w:right w:val="single" w:sz="4" w:space="0" w:color="auto"/>
            </w:tcBorders>
            <w:shd w:val="clear" w:color="000000" w:fill="FFFFFF"/>
            <w:vAlign w:val="center"/>
            <w:hideMark/>
          </w:tcPr>
          <w:p w14:paraId="4E8D8DB7"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r>
      <w:tr w:rsidR="000A1F19" w:rsidRPr="000A1F19" w14:paraId="3DE52211" w14:textId="77777777" w:rsidTr="005944D1">
        <w:trPr>
          <w:trHeight w:val="70"/>
        </w:trPr>
        <w:tc>
          <w:tcPr>
            <w:tcW w:w="607" w:type="dxa"/>
            <w:tcBorders>
              <w:top w:val="nil"/>
              <w:left w:val="single" w:sz="4" w:space="0" w:color="auto"/>
              <w:bottom w:val="single" w:sz="4" w:space="0" w:color="auto"/>
              <w:right w:val="single" w:sz="4" w:space="0" w:color="auto"/>
            </w:tcBorders>
            <w:shd w:val="clear" w:color="000000" w:fill="FFFFFF"/>
            <w:vAlign w:val="center"/>
            <w:hideMark/>
          </w:tcPr>
          <w:p w14:paraId="5804544D" w14:textId="77777777" w:rsidR="000A1F19" w:rsidRPr="000A1F19" w:rsidRDefault="000A1F19" w:rsidP="000A1F19">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5</w:t>
            </w:r>
          </w:p>
        </w:tc>
        <w:tc>
          <w:tcPr>
            <w:tcW w:w="5625" w:type="dxa"/>
            <w:tcBorders>
              <w:top w:val="nil"/>
              <w:left w:val="nil"/>
              <w:bottom w:val="single" w:sz="4" w:space="0" w:color="auto"/>
              <w:right w:val="single" w:sz="4" w:space="0" w:color="auto"/>
            </w:tcBorders>
            <w:shd w:val="clear" w:color="000000" w:fill="FFFFFF"/>
            <w:vAlign w:val="center"/>
            <w:hideMark/>
          </w:tcPr>
          <w:p w14:paraId="3922E69D" w14:textId="77777777"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 xml:space="preserve">Установка приборов контроля доступа посредством </w:t>
            </w:r>
            <w:proofErr w:type="spellStart"/>
            <w:r w:rsidRPr="000A1F19">
              <w:rPr>
                <w:rFonts w:ascii="Times New Roman" w:eastAsia="Times New Roman" w:hAnsi="Times New Roman" w:cs="Times New Roman"/>
                <w:sz w:val="20"/>
                <w:szCs w:val="20"/>
                <w:lang w:eastAsia="ru-RU"/>
              </w:rPr>
              <w:t>jprs</w:t>
            </w:r>
            <w:proofErr w:type="spellEnd"/>
            <w:r w:rsidRPr="000A1F19">
              <w:rPr>
                <w:rFonts w:ascii="Times New Roman" w:eastAsia="Times New Roman" w:hAnsi="Times New Roman" w:cs="Times New Roman"/>
                <w:sz w:val="20"/>
                <w:szCs w:val="20"/>
                <w:lang w:eastAsia="ru-RU"/>
              </w:rPr>
              <w:t xml:space="preserve"> передачи сигналов.</w:t>
            </w:r>
          </w:p>
        </w:tc>
        <w:tc>
          <w:tcPr>
            <w:tcW w:w="928" w:type="dxa"/>
            <w:tcBorders>
              <w:top w:val="nil"/>
              <w:left w:val="nil"/>
              <w:bottom w:val="single" w:sz="4" w:space="0" w:color="auto"/>
              <w:right w:val="single" w:sz="4" w:space="0" w:color="auto"/>
            </w:tcBorders>
            <w:shd w:val="clear" w:color="000000" w:fill="FFFFFF"/>
            <w:vAlign w:val="center"/>
            <w:hideMark/>
          </w:tcPr>
          <w:p w14:paraId="0AF5EA4F"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1300</w:t>
            </w:r>
          </w:p>
        </w:tc>
        <w:tc>
          <w:tcPr>
            <w:tcW w:w="1172" w:type="dxa"/>
            <w:tcBorders>
              <w:top w:val="nil"/>
              <w:left w:val="nil"/>
              <w:bottom w:val="single" w:sz="4" w:space="0" w:color="auto"/>
              <w:right w:val="single" w:sz="4" w:space="0" w:color="auto"/>
            </w:tcBorders>
            <w:shd w:val="clear" w:color="000000" w:fill="FFFFFF"/>
            <w:vAlign w:val="center"/>
            <w:hideMark/>
          </w:tcPr>
          <w:p w14:paraId="172A80F0"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650</w:t>
            </w:r>
          </w:p>
        </w:tc>
        <w:tc>
          <w:tcPr>
            <w:tcW w:w="1172" w:type="dxa"/>
            <w:tcBorders>
              <w:top w:val="nil"/>
              <w:left w:val="nil"/>
              <w:bottom w:val="single" w:sz="4" w:space="0" w:color="auto"/>
              <w:right w:val="single" w:sz="4" w:space="0" w:color="auto"/>
            </w:tcBorders>
            <w:shd w:val="clear" w:color="000000" w:fill="FFFFFF"/>
            <w:vAlign w:val="center"/>
            <w:hideMark/>
          </w:tcPr>
          <w:p w14:paraId="54A13F6B"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650</w:t>
            </w:r>
          </w:p>
        </w:tc>
        <w:tc>
          <w:tcPr>
            <w:tcW w:w="1175" w:type="dxa"/>
            <w:tcBorders>
              <w:top w:val="nil"/>
              <w:left w:val="nil"/>
              <w:bottom w:val="single" w:sz="4" w:space="0" w:color="auto"/>
              <w:right w:val="single" w:sz="4" w:space="0" w:color="auto"/>
            </w:tcBorders>
            <w:shd w:val="clear" w:color="000000" w:fill="FFFFFF"/>
            <w:vAlign w:val="center"/>
            <w:hideMark/>
          </w:tcPr>
          <w:p w14:paraId="490AC99B"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r>
      <w:tr w:rsidR="000A1F19" w:rsidRPr="000A1F19" w14:paraId="2DC75960" w14:textId="77777777" w:rsidTr="005944D1">
        <w:trPr>
          <w:trHeight w:val="70"/>
        </w:trPr>
        <w:tc>
          <w:tcPr>
            <w:tcW w:w="607" w:type="dxa"/>
            <w:tcBorders>
              <w:top w:val="nil"/>
              <w:left w:val="single" w:sz="4" w:space="0" w:color="auto"/>
              <w:bottom w:val="single" w:sz="4" w:space="0" w:color="auto"/>
              <w:right w:val="single" w:sz="4" w:space="0" w:color="auto"/>
            </w:tcBorders>
            <w:shd w:val="clear" w:color="000000" w:fill="FFFFFF"/>
            <w:vAlign w:val="center"/>
            <w:hideMark/>
          </w:tcPr>
          <w:p w14:paraId="1A58A917" w14:textId="77777777" w:rsidR="000A1F19" w:rsidRPr="000A1F19" w:rsidRDefault="000A1F19" w:rsidP="000A1F19">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 </w:t>
            </w:r>
          </w:p>
        </w:tc>
        <w:tc>
          <w:tcPr>
            <w:tcW w:w="5625" w:type="dxa"/>
            <w:tcBorders>
              <w:top w:val="nil"/>
              <w:left w:val="nil"/>
              <w:bottom w:val="single" w:sz="4" w:space="0" w:color="auto"/>
              <w:right w:val="single" w:sz="4" w:space="0" w:color="auto"/>
            </w:tcBorders>
            <w:shd w:val="clear" w:color="000000" w:fill="FFFFFF"/>
            <w:vAlign w:val="center"/>
            <w:hideMark/>
          </w:tcPr>
          <w:p w14:paraId="565B92B3" w14:textId="77777777"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Продление Решения о предоставлении водного объекта в пользование</w:t>
            </w:r>
          </w:p>
        </w:tc>
        <w:tc>
          <w:tcPr>
            <w:tcW w:w="928" w:type="dxa"/>
            <w:tcBorders>
              <w:top w:val="nil"/>
              <w:left w:val="nil"/>
              <w:bottom w:val="single" w:sz="4" w:space="0" w:color="auto"/>
              <w:right w:val="single" w:sz="4" w:space="0" w:color="auto"/>
            </w:tcBorders>
            <w:shd w:val="clear" w:color="000000" w:fill="FFFFFF"/>
            <w:vAlign w:val="center"/>
            <w:hideMark/>
          </w:tcPr>
          <w:p w14:paraId="1217B17A"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450</w:t>
            </w:r>
          </w:p>
        </w:tc>
        <w:tc>
          <w:tcPr>
            <w:tcW w:w="1172" w:type="dxa"/>
            <w:tcBorders>
              <w:top w:val="nil"/>
              <w:left w:val="nil"/>
              <w:bottom w:val="single" w:sz="4" w:space="0" w:color="auto"/>
              <w:right w:val="single" w:sz="4" w:space="0" w:color="auto"/>
            </w:tcBorders>
            <w:shd w:val="clear" w:color="000000" w:fill="FFFFFF"/>
            <w:vAlign w:val="center"/>
            <w:hideMark/>
          </w:tcPr>
          <w:p w14:paraId="32003DA2"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450</w:t>
            </w:r>
          </w:p>
        </w:tc>
        <w:tc>
          <w:tcPr>
            <w:tcW w:w="1172" w:type="dxa"/>
            <w:tcBorders>
              <w:top w:val="nil"/>
              <w:left w:val="nil"/>
              <w:bottom w:val="single" w:sz="4" w:space="0" w:color="auto"/>
              <w:right w:val="single" w:sz="4" w:space="0" w:color="auto"/>
            </w:tcBorders>
            <w:shd w:val="clear" w:color="000000" w:fill="FFFFFF"/>
            <w:vAlign w:val="center"/>
            <w:hideMark/>
          </w:tcPr>
          <w:p w14:paraId="4E493F0D"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c>
          <w:tcPr>
            <w:tcW w:w="1175" w:type="dxa"/>
            <w:tcBorders>
              <w:top w:val="nil"/>
              <w:left w:val="nil"/>
              <w:bottom w:val="single" w:sz="4" w:space="0" w:color="auto"/>
              <w:right w:val="single" w:sz="4" w:space="0" w:color="auto"/>
            </w:tcBorders>
            <w:shd w:val="clear" w:color="000000" w:fill="FFFFFF"/>
            <w:vAlign w:val="center"/>
            <w:hideMark/>
          </w:tcPr>
          <w:p w14:paraId="6B04AF56"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r>
      <w:tr w:rsidR="000A1F19" w:rsidRPr="000A1F19" w14:paraId="0FFF07B4" w14:textId="77777777" w:rsidTr="005944D1">
        <w:trPr>
          <w:trHeight w:val="71"/>
        </w:trPr>
        <w:tc>
          <w:tcPr>
            <w:tcW w:w="607" w:type="dxa"/>
            <w:tcBorders>
              <w:top w:val="nil"/>
              <w:left w:val="single" w:sz="4" w:space="0" w:color="auto"/>
              <w:bottom w:val="single" w:sz="4" w:space="0" w:color="auto"/>
              <w:right w:val="single" w:sz="4" w:space="0" w:color="auto"/>
            </w:tcBorders>
            <w:shd w:val="clear" w:color="000000" w:fill="FFFFFF"/>
            <w:vAlign w:val="center"/>
            <w:hideMark/>
          </w:tcPr>
          <w:p w14:paraId="53BC7757" w14:textId="77777777" w:rsidR="000A1F19" w:rsidRPr="000A1F19" w:rsidRDefault="000A1F19" w:rsidP="000A1F19">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6</w:t>
            </w:r>
          </w:p>
        </w:tc>
        <w:tc>
          <w:tcPr>
            <w:tcW w:w="5625" w:type="dxa"/>
            <w:tcBorders>
              <w:top w:val="nil"/>
              <w:left w:val="nil"/>
              <w:bottom w:val="single" w:sz="4" w:space="0" w:color="auto"/>
              <w:right w:val="single" w:sz="4" w:space="0" w:color="auto"/>
            </w:tcBorders>
            <w:shd w:val="clear" w:color="000000" w:fill="FFFFFF"/>
            <w:vAlign w:val="center"/>
            <w:hideMark/>
          </w:tcPr>
          <w:p w14:paraId="003B18AE" w14:textId="3B8C17F9"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 xml:space="preserve">Разработка проектов зон санитарной охраны </w:t>
            </w:r>
            <w:r w:rsidR="003A11B5">
              <w:rPr>
                <w:rFonts w:ascii="Times New Roman" w:eastAsia="Times New Roman" w:hAnsi="Times New Roman" w:cs="Times New Roman"/>
                <w:sz w:val="20"/>
                <w:szCs w:val="20"/>
                <w:lang w:eastAsia="ru-RU"/>
              </w:rPr>
              <w:t>действующих объектов систему водоотведения</w:t>
            </w:r>
            <w:r w:rsidRPr="000A1F19">
              <w:rPr>
                <w:rFonts w:ascii="Times New Roman" w:eastAsia="Times New Roman" w:hAnsi="Times New Roman" w:cs="Times New Roman"/>
                <w:sz w:val="20"/>
                <w:szCs w:val="20"/>
                <w:lang w:eastAsia="ru-RU"/>
              </w:rPr>
              <w:t xml:space="preserve"> с получением соответственно экспертного, затем санитарно- эпидемиологического заключений.</w:t>
            </w:r>
          </w:p>
        </w:tc>
        <w:tc>
          <w:tcPr>
            <w:tcW w:w="928" w:type="dxa"/>
            <w:tcBorders>
              <w:top w:val="nil"/>
              <w:left w:val="nil"/>
              <w:bottom w:val="single" w:sz="4" w:space="0" w:color="auto"/>
              <w:right w:val="single" w:sz="4" w:space="0" w:color="auto"/>
            </w:tcBorders>
            <w:shd w:val="clear" w:color="000000" w:fill="FFFFFF"/>
            <w:vAlign w:val="center"/>
            <w:hideMark/>
          </w:tcPr>
          <w:p w14:paraId="762E770A"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5400</w:t>
            </w:r>
          </w:p>
        </w:tc>
        <w:tc>
          <w:tcPr>
            <w:tcW w:w="1172" w:type="dxa"/>
            <w:tcBorders>
              <w:top w:val="nil"/>
              <w:left w:val="nil"/>
              <w:bottom w:val="single" w:sz="4" w:space="0" w:color="auto"/>
              <w:right w:val="single" w:sz="4" w:space="0" w:color="auto"/>
            </w:tcBorders>
            <w:shd w:val="clear" w:color="000000" w:fill="FFFFFF"/>
            <w:vAlign w:val="center"/>
            <w:hideMark/>
          </w:tcPr>
          <w:p w14:paraId="6F99C4CD"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5400</w:t>
            </w:r>
          </w:p>
        </w:tc>
        <w:tc>
          <w:tcPr>
            <w:tcW w:w="1172" w:type="dxa"/>
            <w:tcBorders>
              <w:top w:val="nil"/>
              <w:left w:val="nil"/>
              <w:bottom w:val="single" w:sz="4" w:space="0" w:color="auto"/>
              <w:right w:val="single" w:sz="4" w:space="0" w:color="auto"/>
            </w:tcBorders>
            <w:shd w:val="clear" w:color="000000" w:fill="FFFFFF"/>
            <w:vAlign w:val="center"/>
            <w:hideMark/>
          </w:tcPr>
          <w:p w14:paraId="791FD299"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c>
          <w:tcPr>
            <w:tcW w:w="1175" w:type="dxa"/>
            <w:tcBorders>
              <w:top w:val="nil"/>
              <w:left w:val="nil"/>
              <w:bottom w:val="single" w:sz="4" w:space="0" w:color="auto"/>
              <w:right w:val="single" w:sz="4" w:space="0" w:color="auto"/>
            </w:tcBorders>
            <w:shd w:val="clear" w:color="000000" w:fill="FFFFFF"/>
            <w:vAlign w:val="center"/>
            <w:hideMark/>
          </w:tcPr>
          <w:p w14:paraId="54DF2799"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r>
      <w:tr w:rsidR="000A1F19" w:rsidRPr="000A1F19" w14:paraId="1E0D3A6E" w14:textId="77777777" w:rsidTr="005944D1">
        <w:trPr>
          <w:trHeight w:val="70"/>
        </w:trPr>
        <w:tc>
          <w:tcPr>
            <w:tcW w:w="607" w:type="dxa"/>
            <w:tcBorders>
              <w:top w:val="nil"/>
              <w:left w:val="single" w:sz="4" w:space="0" w:color="auto"/>
              <w:bottom w:val="single" w:sz="4" w:space="0" w:color="auto"/>
              <w:right w:val="single" w:sz="4" w:space="0" w:color="auto"/>
            </w:tcBorders>
            <w:shd w:val="clear" w:color="000000" w:fill="FFFFFF"/>
            <w:vAlign w:val="center"/>
            <w:hideMark/>
          </w:tcPr>
          <w:p w14:paraId="45D7462D" w14:textId="77777777" w:rsidR="000A1F19" w:rsidRPr="000A1F19" w:rsidRDefault="000A1F19" w:rsidP="000A1F19">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7</w:t>
            </w:r>
          </w:p>
        </w:tc>
        <w:tc>
          <w:tcPr>
            <w:tcW w:w="5625" w:type="dxa"/>
            <w:tcBorders>
              <w:top w:val="nil"/>
              <w:left w:val="nil"/>
              <w:bottom w:val="single" w:sz="4" w:space="0" w:color="auto"/>
              <w:right w:val="single" w:sz="4" w:space="0" w:color="auto"/>
            </w:tcBorders>
            <w:shd w:val="clear" w:color="000000" w:fill="FFFFFF"/>
            <w:vAlign w:val="center"/>
            <w:hideMark/>
          </w:tcPr>
          <w:p w14:paraId="6EAC189E" w14:textId="45418963"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Мониторинг состояния поверхностных вод непосредственно в точке сброса,</w:t>
            </w:r>
            <w:r w:rsidR="003A11B5">
              <w:rPr>
                <w:rFonts w:ascii="Times New Roman" w:eastAsia="Times New Roman" w:hAnsi="Times New Roman" w:cs="Times New Roman"/>
                <w:sz w:val="20"/>
                <w:szCs w:val="20"/>
                <w:lang w:eastAsia="ru-RU"/>
              </w:rPr>
              <w:t xml:space="preserve"> </w:t>
            </w:r>
            <w:r w:rsidRPr="000A1F19">
              <w:rPr>
                <w:rFonts w:ascii="Times New Roman" w:eastAsia="Times New Roman" w:hAnsi="Times New Roman" w:cs="Times New Roman"/>
                <w:sz w:val="20"/>
                <w:szCs w:val="20"/>
                <w:lang w:eastAsia="ru-RU"/>
              </w:rPr>
              <w:t>вверх по течению (до точки сброса) и ниже по течению (после точки сброса).</w:t>
            </w:r>
          </w:p>
        </w:tc>
        <w:tc>
          <w:tcPr>
            <w:tcW w:w="928" w:type="dxa"/>
            <w:tcBorders>
              <w:top w:val="nil"/>
              <w:left w:val="nil"/>
              <w:bottom w:val="single" w:sz="4" w:space="0" w:color="auto"/>
              <w:right w:val="single" w:sz="4" w:space="0" w:color="auto"/>
            </w:tcBorders>
            <w:shd w:val="clear" w:color="000000" w:fill="FFFFFF"/>
            <w:vAlign w:val="center"/>
            <w:hideMark/>
          </w:tcPr>
          <w:p w14:paraId="5B39514B"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720</w:t>
            </w:r>
          </w:p>
        </w:tc>
        <w:tc>
          <w:tcPr>
            <w:tcW w:w="1172" w:type="dxa"/>
            <w:tcBorders>
              <w:top w:val="nil"/>
              <w:left w:val="nil"/>
              <w:bottom w:val="single" w:sz="4" w:space="0" w:color="auto"/>
              <w:right w:val="single" w:sz="4" w:space="0" w:color="auto"/>
            </w:tcBorders>
            <w:shd w:val="clear" w:color="000000" w:fill="FFFFFF"/>
            <w:vAlign w:val="center"/>
            <w:hideMark/>
          </w:tcPr>
          <w:p w14:paraId="40F099AA"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240</w:t>
            </w:r>
          </w:p>
        </w:tc>
        <w:tc>
          <w:tcPr>
            <w:tcW w:w="1172" w:type="dxa"/>
            <w:tcBorders>
              <w:top w:val="nil"/>
              <w:left w:val="nil"/>
              <w:bottom w:val="single" w:sz="4" w:space="0" w:color="auto"/>
              <w:right w:val="single" w:sz="4" w:space="0" w:color="auto"/>
            </w:tcBorders>
            <w:shd w:val="clear" w:color="000000" w:fill="FFFFFF"/>
            <w:vAlign w:val="center"/>
            <w:hideMark/>
          </w:tcPr>
          <w:p w14:paraId="6943EC6A"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240</w:t>
            </w:r>
          </w:p>
        </w:tc>
        <w:tc>
          <w:tcPr>
            <w:tcW w:w="1175" w:type="dxa"/>
            <w:tcBorders>
              <w:top w:val="nil"/>
              <w:left w:val="nil"/>
              <w:bottom w:val="single" w:sz="4" w:space="0" w:color="auto"/>
              <w:right w:val="single" w:sz="4" w:space="0" w:color="auto"/>
            </w:tcBorders>
            <w:shd w:val="clear" w:color="000000" w:fill="FFFFFF"/>
            <w:vAlign w:val="center"/>
            <w:hideMark/>
          </w:tcPr>
          <w:p w14:paraId="6DD1A0A8"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240</w:t>
            </w:r>
          </w:p>
        </w:tc>
      </w:tr>
      <w:tr w:rsidR="000A1F19" w:rsidRPr="000A1F19" w14:paraId="1E0C7A92" w14:textId="77777777" w:rsidTr="005944D1">
        <w:trPr>
          <w:trHeight w:val="70"/>
        </w:trPr>
        <w:tc>
          <w:tcPr>
            <w:tcW w:w="607" w:type="dxa"/>
            <w:tcBorders>
              <w:top w:val="nil"/>
              <w:left w:val="single" w:sz="4" w:space="0" w:color="auto"/>
              <w:bottom w:val="single" w:sz="4" w:space="0" w:color="auto"/>
              <w:right w:val="single" w:sz="4" w:space="0" w:color="auto"/>
            </w:tcBorders>
            <w:shd w:val="clear" w:color="000000" w:fill="FFFFFF"/>
            <w:vAlign w:val="center"/>
            <w:hideMark/>
          </w:tcPr>
          <w:p w14:paraId="7C8748ED" w14:textId="77777777" w:rsidR="000A1F19" w:rsidRPr="000A1F19" w:rsidRDefault="000A1F19" w:rsidP="000A1F19">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8</w:t>
            </w:r>
          </w:p>
        </w:tc>
        <w:tc>
          <w:tcPr>
            <w:tcW w:w="5625" w:type="dxa"/>
            <w:tcBorders>
              <w:top w:val="nil"/>
              <w:left w:val="nil"/>
              <w:bottom w:val="single" w:sz="4" w:space="0" w:color="auto"/>
              <w:right w:val="single" w:sz="4" w:space="0" w:color="auto"/>
            </w:tcBorders>
            <w:shd w:val="clear" w:color="000000" w:fill="FFFFFF"/>
            <w:vAlign w:val="center"/>
            <w:hideMark/>
          </w:tcPr>
          <w:p w14:paraId="6D05AA6D" w14:textId="074FB139"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Обследование и паспортизация существующих сетей водоотведени</w:t>
            </w:r>
            <w:r w:rsidR="003A11B5">
              <w:rPr>
                <w:rFonts w:ascii="Times New Roman" w:eastAsia="Times New Roman" w:hAnsi="Times New Roman" w:cs="Times New Roman"/>
                <w:sz w:val="20"/>
                <w:szCs w:val="20"/>
                <w:lang w:eastAsia="ru-RU"/>
              </w:rPr>
              <w:t>я</w:t>
            </w:r>
          </w:p>
        </w:tc>
        <w:tc>
          <w:tcPr>
            <w:tcW w:w="928" w:type="dxa"/>
            <w:tcBorders>
              <w:top w:val="nil"/>
              <w:left w:val="nil"/>
              <w:bottom w:val="single" w:sz="4" w:space="0" w:color="auto"/>
              <w:right w:val="single" w:sz="4" w:space="0" w:color="auto"/>
            </w:tcBorders>
            <w:shd w:val="clear" w:color="000000" w:fill="FFFFFF"/>
            <w:vAlign w:val="center"/>
            <w:hideMark/>
          </w:tcPr>
          <w:p w14:paraId="0D67FB08"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150</w:t>
            </w:r>
          </w:p>
        </w:tc>
        <w:tc>
          <w:tcPr>
            <w:tcW w:w="1172" w:type="dxa"/>
            <w:tcBorders>
              <w:top w:val="nil"/>
              <w:left w:val="nil"/>
              <w:bottom w:val="single" w:sz="4" w:space="0" w:color="auto"/>
              <w:right w:val="single" w:sz="4" w:space="0" w:color="auto"/>
            </w:tcBorders>
            <w:shd w:val="clear" w:color="000000" w:fill="FFFFFF"/>
            <w:vAlign w:val="center"/>
            <w:hideMark/>
          </w:tcPr>
          <w:p w14:paraId="691616E1"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150</w:t>
            </w:r>
          </w:p>
        </w:tc>
        <w:tc>
          <w:tcPr>
            <w:tcW w:w="1172" w:type="dxa"/>
            <w:tcBorders>
              <w:top w:val="nil"/>
              <w:left w:val="nil"/>
              <w:bottom w:val="single" w:sz="4" w:space="0" w:color="auto"/>
              <w:right w:val="single" w:sz="4" w:space="0" w:color="auto"/>
            </w:tcBorders>
            <w:shd w:val="clear" w:color="000000" w:fill="FFFFFF"/>
            <w:vAlign w:val="center"/>
            <w:hideMark/>
          </w:tcPr>
          <w:p w14:paraId="0F789FB1"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c>
          <w:tcPr>
            <w:tcW w:w="1175" w:type="dxa"/>
            <w:tcBorders>
              <w:top w:val="nil"/>
              <w:left w:val="nil"/>
              <w:bottom w:val="single" w:sz="4" w:space="0" w:color="auto"/>
              <w:right w:val="single" w:sz="4" w:space="0" w:color="auto"/>
            </w:tcBorders>
            <w:shd w:val="clear" w:color="000000" w:fill="FFFFFF"/>
            <w:vAlign w:val="center"/>
            <w:hideMark/>
          </w:tcPr>
          <w:p w14:paraId="2192F6A2"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r>
      <w:tr w:rsidR="008C15B4" w:rsidRPr="000A1F19" w14:paraId="407D5A5C" w14:textId="77777777" w:rsidTr="00A56A9A">
        <w:trPr>
          <w:trHeight w:val="70"/>
        </w:trPr>
        <w:tc>
          <w:tcPr>
            <w:tcW w:w="607" w:type="dxa"/>
            <w:tcBorders>
              <w:top w:val="nil"/>
              <w:left w:val="single" w:sz="4" w:space="0" w:color="auto"/>
              <w:bottom w:val="single" w:sz="4" w:space="0" w:color="auto"/>
              <w:right w:val="single" w:sz="4" w:space="0" w:color="auto"/>
            </w:tcBorders>
            <w:shd w:val="clear" w:color="000000" w:fill="FFFFFF"/>
            <w:vAlign w:val="center"/>
            <w:hideMark/>
          </w:tcPr>
          <w:p w14:paraId="5FC70515" w14:textId="77777777" w:rsidR="008C15B4" w:rsidRPr="000A1F19" w:rsidRDefault="008C15B4" w:rsidP="008C15B4">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9</w:t>
            </w:r>
          </w:p>
        </w:tc>
        <w:tc>
          <w:tcPr>
            <w:tcW w:w="5625" w:type="dxa"/>
            <w:tcBorders>
              <w:top w:val="nil"/>
              <w:left w:val="nil"/>
              <w:bottom w:val="single" w:sz="4" w:space="0" w:color="auto"/>
              <w:right w:val="single" w:sz="4" w:space="0" w:color="auto"/>
            </w:tcBorders>
            <w:shd w:val="clear" w:color="000000" w:fill="FFFFFF"/>
            <w:vAlign w:val="center"/>
            <w:hideMark/>
          </w:tcPr>
          <w:p w14:paraId="711AF2DB" w14:textId="77777777" w:rsidR="008C15B4" w:rsidRPr="000A1F19" w:rsidRDefault="008C15B4" w:rsidP="008C15B4">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СМР по реконструкции канализационных сетей, монтажу новых канализационных коллекторов.</w:t>
            </w:r>
          </w:p>
        </w:tc>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3C1E8" w14:textId="4F7E6E8D" w:rsidR="008C15B4" w:rsidRPr="000A1F19" w:rsidRDefault="008C15B4" w:rsidP="008C15B4">
            <w:pPr>
              <w:spacing w:after="0" w:line="240" w:lineRule="auto"/>
              <w:jc w:val="center"/>
              <w:rPr>
                <w:rFonts w:ascii="Times New Roman" w:eastAsia="Times New Roman" w:hAnsi="Times New Roman" w:cs="Times New Roman"/>
                <w:color w:val="000000"/>
                <w:sz w:val="20"/>
                <w:szCs w:val="20"/>
                <w:lang w:eastAsia="ru-RU"/>
              </w:rPr>
            </w:pPr>
            <w:r w:rsidRPr="008C15B4">
              <w:rPr>
                <w:rFonts w:ascii="Times New Roman" w:hAnsi="Times New Roman" w:cs="Times New Roman"/>
                <w:color w:val="000000"/>
                <w:sz w:val="20"/>
                <w:szCs w:val="20"/>
              </w:rPr>
              <w:t>142133</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0992AEFC" w14:textId="535AB90C" w:rsidR="008C15B4" w:rsidRPr="000A1F19" w:rsidRDefault="008C15B4" w:rsidP="008C15B4">
            <w:pPr>
              <w:spacing w:after="0" w:line="240" w:lineRule="auto"/>
              <w:jc w:val="center"/>
              <w:rPr>
                <w:rFonts w:ascii="Times New Roman" w:eastAsia="Times New Roman" w:hAnsi="Times New Roman" w:cs="Times New Roman"/>
                <w:color w:val="000000"/>
                <w:sz w:val="20"/>
                <w:szCs w:val="20"/>
                <w:lang w:eastAsia="ru-RU"/>
              </w:rPr>
            </w:pPr>
            <w:r w:rsidRPr="008C15B4">
              <w:rPr>
                <w:rFonts w:ascii="Times New Roman" w:hAnsi="Times New Roman" w:cs="Times New Roman"/>
                <w:color w:val="000000"/>
                <w:sz w:val="20"/>
                <w:szCs w:val="20"/>
              </w:rPr>
              <w:t>63501.5</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5B4FBAE2" w14:textId="103FA0AD" w:rsidR="008C15B4" w:rsidRPr="000A1F19" w:rsidRDefault="008C15B4" w:rsidP="008C15B4">
            <w:pPr>
              <w:spacing w:after="0" w:line="240" w:lineRule="auto"/>
              <w:jc w:val="center"/>
              <w:rPr>
                <w:rFonts w:ascii="Times New Roman" w:eastAsia="Times New Roman" w:hAnsi="Times New Roman" w:cs="Times New Roman"/>
                <w:color w:val="000000"/>
                <w:sz w:val="20"/>
                <w:szCs w:val="20"/>
                <w:lang w:eastAsia="ru-RU"/>
              </w:rPr>
            </w:pPr>
            <w:r w:rsidRPr="008C15B4">
              <w:rPr>
                <w:rFonts w:ascii="Times New Roman" w:hAnsi="Times New Roman" w:cs="Times New Roman"/>
                <w:color w:val="000000"/>
                <w:sz w:val="20"/>
                <w:szCs w:val="20"/>
              </w:rPr>
              <w:t>33273.1</w:t>
            </w:r>
          </w:p>
        </w:tc>
        <w:tc>
          <w:tcPr>
            <w:tcW w:w="1175" w:type="dxa"/>
            <w:tcBorders>
              <w:top w:val="single" w:sz="4" w:space="0" w:color="auto"/>
              <w:left w:val="nil"/>
              <w:bottom w:val="single" w:sz="4" w:space="0" w:color="auto"/>
              <w:right w:val="single" w:sz="4" w:space="0" w:color="auto"/>
            </w:tcBorders>
            <w:shd w:val="clear" w:color="000000" w:fill="FFFFFF"/>
            <w:vAlign w:val="center"/>
            <w:hideMark/>
          </w:tcPr>
          <w:p w14:paraId="1CC158EE" w14:textId="504652B1" w:rsidR="008C15B4" w:rsidRPr="000A1F19" w:rsidRDefault="008C15B4" w:rsidP="008C15B4">
            <w:pPr>
              <w:spacing w:after="0" w:line="240" w:lineRule="auto"/>
              <w:jc w:val="center"/>
              <w:rPr>
                <w:rFonts w:ascii="Times New Roman" w:eastAsia="Times New Roman" w:hAnsi="Times New Roman" w:cs="Times New Roman"/>
                <w:color w:val="000000"/>
                <w:sz w:val="20"/>
                <w:szCs w:val="20"/>
                <w:lang w:eastAsia="ru-RU"/>
              </w:rPr>
            </w:pPr>
            <w:r w:rsidRPr="008C15B4">
              <w:rPr>
                <w:rFonts w:ascii="Times New Roman" w:hAnsi="Times New Roman" w:cs="Times New Roman"/>
                <w:color w:val="000000"/>
                <w:sz w:val="20"/>
                <w:szCs w:val="20"/>
              </w:rPr>
              <w:t>45358.2</w:t>
            </w:r>
          </w:p>
        </w:tc>
      </w:tr>
      <w:tr w:rsidR="000A1F19" w:rsidRPr="000A1F19" w14:paraId="065D046E" w14:textId="77777777" w:rsidTr="005944D1">
        <w:trPr>
          <w:trHeight w:val="70"/>
        </w:trPr>
        <w:tc>
          <w:tcPr>
            <w:tcW w:w="607" w:type="dxa"/>
            <w:tcBorders>
              <w:top w:val="nil"/>
              <w:left w:val="single" w:sz="4" w:space="0" w:color="auto"/>
              <w:bottom w:val="single" w:sz="4" w:space="0" w:color="auto"/>
              <w:right w:val="single" w:sz="4" w:space="0" w:color="auto"/>
            </w:tcBorders>
            <w:shd w:val="clear" w:color="000000" w:fill="FFFFFF"/>
            <w:vAlign w:val="center"/>
            <w:hideMark/>
          </w:tcPr>
          <w:p w14:paraId="2400423B" w14:textId="77777777" w:rsidR="000A1F19" w:rsidRPr="000A1F19" w:rsidRDefault="000A1F19" w:rsidP="000A1F19">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10</w:t>
            </w:r>
          </w:p>
        </w:tc>
        <w:tc>
          <w:tcPr>
            <w:tcW w:w="5625" w:type="dxa"/>
            <w:tcBorders>
              <w:top w:val="nil"/>
              <w:left w:val="nil"/>
              <w:bottom w:val="single" w:sz="4" w:space="0" w:color="auto"/>
              <w:right w:val="single" w:sz="4" w:space="0" w:color="auto"/>
            </w:tcBorders>
            <w:shd w:val="clear" w:color="000000" w:fill="FFFFFF"/>
            <w:vAlign w:val="center"/>
            <w:hideMark/>
          </w:tcPr>
          <w:p w14:paraId="38F99DDC" w14:textId="6AAB71D4"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 xml:space="preserve">Формирование ограждения зон санитарной охраны </w:t>
            </w:r>
            <w:r w:rsidR="003A11B5">
              <w:rPr>
                <w:rFonts w:ascii="Times New Roman" w:eastAsia="Times New Roman" w:hAnsi="Times New Roman" w:cs="Times New Roman"/>
                <w:sz w:val="20"/>
                <w:szCs w:val="20"/>
                <w:lang w:eastAsia="ru-RU"/>
              </w:rPr>
              <w:t xml:space="preserve">объектов системы </w:t>
            </w:r>
            <w:proofErr w:type="spellStart"/>
            <w:r w:rsidR="003A11B5">
              <w:rPr>
                <w:rFonts w:ascii="Times New Roman" w:eastAsia="Times New Roman" w:hAnsi="Times New Roman" w:cs="Times New Roman"/>
                <w:sz w:val="20"/>
                <w:szCs w:val="20"/>
                <w:lang w:eastAsia="ru-RU"/>
              </w:rPr>
              <w:t>иводоотведения</w:t>
            </w:r>
            <w:proofErr w:type="spellEnd"/>
          </w:p>
        </w:tc>
        <w:tc>
          <w:tcPr>
            <w:tcW w:w="928" w:type="dxa"/>
            <w:tcBorders>
              <w:top w:val="nil"/>
              <w:left w:val="nil"/>
              <w:bottom w:val="single" w:sz="4" w:space="0" w:color="auto"/>
              <w:right w:val="single" w:sz="4" w:space="0" w:color="auto"/>
            </w:tcBorders>
            <w:shd w:val="clear" w:color="000000" w:fill="FFFFFF"/>
            <w:vAlign w:val="center"/>
            <w:hideMark/>
          </w:tcPr>
          <w:p w14:paraId="5B29E540"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275</w:t>
            </w:r>
          </w:p>
        </w:tc>
        <w:tc>
          <w:tcPr>
            <w:tcW w:w="1172" w:type="dxa"/>
            <w:tcBorders>
              <w:top w:val="nil"/>
              <w:left w:val="nil"/>
              <w:bottom w:val="single" w:sz="4" w:space="0" w:color="auto"/>
              <w:right w:val="single" w:sz="4" w:space="0" w:color="auto"/>
            </w:tcBorders>
            <w:shd w:val="clear" w:color="000000" w:fill="FFFFFF"/>
            <w:vAlign w:val="center"/>
            <w:hideMark/>
          </w:tcPr>
          <w:p w14:paraId="714CAA67"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275</w:t>
            </w:r>
          </w:p>
        </w:tc>
        <w:tc>
          <w:tcPr>
            <w:tcW w:w="1172" w:type="dxa"/>
            <w:tcBorders>
              <w:top w:val="nil"/>
              <w:left w:val="nil"/>
              <w:bottom w:val="single" w:sz="4" w:space="0" w:color="auto"/>
              <w:right w:val="single" w:sz="4" w:space="0" w:color="auto"/>
            </w:tcBorders>
            <w:shd w:val="clear" w:color="000000" w:fill="FFFFFF"/>
            <w:vAlign w:val="center"/>
            <w:hideMark/>
          </w:tcPr>
          <w:p w14:paraId="25322FAD"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c>
          <w:tcPr>
            <w:tcW w:w="1175" w:type="dxa"/>
            <w:tcBorders>
              <w:top w:val="nil"/>
              <w:left w:val="nil"/>
              <w:bottom w:val="single" w:sz="4" w:space="0" w:color="auto"/>
              <w:right w:val="single" w:sz="4" w:space="0" w:color="auto"/>
            </w:tcBorders>
            <w:shd w:val="clear" w:color="000000" w:fill="FFFFFF"/>
            <w:vAlign w:val="center"/>
            <w:hideMark/>
          </w:tcPr>
          <w:p w14:paraId="115BB5E0"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r>
      <w:tr w:rsidR="000A1F19" w:rsidRPr="000A1F19" w14:paraId="4AC8D2D8" w14:textId="77777777" w:rsidTr="005944D1">
        <w:trPr>
          <w:trHeight w:val="70"/>
        </w:trPr>
        <w:tc>
          <w:tcPr>
            <w:tcW w:w="607" w:type="dxa"/>
            <w:tcBorders>
              <w:top w:val="nil"/>
              <w:left w:val="single" w:sz="4" w:space="0" w:color="auto"/>
              <w:bottom w:val="single" w:sz="4" w:space="0" w:color="auto"/>
              <w:right w:val="single" w:sz="4" w:space="0" w:color="auto"/>
            </w:tcBorders>
            <w:shd w:val="clear" w:color="000000" w:fill="FFFFFF"/>
            <w:vAlign w:val="center"/>
            <w:hideMark/>
          </w:tcPr>
          <w:p w14:paraId="397FB053" w14:textId="77777777" w:rsidR="000A1F19" w:rsidRPr="000A1F19" w:rsidRDefault="000A1F19" w:rsidP="000A1F19">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11</w:t>
            </w:r>
          </w:p>
        </w:tc>
        <w:tc>
          <w:tcPr>
            <w:tcW w:w="5625" w:type="dxa"/>
            <w:tcBorders>
              <w:top w:val="nil"/>
              <w:left w:val="nil"/>
              <w:bottom w:val="single" w:sz="4" w:space="0" w:color="auto"/>
              <w:right w:val="single" w:sz="4" w:space="0" w:color="auto"/>
            </w:tcBorders>
            <w:shd w:val="clear" w:color="000000" w:fill="FFFFFF"/>
            <w:vAlign w:val="center"/>
            <w:hideMark/>
          </w:tcPr>
          <w:p w14:paraId="729C3B1D" w14:textId="328B45EF"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 xml:space="preserve">Реконструкция </w:t>
            </w:r>
            <w:proofErr w:type="spellStart"/>
            <w:r w:rsidR="003A11B5">
              <w:rPr>
                <w:rFonts w:ascii="Times New Roman" w:eastAsia="Times New Roman" w:hAnsi="Times New Roman" w:cs="Times New Roman"/>
                <w:sz w:val="20"/>
                <w:szCs w:val="20"/>
                <w:lang w:eastAsia="ru-RU"/>
              </w:rPr>
              <w:t>дествующих</w:t>
            </w:r>
            <w:proofErr w:type="spellEnd"/>
            <w:r w:rsidR="003A11B5">
              <w:rPr>
                <w:rFonts w:ascii="Times New Roman" w:eastAsia="Times New Roman" w:hAnsi="Times New Roman" w:cs="Times New Roman"/>
                <w:sz w:val="20"/>
                <w:szCs w:val="20"/>
                <w:lang w:eastAsia="ru-RU"/>
              </w:rPr>
              <w:t xml:space="preserve"> и новое строительство </w:t>
            </w:r>
            <w:r w:rsidRPr="000A1F19">
              <w:rPr>
                <w:rFonts w:ascii="Times New Roman" w:eastAsia="Times New Roman" w:hAnsi="Times New Roman" w:cs="Times New Roman"/>
                <w:sz w:val="20"/>
                <w:szCs w:val="20"/>
                <w:lang w:eastAsia="ru-RU"/>
              </w:rPr>
              <w:t xml:space="preserve">КНС </w:t>
            </w:r>
          </w:p>
        </w:tc>
        <w:tc>
          <w:tcPr>
            <w:tcW w:w="928" w:type="dxa"/>
            <w:tcBorders>
              <w:top w:val="nil"/>
              <w:left w:val="nil"/>
              <w:bottom w:val="single" w:sz="4" w:space="0" w:color="auto"/>
              <w:right w:val="single" w:sz="4" w:space="0" w:color="auto"/>
            </w:tcBorders>
            <w:shd w:val="clear" w:color="000000" w:fill="FFFFFF"/>
            <w:vAlign w:val="center"/>
            <w:hideMark/>
          </w:tcPr>
          <w:p w14:paraId="6E94B501"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73780</w:t>
            </w:r>
          </w:p>
        </w:tc>
        <w:tc>
          <w:tcPr>
            <w:tcW w:w="1172" w:type="dxa"/>
            <w:tcBorders>
              <w:top w:val="nil"/>
              <w:left w:val="nil"/>
              <w:bottom w:val="single" w:sz="4" w:space="0" w:color="auto"/>
              <w:right w:val="single" w:sz="4" w:space="0" w:color="auto"/>
            </w:tcBorders>
            <w:shd w:val="clear" w:color="000000" w:fill="FFFFFF"/>
            <w:vAlign w:val="center"/>
            <w:hideMark/>
          </w:tcPr>
          <w:p w14:paraId="59F0CFBD"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46500</w:t>
            </w:r>
          </w:p>
        </w:tc>
        <w:tc>
          <w:tcPr>
            <w:tcW w:w="1172" w:type="dxa"/>
            <w:tcBorders>
              <w:top w:val="nil"/>
              <w:left w:val="nil"/>
              <w:bottom w:val="single" w:sz="4" w:space="0" w:color="auto"/>
              <w:right w:val="single" w:sz="4" w:space="0" w:color="auto"/>
            </w:tcBorders>
            <w:shd w:val="clear" w:color="000000" w:fill="FFFFFF"/>
            <w:vAlign w:val="center"/>
            <w:hideMark/>
          </w:tcPr>
          <w:p w14:paraId="065E608D"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21320</w:t>
            </w:r>
          </w:p>
        </w:tc>
        <w:tc>
          <w:tcPr>
            <w:tcW w:w="1175" w:type="dxa"/>
            <w:tcBorders>
              <w:top w:val="nil"/>
              <w:left w:val="nil"/>
              <w:bottom w:val="single" w:sz="4" w:space="0" w:color="auto"/>
              <w:right w:val="single" w:sz="4" w:space="0" w:color="auto"/>
            </w:tcBorders>
            <w:shd w:val="clear" w:color="000000" w:fill="FFFFFF"/>
            <w:vAlign w:val="center"/>
            <w:hideMark/>
          </w:tcPr>
          <w:p w14:paraId="6DAAC15C"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5960</w:t>
            </w:r>
          </w:p>
        </w:tc>
      </w:tr>
      <w:tr w:rsidR="000A1F19" w:rsidRPr="000A1F19" w14:paraId="7E80E4FC" w14:textId="77777777" w:rsidTr="005944D1">
        <w:trPr>
          <w:trHeight w:val="70"/>
        </w:trPr>
        <w:tc>
          <w:tcPr>
            <w:tcW w:w="607" w:type="dxa"/>
            <w:tcBorders>
              <w:top w:val="nil"/>
              <w:left w:val="single" w:sz="4" w:space="0" w:color="auto"/>
              <w:bottom w:val="single" w:sz="4" w:space="0" w:color="auto"/>
              <w:right w:val="single" w:sz="4" w:space="0" w:color="auto"/>
            </w:tcBorders>
            <w:shd w:val="clear" w:color="000000" w:fill="FFFFFF"/>
            <w:vAlign w:val="center"/>
            <w:hideMark/>
          </w:tcPr>
          <w:p w14:paraId="154D7C04" w14:textId="77777777" w:rsidR="000A1F19" w:rsidRPr="000A1F19" w:rsidRDefault="000A1F19" w:rsidP="000A1F19">
            <w:pPr>
              <w:spacing w:after="0" w:line="240" w:lineRule="auto"/>
              <w:jc w:val="center"/>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12</w:t>
            </w:r>
          </w:p>
        </w:tc>
        <w:tc>
          <w:tcPr>
            <w:tcW w:w="5625" w:type="dxa"/>
            <w:tcBorders>
              <w:top w:val="nil"/>
              <w:left w:val="nil"/>
              <w:bottom w:val="single" w:sz="4" w:space="0" w:color="auto"/>
              <w:right w:val="single" w:sz="4" w:space="0" w:color="auto"/>
            </w:tcBorders>
            <w:shd w:val="clear" w:color="000000" w:fill="FFFFFF"/>
            <w:vAlign w:val="center"/>
            <w:hideMark/>
          </w:tcPr>
          <w:p w14:paraId="589B6D3C" w14:textId="77777777"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Замена задвижек в колодцах аварийного сброса (дюкерах)</w:t>
            </w:r>
          </w:p>
        </w:tc>
        <w:tc>
          <w:tcPr>
            <w:tcW w:w="928" w:type="dxa"/>
            <w:tcBorders>
              <w:top w:val="nil"/>
              <w:left w:val="nil"/>
              <w:bottom w:val="single" w:sz="4" w:space="0" w:color="auto"/>
              <w:right w:val="single" w:sz="4" w:space="0" w:color="auto"/>
            </w:tcBorders>
            <w:shd w:val="clear" w:color="000000" w:fill="FFFFFF"/>
            <w:vAlign w:val="center"/>
            <w:hideMark/>
          </w:tcPr>
          <w:p w14:paraId="5DBA7115"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1050</w:t>
            </w:r>
          </w:p>
        </w:tc>
        <w:tc>
          <w:tcPr>
            <w:tcW w:w="1172" w:type="dxa"/>
            <w:tcBorders>
              <w:top w:val="nil"/>
              <w:left w:val="nil"/>
              <w:bottom w:val="single" w:sz="4" w:space="0" w:color="auto"/>
              <w:right w:val="single" w:sz="4" w:space="0" w:color="auto"/>
            </w:tcBorders>
            <w:shd w:val="clear" w:color="000000" w:fill="FFFFFF"/>
            <w:vAlign w:val="center"/>
            <w:hideMark/>
          </w:tcPr>
          <w:p w14:paraId="54912E1C"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262.5</w:t>
            </w:r>
          </w:p>
        </w:tc>
        <w:tc>
          <w:tcPr>
            <w:tcW w:w="1172" w:type="dxa"/>
            <w:tcBorders>
              <w:top w:val="nil"/>
              <w:left w:val="nil"/>
              <w:bottom w:val="single" w:sz="4" w:space="0" w:color="auto"/>
              <w:right w:val="single" w:sz="4" w:space="0" w:color="auto"/>
            </w:tcBorders>
            <w:shd w:val="clear" w:color="000000" w:fill="FFFFFF"/>
            <w:vAlign w:val="center"/>
            <w:hideMark/>
          </w:tcPr>
          <w:p w14:paraId="60A2CF32"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525</w:t>
            </w:r>
          </w:p>
        </w:tc>
        <w:tc>
          <w:tcPr>
            <w:tcW w:w="1175" w:type="dxa"/>
            <w:tcBorders>
              <w:top w:val="nil"/>
              <w:left w:val="nil"/>
              <w:bottom w:val="single" w:sz="4" w:space="0" w:color="auto"/>
              <w:right w:val="single" w:sz="4" w:space="0" w:color="auto"/>
            </w:tcBorders>
            <w:shd w:val="clear" w:color="000000" w:fill="FFFFFF"/>
            <w:vAlign w:val="center"/>
            <w:hideMark/>
          </w:tcPr>
          <w:p w14:paraId="60F3A800"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262.5</w:t>
            </w:r>
          </w:p>
        </w:tc>
      </w:tr>
      <w:tr w:rsidR="008C15B4" w:rsidRPr="000A1F19" w14:paraId="18024CBB" w14:textId="77777777" w:rsidTr="00A56A9A">
        <w:trPr>
          <w:trHeight w:val="70"/>
        </w:trPr>
        <w:tc>
          <w:tcPr>
            <w:tcW w:w="62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DD8159" w14:textId="77777777" w:rsidR="008C15B4" w:rsidRPr="000A1F19" w:rsidRDefault="008C15B4" w:rsidP="008C15B4">
            <w:pPr>
              <w:spacing w:after="0" w:line="240" w:lineRule="auto"/>
              <w:jc w:val="center"/>
              <w:rPr>
                <w:rFonts w:ascii="Times New Roman" w:eastAsia="Times New Roman" w:hAnsi="Times New Roman" w:cs="Times New Roman"/>
                <w:b/>
                <w:bCs/>
                <w:sz w:val="20"/>
                <w:szCs w:val="20"/>
                <w:lang w:eastAsia="ru-RU"/>
              </w:rPr>
            </w:pPr>
            <w:r w:rsidRPr="000A1F19">
              <w:rPr>
                <w:rFonts w:ascii="Times New Roman" w:eastAsia="Times New Roman" w:hAnsi="Times New Roman" w:cs="Times New Roman"/>
                <w:b/>
                <w:bCs/>
                <w:sz w:val="20"/>
                <w:szCs w:val="20"/>
                <w:lang w:eastAsia="ru-RU"/>
              </w:rPr>
              <w:t>Итого по водоотведению</w:t>
            </w:r>
          </w:p>
        </w:tc>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7F918" w14:textId="64BB61C2" w:rsidR="008C15B4" w:rsidRPr="000A1F19" w:rsidRDefault="008C15B4" w:rsidP="008C15B4">
            <w:pPr>
              <w:spacing w:after="0" w:line="240" w:lineRule="auto"/>
              <w:jc w:val="center"/>
              <w:rPr>
                <w:rFonts w:ascii="Times New Roman" w:eastAsia="Times New Roman" w:hAnsi="Times New Roman" w:cs="Times New Roman"/>
                <w:b/>
                <w:bCs/>
                <w:color w:val="000000"/>
                <w:sz w:val="20"/>
                <w:szCs w:val="20"/>
                <w:lang w:eastAsia="ru-RU"/>
              </w:rPr>
            </w:pPr>
            <w:r w:rsidRPr="008C15B4">
              <w:rPr>
                <w:rFonts w:ascii="Times New Roman" w:hAnsi="Times New Roman" w:cs="Times New Roman"/>
                <w:b/>
                <w:bCs/>
                <w:color w:val="000000"/>
                <w:sz w:val="20"/>
                <w:szCs w:val="20"/>
              </w:rPr>
              <w:t>1512095</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41DBC551" w14:textId="024DF51D" w:rsidR="008C15B4" w:rsidRPr="000A1F19" w:rsidRDefault="008C15B4" w:rsidP="008C15B4">
            <w:pPr>
              <w:spacing w:after="0" w:line="240" w:lineRule="auto"/>
              <w:jc w:val="center"/>
              <w:rPr>
                <w:rFonts w:ascii="Times New Roman" w:eastAsia="Times New Roman" w:hAnsi="Times New Roman" w:cs="Times New Roman"/>
                <w:b/>
                <w:bCs/>
                <w:color w:val="000000"/>
                <w:sz w:val="20"/>
                <w:szCs w:val="20"/>
                <w:lang w:eastAsia="ru-RU"/>
              </w:rPr>
            </w:pPr>
            <w:r w:rsidRPr="008C15B4">
              <w:rPr>
                <w:rFonts w:ascii="Times New Roman" w:hAnsi="Times New Roman" w:cs="Times New Roman"/>
                <w:b/>
                <w:bCs/>
                <w:color w:val="000000"/>
                <w:sz w:val="20"/>
                <w:szCs w:val="20"/>
              </w:rPr>
              <w:t>1403303</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272D85BA" w14:textId="21A3EC2E" w:rsidR="008C15B4" w:rsidRPr="000A1F19" w:rsidRDefault="008C15B4" w:rsidP="008C15B4">
            <w:pPr>
              <w:spacing w:after="0" w:line="240" w:lineRule="auto"/>
              <w:jc w:val="center"/>
              <w:rPr>
                <w:rFonts w:ascii="Times New Roman" w:eastAsia="Times New Roman" w:hAnsi="Times New Roman" w:cs="Times New Roman"/>
                <w:b/>
                <w:bCs/>
                <w:color w:val="000000"/>
                <w:sz w:val="20"/>
                <w:szCs w:val="20"/>
                <w:lang w:eastAsia="ru-RU"/>
              </w:rPr>
            </w:pPr>
            <w:r w:rsidRPr="008C15B4">
              <w:rPr>
                <w:rFonts w:ascii="Times New Roman" w:hAnsi="Times New Roman" w:cs="Times New Roman"/>
                <w:b/>
                <w:bCs/>
                <w:color w:val="000000"/>
                <w:sz w:val="20"/>
                <w:szCs w:val="20"/>
              </w:rPr>
              <w:t>56839.8</w:t>
            </w:r>
          </w:p>
        </w:tc>
        <w:tc>
          <w:tcPr>
            <w:tcW w:w="1175" w:type="dxa"/>
            <w:tcBorders>
              <w:top w:val="single" w:sz="4" w:space="0" w:color="auto"/>
              <w:left w:val="nil"/>
              <w:bottom w:val="single" w:sz="4" w:space="0" w:color="auto"/>
              <w:right w:val="single" w:sz="4" w:space="0" w:color="auto"/>
            </w:tcBorders>
            <w:shd w:val="clear" w:color="000000" w:fill="FFFFFF"/>
            <w:vAlign w:val="center"/>
            <w:hideMark/>
          </w:tcPr>
          <w:p w14:paraId="186FE71F" w14:textId="5C928C8E" w:rsidR="008C15B4" w:rsidRPr="000A1F19" w:rsidRDefault="008C15B4" w:rsidP="008C15B4">
            <w:pPr>
              <w:spacing w:after="0" w:line="240" w:lineRule="auto"/>
              <w:jc w:val="center"/>
              <w:rPr>
                <w:rFonts w:ascii="Times New Roman" w:eastAsia="Times New Roman" w:hAnsi="Times New Roman" w:cs="Times New Roman"/>
                <w:b/>
                <w:bCs/>
                <w:color w:val="000000"/>
                <w:sz w:val="20"/>
                <w:szCs w:val="20"/>
                <w:lang w:eastAsia="ru-RU"/>
              </w:rPr>
            </w:pPr>
            <w:r w:rsidRPr="008C15B4">
              <w:rPr>
                <w:rFonts w:ascii="Times New Roman" w:hAnsi="Times New Roman" w:cs="Times New Roman"/>
                <w:b/>
                <w:bCs/>
                <w:color w:val="000000"/>
                <w:sz w:val="20"/>
                <w:szCs w:val="20"/>
              </w:rPr>
              <w:t>51952.37</w:t>
            </w:r>
          </w:p>
        </w:tc>
      </w:tr>
      <w:tr w:rsidR="000A1F19" w:rsidRPr="000A1F19" w14:paraId="47A2E826" w14:textId="77777777" w:rsidTr="005944D1">
        <w:trPr>
          <w:trHeight w:val="70"/>
        </w:trPr>
        <w:tc>
          <w:tcPr>
            <w:tcW w:w="10679" w:type="dxa"/>
            <w:gridSpan w:val="6"/>
            <w:tcBorders>
              <w:top w:val="single" w:sz="4" w:space="0" w:color="auto"/>
              <w:left w:val="single" w:sz="8" w:space="0" w:color="auto"/>
              <w:bottom w:val="single" w:sz="4" w:space="0" w:color="auto"/>
              <w:right w:val="single" w:sz="4" w:space="0" w:color="000000"/>
            </w:tcBorders>
            <w:shd w:val="clear" w:color="000000" w:fill="FFFFFF"/>
            <w:vAlign w:val="center"/>
            <w:hideMark/>
          </w:tcPr>
          <w:p w14:paraId="2B466BD1" w14:textId="77777777" w:rsidR="000A1F19" w:rsidRPr="000A1F19" w:rsidRDefault="000A1F19" w:rsidP="000A1F19">
            <w:pPr>
              <w:spacing w:after="0" w:line="240" w:lineRule="auto"/>
              <w:jc w:val="center"/>
              <w:rPr>
                <w:rFonts w:ascii="Times New Roman" w:eastAsia="Times New Roman" w:hAnsi="Times New Roman" w:cs="Times New Roman"/>
                <w:b/>
                <w:bCs/>
                <w:sz w:val="20"/>
                <w:szCs w:val="20"/>
                <w:lang w:eastAsia="ru-RU"/>
              </w:rPr>
            </w:pPr>
            <w:r w:rsidRPr="000A1F19">
              <w:rPr>
                <w:rFonts w:ascii="Times New Roman" w:eastAsia="Times New Roman" w:hAnsi="Times New Roman" w:cs="Times New Roman"/>
                <w:b/>
                <w:bCs/>
                <w:sz w:val="20"/>
                <w:szCs w:val="20"/>
                <w:lang w:eastAsia="ru-RU"/>
              </w:rPr>
              <w:t>Электрооборудование и электросети</w:t>
            </w:r>
          </w:p>
        </w:tc>
      </w:tr>
      <w:tr w:rsidR="000A1F19" w:rsidRPr="000A1F19" w14:paraId="5A587902" w14:textId="77777777" w:rsidTr="005944D1">
        <w:trPr>
          <w:trHeight w:val="70"/>
        </w:trPr>
        <w:tc>
          <w:tcPr>
            <w:tcW w:w="607" w:type="dxa"/>
            <w:tcBorders>
              <w:top w:val="nil"/>
              <w:left w:val="single" w:sz="8" w:space="0" w:color="auto"/>
              <w:bottom w:val="single" w:sz="4" w:space="0" w:color="auto"/>
              <w:right w:val="single" w:sz="4" w:space="0" w:color="auto"/>
            </w:tcBorders>
            <w:shd w:val="clear" w:color="000000" w:fill="FFFFFF"/>
            <w:noWrap/>
            <w:vAlign w:val="center"/>
            <w:hideMark/>
          </w:tcPr>
          <w:p w14:paraId="4FB0CE9F"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1</w:t>
            </w:r>
          </w:p>
        </w:tc>
        <w:tc>
          <w:tcPr>
            <w:tcW w:w="5625" w:type="dxa"/>
            <w:tcBorders>
              <w:top w:val="nil"/>
              <w:left w:val="nil"/>
              <w:bottom w:val="nil"/>
              <w:right w:val="single" w:sz="4" w:space="0" w:color="auto"/>
            </w:tcBorders>
            <w:shd w:val="clear" w:color="000000" w:fill="FFFFFF"/>
            <w:vAlign w:val="center"/>
            <w:hideMark/>
          </w:tcPr>
          <w:p w14:paraId="4CF39B47" w14:textId="77777777"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Размещение дизель генераторной установки для обеспечения второй категории электроснабжения</w:t>
            </w:r>
          </w:p>
        </w:tc>
        <w:tc>
          <w:tcPr>
            <w:tcW w:w="928" w:type="dxa"/>
            <w:tcBorders>
              <w:top w:val="nil"/>
              <w:left w:val="nil"/>
              <w:bottom w:val="single" w:sz="4" w:space="0" w:color="auto"/>
              <w:right w:val="single" w:sz="4" w:space="0" w:color="auto"/>
            </w:tcBorders>
            <w:shd w:val="clear" w:color="000000" w:fill="FFFFFF"/>
            <w:vAlign w:val="center"/>
            <w:hideMark/>
          </w:tcPr>
          <w:p w14:paraId="3898D3C0"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28000</w:t>
            </w:r>
          </w:p>
        </w:tc>
        <w:tc>
          <w:tcPr>
            <w:tcW w:w="1172" w:type="dxa"/>
            <w:tcBorders>
              <w:top w:val="nil"/>
              <w:left w:val="nil"/>
              <w:bottom w:val="single" w:sz="4" w:space="0" w:color="auto"/>
              <w:right w:val="single" w:sz="4" w:space="0" w:color="auto"/>
            </w:tcBorders>
            <w:shd w:val="clear" w:color="000000" w:fill="FFFFFF"/>
            <w:vAlign w:val="center"/>
            <w:hideMark/>
          </w:tcPr>
          <w:p w14:paraId="5A00483C"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28000</w:t>
            </w:r>
          </w:p>
        </w:tc>
        <w:tc>
          <w:tcPr>
            <w:tcW w:w="1172" w:type="dxa"/>
            <w:tcBorders>
              <w:top w:val="nil"/>
              <w:left w:val="nil"/>
              <w:bottom w:val="single" w:sz="4" w:space="0" w:color="auto"/>
              <w:right w:val="single" w:sz="4" w:space="0" w:color="auto"/>
            </w:tcBorders>
            <w:shd w:val="clear" w:color="000000" w:fill="FFFFFF"/>
            <w:vAlign w:val="center"/>
            <w:hideMark/>
          </w:tcPr>
          <w:p w14:paraId="57E01DAE"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c>
          <w:tcPr>
            <w:tcW w:w="1175" w:type="dxa"/>
            <w:tcBorders>
              <w:top w:val="nil"/>
              <w:left w:val="nil"/>
              <w:bottom w:val="single" w:sz="4" w:space="0" w:color="auto"/>
              <w:right w:val="single" w:sz="4" w:space="0" w:color="auto"/>
            </w:tcBorders>
            <w:shd w:val="clear" w:color="000000" w:fill="FFFFFF"/>
            <w:vAlign w:val="center"/>
            <w:hideMark/>
          </w:tcPr>
          <w:p w14:paraId="4BDF8E07"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r>
      <w:tr w:rsidR="005944D1" w:rsidRPr="000A1F19" w14:paraId="461F8A1C" w14:textId="77777777" w:rsidTr="005944D1">
        <w:trPr>
          <w:trHeight w:val="70"/>
        </w:trPr>
        <w:tc>
          <w:tcPr>
            <w:tcW w:w="607" w:type="dxa"/>
            <w:tcBorders>
              <w:top w:val="nil"/>
              <w:left w:val="single" w:sz="8" w:space="0" w:color="auto"/>
              <w:bottom w:val="single" w:sz="4" w:space="0" w:color="auto"/>
              <w:right w:val="single" w:sz="4" w:space="0" w:color="auto"/>
            </w:tcBorders>
            <w:shd w:val="clear" w:color="000000" w:fill="FFFFFF"/>
            <w:noWrap/>
            <w:vAlign w:val="center"/>
            <w:hideMark/>
          </w:tcPr>
          <w:p w14:paraId="0F273319"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w:t>
            </w:r>
          </w:p>
        </w:tc>
        <w:tc>
          <w:tcPr>
            <w:tcW w:w="5625" w:type="dxa"/>
            <w:tcBorders>
              <w:top w:val="single" w:sz="4" w:space="0" w:color="auto"/>
              <w:left w:val="nil"/>
              <w:bottom w:val="single" w:sz="4" w:space="0" w:color="auto"/>
              <w:right w:val="single" w:sz="4" w:space="0" w:color="auto"/>
            </w:tcBorders>
            <w:shd w:val="clear" w:color="000000" w:fill="FFFFFF"/>
            <w:vAlign w:val="center"/>
            <w:hideMark/>
          </w:tcPr>
          <w:p w14:paraId="6DDFF2BD" w14:textId="77777777"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 xml:space="preserve">Замена наружных светильников на объектах на энергосберегающие </w:t>
            </w:r>
          </w:p>
        </w:tc>
        <w:tc>
          <w:tcPr>
            <w:tcW w:w="928" w:type="dxa"/>
            <w:tcBorders>
              <w:top w:val="nil"/>
              <w:left w:val="nil"/>
              <w:bottom w:val="single" w:sz="4" w:space="0" w:color="auto"/>
              <w:right w:val="single" w:sz="4" w:space="0" w:color="auto"/>
            </w:tcBorders>
            <w:shd w:val="clear" w:color="000000" w:fill="FFFFFF"/>
            <w:noWrap/>
            <w:vAlign w:val="center"/>
            <w:hideMark/>
          </w:tcPr>
          <w:p w14:paraId="43702064"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820</w:t>
            </w:r>
          </w:p>
        </w:tc>
        <w:tc>
          <w:tcPr>
            <w:tcW w:w="1172" w:type="dxa"/>
            <w:tcBorders>
              <w:top w:val="nil"/>
              <w:left w:val="nil"/>
              <w:bottom w:val="single" w:sz="4" w:space="0" w:color="auto"/>
              <w:right w:val="single" w:sz="4" w:space="0" w:color="auto"/>
            </w:tcBorders>
            <w:shd w:val="clear" w:color="000000" w:fill="FFFFFF"/>
            <w:noWrap/>
            <w:vAlign w:val="center"/>
            <w:hideMark/>
          </w:tcPr>
          <w:p w14:paraId="3F976D2D"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273</w:t>
            </w:r>
          </w:p>
        </w:tc>
        <w:tc>
          <w:tcPr>
            <w:tcW w:w="1172" w:type="dxa"/>
            <w:tcBorders>
              <w:top w:val="nil"/>
              <w:left w:val="nil"/>
              <w:bottom w:val="single" w:sz="4" w:space="0" w:color="auto"/>
              <w:right w:val="single" w:sz="4" w:space="0" w:color="auto"/>
            </w:tcBorders>
            <w:shd w:val="clear" w:color="000000" w:fill="FFFFFF"/>
            <w:noWrap/>
            <w:vAlign w:val="center"/>
            <w:hideMark/>
          </w:tcPr>
          <w:p w14:paraId="2F4430D0"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273</w:t>
            </w:r>
          </w:p>
        </w:tc>
        <w:tc>
          <w:tcPr>
            <w:tcW w:w="1175" w:type="dxa"/>
            <w:tcBorders>
              <w:top w:val="nil"/>
              <w:left w:val="nil"/>
              <w:bottom w:val="single" w:sz="4" w:space="0" w:color="auto"/>
              <w:right w:val="single" w:sz="4" w:space="0" w:color="auto"/>
            </w:tcBorders>
            <w:shd w:val="clear" w:color="000000" w:fill="FFFFFF"/>
            <w:noWrap/>
            <w:vAlign w:val="center"/>
            <w:hideMark/>
          </w:tcPr>
          <w:p w14:paraId="661170C1"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273</w:t>
            </w:r>
          </w:p>
        </w:tc>
      </w:tr>
      <w:tr w:rsidR="005944D1" w:rsidRPr="000A1F19" w14:paraId="3D63DABD" w14:textId="77777777" w:rsidTr="005944D1">
        <w:trPr>
          <w:trHeight w:val="70"/>
        </w:trPr>
        <w:tc>
          <w:tcPr>
            <w:tcW w:w="607" w:type="dxa"/>
            <w:tcBorders>
              <w:top w:val="nil"/>
              <w:left w:val="single" w:sz="8" w:space="0" w:color="auto"/>
              <w:bottom w:val="single" w:sz="4" w:space="0" w:color="auto"/>
              <w:right w:val="single" w:sz="4" w:space="0" w:color="auto"/>
            </w:tcBorders>
            <w:shd w:val="clear" w:color="000000" w:fill="FFFFFF"/>
            <w:noWrap/>
            <w:vAlign w:val="center"/>
            <w:hideMark/>
          </w:tcPr>
          <w:p w14:paraId="43022086"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3</w:t>
            </w:r>
          </w:p>
        </w:tc>
        <w:tc>
          <w:tcPr>
            <w:tcW w:w="5625" w:type="dxa"/>
            <w:tcBorders>
              <w:top w:val="nil"/>
              <w:left w:val="nil"/>
              <w:bottom w:val="single" w:sz="4" w:space="0" w:color="auto"/>
              <w:right w:val="single" w:sz="4" w:space="0" w:color="auto"/>
            </w:tcBorders>
            <w:shd w:val="clear" w:color="000000" w:fill="FFFFFF"/>
            <w:vAlign w:val="center"/>
            <w:hideMark/>
          </w:tcPr>
          <w:p w14:paraId="43A6920A" w14:textId="77777777"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Замена электросчетчиков с истекшим сроком поверки</w:t>
            </w:r>
          </w:p>
        </w:tc>
        <w:tc>
          <w:tcPr>
            <w:tcW w:w="928" w:type="dxa"/>
            <w:tcBorders>
              <w:top w:val="nil"/>
              <w:left w:val="nil"/>
              <w:bottom w:val="single" w:sz="4" w:space="0" w:color="auto"/>
              <w:right w:val="single" w:sz="4" w:space="0" w:color="auto"/>
            </w:tcBorders>
            <w:shd w:val="clear" w:color="000000" w:fill="FFFFFF"/>
            <w:noWrap/>
            <w:vAlign w:val="center"/>
            <w:hideMark/>
          </w:tcPr>
          <w:p w14:paraId="683D6FE8"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90</w:t>
            </w:r>
          </w:p>
        </w:tc>
        <w:tc>
          <w:tcPr>
            <w:tcW w:w="1172" w:type="dxa"/>
            <w:tcBorders>
              <w:top w:val="nil"/>
              <w:left w:val="nil"/>
              <w:bottom w:val="single" w:sz="4" w:space="0" w:color="auto"/>
              <w:right w:val="single" w:sz="4" w:space="0" w:color="auto"/>
            </w:tcBorders>
            <w:shd w:val="clear" w:color="000000" w:fill="FFFFFF"/>
            <w:noWrap/>
            <w:vAlign w:val="center"/>
            <w:hideMark/>
          </w:tcPr>
          <w:p w14:paraId="17FB152A"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c>
          <w:tcPr>
            <w:tcW w:w="1172" w:type="dxa"/>
            <w:tcBorders>
              <w:top w:val="nil"/>
              <w:left w:val="nil"/>
              <w:bottom w:val="single" w:sz="4" w:space="0" w:color="auto"/>
              <w:right w:val="single" w:sz="4" w:space="0" w:color="auto"/>
            </w:tcBorders>
            <w:shd w:val="clear" w:color="000000" w:fill="FFFFFF"/>
            <w:noWrap/>
            <w:vAlign w:val="center"/>
            <w:hideMark/>
          </w:tcPr>
          <w:p w14:paraId="1667A5BB"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90</w:t>
            </w:r>
          </w:p>
        </w:tc>
        <w:tc>
          <w:tcPr>
            <w:tcW w:w="1175" w:type="dxa"/>
            <w:tcBorders>
              <w:top w:val="nil"/>
              <w:left w:val="nil"/>
              <w:bottom w:val="single" w:sz="4" w:space="0" w:color="auto"/>
              <w:right w:val="single" w:sz="4" w:space="0" w:color="auto"/>
            </w:tcBorders>
            <w:shd w:val="clear" w:color="000000" w:fill="FFFFFF"/>
            <w:noWrap/>
            <w:vAlign w:val="center"/>
            <w:hideMark/>
          </w:tcPr>
          <w:p w14:paraId="214DB6A0"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r>
      <w:tr w:rsidR="005944D1" w:rsidRPr="000A1F19" w14:paraId="6052D981" w14:textId="77777777" w:rsidTr="005944D1">
        <w:trPr>
          <w:trHeight w:val="70"/>
        </w:trPr>
        <w:tc>
          <w:tcPr>
            <w:tcW w:w="607" w:type="dxa"/>
            <w:tcBorders>
              <w:top w:val="nil"/>
              <w:left w:val="single" w:sz="8" w:space="0" w:color="auto"/>
              <w:bottom w:val="single" w:sz="4" w:space="0" w:color="auto"/>
              <w:right w:val="single" w:sz="4" w:space="0" w:color="auto"/>
            </w:tcBorders>
            <w:shd w:val="clear" w:color="000000" w:fill="FFFFFF"/>
            <w:noWrap/>
            <w:vAlign w:val="center"/>
            <w:hideMark/>
          </w:tcPr>
          <w:p w14:paraId="3ACB4A7E"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4</w:t>
            </w:r>
          </w:p>
        </w:tc>
        <w:tc>
          <w:tcPr>
            <w:tcW w:w="5625" w:type="dxa"/>
            <w:tcBorders>
              <w:top w:val="nil"/>
              <w:left w:val="nil"/>
              <w:bottom w:val="single" w:sz="4" w:space="0" w:color="auto"/>
              <w:right w:val="single" w:sz="4" w:space="0" w:color="auto"/>
            </w:tcBorders>
            <w:shd w:val="clear" w:color="000000" w:fill="FFFFFF"/>
            <w:vAlign w:val="center"/>
            <w:hideMark/>
          </w:tcPr>
          <w:p w14:paraId="23F5A8B4" w14:textId="77777777" w:rsidR="000A1F19" w:rsidRPr="000A1F19" w:rsidRDefault="000A1F19" w:rsidP="000A1F19">
            <w:pPr>
              <w:spacing w:after="0" w:line="240" w:lineRule="auto"/>
              <w:rPr>
                <w:rFonts w:ascii="Times New Roman" w:eastAsia="Times New Roman" w:hAnsi="Times New Roman" w:cs="Times New Roman"/>
                <w:sz w:val="20"/>
                <w:szCs w:val="20"/>
                <w:lang w:eastAsia="ru-RU"/>
              </w:rPr>
            </w:pPr>
            <w:r w:rsidRPr="000A1F19">
              <w:rPr>
                <w:rFonts w:ascii="Times New Roman" w:eastAsia="Times New Roman" w:hAnsi="Times New Roman" w:cs="Times New Roman"/>
                <w:sz w:val="20"/>
                <w:szCs w:val="20"/>
                <w:lang w:eastAsia="ru-RU"/>
              </w:rPr>
              <w:t>Замер сопротивления изоляции и контура заземления</w:t>
            </w:r>
          </w:p>
        </w:tc>
        <w:tc>
          <w:tcPr>
            <w:tcW w:w="928" w:type="dxa"/>
            <w:tcBorders>
              <w:top w:val="nil"/>
              <w:left w:val="nil"/>
              <w:bottom w:val="single" w:sz="4" w:space="0" w:color="auto"/>
              <w:right w:val="single" w:sz="4" w:space="0" w:color="auto"/>
            </w:tcBorders>
            <w:shd w:val="clear" w:color="000000" w:fill="FFFFFF"/>
            <w:noWrap/>
            <w:vAlign w:val="center"/>
            <w:hideMark/>
          </w:tcPr>
          <w:p w14:paraId="2255CE92"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65</w:t>
            </w:r>
          </w:p>
        </w:tc>
        <w:tc>
          <w:tcPr>
            <w:tcW w:w="1172" w:type="dxa"/>
            <w:tcBorders>
              <w:top w:val="nil"/>
              <w:left w:val="nil"/>
              <w:bottom w:val="single" w:sz="4" w:space="0" w:color="auto"/>
              <w:right w:val="single" w:sz="4" w:space="0" w:color="auto"/>
            </w:tcBorders>
            <w:shd w:val="clear" w:color="000000" w:fill="FFFFFF"/>
            <w:noWrap/>
            <w:vAlign w:val="center"/>
            <w:hideMark/>
          </w:tcPr>
          <w:p w14:paraId="50E26DF6"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c>
          <w:tcPr>
            <w:tcW w:w="1172" w:type="dxa"/>
            <w:tcBorders>
              <w:top w:val="nil"/>
              <w:left w:val="nil"/>
              <w:bottom w:val="single" w:sz="4" w:space="0" w:color="auto"/>
              <w:right w:val="single" w:sz="4" w:space="0" w:color="auto"/>
            </w:tcBorders>
            <w:shd w:val="clear" w:color="000000" w:fill="FFFFFF"/>
            <w:noWrap/>
            <w:vAlign w:val="center"/>
            <w:hideMark/>
          </w:tcPr>
          <w:p w14:paraId="19A155AE"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65</w:t>
            </w:r>
          </w:p>
        </w:tc>
        <w:tc>
          <w:tcPr>
            <w:tcW w:w="1175" w:type="dxa"/>
            <w:tcBorders>
              <w:top w:val="nil"/>
              <w:left w:val="nil"/>
              <w:bottom w:val="single" w:sz="4" w:space="0" w:color="auto"/>
              <w:right w:val="single" w:sz="4" w:space="0" w:color="auto"/>
            </w:tcBorders>
            <w:shd w:val="clear" w:color="000000" w:fill="FFFFFF"/>
            <w:noWrap/>
            <w:vAlign w:val="center"/>
            <w:hideMark/>
          </w:tcPr>
          <w:p w14:paraId="5D60A97C" w14:textId="77777777" w:rsidR="000A1F19" w:rsidRPr="000A1F19" w:rsidRDefault="000A1F19" w:rsidP="000A1F19">
            <w:pPr>
              <w:spacing w:after="0" w:line="240" w:lineRule="auto"/>
              <w:jc w:val="center"/>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r>
      <w:tr w:rsidR="005944D1" w:rsidRPr="000A1F19" w14:paraId="1D829577" w14:textId="77777777" w:rsidTr="005944D1">
        <w:trPr>
          <w:trHeight w:val="70"/>
        </w:trPr>
        <w:tc>
          <w:tcPr>
            <w:tcW w:w="607" w:type="dxa"/>
            <w:tcBorders>
              <w:top w:val="nil"/>
              <w:left w:val="single" w:sz="8" w:space="0" w:color="auto"/>
              <w:bottom w:val="single" w:sz="4" w:space="0" w:color="auto"/>
              <w:right w:val="single" w:sz="4" w:space="0" w:color="auto"/>
            </w:tcBorders>
            <w:shd w:val="clear" w:color="000000" w:fill="FFFFFF"/>
            <w:noWrap/>
            <w:vAlign w:val="center"/>
            <w:hideMark/>
          </w:tcPr>
          <w:p w14:paraId="656F136F" w14:textId="77777777" w:rsidR="000A1F19" w:rsidRPr="000A1F19" w:rsidRDefault="000A1F19" w:rsidP="000A1F19">
            <w:pPr>
              <w:spacing w:after="0" w:line="240" w:lineRule="auto"/>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c>
          <w:tcPr>
            <w:tcW w:w="5625" w:type="dxa"/>
            <w:tcBorders>
              <w:top w:val="nil"/>
              <w:left w:val="nil"/>
              <w:bottom w:val="single" w:sz="4" w:space="0" w:color="auto"/>
              <w:right w:val="single" w:sz="4" w:space="0" w:color="auto"/>
            </w:tcBorders>
            <w:shd w:val="clear" w:color="000000" w:fill="FFFFFF"/>
            <w:vAlign w:val="center"/>
            <w:hideMark/>
          </w:tcPr>
          <w:p w14:paraId="714986E7" w14:textId="77777777" w:rsidR="000A1F19" w:rsidRPr="000A1F19" w:rsidRDefault="000A1F19" w:rsidP="000A1F19">
            <w:pPr>
              <w:spacing w:after="0" w:line="240" w:lineRule="auto"/>
              <w:jc w:val="center"/>
              <w:rPr>
                <w:rFonts w:ascii="Times New Roman" w:eastAsia="Times New Roman" w:hAnsi="Times New Roman" w:cs="Times New Roman"/>
                <w:b/>
                <w:bCs/>
                <w:sz w:val="20"/>
                <w:szCs w:val="20"/>
                <w:lang w:eastAsia="ru-RU"/>
              </w:rPr>
            </w:pPr>
            <w:r w:rsidRPr="000A1F19">
              <w:rPr>
                <w:rFonts w:ascii="Times New Roman" w:eastAsia="Times New Roman" w:hAnsi="Times New Roman" w:cs="Times New Roman"/>
                <w:b/>
                <w:bCs/>
                <w:sz w:val="20"/>
                <w:szCs w:val="20"/>
                <w:lang w:eastAsia="ru-RU"/>
              </w:rPr>
              <w:t xml:space="preserve">Итого по электрооборудованию на 1 </w:t>
            </w:r>
            <w:proofErr w:type="spellStart"/>
            <w:proofErr w:type="gramStart"/>
            <w:r w:rsidRPr="000A1F19">
              <w:rPr>
                <w:rFonts w:ascii="Times New Roman" w:eastAsia="Times New Roman" w:hAnsi="Times New Roman" w:cs="Times New Roman"/>
                <w:b/>
                <w:bCs/>
                <w:sz w:val="20"/>
                <w:szCs w:val="20"/>
                <w:lang w:eastAsia="ru-RU"/>
              </w:rPr>
              <w:t>нас.пункт</w:t>
            </w:r>
            <w:proofErr w:type="spellEnd"/>
            <w:proofErr w:type="gramEnd"/>
          </w:p>
        </w:tc>
        <w:tc>
          <w:tcPr>
            <w:tcW w:w="928" w:type="dxa"/>
            <w:tcBorders>
              <w:top w:val="nil"/>
              <w:left w:val="nil"/>
              <w:bottom w:val="single" w:sz="4" w:space="0" w:color="auto"/>
              <w:right w:val="single" w:sz="4" w:space="0" w:color="auto"/>
            </w:tcBorders>
            <w:shd w:val="clear" w:color="000000" w:fill="FFFFFF"/>
            <w:noWrap/>
            <w:vAlign w:val="center"/>
            <w:hideMark/>
          </w:tcPr>
          <w:p w14:paraId="2CC9363E" w14:textId="77777777" w:rsidR="000A1F19" w:rsidRPr="000A1F19" w:rsidRDefault="000A1F19" w:rsidP="000A1F19">
            <w:pPr>
              <w:spacing w:after="0" w:line="240" w:lineRule="auto"/>
              <w:jc w:val="center"/>
              <w:rPr>
                <w:rFonts w:ascii="Times New Roman" w:eastAsia="Times New Roman" w:hAnsi="Times New Roman" w:cs="Times New Roman"/>
                <w:b/>
                <w:bCs/>
                <w:color w:val="000000"/>
                <w:sz w:val="20"/>
                <w:szCs w:val="20"/>
                <w:lang w:eastAsia="ru-RU"/>
              </w:rPr>
            </w:pPr>
            <w:r w:rsidRPr="000A1F19">
              <w:rPr>
                <w:rFonts w:ascii="Times New Roman" w:eastAsia="Times New Roman" w:hAnsi="Times New Roman" w:cs="Times New Roman"/>
                <w:b/>
                <w:bCs/>
                <w:color w:val="000000"/>
                <w:sz w:val="20"/>
                <w:szCs w:val="20"/>
                <w:lang w:eastAsia="ru-RU"/>
              </w:rPr>
              <w:t>173850</w:t>
            </w:r>
          </w:p>
        </w:tc>
        <w:tc>
          <w:tcPr>
            <w:tcW w:w="1172" w:type="dxa"/>
            <w:tcBorders>
              <w:top w:val="nil"/>
              <w:left w:val="nil"/>
              <w:bottom w:val="single" w:sz="4" w:space="0" w:color="auto"/>
              <w:right w:val="single" w:sz="4" w:space="0" w:color="auto"/>
            </w:tcBorders>
            <w:shd w:val="clear" w:color="000000" w:fill="FFFFFF"/>
            <w:noWrap/>
            <w:vAlign w:val="center"/>
            <w:hideMark/>
          </w:tcPr>
          <w:p w14:paraId="3E32B8C6" w14:textId="77777777" w:rsidR="000A1F19" w:rsidRPr="000A1F19" w:rsidRDefault="000A1F19" w:rsidP="000A1F19">
            <w:pPr>
              <w:spacing w:after="0" w:line="240" w:lineRule="auto"/>
              <w:jc w:val="center"/>
              <w:rPr>
                <w:rFonts w:ascii="Times New Roman" w:eastAsia="Times New Roman" w:hAnsi="Times New Roman" w:cs="Times New Roman"/>
                <w:b/>
                <w:bCs/>
                <w:color w:val="000000"/>
                <w:sz w:val="20"/>
                <w:szCs w:val="20"/>
                <w:lang w:eastAsia="ru-RU"/>
              </w:rPr>
            </w:pPr>
            <w:r w:rsidRPr="000A1F19">
              <w:rPr>
                <w:rFonts w:ascii="Times New Roman" w:eastAsia="Times New Roman" w:hAnsi="Times New Roman" w:cs="Times New Roman"/>
                <w:b/>
                <w:bCs/>
                <w:color w:val="000000"/>
                <w:sz w:val="20"/>
                <w:szCs w:val="20"/>
                <w:lang w:eastAsia="ru-RU"/>
              </w:rPr>
              <w:t>169640</w:t>
            </w:r>
          </w:p>
        </w:tc>
        <w:tc>
          <w:tcPr>
            <w:tcW w:w="1172" w:type="dxa"/>
            <w:tcBorders>
              <w:top w:val="nil"/>
              <w:left w:val="nil"/>
              <w:bottom w:val="single" w:sz="4" w:space="0" w:color="auto"/>
              <w:right w:val="single" w:sz="4" w:space="0" w:color="auto"/>
            </w:tcBorders>
            <w:shd w:val="clear" w:color="000000" w:fill="FFFFFF"/>
            <w:noWrap/>
            <w:vAlign w:val="center"/>
            <w:hideMark/>
          </w:tcPr>
          <w:p w14:paraId="3AE74C03" w14:textId="77777777" w:rsidR="000A1F19" w:rsidRPr="000A1F19" w:rsidRDefault="000A1F19" w:rsidP="000A1F19">
            <w:pPr>
              <w:spacing w:after="0" w:line="240" w:lineRule="auto"/>
              <w:jc w:val="center"/>
              <w:rPr>
                <w:rFonts w:ascii="Times New Roman" w:eastAsia="Times New Roman" w:hAnsi="Times New Roman" w:cs="Times New Roman"/>
                <w:b/>
                <w:bCs/>
                <w:color w:val="000000"/>
                <w:sz w:val="20"/>
                <w:szCs w:val="20"/>
                <w:lang w:eastAsia="ru-RU"/>
              </w:rPr>
            </w:pPr>
            <w:r w:rsidRPr="000A1F19">
              <w:rPr>
                <w:rFonts w:ascii="Times New Roman" w:eastAsia="Times New Roman" w:hAnsi="Times New Roman" w:cs="Times New Roman"/>
                <w:b/>
                <w:bCs/>
                <w:color w:val="000000"/>
                <w:sz w:val="20"/>
                <w:szCs w:val="20"/>
                <w:lang w:eastAsia="ru-RU"/>
              </w:rPr>
              <w:t>2570</w:t>
            </w:r>
          </w:p>
        </w:tc>
        <w:tc>
          <w:tcPr>
            <w:tcW w:w="1175" w:type="dxa"/>
            <w:tcBorders>
              <w:top w:val="nil"/>
              <w:left w:val="nil"/>
              <w:bottom w:val="single" w:sz="4" w:space="0" w:color="auto"/>
              <w:right w:val="single" w:sz="4" w:space="0" w:color="auto"/>
            </w:tcBorders>
            <w:shd w:val="clear" w:color="000000" w:fill="FFFFFF"/>
            <w:noWrap/>
            <w:vAlign w:val="center"/>
            <w:hideMark/>
          </w:tcPr>
          <w:p w14:paraId="565BDEE3" w14:textId="77777777" w:rsidR="000A1F19" w:rsidRPr="000A1F19" w:rsidRDefault="000A1F19" w:rsidP="000A1F19">
            <w:pPr>
              <w:spacing w:after="0" w:line="240" w:lineRule="auto"/>
              <w:jc w:val="center"/>
              <w:rPr>
                <w:rFonts w:ascii="Times New Roman" w:eastAsia="Times New Roman" w:hAnsi="Times New Roman" w:cs="Times New Roman"/>
                <w:b/>
                <w:bCs/>
                <w:color w:val="000000"/>
                <w:sz w:val="20"/>
                <w:szCs w:val="20"/>
                <w:lang w:eastAsia="ru-RU"/>
              </w:rPr>
            </w:pPr>
            <w:r w:rsidRPr="000A1F19">
              <w:rPr>
                <w:rFonts w:ascii="Times New Roman" w:eastAsia="Times New Roman" w:hAnsi="Times New Roman" w:cs="Times New Roman"/>
                <w:b/>
                <w:bCs/>
                <w:color w:val="000000"/>
                <w:sz w:val="20"/>
                <w:szCs w:val="20"/>
                <w:lang w:eastAsia="ru-RU"/>
              </w:rPr>
              <w:t>1640</w:t>
            </w:r>
          </w:p>
        </w:tc>
      </w:tr>
      <w:tr w:rsidR="008C15B4" w:rsidRPr="000A1F19" w14:paraId="567EC932" w14:textId="77777777" w:rsidTr="00A56A9A">
        <w:trPr>
          <w:trHeight w:val="70"/>
        </w:trPr>
        <w:tc>
          <w:tcPr>
            <w:tcW w:w="607" w:type="dxa"/>
            <w:tcBorders>
              <w:top w:val="nil"/>
              <w:left w:val="single" w:sz="4" w:space="0" w:color="auto"/>
              <w:bottom w:val="single" w:sz="4" w:space="0" w:color="auto"/>
              <w:right w:val="single" w:sz="4" w:space="0" w:color="auto"/>
            </w:tcBorders>
            <w:shd w:val="clear" w:color="000000" w:fill="FFFFFF"/>
            <w:noWrap/>
            <w:vAlign w:val="center"/>
            <w:hideMark/>
          </w:tcPr>
          <w:p w14:paraId="35ACB865" w14:textId="77777777" w:rsidR="008C15B4" w:rsidRPr="000A1F19" w:rsidRDefault="008C15B4" w:rsidP="008C15B4">
            <w:pPr>
              <w:spacing w:after="0" w:line="240" w:lineRule="auto"/>
              <w:rPr>
                <w:rFonts w:ascii="Times New Roman" w:eastAsia="Times New Roman" w:hAnsi="Times New Roman" w:cs="Times New Roman"/>
                <w:color w:val="000000"/>
                <w:sz w:val="20"/>
                <w:szCs w:val="20"/>
                <w:lang w:eastAsia="ru-RU"/>
              </w:rPr>
            </w:pPr>
            <w:r w:rsidRPr="000A1F19">
              <w:rPr>
                <w:rFonts w:ascii="Times New Roman" w:eastAsia="Times New Roman" w:hAnsi="Times New Roman" w:cs="Times New Roman"/>
                <w:color w:val="000000"/>
                <w:sz w:val="20"/>
                <w:szCs w:val="20"/>
                <w:lang w:eastAsia="ru-RU"/>
              </w:rPr>
              <w:t> </w:t>
            </w:r>
          </w:p>
        </w:tc>
        <w:tc>
          <w:tcPr>
            <w:tcW w:w="5625" w:type="dxa"/>
            <w:tcBorders>
              <w:top w:val="nil"/>
              <w:left w:val="nil"/>
              <w:bottom w:val="single" w:sz="4" w:space="0" w:color="auto"/>
              <w:right w:val="single" w:sz="4" w:space="0" w:color="auto"/>
            </w:tcBorders>
            <w:shd w:val="clear" w:color="000000" w:fill="FFFFFF"/>
            <w:vAlign w:val="center"/>
            <w:hideMark/>
          </w:tcPr>
          <w:p w14:paraId="3E2ABD14" w14:textId="77777777" w:rsidR="008C15B4" w:rsidRPr="000A1F19" w:rsidRDefault="008C15B4" w:rsidP="008C15B4">
            <w:pPr>
              <w:spacing w:after="0" w:line="240" w:lineRule="auto"/>
              <w:jc w:val="center"/>
              <w:rPr>
                <w:rFonts w:ascii="Times New Roman" w:eastAsia="Times New Roman" w:hAnsi="Times New Roman" w:cs="Times New Roman"/>
                <w:b/>
                <w:bCs/>
                <w:sz w:val="20"/>
                <w:szCs w:val="20"/>
                <w:lang w:eastAsia="ru-RU"/>
              </w:rPr>
            </w:pPr>
            <w:r w:rsidRPr="000A1F19">
              <w:rPr>
                <w:rFonts w:ascii="Times New Roman" w:eastAsia="Times New Roman" w:hAnsi="Times New Roman" w:cs="Times New Roman"/>
                <w:b/>
                <w:bCs/>
                <w:sz w:val="20"/>
                <w:szCs w:val="20"/>
                <w:lang w:eastAsia="ru-RU"/>
              </w:rPr>
              <w:t>Всего по плану водоснабжение</w:t>
            </w:r>
          </w:p>
        </w:tc>
        <w:tc>
          <w:tcPr>
            <w:tcW w:w="9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47F90" w14:textId="53C111F5" w:rsidR="008C15B4" w:rsidRPr="000A1F19" w:rsidRDefault="008C15B4" w:rsidP="008C15B4">
            <w:pPr>
              <w:spacing w:after="0" w:line="240" w:lineRule="auto"/>
              <w:jc w:val="center"/>
              <w:rPr>
                <w:rFonts w:ascii="Times New Roman" w:eastAsia="Times New Roman" w:hAnsi="Times New Roman" w:cs="Times New Roman"/>
                <w:b/>
                <w:bCs/>
                <w:color w:val="000000"/>
                <w:lang w:eastAsia="ru-RU"/>
              </w:rPr>
            </w:pPr>
            <w:r w:rsidRPr="008C15B4">
              <w:rPr>
                <w:rFonts w:ascii="Times New Roman" w:hAnsi="Times New Roman" w:cs="Times New Roman"/>
                <w:b/>
                <w:bCs/>
                <w:color w:val="000000"/>
              </w:rPr>
              <w:t>1685945</w:t>
            </w:r>
          </w:p>
        </w:tc>
        <w:tc>
          <w:tcPr>
            <w:tcW w:w="1172" w:type="dxa"/>
            <w:tcBorders>
              <w:top w:val="single" w:sz="4" w:space="0" w:color="auto"/>
              <w:left w:val="nil"/>
              <w:bottom w:val="single" w:sz="4" w:space="0" w:color="auto"/>
              <w:right w:val="single" w:sz="4" w:space="0" w:color="auto"/>
            </w:tcBorders>
            <w:shd w:val="clear" w:color="000000" w:fill="FFFFFF"/>
            <w:noWrap/>
            <w:vAlign w:val="center"/>
            <w:hideMark/>
          </w:tcPr>
          <w:p w14:paraId="29BE5BE1" w14:textId="5486640F" w:rsidR="008C15B4" w:rsidRPr="000A1F19" w:rsidRDefault="008C15B4" w:rsidP="008C15B4">
            <w:pPr>
              <w:spacing w:after="0" w:line="240" w:lineRule="auto"/>
              <w:jc w:val="center"/>
              <w:rPr>
                <w:rFonts w:ascii="Times New Roman" w:eastAsia="Times New Roman" w:hAnsi="Times New Roman" w:cs="Times New Roman"/>
                <w:b/>
                <w:bCs/>
                <w:color w:val="000000"/>
                <w:lang w:eastAsia="ru-RU"/>
              </w:rPr>
            </w:pPr>
            <w:r w:rsidRPr="008C15B4">
              <w:rPr>
                <w:rFonts w:ascii="Times New Roman" w:hAnsi="Times New Roman" w:cs="Times New Roman"/>
                <w:b/>
                <w:bCs/>
                <w:color w:val="000000"/>
              </w:rPr>
              <w:t>1572943</w:t>
            </w:r>
          </w:p>
        </w:tc>
        <w:tc>
          <w:tcPr>
            <w:tcW w:w="1172" w:type="dxa"/>
            <w:tcBorders>
              <w:top w:val="single" w:sz="4" w:space="0" w:color="auto"/>
              <w:left w:val="nil"/>
              <w:bottom w:val="single" w:sz="4" w:space="0" w:color="auto"/>
              <w:right w:val="single" w:sz="4" w:space="0" w:color="auto"/>
            </w:tcBorders>
            <w:shd w:val="clear" w:color="000000" w:fill="FFFFFF"/>
            <w:noWrap/>
            <w:vAlign w:val="center"/>
            <w:hideMark/>
          </w:tcPr>
          <w:p w14:paraId="06D792CB" w14:textId="6162C1DE" w:rsidR="008C15B4" w:rsidRPr="000A1F19" w:rsidRDefault="008C15B4" w:rsidP="008C15B4">
            <w:pPr>
              <w:spacing w:after="0" w:line="240" w:lineRule="auto"/>
              <w:jc w:val="center"/>
              <w:rPr>
                <w:rFonts w:ascii="Times New Roman" w:eastAsia="Times New Roman" w:hAnsi="Times New Roman" w:cs="Times New Roman"/>
                <w:b/>
                <w:bCs/>
                <w:color w:val="000000"/>
                <w:lang w:eastAsia="ru-RU"/>
              </w:rPr>
            </w:pPr>
            <w:r w:rsidRPr="008C15B4">
              <w:rPr>
                <w:rFonts w:ascii="Times New Roman" w:hAnsi="Times New Roman" w:cs="Times New Roman"/>
                <w:b/>
                <w:bCs/>
                <w:color w:val="000000"/>
              </w:rPr>
              <w:t>59410</w:t>
            </w:r>
          </w:p>
        </w:tc>
        <w:tc>
          <w:tcPr>
            <w:tcW w:w="1175" w:type="dxa"/>
            <w:tcBorders>
              <w:top w:val="single" w:sz="4" w:space="0" w:color="auto"/>
              <w:left w:val="nil"/>
              <w:bottom w:val="single" w:sz="4" w:space="0" w:color="auto"/>
              <w:right w:val="single" w:sz="4" w:space="0" w:color="auto"/>
            </w:tcBorders>
            <w:shd w:val="clear" w:color="000000" w:fill="FFFFFF"/>
            <w:noWrap/>
            <w:vAlign w:val="center"/>
            <w:hideMark/>
          </w:tcPr>
          <w:p w14:paraId="1727373C" w14:textId="3534EFB9" w:rsidR="008C15B4" w:rsidRPr="000A1F19" w:rsidRDefault="008C15B4" w:rsidP="008C15B4">
            <w:pPr>
              <w:spacing w:after="0" w:line="240" w:lineRule="auto"/>
              <w:jc w:val="center"/>
              <w:rPr>
                <w:rFonts w:ascii="Times New Roman" w:eastAsia="Times New Roman" w:hAnsi="Times New Roman" w:cs="Times New Roman"/>
                <w:b/>
                <w:bCs/>
                <w:color w:val="000000"/>
                <w:lang w:eastAsia="ru-RU"/>
              </w:rPr>
            </w:pPr>
            <w:r w:rsidRPr="008C15B4">
              <w:rPr>
                <w:rFonts w:ascii="Times New Roman" w:hAnsi="Times New Roman" w:cs="Times New Roman"/>
                <w:b/>
                <w:bCs/>
                <w:color w:val="000000"/>
              </w:rPr>
              <w:t>53592</w:t>
            </w:r>
          </w:p>
        </w:tc>
      </w:tr>
    </w:tbl>
    <w:p w14:paraId="01D6B74F" w14:textId="2543125D" w:rsidR="00360B74" w:rsidRDefault="00360B74" w:rsidP="00CF17AF">
      <w:pPr>
        <w:spacing w:line="240" w:lineRule="auto"/>
        <w:ind w:firstLine="709"/>
        <w:jc w:val="both"/>
        <w:rPr>
          <w:rFonts w:ascii="Times New Roman" w:hAnsi="Times New Roman" w:cs="Times New Roman"/>
          <w:sz w:val="24"/>
          <w:szCs w:val="24"/>
        </w:rPr>
      </w:pPr>
    </w:p>
    <w:p w14:paraId="19244A43" w14:textId="4B8A3C26" w:rsidR="00360B74" w:rsidRPr="000B0845" w:rsidRDefault="000B0845" w:rsidP="00CF17AF">
      <w:pPr>
        <w:spacing w:line="240" w:lineRule="auto"/>
        <w:ind w:firstLine="709"/>
        <w:jc w:val="both"/>
        <w:rPr>
          <w:rFonts w:ascii="Times New Roman" w:hAnsi="Times New Roman" w:cs="Times New Roman"/>
          <w:sz w:val="24"/>
          <w:szCs w:val="24"/>
        </w:rPr>
      </w:pPr>
      <w:r w:rsidRPr="000B0845">
        <w:rPr>
          <w:rFonts w:ascii="Times New Roman" w:hAnsi="Times New Roman" w:cs="Times New Roman"/>
          <w:sz w:val="24"/>
          <w:szCs w:val="24"/>
        </w:rPr>
        <w:t xml:space="preserve">Оценка капитальных вложений, выполненных в ценах, установленных территориальными справочниками на момент выполнения схемы, будет приведена в соответствии к текущим прогнозным </w:t>
      </w:r>
      <w:r w:rsidRPr="000B0845">
        <w:rPr>
          <w:rFonts w:ascii="Times New Roman" w:hAnsi="Times New Roman" w:cs="Times New Roman"/>
          <w:sz w:val="24"/>
          <w:szCs w:val="24"/>
        </w:rPr>
        <w:lastRenderedPageBreak/>
        <w:t xml:space="preserve">ценам после изготовления проектно-сметной документации на </w:t>
      </w:r>
      <w:r>
        <w:rPr>
          <w:rFonts w:ascii="Times New Roman" w:hAnsi="Times New Roman" w:cs="Times New Roman"/>
          <w:sz w:val="24"/>
          <w:szCs w:val="24"/>
        </w:rPr>
        <w:t>реконструкцию</w:t>
      </w:r>
      <w:r w:rsidRPr="000B0845">
        <w:rPr>
          <w:rFonts w:ascii="Times New Roman" w:hAnsi="Times New Roman" w:cs="Times New Roman"/>
          <w:sz w:val="24"/>
          <w:szCs w:val="24"/>
        </w:rPr>
        <w:t xml:space="preserve"> очистных сооружений, модернизацию КНС</w:t>
      </w:r>
      <w:r w:rsidR="009A22FC">
        <w:rPr>
          <w:rFonts w:ascii="Times New Roman" w:hAnsi="Times New Roman" w:cs="Times New Roman"/>
          <w:sz w:val="24"/>
          <w:szCs w:val="24"/>
        </w:rPr>
        <w:t xml:space="preserve">, </w:t>
      </w:r>
      <w:r w:rsidRPr="000B0845">
        <w:rPr>
          <w:rFonts w:ascii="Times New Roman" w:hAnsi="Times New Roman" w:cs="Times New Roman"/>
          <w:sz w:val="24"/>
          <w:szCs w:val="24"/>
        </w:rPr>
        <w:t xml:space="preserve">замену </w:t>
      </w:r>
      <w:r w:rsidR="009A22FC">
        <w:rPr>
          <w:rFonts w:ascii="Times New Roman" w:hAnsi="Times New Roman" w:cs="Times New Roman"/>
          <w:sz w:val="24"/>
          <w:szCs w:val="24"/>
        </w:rPr>
        <w:t xml:space="preserve">и новое строительство </w:t>
      </w:r>
      <w:r w:rsidRPr="000B0845">
        <w:rPr>
          <w:rFonts w:ascii="Times New Roman" w:hAnsi="Times New Roman" w:cs="Times New Roman"/>
          <w:sz w:val="24"/>
          <w:szCs w:val="24"/>
        </w:rPr>
        <w:t>канализационных сетей.</w:t>
      </w:r>
    </w:p>
    <w:p w14:paraId="14881977" w14:textId="4445B0D0" w:rsidR="00360B74" w:rsidRDefault="00360B74" w:rsidP="00CF17AF">
      <w:pPr>
        <w:spacing w:line="240" w:lineRule="auto"/>
        <w:ind w:firstLine="709"/>
        <w:jc w:val="both"/>
        <w:rPr>
          <w:rFonts w:ascii="Times New Roman" w:hAnsi="Times New Roman" w:cs="Times New Roman"/>
          <w:sz w:val="24"/>
          <w:szCs w:val="24"/>
        </w:rPr>
      </w:pPr>
    </w:p>
    <w:p w14:paraId="28F3804F" w14:textId="77777777" w:rsidR="00266933" w:rsidRPr="00EA4CFB" w:rsidRDefault="00266933" w:rsidP="00CF17AF">
      <w:pPr>
        <w:spacing w:line="240" w:lineRule="auto"/>
        <w:ind w:firstLine="709"/>
        <w:jc w:val="both"/>
        <w:rPr>
          <w:rFonts w:ascii="Times New Roman" w:hAnsi="Times New Roman" w:cs="Times New Roman"/>
          <w:b/>
          <w:bCs/>
          <w:sz w:val="28"/>
          <w:szCs w:val="28"/>
        </w:rPr>
      </w:pPr>
      <w:r w:rsidRPr="00EA4CFB">
        <w:rPr>
          <w:rFonts w:ascii="Times New Roman" w:hAnsi="Times New Roman" w:cs="Times New Roman"/>
          <w:b/>
          <w:bCs/>
          <w:sz w:val="28"/>
          <w:szCs w:val="28"/>
        </w:rPr>
        <w:t>15.</w:t>
      </w:r>
      <w:r w:rsidRPr="00EA4CFB">
        <w:rPr>
          <w:rFonts w:ascii="Times New Roman" w:hAnsi="Times New Roman" w:cs="Times New Roman"/>
          <w:b/>
          <w:bCs/>
          <w:sz w:val="28"/>
          <w:szCs w:val="28"/>
        </w:rPr>
        <w:tab/>
        <w:t>Плановые значения показателей развития централизованной системы водоотведения</w:t>
      </w:r>
    </w:p>
    <w:p w14:paraId="306B7210" w14:textId="78069D2A" w:rsidR="00EA4CFB" w:rsidRPr="00DD598C" w:rsidRDefault="00EA4CFB" w:rsidP="00EA4CFB">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w:t>
      </w:r>
      <w:r w:rsidRPr="00DD598C">
        <w:rPr>
          <w:rFonts w:ascii="Times New Roman" w:hAnsi="Times New Roman" w:cs="Times New Roman"/>
          <w:sz w:val="24"/>
          <w:szCs w:val="24"/>
        </w:rPr>
        <w:t xml:space="preserve"> </w:t>
      </w:r>
      <w:r>
        <w:rPr>
          <w:rFonts w:ascii="Times New Roman" w:hAnsi="Times New Roman" w:cs="Times New Roman"/>
          <w:sz w:val="24"/>
          <w:szCs w:val="24"/>
        </w:rPr>
        <w:t>П</w:t>
      </w:r>
      <w:r w:rsidRPr="00DD598C">
        <w:rPr>
          <w:rFonts w:ascii="Times New Roman" w:hAnsi="Times New Roman" w:cs="Times New Roman"/>
          <w:sz w:val="24"/>
          <w:szCs w:val="24"/>
        </w:rPr>
        <w:t>остановлени</w:t>
      </w:r>
      <w:r>
        <w:rPr>
          <w:rFonts w:ascii="Times New Roman" w:hAnsi="Times New Roman" w:cs="Times New Roman"/>
          <w:sz w:val="24"/>
          <w:szCs w:val="24"/>
        </w:rPr>
        <w:t>ю</w:t>
      </w:r>
      <w:r w:rsidRPr="00DD598C">
        <w:rPr>
          <w:rFonts w:ascii="Times New Roman" w:hAnsi="Times New Roman" w:cs="Times New Roman"/>
          <w:sz w:val="24"/>
          <w:szCs w:val="24"/>
        </w:rPr>
        <w:t xml:space="preserve"> Правительства РФ от 05.09.2013 № 782 «О схемах водоснабжения и водоотведения», «Требованиям к содержанию схем водоснабжения и водоотведения» к </w:t>
      </w:r>
      <w:proofErr w:type="gramStart"/>
      <w:r w:rsidRPr="009154F3">
        <w:rPr>
          <w:rFonts w:ascii="Times New Roman" w:hAnsi="Times New Roman" w:cs="Times New Roman"/>
          <w:b/>
          <w:bCs/>
          <w:sz w:val="24"/>
          <w:szCs w:val="24"/>
        </w:rPr>
        <w:t xml:space="preserve">целевым </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плановым) </w:t>
      </w:r>
      <w:r w:rsidRPr="009154F3">
        <w:rPr>
          <w:rFonts w:ascii="Times New Roman" w:hAnsi="Times New Roman" w:cs="Times New Roman"/>
          <w:b/>
          <w:bCs/>
          <w:sz w:val="24"/>
          <w:szCs w:val="24"/>
        </w:rPr>
        <w:t>показателям развития</w:t>
      </w:r>
      <w:r w:rsidRPr="00DD598C">
        <w:rPr>
          <w:rFonts w:ascii="Times New Roman" w:hAnsi="Times New Roman" w:cs="Times New Roman"/>
          <w:sz w:val="24"/>
          <w:szCs w:val="24"/>
        </w:rPr>
        <w:t xml:space="preserve"> централизованных систем водоотведения относятся:</w:t>
      </w:r>
    </w:p>
    <w:p w14:paraId="25039C2B" w14:textId="77777777" w:rsidR="00EA4CFB" w:rsidRDefault="00EA4CFB" w:rsidP="00EA4CFB">
      <w:pPr>
        <w:pStyle w:val="a6"/>
        <w:numPr>
          <w:ilvl w:val="0"/>
          <w:numId w:val="71"/>
        </w:numPr>
        <w:spacing w:line="240" w:lineRule="auto"/>
        <w:jc w:val="both"/>
        <w:rPr>
          <w:rFonts w:ascii="Times New Roman" w:hAnsi="Times New Roman" w:cs="Times New Roman"/>
          <w:sz w:val="24"/>
          <w:szCs w:val="24"/>
        </w:rPr>
      </w:pPr>
      <w:r w:rsidRPr="007A3C29">
        <w:rPr>
          <w:rFonts w:ascii="Times New Roman" w:hAnsi="Times New Roman" w:cs="Times New Roman"/>
          <w:sz w:val="24"/>
          <w:szCs w:val="24"/>
        </w:rPr>
        <w:t>Показатели надежности и бесперебойности водоотведения;</w:t>
      </w:r>
    </w:p>
    <w:p w14:paraId="168AD49F" w14:textId="77777777" w:rsidR="00EA4CFB" w:rsidRDefault="00EA4CFB" w:rsidP="00EA4CFB">
      <w:pPr>
        <w:pStyle w:val="a6"/>
        <w:numPr>
          <w:ilvl w:val="0"/>
          <w:numId w:val="71"/>
        </w:numPr>
        <w:spacing w:line="240" w:lineRule="auto"/>
        <w:jc w:val="both"/>
        <w:rPr>
          <w:rFonts w:ascii="Times New Roman" w:hAnsi="Times New Roman" w:cs="Times New Roman"/>
          <w:sz w:val="24"/>
          <w:szCs w:val="24"/>
        </w:rPr>
      </w:pPr>
      <w:r w:rsidRPr="007A3C29">
        <w:rPr>
          <w:rFonts w:ascii="Times New Roman" w:hAnsi="Times New Roman" w:cs="Times New Roman"/>
          <w:sz w:val="24"/>
          <w:szCs w:val="24"/>
        </w:rPr>
        <w:t>Показатели качества обслуживания абонентов;</w:t>
      </w:r>
    </w:p>
    <w:p w14:paraId="670B97AC" w14:textId="77777777" w:rsidR="00EA4CFB" w:rsidRDefault="00EA4CFB" w:rsidP="00EA4CFB">
      <w:pPr>
        <w:pStyle w:val="a6"/>
        <w:numPr>
          <w:ilvl w:val="0"/>
          <w:numId w:val="71"/>
        </w:numPr>
        <w:spacing w:line="240" w:lineRule="auto"/>
        <w:jc w:val="both"/>
        <w:rPr>
          <w:rFonts w:ascii="Times New Roman" w:hAnsi="Times New Roman" w:cs="Times New Roman"/>
          <w:sz w:val="24"/>
          <w:szCs w:val="24"/>
        </w:rPr>
      </w:pPr>
      <w:r w:rsidRPr="007A3C29">
        <w:rPr>
          <w:rFonts w:ascii="Times New Roman" w:hAnsi="Times New Roman" w:cs="Times New Roman"/>
          <w:sz w:val="24"/>
          <w:szCs w:val="24"/>
        </w:rPr>
        <w:t>Показатели качества очистки сточных вод;</w:t>
      </w:r>
    </w:p>
    <w:p w14:paraId="42C69F5D" w14:textId="77777777" w:rsidR="00EA4CFB" w:rsidRDefault="00EA4CFB" w:rsidP="00EA4CFB">
      <w:pPr>
        <w:pStyle w:val="a6"/>
        <w:numPr>
          <w:ilvl w:val="0"/>
          <w:numId w:val="71"/>
        </w:numPr>
        <w:spacing w:line="240" w:lineRule="auto"/>
        <w:jc w:val="both"/>
        <w:rPr>
          <w:rFonts w:ascii="Times New Roman" w:hAnsi="Times New Roman" w:cs="Times New Roman"/>
          <w:sz w:val="24"/>
          <w:szCs w:val="24"/>
        </w:rPr>
      </w:pPr>
      <w:r w:rsidRPr="007A3C29">
        <w:rPr>
          <w:rFonts w:ascii="Times New Roman" w:hAnsi="Times New Roman" w:cs="Times New Roman"/>
          <w:sz w:val="24"/>
          <w:szCs w:val="24"/>
        </w:rPr>
        <w:t>Показатели эффективности использования ресурсов при транспортировке сточных вод;</w:t>
      </w:r>
    </w:p>
    <w:p w14:paraId="58DC929E" w14:textId="77777777" w:rsidR="00EA4CFB" w:rsidRDefault="00EA4CFB" w:rsidP="00EA4CFB">
      <w:pPr>
        <w:pStyle w:val="a6"/>
        <w:numPr>
          <w:ilvl w:val="0"/>
          <w:numId w:val="71"/>
        </w:numPr>
        <w:spacing w:line="240" w:lineRule="auto"/>
        <w:jc w:val="both"/>
        <w:rPr>
          <w:rFonts w:ascii="Times New Roman" w:hAnsi="Times New Roman" w:cs="Times New Roman"/>
          <w:sz w:val="24"/>
          <w:szCs w:val="24"/>
        </w:rPr>
      </w:pPr>
      <w:r w:rsidRPr="007A3C29">
        <w:rPr>
          <w:rFonts w:ascii="Times New Roman" w:hAnsi="Times New Roman" w:cs="Times New Roman"/>
          <w:sz w:val="24"/>
          <w:szCs w:val="24"/>
        </w:rPr>
        <w:t>Соотношение цены реализации мероприятий инвестиционной программы и их эффективности – улучшение качества очистки сточных вод;</w:t>
      </w:r>
    </w:p>
    <w:p w14:paraId="20F19D74" w14:textId="77777777" w:rsidR="00EA4CFB" w:rsidRPr="007A3C29" w:rsidRDefault="00EA4CFB" w:rsidP="00EA4CFB">
      <w:pPr>
        <w:pStyle w:val="a6"/>
        <w:numPr>
          <w:ilvl w:val="0"/>
          <w:numId w:val="71"/>
        </w:numPr>
        <w:spacing w:line="240" w:lineRule="auto"/>
        <w:jc w:val="both"/>
        <w:rPr>
          <w:rFonts w:ascii="Times New Roman" w:hAnsi="Times New Roman" w:cs="Times New Roman"/>
          <w:sz w:val="24"/>
          <w:szCs w:val="24"/>
        </w:rPr>
      </w:pPr>
      <w:r w:rsidRPr="007A3C29">
        <w:rPr>
          <w:rFonts w:ascii="Times New Roman" w:hAnsi="Times New Roman" w:cs="Times New Roman"/>
          <w:sz w:val="24"/>
          <w:szCs w:val="24"/>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208E175D" w14:textId="77777777" w:rsidR="002D4E24" w:rsidRDefault="002D4E24" w:rsidP="00CF17AF">
      <w:pPr>
        <w:spacing w:line="240" w:lineRule="auto"/>
        <w:ind w:firstLine="709"/>
        <w:jc w:val="both"/>
        <w:rPr>
          <w:rFonts w:ascii="Times New Roman" w:hAnsi="Times New Roman" w:cs="Times New Roman"/>
          <w:sz w:val="24"/>
          <w:szCs w:val="24"/>
        </w:rPr>
      </w:pPr>
    </w:p>
    <w:p w14:paraId="0BD98FF7" w14:textId="77777777" w:rsidR="00266933" w:rsidRPr="00023557" w:rsidRDefault="00266933" w:rsidP="00CF17AF">
      <w:pPr>
        <w:spacing w:line="240" w:lineRule="auto"/>
        <w:ind w:firstLine="709"/>
        <w:jc w:val="both"/>
        <w:rPr>
          <w:rFonts w:ascii="Times New Roman" w:hAnsi="Times New Roman" w:cs="Times New Roman"/>
          <w:b/>
          <w:bCs/>
          <w:sz w:val="28"/>
          <w:szCs w:val="28"/>
        </w:rPr>
      </w:pPr>
      <w:r w:rsidRPr="00023557">
        <w:rPr>
          <w:rFonts w:ascii="Times New Roman" w:hAnsi="Times New Roman" w:cs="Times New Roman"/>
          <w:b/>
          <w:bCs/>
          <w:sz w:val="28"/>
          <w:szCs w:val="28"/>
        </w:rPr>
        <w:t>15.1</w:t>
      </w:r>
      <w:r w:rsidRPr="00023557">
        <w:rPr>
          <w:rFonts w:ascii="Times New Roman" w:hAnsi="Times New Roman" w:cs="Times New Roman"/>
          <w:b/>
          <w:bCs/>
          <w:sz w:val="28"/>
          <w:szCs w:val="28"/>
        </w:rPr>
        <w:tab/>
        <w:t>Показатели надежности и бесперебойности водоотведения с разбивкой по годам</w:t>
      </w:r>
    </w:p>
    <w:p w14:paraId="52E2E5CD" w14:textId="77777777" w:rsidR="00341B0E" w:rsidRDefault="00341B0E" w:rsidP="00CF17AF">
      <w:pPr>
        <w:spacing w:line="240" w:lineRule="auto"/>
        <w:ind w:firstLine="709"/>
        <w:jc w:val="both"/>
        <w:rPr>
          <w:rFonts w:ascii="Times New Roman" w:hAnsi="Times New Roman" w:cs="Times New Roman"/>
          <w:sz w:val="24"/>
          <w:szCs w:val="24"/>
        </w:rPr>
      </w:pPr>
      <w:r w:rsidRPr="00341B0E">
        <w:rPr>
          <w:rFonts w:ascii="Times New Roman" w:hAnsi="Times New Roman" w:cs="Times New Roman"/>
          <w:sz w:val="24"/>
          <w:szCs w:val="24"/>
        </w:rPr>
        <w:t xml:space="preserve">Рекомендуемые мероприятия, способствующие повышению надежности и бесперебойности водоотведения: </w:t>
      </w:r>
    </w:p>
    <w:p w14:paraId="31A6B722" w14:textId="77777777" w:rsidR="00341B0E" w:rsidRDefault="00341B0E" w:rsidP="00341B0E">
      <w:pPr>
        <w:pStyle w:val="a6"/>
        <w:numPr>
          <w:ilvl w:val="0"/>
          <w:numId w:val="80"/>
        </w:numPr>
        <w:spacing w:line="240" w:lineRule="auto"/>
        <w:jc w:val="both"/>
        <w:rPr>
          <w:rFonts w:ascii="Times New Roman" w:hAnsi="Times New Roman" w:cs="Times New Roman"/>
          <w:sz w:val="24"/>
          <w:szCs w:val="24"/>
        </w:rPr>
      </w:pPr>
      <w:r w:rsidRPr="00341B0E">
        <w:rPr>
          <w:rFonts w:ascii="Times New Roman" w:hAnsi="Times New Roman" w:cs="Times New Roman"/>
          <w:sz w:val="24"/>
          <w:szCs w:val="24"/>
        </w:rPr>
        <w:t>Ремонт существующих и строительство новых сетей водоотведения с использованием труб из материалов, устойчивых к коррозии и обладающих высокой пропускной способностью (например, полиэтиленовые);</w:t>
      </w:r>
    </w:p>
    <w:p w14:paraId="2F927C98" w14:textId="77777777" w:rsidR="00341B0E" w:rsidRDefault="00341B0E" w:rsidP="00341B0E">
      <w:pPr>
        <w:pStyle w:val="a6"/>
        <w:numPr>
          <w:ilvl w:val="0"/>
          <w:numId w:val="80"/>
        </w:numPr>
        <w:spacing w:line="240" w:lineRule="auto"/>
        <w:jc w:val="both"/>
        <w:rPr>
          <w:rFonts w:ascii="Times New Roman" w:hAnsi="Times New Roman" w:cs="Times New Roman"/>
          <w:sz w:val="24"/>
          <w:szCs w:val="24"/>
        </w:rPr>
      </w:pPr>
      <w:r w:rsidRPr="00341B0E">
        <w:rPr>
          <w:rFonts w:ascii="Times New Roman" w:hAnsi="Times New Roman" w:cs="Times New Roman"/>
          <w:sz w:val="24"/>
          <w:szCs w:val="24"/>
        </w:rPr>
        <w:t>Развитие производственных баз, необходимых для своевременного выполнения аварийно-профилактических работ, систем повышения надежности электроснабжения объектов, систем безопасности и связи и закупка необходимого оборудования;</w:t>
      </w:r>
    </w:p>
    <w:p w14:paraId="7F9EED3A" w14:textId="77777777" w:rsidR="00341B0E" w:rsidRDefault="00341B0E" w:rsidP="00341B0E">
      <w:pPr>
        <w:pStyle w:val="a6"/>
        <w:numPr>
          <w:ilvl w:val="0"/>
          <w:numId w:val="80"/>
        </w:numPr>
        <w:spacing w:line="240" w:lineRule="auto"/>
        <w:jc w:val="both"/>
        <w:rPr>
          <w:rFonts w:ascii="Times New Roman" w:hAnsi="Times New Roman" w:cs="Times New Roman"/>
          <w:sz w:val="24"/>
          <w:szCs w:val="24"/>
        </w:rPr>
      </w:pPr>
      <w:r w:rsidRPr="00341B0E">
        <w:rPr>
          <w:rFonts w:ascii="Times New Roman" w:hAnsi="Times New Roman" w:cs="Times New Roman"/>
          <w:sz w:val="24"/>
          <w:szCs w:val="24"/>
        </w:rPr>
        <w:t>Использование на сетях водоотведения принципа кольцевания;</w:t>
      </w:r>
    </w:p>
    <w:p w14:paraId="6B5A597B" w14:textId="4D82B5EE" w:rsidR="00341B0E" w:rsidRDefault="00341B0E" w:rsidP="00341B0E">
      <w:pPr>
        <w:pStyle w:val="a6"/>
        <w:numPr>
          <w:ilvl w:val="0"/>
          <w:numId w:val="80"/>
        </w:numPr>
        <w:spacing w:line="240" w:lineRule="auto"/>
        <w:jc w:val="both"/>
        <w:rPr>
          <w:rFonts w:ascii="Times New Roman" w:hAnsi="Times New Roman" w:cs="Times New Roman"/>
          <w:sz w:val="24"/>
          <w:szCs w:val="24"/>
        </w:rPr>
      </w:pPr>
      <w:r w:rsidRPr="00341B0E">
        <w:rPr>
          <w:rFonts w:ascii="Times New Roman" w:hAnsi="Times New Roman" w:cs="Times New Roman"/>
          <w:sz w:val="24"/>
          <w:szCs w:val="24"/>
        </w:rPr>
        <w:t>Организация возможности переключения между собой главных коллекторов и внутриквартальной сети;</w:t>
      </w:r>
    </w:p>
    <w:p w14:paraId="3474BA2B" w14:textId="60B97676" w:rsidR="002D4E24" w:rsidRPr="00C166FD" w:rsidRDefault="00C166FD" w:rsidP="00C166FD">
      <w:pPr>
        <w:pStyle w:val="a6"/>
        <w:numPr>
          <w:ilvl w:val="0"/>
          <w:numId w:val="80"/>
        </w:numPr>
        <w:spacing w:line="240" w:lineRule="auto"/>
        <w:jc w:val="both"/>
        <w:rPr>
          <w:rFonts w:ascii="Times New Roman" w:hAnsi="Times New Roman" w:cs="Times New Roman"/>
          <w:sz w:val="24"/>
          <w:szCs w:val="24"/>
        </w:rPr>
      </w:pPr>
      <w:r>
        <w:rPr>
          <w:rFonts w:ascii="Times New Roman" w:hAnsi="Times New Roman" w:cs="Times New Roman"/>
          <w:sz w:val="24"/>
          <w:szCs w:val="24"/>
        </w:rPr>
        <w:t>Реконструкция и модернизация действующих канализационных насосных станций.</w:t>
      </w:r>
    </w:p>
    <w:p w14:paraId="7D16C960"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6E386C32" w14:textId="77777777" w:rsidR="00266933" w:rsidRPr="00023557" w:rsidRDefault="00266933" w:rsidP="00CF17AF">
      <w:pPr>
        <w:spacing w:line="240" w:lineRule="auto"/>
        <w:ind w:firstLine="709"/>
        <w:jc w:val="both"/>
        <w:rPr>
          <w:rFonts w:ascii="Times New Roman" w:hAnsi="Times New Roman" w:cs="Times New Roman"/>
          <w:b/>
          <w:bCs/>
          <w:sz w:val="28"/>
          <w:szCs w:val="28"/>
        </w:rPr>
      </w:pPr>
      <w:r w:rsidRPr="00023557">
        <w:rPr>
          <w:rFonts w:ascii="Times New Roman" w:hAnsi="Times New Roman" w:cs="Times New Roman"/>
          <w:b/>
          <w:bCs/>
          <w:sz w:val="28"/>
          <w:szCs w:val="28"/>
        </w:rPr>
        <w:t>15.2</w:t>
      </w:r>
      <w:r w:rsidRPr="00023557">
        <w:rPr>
          <w:rFonts w:ascii="Times New Roman" w:hAnsi="Times New Roman" w:cs="Times New Roman"/>
          <w:b/>
          <w:bCs/>
          <w:sz w:val="28"/>
          <w:szCs w:val="28"/>
        </w:rPr>
        <w:tab/>
        <w:t>Показатели очистки сточных вод с разбивкой по годам</w:t>
      </w:r>
    </w:p>
    <w:p w14:paraId="059BB1FA" w14:textId="1CDECE9D" w:rsidR="002D4E24" w:rsidRPr="00023557" w:rsidRDefault="00023557" w:rsidP="00CF17AF">
      <w:pPr>
        <w:spacing w:line="240" w:lineRule="auto"/>
        <w:ind w:firstLine="709"/>
        <w:jc w:val="both"/>
        <w:rPr>
          <w:rFonts w:ascii="Times New Roman" w:hAnsi="Times New Roman" w:cs="Times New Roman"/>
          <w:sz w:val="24"/>
          <w:szCs w:val="24"/>
        </w:rPr>
      </w:pPr>
      <w:r w:rsidRPr="00023557">
        <w:rPr>
          <w:rFonts w:ascii="Times New Roman" w:hAnsi="Times New Roman" w:cs="Times New Roman"/>
          <w:sz w:val="24"/>
          <w:szCs w:val="24"/>
        </w:rPr>
        <w:t>Качество сточных вод должно соответствовать нормативным документам охраны окружающей среды. Основным нормативным документом, в котором воплощена концепция нормирования сбросов, является «Методика разработки нормативов допустимых сбросов НДС веществ и микроорганизмов в водные объекты для водопользователей», утвержденная Приказом МПР РФ от 17.12.2007 г. № 333.</w:t>
      </w:r>
    </w:p>
    <w:p w14:paraId="1E905720" w14:textId="77777777" w:rsidR="00C166FD" w:rsidRDefault="00C166FD" w:rsidP="00CF17AF">
      <w:pPr>
        <w:spacing w:line="240" w:lineRule="auto"/>
        <w:ind w:firstLine="709"/>
        <w:jc w:val="both"/>
        <w:rPr>
          <w:rFonts w:ascii="Times New Roman" w:hAnsi="Times New Roman" w:cs="Times New Roman"/>
          <w:sz w:val="24"/>
          <w:szCs w:val="24"/>
        </w:rPr>
      </w:pPr>
      <w:r w:rsidRPr="00C166FD">
        <w:rPr>
          <w:rFonts w:ascii="Times New Roman" w:hAnsi="Times New Roman" w:cs="Times New Roman"/>
          <w:sz w:val="24"/>
          <w:szCs w:val="24"/>
        </w:rPr>
        <w:t xml:space="preserve">В целях повышения качества очистки стоков </w:t>
      </w:r>
      <w:r>
        <w:rPr>
          <w:rFonts w:ascii="Times New Roman" w:hAnsi="Times New Roman" w:cs="Times New Roman"/>
          <w:sz w:val="24"/>
          <w:szCs w:val="24"/>
        </w:rPr>
        <w:t>п. Чишмы</w:t>
      </w:r>
      <w:r w:rsidRPr="00C166FD">
        <w:rPr>
          <w:rFonts w:ascii="Times New Roman" w:hAnsi="Times New Roman" w:cs="Times New Roman"/>
          <w:sz w:val="24"/>
          <w:szCs w:val="24"/>
        </w:rPr>
        <w:t xml:space="preserve"> необходимо проведение следующих мероприятий:</w:t>
      </w:r>
    </w:p>
    <w:p w14:paraId="29E597BD" w14:textId="4A2C4326" w:rsidR="00C166FD" w:rsidRPr="00C166FD" w:rsidRDefault="00C166FD" w:rsidP="00C166FD">
      <w:pPr>
        <w:pStyle w:val="a6"/>
        <w:numPr>
          <w:ilvl w:val="0"/>
          <w:numId w:val="81"/>
        </w:numPr>
        <w:spacing w:line="240" w:lineRule="auto"/>
        <w:jc w:val="both"/>
        <w:rPr>
          <w:rFonts w:ascii="Times New Roman" w:hAnsi="Times New Roman" w:cs="Times New Roman"/>
          <w:sz w:val="24"/>
          <w:szCs w:val="24"/>
        </w:rPr>
      </w:pPr>
      <w:r w:rsidRPr="00C166FD">
        <w:rPr>
          <w:rFonts w:ascii="Times New Roman" w:hAnsi="Times New Roman" w:cs="Times New Roman"/>
          <w:sz w:val="24"/>
          <w:szCs w:val="24"/>
        </w:rPr>
        <w:t>Реконструкция биологических очистных сооружений п. Чишмы с целью приведения технологии очистки в соответствие с составом сточных вод и объемом поступающих стоков</w:t>
      </w:r>
      <w:r>
        <w:rPr>
          <w:rFonts w:ascii="Times New Roman" w:hAnsi="Times New Roman" w:cs="Times New Roman"/>
          <w:sz w:val="24"/>
          <w:szCs w:val="24"/>
        </w:rPr>
        <w:t>;</w:t>
      </w:r>
    </w:p>
    <w:p w14:paraId="3AEAC591" w14:textId="77777777" w:rsidR="00C166FD" w:rsidRDefault="00C166FD" w:rsidP="00C166FD">
      <w:pPr>
        <w:pStyle w:val="a6"/>
        <w:numPr>
          <w:ilvl w:val="0"/>
          <w:numId w:val="81"/>
        </w:numPr>
        <w:spacing w:line="240" w:lineRule="auto"/>
        <w:jc w:val="both"/>
        <w:rPr>
          <w:rFonts w:ascii="Times New Roman" w:hAnsi="Times New Roman" w:cs="Times New Roman"/>
          <w:sz w:val="24"/>
          <w:szCs w:val="24"/>
        </w:rPr>
      </w:pPr>
      <w:r w:rsidRPr="00C166FD">
        <w:rPr>
          <w:rFonts w:ascii="Times New Roman" w:hAnsi="Times New Roman" w:cs="Times New Roman"/>
          <w:sz w:val="24"/>
          <w:szCs w:val="24"/>
        </w:rPr>
        <w:t>Применение абонентам локальных очистных сооружений;</w:t>
      </w:r>
    </w:p>
    <w:p w14:paraId="1680CAA7" w14:textId="2FA50575" w:rsidR="00C166FD" w:rsidRDefault="00C166FD" w:rsidP="00C166FD">
      <w:pPr>
        <w:pStyle w:val="a6"/>
        <w:numPr>
          <w:ilvl w:val="0"/>
          <w:numId w:val="81"/>
        </w:numPr>
        <w:spacing w:line="240" w:lineRule="auto"/>
        <w:jc w:val="both"/>
        <w:rPr>
          <w:rFonts w:ascii="Times New Roman" w:hAnsi="Times New Roman" w:cs="Times New Roman"/>
          <w:sz w:val="24"/>
          <w:szCs w:val="24"/>
        </w:rPr>
      </w:pPr>
      <w:r w:rsidRPr="00C166FD">
        <w:rPr>
          <w:rFonts w:ascii="Times New Roman" w:hAnsi="Times New Roman" w:cs="Times New Roman"/>
          <w:sz w:val="24"/>
          <w:szCs w:val="24"/>
        </w:rPr>
        <w:t xml:space="preserve">Внедрение на стадии биологической очистки </w:t>
      </w:r>
      <w:r>
        <w:rPr>
          <w:rFonts w:ascii="Times New Roman" w:hAnsi="Times New Roman" w:cs="Times New Roman"/>
          <w:sz w:val="24"/>
          <w:szCs w:val="24"/>
        </w:rPr>
        <w:t xml:space="preserve">эффективных технологий </w:t>
      </w:r>
      <w:r w:rsidR="00647174">
        <w:rPr>
          <w:rFonts w:ascii="Times New Roman" w:hAnsi="Times New Roman" w:cs="Times New Roman"/>
          <w:sz w:val="24"/>
          <w:szCs w:val="24"/>
        </w:rPr>
        <w:t>в соответствии с составом</w:t>
      </w:r>
      <w:r w:rsidR="00647174" w:rsidRPr="00C166FD">
        <w:rPr>
          <w:rFonts w:ascii="Times New Roman" w:hAnsi="Times New Roman" w:cs="Times New Roman"/>
          <w:sz w:val="24"/>
          <w:szCs w:val="24"/>
        </w:rPr>
        <w:t xml:space="preserve"> </w:t>
      </w:r>
      <w:r w:rsidR="00647174">
        <w:rPr>
          <w:rFonts w:ascii="Times New Roman" w:hAnsi="Times New Roman" w:cs="Times New Roman"/>
          <w:sz w:val="24"/>
          <w:szCs w:val="24"/>
        </w:rPr>
        <w:t xml:space="preserve">стоков </w:t>
      </w:r>
      <w:r w:rsidRPr="00C166FD">
        <w:rPr>
          <w:rFonts w:ascii="Times New Roman" w:hAnsi="Times New Roman" w:cs="Times New Roman"/>
          <w:sz w:val="24"/>
          <w:szCs w:val="24"/>
        </w:rPr>
        <w:t>для достижения глубокой очистки</w:t>
      </w:r>
      <w:r>
        <w:rPr>
          <w:rFonts w:ascii="Times New Roman" w:hAnsi="Times New Roman" w:cs="Times New Roman"/>
          <w:sz w:val="24"/>
          <w:szCs w:val="24"/>
        </w:rPr>
        <w:t xml:space="preserve">, </w:t>
      </w:r>
    </w:p>
    <w:p w14:paraId="41078861" w14:textId="551B61B9" w:rsidR="002D4E24" w:rsidRPr="00C166FD" w:rsidRDefault="00C166FD" w:rsidP="00C166FD">
      <w:pPr>
        <w:pStyle w:val="a6"/>
        <w:numPr>
          <w:ilvl w:val="0"/>
          <w:numId w:val="81"/>
        </w:numPr>
        <w:spacing w:line="240" w:lineRule="auto"/>
        <w:jc w:val="both"/>
        <w:rPr>
          <w:rFonts w:ascii="Times New Roman" w:hAnsi="Times New Roman" w:cs="Times New Roman"/>
          <w:sz w:val="24"/>
          <w:szCs w:val="24"/>
        </w:rPr>
      </w:pPr>
      <w:r w:rsidRPr="00C166FD">
        <w:rPr>
          <w:rFonts w:ascii="Times New Roman" w:hAnsi="Times New Roman" w:cs="Times New Roman"/>
          <w:sz w:val="24"/>
          <w:szCs w:val="24"/>
        </w:rPr>
        <w:lastRenderedPageBreak/>
        <w:t xml:space="preserve">Использование метода </w:t>
      </w:r>
      <w:proofErr w:type="spellStart"/>
      <w:r w:rsidRPr="00C166FD">
        <w:rPr>
          <w:rFonts w:ascii="Times New Roman" w:hAnsi="Times New Roman" w:cs="Times New Roman"/>
          <w:sz w:val="24"/>
          <w:szCs w:val="24"/>
        </w:rPr>
        <w:t>реагентной</w:t>
      </w:r>
      <w:proofErr w:type="spellEnd"/>
      <w:r w:rsidRPr="00C166FD">
        <w:rPr>
          <w:rFonts w:ascii="Times New Roman" w:hAnsi="Times New Roman" w:cs="Times New Roman"/>
          <w:sz w:val="24"/>
          <w:szCs w:val="24"/>
        </w:rPr>
        <w:t xml:space="preserve"> обработки стоков перед сбросом в водоем</w:t>
      </w:r>
    </w:p>
    <w:p w14:paraId="64ED6C9A" w14:textId="77777777" w:rsidR="00341B0E" w:rsidRPr="00266933" w:rsidRDefault="00341B0E" w:rsidP="00CF17AF">
      <w:pPr>
        <w:spacing w:line="240" w:lineRule="auto"/>
        <w:ind w:firstLine="709"/>
        <w:jc w:val="both"/>
        <w:rPr>
          <w:rFonts w:ascii="Times New Roman" w:hAnsi="Times New Roman" w:cs="Times New Roman"/>
          <w:sz w:val="24"/>
          <w:szCs w:val="24"/>
        </w:rPr>
      </w:pPr>
    </w:p>
    <w:p w14:paraId="5907D2CB" w14:textId="77777777" w:rsidR="00266933" w:rsidRPr="00023557" w:rsidRDefault="00266933" w:rsidP="00CF17AF">
      <w:pPr>
        <w:spacing w:line="240" w:lineRule="auto"/>
        <w:ind w:firstLine="709"/>
        <w:jc w:val="both"/>
        <w:rPr>
          <w:rFonts w:ascii="Times New Roman" w:hAnsi="Times New Roman" w:cs="Times New Roman"/>
          <w:b/>
          <w:bCs/>
          <w:sz w:val="28"/>
          <w:szCs w:val="28"/>
        </w:rPr>
      </w:pPr>
      <w:r w:rsidRPr="00023557">
        <w:rPr>
          <w:rFonts w:ascii="Times New Roman" w:hAnsi="Times New Roman" w:cs="Times New Roman"/>
          <w:b/>
          <w:bCs/>
          <w:sz w:val="28"/>
          <w:szCs w:val="28"/>
        </w:rPr>
        <w:t>15.3</w:t>
      </w:r>
      <w:r w:rsidRPr="00023557">
        <w:rPr>
          <w:rFonts w:ascii="Times New Roman" w:hAnsi="Times New Roman" w:cs="Times New Roman"/>
          <w:b/>
          <w:bCs/>
          <w:sz w:val="28"/>
          <w:szCs w:val="28"/>
        </w:rPr>
        <w:tab/>
        <w:t>Показатели эффективности использования ресурсов при транспортировке сточных вод с разбивкой по годам</w:t>
      </w:r>
    </w:p>
    <w:p w14:paraId="42B7FE94" w14:textId="77777777" w:rsidR="00647174" w:rsidRDefault="00647174" w:rsidP="00CF17AF">
      <w:pPr>
        <w:spacing w:line="240" w:lineRule="auto"/>
        <w:ind w:firstLine="709"/>
        <w:jc w:val="both"/>
        <w:rPr>
          <w:rFonts w:ascii="Times New Roman" w:hAnsi="Times New Roman" w:cs="Times New Roman"/>
          <w:sz w:val="24"/>
          <w:szCs w:val="24"/>
        </w:rPr>
      </w:pPr>
      <w:r w:rsidRPr="00647174">
        <w:rPr>
          <w:rFonts w:ascii="Times New Roman" w:hAnsi="Times New Roman" w:cs="Times New Roman"/>
          <w:sz w:val="24"/>
          <w:szCs w:val="24"/>
        </w:rPr>
        <w:t>Рекомендуемые мероприятия, способствующие повышению эффективности использования ресурсов:</w:t>
      </w:r>
    </w:p>
    <w:p w14:paraId="5C40DB4D" w14:textId="77777777" w:rsidR="00647174" w:rsidRDefault="00647174" w:rsidP="00647174">
      <w:pPr>
        <w:pStyle w:val="a6"/>
        <w:numPr>
          <w:ilvl w:val="0"/>
          <w:numId w:val="82"/>
        </w:numPr>
        <w:spacing w:line="240" w:lineRule="auto"/>
        <w:jc w:val="both"/>
        <w:rPr>
          <w:rFonts w:ascii="Times New Roman" w:hAnsi="Times New Roman" w:cs="Times New Roman"/>
          <w:sz w:val="24"/>
          <w:szCs w:val="24"/>
        </w:rPr>
      </w:pPr>
      <w:r w:rsidRPr="00647174">
        <w:rPr>
          <w:rFonts w:ascii="Times New Roman" w:hAnsi="Times New Roman" w:cs="Times New Roman"/>
          <w:sz w:val="24"/>
          <w:szCs w:val="24"/>
        </w:rPr>
        <w:t>Установка у всех абонентов индивидуальных приборов учета сточных вод;</w:t>
      </w:r>
    </w:p>
    <w:p w14:paraId="1CBDB02C" w14:textId="77777777" w:rsidR="00647174" w:rsidRDefault="00647174" w:rsidP="00647174">
      <w:pPr>
        <w:pStyle w:val="a6"/>
        <w:numPr>
          <w:ilvl w:val="0"/>
          <w:numId w:val="82"/>
        </w:numPr>
        <w:spacing w:line="240" w:lineRule="auto"/>
        <w:jc w:val="both"/>
        <w:rPr>
          <w:rFonts w:ascii="Times New Roman" w:hAnsi="Times New Roman" w:cs="Times New Roman"/>
          <w:sz w:val="24"/>
          <w:szCs w:val="24"/>
        </w:rPr>
      </w:pPr>
      <w:r w:rsidRPr="00647174">
        <w:rPr>
          <w:rFonts w:ascii="Times New Roman" w:hAnsi="Times New Roman" w:cs="Times New Roman"/>
          <w:sz w:val="24"/>
          <w:szCs w:val="24"/>
        </w:rPr>
        <w:t>Мониторинг качества состава горизонтов подземных вод с целью установления их защищенности от загрязнений;</w:t>
      </w:r>
    </w:p>
    <w:p w14:paraId="3F65FADC" w14:textId="77777777" w:rsidR="00647174" w:rsidRDefault="00647174" w:rsidP="00647174">
      <w:pPr>
        <w:pStyle w:val="a6"/>
        <w:numPr>
          <w:ilvl w:val="0"/>
          <w:numId w:val="82"/>
        </w:numPr>
        <w:spacing w:line="240" w:lineRule="auto"/>
        <w:jc w:val="both"/>
        <w:rPr>
          <w:rFonts w:ascii="Times New Roman" w:hAnsi="Times New Roman" w:cs="Times New Roman"/>
          <w:sz w:val="24"/>
          <w:szCs w:val="24"/>
        </w:rPr>
      </w:pPr>
      <w:r w:rsidRPr="00647174">
        <w:rPr>
          <w:rFonts w:ascii="Times New Roman" w:hAnsi="Times New Roman" w:cs="Times New Roman"/>
          <w:sz w:val="24"/>
          <w:szCs w:val="24"/>
        </w:rPr>
        <w:t>Своевременно производить замену изношенных и аварийных участков трубопровода;</w:t>
      </w:r>
    </w:p>
    <w:p w14:paraId="00AFD3DF" w14:textId="77777777" w:rsidR="00647174" w:rsidRDefault="00647174" w:rsidP="00647174">
      <w:pPr>
        <w:pStyle w:val="a6"/>
        <w:numPr>
          <w:ilvl w:val="0"/>
          <w:numId w:val="82"/>
        </w:numPr>
        <w:spacing w:line="240" w:lineRule="auto"/>
        <w:jc w:val="both"/>
        <w:rPr>
          <w:rFonts w:ascii="Times New Roman" w:hAnsi="Times New Roman" w:cs="Times New Roman"/>
          <w:sz w:val="24"/>
          <w:szCs w:val="24"/>
        </w:rPr>
      </w:pPr>
      <w:r w:rsidRPr="00647174">
        <w:rPr>
          <w:rFonts w:ascii="Times New Roman" w:hAnsi="Times New Roman" w:cs="Times New Roman"/>
          <w:sz w:val="24"/>
          <w:szCs w:val="24"/>
        </w:rPr>
        <w:t>Использовать современные системы трубопроводов и арматуры, исключающие потери жидкости из системы;</w:t>
      </w:r>
    </w:p>
    <w:p w14:paraId="1C2EA29F" w14:textId="684380C4" w:rsidR="002D4E24" w:rsidRPr="00647174" w:rsidRDefault="00647174" w:rsidP="00647174">
      <w:pPr>
        <w:pStyle w:val="a6"/>
        <w:numPr>
          <w:ilvl w:val="0"/>
          <w:numId w:val="82"/>
        </w:numPr>
        <w:spacing w:line="240" w:lineRule="auto"/>
        <w:jc w:val="both"/>
        <w:rPr>
          <w:rFonts w:ascii="Times New Roman" w:hAnsi="Times New Roman" w:cs="Times New Roman"/>
          <w:sz w:val="24"/>
          <w:szCs w:val="24"/>
        </w:rPr>
      </w:pPr>
      <w:r w:rsidRPr="00647174">
        <w:rPr>
          <w:rFonts w:ascii="Times New Roman" w:hAnsi="Times New Roman" w:cs="Times New Roman"/>
          <w:sz w:val="24"/>
          <w:szCs w:val="24"/>
        </w:rPr>
        <w:t>Внедрение на всех объектах системы водоотведения энергосберегающего оборудования.</w:t>
      </w:r>
    </w:p>
    <w:p w14:paraId="44215E51" w14:textId="77777777" w:rsidR="002D4E24" w:rsidRPr="00266933" w:rsidRDefault="002D4E24" w:rsidP="00CF17AF">
      <w:pPr>
        <w:spacing w:line="240" w:lineRule="auto"/>
        <w:ind w:firstLine="709"/>
        <w:jc w:val="both"/>
        <w:rPr>
          <w:rFonts w:ascii="Times New Roman" w:hAnsi="Times New Roman" w:cs="Times New Roman"/>
          <w:sz w:val="24"/>
          <w:szCs w:val="24"/>
        </w:rPr>
      </w:pPr>
    </w:p>
    <w:p w14:paraId="4F2C17E0" w14:textId="6642F8F9" w:rsidR="00266933" w:rsidRDefault="00266933" w:rsidP="00CF17AF">
      <w:pPr>
        <w:spacing w:line="240" w:lineRule="auto"/>
        <w:ind w:firstLine="709"/>
        <w:jc w:val="both"/>
        <w:rPr>
          <w:rFonts w:ascii="Times New Roman" w:hAnsi="Times New Roman" w:cs="Times New Roman"/>
          <w:b/>
          <w:bCs/>
          <w:sz w:val="28"/>
          <w:szCs w:val="28"/>
        </w:rPr>
      </w:pPr>
      <w:r w:rsidRPr="00023557">
        <w:rPr>
          <w:rFonts w:ascii="Times New Roman" w:hAnsi="Times New Roman" w:cs="Times New Roman"/>
          <w:b/>
          <w:bCs/>
          <w:sz w:val="28"/>
          <w:szCs w:val="28"/>
        </w:rPr>
        <w:t>15.4</w:t>
      </w:r>
      <w:r w:rsidRPr="00023557">
        <w:rPr>
          <w:rFonts w:ascii="Times New Roman" w:hAnsi="Times New Roman" w:cs="Times New Roman"/>
          <w:b/>
          <w:bCs/>
          <w:sz w:val="28"/>
          <w:szCs w:val="28"/>
        </w:rPr>
        <w:tab/>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7612E5BA" w14:textId="13A33259" w:rsidR="00330B0B" w:rsidRPr="00905177" w:rsidRDefault="00330B0B" w:rsidP="00905177">
      <w:pPr>
        <w:spacing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Ц</w:t>
      </w:r>
      <w:r w:rsidR="000B0845" w:rsidRPr="000B0845">
        <w:rPr>
          <w:rFonts w:ascii="Times New Roman" w:hAnsi="Times New Roman" w:cs="Times New Roman"/>
          <w:sz w:val="24"/>
          <w:szCs w:val="24"/>
        </w:rPr>
        <w:t>елевые показатели, предусмотренные п.</w:t>
      </w:r>
      <w:r>
        <w:rPr>
          <w:rFonts w:ascii="Times New Roman" w:hAnsi="Times New Roman" w:cs="Times New Roman"/>
          <w:sz w:val="24"/>
          <w:szCs w:val="24"/>
        </w:rPr>
        <w:t>15</w:t>
      </w:r>
      <w:r w:rsidR="000B0845" w:rsidRPr="000B0845">
        <w:rPr>
          <w:rFonts w:ascii="Times New Roman" w:hAnsi="Times New Roman" w:cs="Times New Roman"/>
          <w:sz w:val="24"/>
          <w:szCs w:val="24"/>
        </w:rPr>
        <w:t>.1-</w:t>
      </w:r>
      <w:r>
        <w:rPr>
          <w:rFonts w:ascii="Times New Roman" w:hAnsi="Times New Roman" w:cs="Times New Roman"/>
          <w:sz w:val="24"/>
          <w:szCs w:val="24"/>
        </w:rPr>
        <w:t>15</w:t>
      </w:r>
      <w:r w:rsidR="000B0845" w:rsidRPr="000B0845">
        <w:rPr>
          <w:rFonts w:ascii="Times New Roman" w:hAnsi="Times New Roman" w:cs="Times New Roman"/>
          <w:sz w:val="24"/>
          <w:szCs w:val="24"/>
        </w:rPr>
        <w:t>.4 устанавливаются исходя из фактических показателей деятельности регулируемой организации на начало периода регулирования с применением повышающих коэффициентов, рассчитанных уполномоченным органом с учетом износа централизованных систем водоснабжения и водоотведения.</w:t>
      </w:r>
    </w:p>
    <w:p w14:paraId="6268617F" w14:textId="1340841F" w:rsidR="000A781A" w:rsidRPr="00905177" w:rsidRDefault="00023557" w:rsidP="00905177">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Плановые </w:t>
      </w:r>
      <w:bookmarkStart w:id="92" w:name="_Hlk194542768"/>
      <w:r>
        <w:rPr>
          <w:rFonts w:ascii="Times New Roman" w:hAnsi="Times New Roman" w:cs="Times New Roman"/>
          <w:sz w:val="24"/>
          <w:szCs w:val="24"/>
        </w:rPr>
        <w:t>показатели</w:t>
      </w:r>
      <w:r w:rsidR="00C05714">
        <w:rPr>
          <w:rFonts w:ascii="Times New Roman" w:hAnsi="Times New Roman" w:cs="Times New Roman"/>
          <w:sz w:val="24"/>
          <w:szCs w:val="24"/>
        </w:rPr>
        <w:t xml:space="preserve"> </w:t>
      </w:r>
      <w:r>
        <w:rPr>
          <w:rFonts w:ascii="Times New Roman" w:hAnsi="Times New Roman" w:cs="Times New Roman"/>
          <w:sz w:val="24"/>
          <w:szCs w:val="24"/>
        </w:rPr>
        <w:t>развития централизованной системы водоотведения</w:t>
      </w:r>
      <w:r w:rsidR="00C05714">
        <w:rPr>
          <w:rFonts w:ascii="Times New Roman" w:hAnsi="Times New Roman" w:cs="Times New Roman"/>
          <w:sz w:val="24"/>
          <w:szCs w:val="24"/>
        </w:rPr>
        <w:t xml:space="preserve"> </w:t>
      </w:r>
      <w:bookmarkEnd w:id="92"/>
      <w:r w:rsidR="00C05714">
        <w:rPr>
          <w:rFonts w:ascii="Times New Roman" w:hAnsi="Times New Roman" w:cs="Times New Roman"/>
          <w:sz w:val="24"/>
          <w:szCs w:val="24"/>
        </w:rPr>
        <w:t xml:space="preserve">согласно </w:t>
      </w:r>
      <w:proofErr w:type="spellStart"/>
      <w:r w:rsidR="00C05714">
        <w:rPr>
          <w:rFonts w:ascii="Times New Roman" w:hAnsi="Times New Roman" w:cs="Times New Roman"/>
          <w:sz w:val="24"/>
          <w:szCs w:val="24"/>
        </w:rPr>
        <w:t>п.п</w:t>
      </w:r>
      <w:proofErr w:type="spellEnd"/>
      <w:r>
        <w:rPr>
          <w:rFonts w:ascii="Times New Roman" w:hAnsi="Times New Roman" w:cs="Times New Roman"/>
          <w:sz w:val="24"/>
          <w:szCs w:val="24"/>
        </w:rPr>
        <w:t>.</w:t>
      </w:r>
      <w:r w:rsidR="00C05714">
        <w:rPr>
          <w:rFonts w:ascii="Times New Roman" w:hAnsi="Times New Roman" w:cs="Times New Roman"/>
          <w:sz w:val="24"/>
          <w:szCs w:val="24"/>
        </w:rPr>
        <w:t xml:space="preserve"> </w:t>
      </w:r>
      <w:r>
        <w:rPr>
          <w:rFonts w:ascii="Times New Roman" w:hAnsi="Times New Roman" w:cs="Times New Roman"/>
          <w:sz w:val="24"/>
          <w:szCs w:val="24"/>
        </w:rPr>
        <w:t>15</w:t>
      </w:r>
      <w:r w:rsidR="00C05714">
        <w:rPr>
          <w:rFonts w:ascii="Times New Roman" w:hAnsi="Times New Roman" w:cs="Times New Roman"/>
          <w:sz w:val="24"/>
          <w:szCs w:val="24"/>
        </w:rPr>
        <w:t xml:space="preserve">.1, </w:t>
      </w:r>
      <w:r>
        <w:rPr>
          <w:rFonts w:ascii="Times New Roman" w:hAnsi="Times New Roman" w:cs="Times New Roman"/>
          <w:sz w:val="24"/>
          <w:szCs w:val="24"/>
        </w:rPr>
        <w:t>15</w:t>
      </w:r>
      <w:r w:rsidR="00C05714">
        <w:rPr>
          <w:rFonts w:ascii="Times New Roman" w:hAnsi="Times New Roman" w:cs="Times New Roman"/>
          <w:sz w:val="24"/>
          <w:szCs w:val="24"/>
        </w:rPr>
        <w:t xml:space="preserve">.2, </w:t>
      </w:r>
      <w:r>
        <w:rPr>
          <w:rFonts w:ascii="Times New Roman" w:hAnsi="Times New Roman" w:cs="Times New Roman"/>
          <w:sz w:val="24"/>
          <w:szCs w:val="24"/>
        </w:rPr>
        <w:t>15</w:t>
      </w:r>
      <w:r w:rsidR="00C05714">
        <w:rPr>
          <w:rFonts w:ascii="Times New Roman" w:hAnsi="Times New Roman" w:cs="Times New Roman"/>
          <w:sz w:val="24"/>
          <w:szCs w:val="24"/>
        </w:rPr>
        <w:t xml:space="preserve">.3, </w:t>
      </w:r>
      <w:r>
        <w:rPr>
          <w:rFonts w:ascii="Times New Roman" w:hAnsi="Times New Roman" w:cs="Times New Roman"/>
          <w:sz w:val="24"/>
          <w:szCs w:val="24"/>
        </w:rPr>
        <w:t>15</w:t>
      </w:r>
      <w:r w:rsidR="00C05714">
        <w:rPr>
          <w:rFonts w:ascii="Times New Roman" w:hAnsi="Times New Roman" w:cs="Times New Roman"/>
          <w:sz w:val="24"/>
          <w:szCs w:val="24"/>
        </w:rPr>
        <w:t xml:space="preserve">.4 сведены в таблицу № </w:t>
      </w:r>
      <w:r>
        <w:rPr>
          <w:rFonts w:ascii="Times New Roman" w:hAnsi="Times New Roman" w:cs="Times New Roman"/>
          <w:sz w:val="24"/>
          <w:szCs w:val="24"/>
        </w:rPr>
        <w:t>5</w:t>
      </w:r>
      <w:r w:rsidR="00905177">
        <w:rPr>
          <w:rFonts w:ascii="Times New Roman" w:hAnsi="Times New Roman" w:cs="Times New Roman"/>
          <w:sz w:val="24"/>
          <w:szCs w:val="24"/>
        </w:rPr>
        <w:t>9</w:t>
      </w:r>
      <w:r w:rsidR="00C05714">
        <w:rPr>
          <w:rFonts w:ascii="Times New Roman" w:hAnsi="Times New Roman" w:cs="Times New Roman"/>
          <w:sz w:val="24"/>
          <w:szCs w:val="24"/>
        </w:rPr>
        <w:t>.</w:t>
      </w:r>
    </w:p>
    <w:p w14:paraId="56C974EC" w14:textId="3D237188" w:rsidR="00C05714" w:rsidRPr="00897C8F" w:rsidRDefault="00C05714" w:rsidP="00C05714">
      <w:pPr>
        <w:spacing w:line="240" w:lineRule="auto"/>
        <w:jc w:val="both"/>
        <w:rPr>
          <w:rFonts w:ascii="Times New Roman" w:hAnsi="Times New Roman" w:cs="Times New Roman"/>
          <w:b/>
          <w:bCs/>
          <w:i/>
          <w:iCs/>
          <w:sz w:val="24"/>
          <w:szCs w:val="24"/>
        </w:rPr>
      </w:pPr>
      <w:r w:rsidRPr="00897C8F">
        <w:rPr>
          <w:rFonts w:ascii="Times New Roman" w:hAnsi="Times New Roman" w:cs="Times New Roman"/>
          <w:b/>
          <w:bCs/>
          <w:i/>
          <w:iCs/>
          <w:sz w:val="24"/>
          <w:szCs w:val="24"/>
        </w:rPr>
        <w:t xml:space="preserve">Табл. № </w:t>
      </w:r>
      <w:r w:rsidR="00F84D82">
        <w:rPr>
          <w:rFonts w:ascii="Times New Roman" w:hAnsi="Times New Roman" w:cs="Times New Roman"/>
          <w:b/>
          <w:bCs/>
          <w:i/>
          <w:iCs/>
          <w:sz w:val="24"/>
          <w:szCs w:val="24"/>
        </w:rPr>
        <w:t>6</w:t>
      </w:r>
      <w:r w:rsidR="00905177">
        <w:rPr>
          <w:rFonts w:ascii="Times New Roman" w:hAnsi="Times New Roman" w:cs="Times New Roman"/>
          <w:b/>
          <w:bCs/>
          <w:i/>
          <w:iCs/>
          <w:sz w:val="24"/>
          <w:szCs w:val="24"/>
        </w:rPr>
        <w:t>7</w:t>
      </w:r>
      <w:r w:rsidRPr="00897C8F">
        <w:rPr>
          <w:rFonts w:ascii="Times New Roman" w:hAnsi="Times New Roman" w:cs="Times New Roman"/>
          <w:b/>
          <w:bCs/>
          <w:i/>
          <w:iCs/>
          <w:sz w:val="24"/>
          <w:szCs w:val="24"/>
        </w:rPr>
        <w:t xml:space="preserve">. </w:t>
      </w:r>
      <w:r w:rsidR="00023557">
        <w:rPr>
          <w:rFonts w:ascii="Times New Roman" w:hAnsi="Times New Roman" w:cs="Times New Roman"/>
          <w:b/>
          <w:bCs/>
          <w:i/>
          <w:iCs/>
          <w:sz w:val="24"/>
          <w:szCs w:val="24"/>
        </w:rPr>
        <w:t>П</w:t>
      </w:r>
      <w:r w:rsidR="00023557" w:rsidRPr="00023557">
        <w:rPr>
          <w:rFonts w:ascii="Times New Roman" w:hAnsi="Times New Roman" w:cs="Times New Roman"/>
          <w:b/>
          <w:bCs/>
          <w:i/>
          <w:iCs/>
          <w:sz w:val="24"/>
          <w:szCs w:val="24"/>
        </w:rPr>
        <w:t xml:space="preserve">оказатели развития централизованной системы водоотведения </w:t>
      </w:r>
      <w:r w:rsidRPr="00897C8F">
        <w:rPr>
          <w:rFonts w:ascii="Times New Roman" w:hAnsi="Times New Roman" w:cs="Times New Roman"/>
          <w:b/>
          <w:bCs/>
          <w:i/>
          <w:iCs/>
          <w:sz w:val="24"/>
          <w:szCs w:val="24"/>
        </w:rPr>
        <w:t>с разбивкой по годам</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4299"/>
        <w:gridCol w:w="709"/>
        <w:gridCol w:w="1513"/>
        <w:gridCol w:w="1125"/>
        <w:gridCol w:w="1126"/>
        <w:gridCol w:w="1125"/>
      </w:tblGrid>
      <w:tr w:rsidR="00C05714" w:rsidRPr="004A64C4" w14:paraId="19C1B75C" w14:textId="77777777" w:rsidTr="00A56A9A">
        <w:trPr>
          <w:trHeight w:val="252"/>
        </w:trPr>
        <w:tc>
          <w:tcPr>
            <w:tcW w:w="912" w:type="dxa"/>
            <w:vMerge w:val="restart"/>
            <w:vAlign w:val="center"/>
          </w:tcPr>
          <w:p w14:paraId="0997635F" w14:textId="77777777" w:rsidR="00C05714" w:rsidRPr="004846D3" w:rsidRDefault="00C05714" w:rsidP="00023557">
            <w:pPr>
              <w:spacing w:after="0" w:line="240" w:lineRule="auto"/>
              <w:jc w:val="center"/>
              <w:rPr>
                <w:rFonts w:ascii="Times New Roman" w:hAnsi="Times New Roman" w:cs="Times New Roman"/>
                <w:b/>
                <w:bCs/>
              </w:rPr>
            </w:pPr>
            <w:r w:rsidRPr="004846D3">
              <w:rPr>
                <w:rFonts w:ascii="Times New Roman" w:hAnsi="Times New Roman" w:cs="Times New Roman"/>
                <w:b/>
                <w:bCs/>
              </w:rPr>
              <w:t>№ п./п.</w:t>
            </w:r>
          </w:p>
        </w:tc>
        <w:tc>
          <w:tcPr>
            <w:tcW w:w="4299" w:type="dxa"/>
            <w:vMerge w:val="restart"/>
            <w:vAlign w:val="center"/>
          </w:tcPr>
          <w:p w14:paraId="0FCBDAA1" w14:textId="77777777" w:rsidR="00C05714" w:rsidRPr="004846D3" w:rsidRDefault="00C05714" w:rsidP="00023557">
            <w:pPr>
              <w:spacing w:after="0" w:line="240" w:lineRule="auto"/>
              <w:jc w:val="center"/>
              <w:rPr>
                <w:rFonts w:ascii="Times New Roman" w:hAnsi="Times New Roman" w:cs="Times New Roman"/>
                <w:b/>
                <w:bCs/>
              </w:rPr>
            </w:pPr>
            <w:r w:rsidRPr="004846D3">
              <w:rPr>
                <w:rFonts w:ascii="Times New Roman" w:hAnsi="Times New Roman" w:cs="Times New Roman"/>
                <w:b/>
                <w:bCs/>
              </w:rPr>
              <w:t>Показатель</w:t>
            </w:r>
          </w:p>
        </w:tc>
        <w:tc>
          <w:tcPr>
            <w:tcW w:w="709" w:type="dxa"/>
            <w:vMerge w:val="restart"/>
            <w:vAlign w:val="center"/>
          </w:tcPr>
          <w:p w14:paraId="1A8EFEEC" w14:textId="77777777" w:rsidR="00C05714" w:rsidRPr="004846D3" w:rsidRDefault="00C05714" w:rsidP="004846D3">
            <w:pPr>
              <w:spacing w:after="0" w:line="240" w:lineRule="auto"/>
              <w:jc w:val="center"/>
              <w:rPr>
                <w:rFonts w:ascii="Times New Roman" w:hAnsi="Times New Roman" w:cs="Times New Roman"/>
                <w:b/>
                <w:bCs/>
              </w:rPr>
            </w:pPr>
            <w:r w:rsidRPr="004846D3">
              <w:rPr>
                <w:rFonts w:ascii="Times New Roman" w:hAnsi="Times New Roman" w:cs="Times New Roman"/>
                <w:b/>
                <w:bCs/>
              </w:rPr>
              <w:t>Ед.</w:t>
            </w:r>
          </w:p>
          <w:p w14:paraId="7AD6728E" w14:textId="77777777" w:rsidR="00C05714" w:rsidRPr="004846D3" w:rsidRDefault="00C05714" w:rsidP="004846D3">
            <w:pPr>
              <w:spacing w:after="0" w:line="240" w:lineRule="auto"/>
              <w:jc w:val="center"/>
              <w:rPr>
                <w:rFonts w:ascii="Times New Roman" w:hAnsi="Times New Roman" w:cs="Times New Roman"/>
                <w:b/>
                <w:bCs/>
              </w:rPr>
            </w:pPr>
            <w:r w:rsidRPr="004846D3">
              <w:rPr>
                <w:rFonts w:ascii="Times New Roman" w:hAnsi="Times New Roman" w:cs="Times New Roman"/>
                <w:b/>
                <w:bCs/>
              </w:rPr>
              <w:t>изм.</w:t>
            </w:r>
          </w:p>
        </w:tc>
        <w:tc>
          <w:tcPr>
            <w:tcW w:w="1513" w:type="dxa"/>
            <w:vMerge w:val="restart"/>
            <w:vAlign w:val="center"/>
          </w:tcPr>
          <w:p w14:paraId="0FF5B517" w14:textId="77777777" w:rsidR="00C05714" w:rsidRPr="004846D3" w:rsidRDefault="00C05714" w:rsidP="004846D3">
            <w:pPr>
              <w:spacing w:after="0" w:line="240" w:lineRule="auto"/>
              <w:jc w:val="center"/>
              <w:rPr>
                <w:rFonts w:ascii="Times New Roman" w:hAnsi="Times New Roman" w:cs="Times New Roman"/>
                <w:b/>
                <w:bCs/>
              </w:rPr>
            </w:pPr>
            <w:r w:rsidRPr="004846D3">
              <w:rPr>
                <w:rFonts w:ascii="Times New Roman" w:hAnsi="Times New Roman" w:cs="Times New Roman"/>
                <w:b/>
                <w:bCs/>
              </w:rPr>
              <w:t>Базовый показатель,</w:t>
            </w:r>
          </w:p>
          <w:p w14:paraId="6030DE70" w14:textId="60FB597E" w:rsidR="00C05714" w:rsidRPr="004846D3" w:rsidRDefault="00C05714" w:rsidP="004846D3">
            <w:pPr>
              <w:spacing w:after="0" w:line="240" w:lineRule="auto"/>
              <w:jc w:val="center"/>
              <w:rPr>
                <w:rFonts w:ascii="Times New Roman" w:hAnsi="Times New Roman" w:cs="Times New Roman"/>
                <w:b/>
                <w:bCs/>
              </w:rPr>
            </w:pPr>
            <w:r w:rsidRPr="004846D3">
              <w:rPr>
                <w:rFonts w:ascii="Times New Roman" w:hAnsi="Times New Roman" w:cs="Times New Roman"/>
                <w:b/>
                <w:bCs/>
              </w:rPr>
              <w:t>202</w:t>
            </w:r>
            <w:r w:rsidR="00905177">
              <w:rPr>
                <w:rFonts w:ascii="Times New Roman" w:hAnsi="Times New Roman" w:cs="Times New Roman"/>
                <w:b/>
                <w:bCs/>
              </w:rPr>
              <w:t>6</w:t>
            </w:r>
            <w:r w:rsidRPr="004846D3">
              <w:rPr>
                <w:rFonts w:ascii="Times New Roman" w:hAnsi="Times New Roman" w:cs="Times New Roman"/>
                <w:b/>
                <w:bCs/>
              </w:rPr>
              <w:t xml:space="preserve"> г.</w:t>
            </w:r>
          </w:p>
        </w:tc>
        <w:tc>
          <w:tcPr>
            <w:tcW w:w="3376" w:type="dxa"/>
            <w:gridSpan w:val="3"/>
            <w:vAlign w:val="center"/>
          </w:tcPr>
          <w:p w14:paraId="4DD25989" w14:textId="77777777" w:rsidR="00C05714" w:rsidRPr="004846D3" w:rsidRDefault="00C05714" w:rsidP="004846D3">
            <w:pPr>
              <w:spacing w:after="0" w:line="240" w:lineRule="auto"/>
              <w:jc w:val="center"/>
              <w:rPr>
                <w:rFonts w:ascii="Times New Roman" w:hAnsi="Times New Roman" w:cs="Times New Roman"/>
                <w:b/>
                <w:bCs/>
              </w:rPr>
            </w:pPr>
            <w:r w:rsidRPr="004846D3">
              <w:rPr>
                <w:rFonts w:ascii="Times New Roman" w:hAnsi="Times New Roman" w:cs="Times New Roman"/>
                <w:b/>
                <w:bCs/>
              </w:rPr>
              <w:t>Целевые показатели</w:t>
            </w:r>
          </w:p>
        </w:tc>
      </w:tr>
      <w:tr w:rsidR="00C05714" w:rsidRPr="004A64C4" w14:paraId="66CF3683" w14:textId="77777777" w:rsidTr="00A56A9A">
        <w:trPr>
          <w:trHeight w:val="252"/>
        </w:trPr>
        <w:tc>
          <w:tcPr>
            <w:tcW w:w="912" w:type="dxa"/>
            <w:vMerge/>
            <w:vAlign w:val="center"/>
          </w:tcPr>
          <w:p w14:paraId="37A40F0D" w14:textId="77777777" w:rsidR="00C05714" w:rsidRPr="004846D3" w:rsidRDefault="00C05714" w:rsidP="004846D3">
            <w:pPr>
              <w:spacing w:after="0" w:line="240" w:lineRule="auto"/>
              <w:jc w:val="both"/>
              <w:rPr>
                <w:rFonts w:ascii="Times New Roman" w:hAnsi="Times New Roman" w:cs="Times New Roman"/>
                <w:b/>
              </w:rPr>
            </w:pPr>
          </w:p>
        </w:tc>
        <w:tc>
          <w:tcPr>
            <w:tcW w:w="4299" w:type="dxa"/>
            <w:vMerge/>
            <w:vAlign w:val="center"/>
          </w:tcPr>
          <w:p w14:paraId="2BE23C44" w14:textId="77777777" w:rsidR="00C05714" w:rsidRPr="004846D3" w:rsidRDefault="00C05714" w:rsidP="004846D3">
            <w:pPr>
              <w:spacing w:after="0" w:line="240" w:lineRule="auto"/>
              <w:jc w:val="both"/>
              <w:rPr>
                <w:rFonts w:ascii="Times New Roman" w:hAnsi="Times New Roman" w:cs="Times New Roman"/>
                <w:b/>
              </w:rPr>
            </w:pPr>
          </w:p>
        </w:tc>
        <w:tc>
          <w:tcPr>
            <w:tcW w:w="709" w:type="dxa"/>
            <w:vMerge/>
            <w:vAlign w:val="center"/>
          </w:tcPr>
          <w:p w14:paraId="212ECEAD" w14:textId="77777777" w:rsidR="00C05714" w:rsidRPr="004846D3" w:rsidRDefault="00C05714" w:rsidP="004846D3">
            <w:pPr>
              <w:spacing w:after="0" w:line="240" w:lineRule="auto"/>
              <w:jc w:val="center"/>
              <w:rPr>
                <w:rFonts w:ascii="Times New Roman" w:hAnsi="Times New Roman" w:cs="Times New Roman"/>
                <w:b/>
              </w:rPr>
            </w:pPr>
          </w:p>
        </w:tc>
        <w:tc>
          <w:tcPr>
            <w:tcW w:w="1513" w:type="dxa"/>
            <w:vMerge/>
            <w:vAlign w:val="center"/>
          </w:tcPr>
          <w:p w14:paraId="1BBB91C0" w14:textId="77777777" w:rsidR="00C05714" w:rsidRPr="004846D3" w:rsidRDefault="00C05714" w:rsidP="004846D3">
            <w:pPr>
              <w:spacing w:after="0" w:line="240" w:lineRule="auto"/>
              <w:jc w:val="center"/>
              <w:rPr>
                <w:rFonts w:ascii="Times New Roman" w:hAnsi="Times New Roman" w:cs="Times New Roman"/>
                <w:b/>
              </w:rPr>
            </w:pPr>
          </w:p>
        </w:tc>
        <w:tc>
          <w:tcPr>
            <w:tcW w:w="1125" w:type="dxa"/>
            <w:vAlign w:val="center"/>
          </w:tcPr>
          <w:p w14:paraId="05D3307F" w14:textId="4D914E1F" w:rsidR="00C05714" w:rsidRPr="004846D3" w:rsidRDefault="00C05714" w:rsidP="004846D3">
            <w:pPr>
              <w:spacing w:after="0" w:line="240" w:lineRule="auto"/>
              <w:jc w:val="center"/>
              <w:rPr>
                <w:rFonts w:ascii="Times New Roman" w:hAnsi="Times New Roman" w:cs="Times New Roman"/>
                <w:b/>
              </w:rPr>
            </w:pPr>
            <w:r w:rsidRPr="004846D3">
              <w:rPr>
                <w:rFonts w:ascii="Times New Roman" w:hAnsi="Times New Roman" w:cs="Times New Roman"/>
                <w:b/>
              </w:rPr>
              <w:t>202</w:t>
            </w:r>
            <w:r w:rsidR="00905177">
              <w:rPr>
                <w:rFonts w:ascii="Times New Roman" w:hAnsi="Times New Roman" w:cs="Times New Roman"/>
                <w:b/>
              </w:rPr>
              <w:t>7</w:t>
            </w:r>
            <w:r w:rsidRPr="004846D3">
              <w:rPr>
                <w:rFonts w:ascii="Times New Roman" w:hAnsi="Times New Roman" w:cs="Times New Roman"/>
                <w:b/>
              </w:rPr>
              <w:t xml:space="preserve"> г.</w:t>
            </w:r>
          </w:p>
        </w:tc>
        <w:tc>
          <w:tcPr>
            <w:tcW w:w="1126" w:type="dxa"/>
            <w:vAlign w:val="center"/>
          </w:tcPr>
          <w:p w14:paraId="11F81F07" w14:textId="340A06F9" w:rsidR="00C05714" w:rsidRPr="004846D3" w:rsidRDefault="00C05714" w:rsidP="004846D3">
            <w:pPr>
              <w:spacing w:after="0" w:line="240" w:lineRule="auto"/>
              <w:jc w:val="center"/>
              <w:rPr>
                <w:rFonts w:ascii="Times New Roman" w:hAnsi="Times New Roman" w:cs="Times New Roman"/>
                <w:b/>
              </w:rPr>
            </w:pPr>
            <w:r w:rsidRPr="004846D3">
              <w:rPr>
                <w:rFonts w:ascii="Times New Roman" w:hAnsi="Times New Roman" w:cs="Times New Roman"/>
                <w:b/>
              </w:rPr>
              <w:t>20</w:t>
            </w:r>
            <w:r w:rsidR="00905177">
              <w:rPr>
                <w:rFonts w:ascii="Times New Roman" w:hAnsi="Times New Roman" w:cs="Times New Roman"/>
                <w:b/>
              </w:rPr>
              <w:t>31</w:t>
            </w:r>
            <w:r w:rsidRPr="004846D3">
              <w:rPr>
                <w:rFonts w:ascii="Times New Roman" w:hAnsi="Times New Roman" w:cs="Times New Roman"/>
                <w:b/>
              </w:rPr>
              <w:t xml:space="preserve"> г.</w:t>
            </w:r>
          </w:p>
        </w:tc>
        <w:tc>
          <w:tcPr>
            <w:tcW w:w="1125" w:type="dxa"/>
            <w:vAlign w:val="center"/>
          </w:tcPr>
          <w:p w14:paraId="76CB0D6E" w14:textId="26D7FB74" w:rsidR="00C05714" w:rsidRPr="004846D3" w:rsidRDefault="00C05714" w:rsidP="004846D3">
            <w:pPr>
              <w:spacing w:after="0" w:line="240" w:lineRule="auto"/>
              <w:jc w:val="center"/>
              <w:rPr>
                <w:rFonts w:ascii="Times New Roman" w:hAnsi="Times New Roman" w:cs="Times New Roman"/>
                <w:b/>
              </w:rPr>
            </w:pPr>
            <w:r w:rsidRPr="004846D3">
              <w:rPr>
                <w:rFonts w:ascii="Times New Roman" w:hAnsi="Times New Roman" w:cs="Times New Roman"/>
                <w:b/>
              </w:rPr>
              <w:t>203</w:t>
            </w:r>
            <w:r w:rsidR="00905177">
              <w:rPr>
                <w:rFonts w:ascii="Times New Roman" w:hAnsi="Times New Roman" w:cs="Times New Roman"/>
                <w:b/>
              </w:rPr>
              <w:t>6</w:t>
            </w:r>
            <w:r w:rsidRPr="004846D3">
              <w:rPr>
                <w:rFonts w:ascii="Times New Roman" w:hAnsi="Times New Roman" w:cs="Times New Roman"/>
                <w:b/>
              </w:rPr>
              <w:t xml:space="preserve"> г.</w:t>
            </w:r>
          </w:p>
        </w:tc>
      </w:tr>
      <w:tr w:rsidR="00C05714" w:rsidRPr="004A64C4" w14:paraId="2D0422F6" w14:textId="77777777" w:rsidTr="00A56A9A">
        <w:trPr>
          <w:trHeight w:val="85"/>
        </w:trPr>
        <w:tc>
          <w:tcPr>
            <w:tcW w:w="912" w:type="dxa"/>
            <w:vAlign w:val="center"/>
          </w:tcPr>
          <w:p w14:paraId="366B1BAD" w14:textId="717E00E9" w:rsidR="00C05714" w:rsidRPr="00023557" w:rsidRDefault="00C600F4" w:rsidP="004846D3">
            <w:pPr>
              <w:spacing w:after="0" w:line="240" w:lineRule="auto"/>
              <w:jc w:val="both"/>
              <w:rPr>
                <w:rFonts w:ascii="Times New Roman" w:hAnsi="Times New Roman" w:cs="Times New Roman"/>
                <w:b/>
                <w:bCs/>
              </w:rPr>
            </w:pPr>
            <w:r w:rsidRPr="00023557">
              <w:rPr>
                <w:rFonts w:ascii="Times New Roman" w:hAnsi="Times New Roman" w:cs="Times New Roman"/>
                <w:b/>
                <w:bCs/>
              </w:rPr>
              <w:t>1</w:t>
            </w:r>
          </w:p>
        </w:tc>
        <w:tc>
          <w:tcPr>
            <w:tcW w:w="9897" w:type="dxa"/>
            <w:gridSpan w:val="6"/>
            <w:vAlign w:val="center"/>
          </w:tcPr>
          <w:p w14:paraId="46119EC1" w14:textId="0CF6B098" w:rsidR="00C05714" w:rsidRPr="00023557" w:rsidRDefault="00C600F4" w:rsidP="004846D3">
            <w:pPr>
              <w:spacing w:after="0" w:line="240" w:lineRule="auto"/>
              <w:jc w:val="both"/>
              <w:rPr>
                <w:rFonts w:ascii="Times New Roman" w:hAnsi="Times New Roman" w:cs="Times New Roman"/>
                <w:b/>
                <w:bCs/>
              </w:rPr>
            </w:pPr>
            <w:r w:rsidRPr="00023557">
              <w:rPr>
                <w:rFonts w:ascii="Times New Roman" w:hAnsi="Times New Roman" w:cs="Times New Roman"/>
                <w:b/>
                <w:bCs/>
              </w:rPr>
              <w:t>Показатели надежности и бесперебойности водоотведения</w:t>
            </w:r>
          </w:p>
        </w:tc>
      </w:tr>
      <w:tr w:rsidR="00C600F4" w:rsidRPr="004A64C4" w14:paraId="2B0B7103" w14:textId="77777777" w:rsidTr="00A56A9A">
        <w:trPr>
          <w:trHeight w:val="401"/>
        </w:trPr>
        <w:tc>
          <w:tcPr>
            <w:tcW w:w="912" w:type="dxa"/>
            <w:vAlign w:val="center"/>
          </w:tcPr>
          <w:p w14:paraId="12BE10D6" w14:textId="2712737B" w:rsidR="00C600F4" w:rsidRPr="004846D3" w:rsidRDefault="00C600F4" w:rsidP="004846D3">
            <w:pPr>
              <w:spacing w:after="0" w:line="240" w:lineRule="auto"/>
              <w:jc w:val="both"/>
              <w:rPr>
                <w:rFonts w:ascii="Times New Roman" w:hAnsi="Times New Roman" w:cs="Times New Roman"/>
              </w:rPr>
            </w:pPr>
            <w:r w:rsidRPr="004846D3">
              <w:rPr>
                <w:rFonts w:ascii="Times New Roman" w:hAnsi="Times New Roman" w:cs="Times New Roman"/>
              </w:rPr>
              <w:t>1.1</w:t>
            </w:r>
          </w:p>
        </w:tc>
        <w:tc>
          <w:tcPr>
            <w:tcW w:w="4299" w:type="dxa"/>
            <w:vAlign w:val="center"/>
          </w:tcPr>
          <w:p w14:paraId="20989093" w14:textId="2B56A4F9" w:rsidR="00C600F4" w:rsidRPr="004846D3" w:rsidRDefault="00C600F4" w:rsidP="004846D3">
            <w:pPr>
              <w:spacing w:after="0" w:line="240" w:lineRule="auto"/>
              <w:jc w:val="both"/>
              <w:rPr>
                <w:rFonts w:ascii="Times New Roman" w:hAnsi="Times New Roman" w:cs="Times New Roman"/>
              </w:rPr>
            </w:pPr>
            <w:r w:rsidRPr="004846D3">
              <w:rPr>
                <w:rFonts w:ascii="Times New Roman" w:hAnsi="Times New Roman" w:cs="Times New Roman"/>
              </w:rPr>
              <w:t>Удельное количество засоров на сетях водоотведения</w:t>
            </w:r>
          </w:p>
        </w:tc>
        <w:tc>
          <w:tcPr>
            <w:tcW w:w="709" w:type="dxa"/>
            <w:vAlign w:val="center"/>
          </w:tcPr>
          <w:p w14:paraId="17EF1F09" w14:textId="6DE3252C" w:rsidR="00C600F4" w:rsidRPr="004846D3" w:rsidRDefault="00C600F4" w:rsidP="004846D3">
            <w:pPr>
              <w:spacing w:after="0" w:line="240" w:lineRule="auto"/>
              <w:jc w:val="center"/>
              <w:rPr>
                <w:rFonts w:ascii="Times New Roman" w:hAnsi="Times New Roman" w:cs="Times New Roman"/>
                <w:sz w:val="18"/>
                <w:szCs w:val="18"/>
              </w:rPr>
            </w:pPr>
            <w:r w:rsidRPr="004846D3">
              <w:rPr>
                <w:rFonts w:ascii="Times New Roman" w:hAnsi="Times New Roman" w:cs="Times New Roman"/>
                <w:sz w:val="18"/>
                <w:szCs w:val="18"/>
              </w:rPr>
              <w:t>ед./км</w:t>
            </w:r>
          </w:p>
        </w:tc>
        <w:tc>
          <w:tcPr>
            <w:tcW w:w="1513" w:type="dxa"/>
            <w:vAlign w:val="center"/>
          </w:tcPr>
          <w:p w14:paraId="4B86689F" w14:textId="46A7608D" w:rsidR="00C600F4" w:rsidRPr="004846D3" w:rsidRDefault="00C600F4" w:rsidP="004846D3">
            <w:pPr>
              <w:spacing w:after="0" w:line="240" w:lineRule="auto"/>
              <w:jc w:val="center"/>
              <w:rPr>
                <w:rFonts w:ascii="Times New Roman" w:hAnsi="Times New Roman" w:cs="Times New Roman"/>
              </w:rPr>
            </w:pPr>
            <w:r w:rsidRPr="004846D3">
              <w:rPr>
                <w:rFonts w:ascii="Times New Roman" w:hAnsi="Times New Roman" w:cs="Times New Roman"/>
              </w:rPr>
              <w:t>0,</w:t>
            </w:r>
            <w:r w:rsidR="00051861">
              <w:rPr>
                <w:rFonts w:ascii="Times New Roman" w:hAnsi="Times New Roman" w:cs="Times New Roman"/>
              </w:rPr>
              <w:t>2</w:t>
            </w:r>
          </w:p>
        </w:tc>
        <w:tc>
          <w:tcPr>
            <w:tcW w:w="1125" w:type="dxa"/>
            <w:vAlign w:val="center"/>
          </w:tcPr>
          <w:p w14:paraId="7E68791E" w14:textId="31A254F0" w:rsidR="00C600F4" w:rsidRPr="004846D3" w:rsidRDefault="00051861" w:rsidP="004846D3">
            <w:pPr>
              <w:spacing w:after="0" w:line="240" w:lineRule="auto"/>
              <w:jc w:val="center"/>
              <w:rPr>
                <w:rFonts w:ascii="Times New Roman" w:hAnsi="Times New Roman" w:cs="Times New Roman"/>
              </w:rPr>
            </w:pPr>
            <w:r>
              <w:rPr>
                <w:rFonts w:ascii="Times New Roman" w:hAnsi="Times New Roman" w:cs="Times New Roman"/>
              </w:rPr>
              <w:t>0,2</w:t>
            </w:r>
          </w:p>
        </w:tc>
        <w:tc>
          <w:tcPr>
            <w:tcW w:w="1126" w:type="dxa"/>
            <w:vAlign w:val="center"/>
          </w:tcPr>
          <w:p w14:paraId="08FB808B" w14:textId="17DCDD1C" w:rsidR="00C600F4" w:rsidRPr="004846D3" w:rsidRDefault="00051861" w:rsidP="004846D3">
            <w:pPr>
              <w:spacing w:after="0" w:line="240" w:lineRule="auto"/>
              <w:jc w:val="center"/>
              <w:rPr>
                <w:rFonts w:ascii="Times New Roman" w:hAnsi="Times New Roman" w:cs="Times New Roman"/>
              </w:rPr>
            </w:pPr>
            <w:r>
              <w:rPr>
                <w:rFonts w:ascii="Times New Roman" w:hAnsi="Times New Roman" w:cs="Times New Roman"/>
              </w:rPr>
              <w:t>0,15</w:t>
            </w:r>
          </w:p>
        </w:tc>
        <w:tc>
          <w:tcPr>
            <w:tcW w:w="1125" w:type="dxa"/>
            <w:vAlign w:val="center"/>
          </w:tcPr>
          <w:p w14:paraId="337F05BA" w14:textId="4A5ADFBA" w:rsidR="00C600F4" w:rsidRPr="004846D3" w:rsidRDefault="00051861" w:rsidP="004846D3">
            <w:pPr>
              <w:spacing w:after="0" w:line="240" w:lineRule="auto"/>
              <w:jc w:val="center"/>
              <w:rPr>
                <w:rFonts w:ascii="Times New Roman" w:hAnsi="Times New Roman" w:cs="Times New Roman"/>
              </w:rPr>
            </w:pPr>
            <w:r>
              <w:rPr>
                <w:rFonts w:ascii="Times New Roman" w:hAnsi="Times New Roman" w:cs="Times New Roman"/>
              </w:rPr>
              <w:t>0,15</w:t>
            </w:r>
          </w:p>
        </w:tc>
      </w:tr>
      <w:tr w:rsidR="00C600F4" w:rsidRPr="004A64C4" w14:paraId="4D1F5C18" w14:textId="77777777" w:rsidTr="00A56A9A">
        <w:trPr>
          <w:trHeight w:val="401"/>
        </w:trPr>
        <w:tc>
          <w:tcPr>
            <w:tcW w:w="912" w:type="dxa"/>
            <w:vAlign w:val="center"/>
          </w:tcPr>
          <w:p w14:paraId="115E66BE" w14:textId="09E4FF31" w:rsidR="00C600F4" w:rsidRPr="004846D3" w:rsidRDefault="00C600F4" w:rsidP="004846D3">
            <w:pPr>
              <w:spacing w:after="0" w:line="240" w:lineRule="auto"/>
              <w:jc w:val="both"/>
              <w:rPr>
                <w:rFonts w:ascii="Times New Roman" w:hAnsi="Times New Roman" w:cs="Times New Roman"/>
              </w:rPr>
            </w:pPr>
            <w:r w:rsidRPr="004846D3">
              <w:rPr>
                <w:rFonts w:ascii="Times New Roman" w:hAnsi="Times New Roman" w:cs="Times New Roman"/>
              </w:rPr>
              <w:t>1.2</w:t>
            </w:r>
          </w:p>
        </w:tc>
        <w:tc>
          <w:tcPr>
            <w:tcW w:w="4299" w:type="dxa"/>
            <w:vAlign w:val="center"/>
          </w:tcPr>
          <w:p w14:paraId="6D9848BC" w14:textId="5A8708A3" w:rsidR="00C600F4" w:rsidRPr="004846D3" w:rsidRDefault="007711A7" w:rsidP="004846D3">
            <w:pPr>
              <w:spacing w:after="0" w:line="240" w:lineRule="auto"/>
              <w:jc w:val="both"/>
              <w:rPr>
                <w:rFonts w:ascii="Times New Roman" w:hAnsi="Times New Roman" w:cs="Times New Roman"/>
              </w:rPr>
            </w:pPr>
            <w:r w:rsidRPr="004846D3">
              <w:rPr>
                <w:rFonts w:ascii="Times New Roman" w:hAnsi="Times New Roman" w:cs="Times New Roman"/>
              </w:rPr>
              <w:t>Удельный вес сетей водоотведения, нуждающихся в замене</w:t>
            </w:r>
          </w:p>
        </w:tc>
        <w:tc>
          <w:tcPr>
            <w:tcW w:w="709" w:type="dxa"/>
            <w:vAlign w:val="center"/>
          </w:tcPr>
          <w:p w14:paraId="062B399B" w14:textId="35DEBB53" w:rsidR="00C600F4" w:rsidRPr="004846D3" w:rsidRDefault="00C600F4" w:rsidP="004846D3">
            <w:pPr>
              <w:spacing w:after="0" w:line="240" w:lineRule="auto"/>
              <w:jc w:val="center"/>
              <w:rPr>
                <w:rFonts w:ascii="Times New Roman" w:hAnsi="Times New Roman" w:cs="Times New Roman"/>
              </w:rPr>
            </w:pPr>
            <w:r w:rsidRPr="004846D3">
              <w:rPr>
                <w:rFonts w:ascii="Times New Roman" w:hAnsi="Times New Roman" w:cs="Times New Roman"/>
              </w:rPr>
              <w:t>%</w:t>
            </w:r>
          </w:p>
        </w:tc>
        <w:tc>
          <w:tcPr>
            <w:tcW w:w="1513" w:type="dxa"/>
            <w:vAlign w:val="center"/>
          </w:tcPr>
          <w:p w14:paraId="434D929A" w14:textId="3F97C0A9" w:rsidR="00C600F4" w:rsidRPr="004846D3" w:rsidRDefault="007711A7" w:rsidP="004846D3">
            <w:pPr>
              <w:spacing w:after="0" w:line="240" w:lineRule="auto"/>
              <w:jc w:val="center"/>
              <w:rPr>
                <w:rFonts w:ascii="Times New Roman" w:hAnsi="Times New Roman" w:cs="Times New Roman"/>
              </w:rPr>
            </w:pPr>
            <w:r w:rsidRPr="004846D3">
              <w:rPr>
                <w:rFonts w:ascii="Times New Roman" w:hAnsi="Times New Roman" w:cs="Times New Roman"/>
              </w:rPr>
              <w:t>89</w:t>
            </w:r>
          </w:p>
        </w:tc>
        <w:tc>
          <w:tcPr>
            <w:tcW w:w="1125" w:type="dxa"/>
            <w:vAlign w:val="center"/>
          </w:tcPr>
          <w:p w14:paraId="11FDE6A1" w14:textId="7CA324D0" w:rsidR="00C600F4" w:rsidRPr="004846D3" w:rsidRDefault="007711A7" w:rsidP="004846D3">
            <w:pPr>
              <w:spacing w:after="0" w:line="240" w:lineRule="auto"/>
              <w:jc w:val="center"/>
              <w:rPr>
                <w:rFonts w:ascii="Times New Roman" w:hAnsi="Times New Roman" w:cs="Times New Roman"/>
              </w:rPr>
            </w:pPr>
            <w:r w:rsidRPr="004846D3">
              <w:rPr>
                <w:rFonts w:ascii="Times New Roman" w:hAnsi="Times New Roman" w:cs="Times New Roman"/>
              </w:rPr>
              <w:t>70</w:t>
            </w:r>
          </w:p>
        </w:tc>
        <w:tc>
          <w:tcPr>
            <w:tcW w:w="1126" w:type="dxa"/>
            <w:vAlign w:val="center"/>
          </w:tcPr>
          <w:p w14:paraId="5485694E" w14:textId="30B665CC" w:rsidR="00C600F4" w:rsidRPr="004846D3" w:rsidRDefault="007711A7" w:rsidP="004846D3">
            <w:pPr>
              <w:spacing w:after="0" w:line="240" w:lineRule="auto"/>
              <w:jc w:val="center"/>
              <w:rPr>
                <w:rFonts w:ascii="Times New Roman" w:hAnsi="Times New Roman" w:cs="Times New Roman"/>
              </w:rPr>
            </w:pPr>
            <w:r w:rsidRPr="004846D3">
              <w:rPr>
                <w:rFonts w:ascii="Times New Roman" w:hAnsi="Times New Roman" w:cs="Times New Roman"/>
              </w:rPr>
              <w:t>50</w:t>
            </w:r>
          </w:p>
        </w:tc>
        <w:tc>
          <w:tcPr>
            <w:tcW w:w="1125" w:type="dxa"/>
            <w:vAlign w:val="center"/>
          </w:tcPr>
          <w:p w14:paraId="1D25C5BB" w14:textId="243B2FFB" w:rsidR="00C600F4" w:rsidRPr="004846D3" w:rsidRDefault="007711A7" w:rsidP="004846D3">
            <w:pPr>
              <w:spacing w:after="0" w:line="240" w:lineRule="auto"/>
              <w:jc w:val="center"/>
              <w:rPr>
                <w:rFonts w:ascii="Times New Roman" w:hAnsi="Times New Roman" w:cs="Times New Roman"/>
              </w:rPr>
            </w:pPr>
            <w:r w:rsidRPr="004846D3">
              <w:rPr>
                <w:rFonts w:ascii="Times New Roman" w:hAnsi="Times New Roman" w:cs="Times New Roman"/>
              </w:rPr>
              <w:t>20</w:t>
            </w:r>
          </w:p>
        </w:tc>
      </w:tr>
      <w:tr w:rsidR="00C600F4" w:rsidRPr="004A64C4" w14:paraId="71C57D05" w14:textId="77777777" w:rsidTr="00A56A9A">
        <w:trPr>
          <w:trHeight w:val="401"/>
        </w:trPr>
        <w:tc>
          <w:tcPr>
            <w:tcW w:w="912" w:type="dxa"/>
            <w:vAlign w:val="center"/>
          </w:tcPr>
          <w:p w14:paraId="30E5DA0A" w14:textId="69C53FA0" w:rsidR="00C600F4" w:rsidRPr="00023557" w:rsidRDefault="00C600F4" w:rsidP="004846D3">
            <w:pPr>
              <w:spacing w:after="0" w:line="240" w:lineRule="auto"/>
              <w:jc w:val="both"/>
              <w:rPr>
                <w:rFonts w:ascii="Times New Roman" w:hAnsi="Times New Roman" w:cs="Times New Roman"/>
                <w:b/>
                <w:bCs/>
              </w:rPr>
            </w:pPr>
            <w:r w:rsidRPr="00023557">
              <w:rPr>
                <w:rFonts w:ascii="Times New Roman" w:hAnsi="Times New Roman" w:cs="Times New Roman"/>
                <w:b/>
                <w:bCs/>
              </w:rPr>
              <w:t>2.</w:t>
            </w:r>
          </w:p>
        </w:tc>
        <w:tc>
          <w:tcPr>
            <w:tcW w:w="9897" w:type="dxa"/>
            <w:gridSpan w:val="6"/>
            <w:vAlign w:val="center"/>
          </w:tcPr>
          <w:p w14:paraId="234D9122" w14:textId="67639A4B" w:rsidR="00C600F4" w:rsidRPr="00023557" w:rsidRDefault="00C600F4" w:rsidP="004846D3">
            <w:pPr>
              <w:spacing w:after="0" w:line="240" w:lineRule="auto"/>
              <w:rPr>
                <w:rFonts w:ascii="Times New Roman" w:hAnsi="Times New Roman" w:cs="Times New Roman"/>
                <w:b/>
                <w:bCs/>
              </w:rPr>
            </w:pPr>
            <w:r w:rsidRPr="00023557">
              <w:rPr>
                <w:rFonts w:ascii="Times New Roman" w:hAnsi="Times New Roman" w:cs="Times New Roman"/>
                <w:b/>
                <w:bCs/>
              </w:rPr>
              <w:t xml:space="preserve">Показатели </w:t>
            </w:r>
            <w:r w:rsidR="007711A7" w:rsidRPr="00023557">
              <w:rPr>
                <w:rFonts w:ascii="Times New Roman" w:hAnsi="Times New Roman" w:cs="Times New Roman"/>
                <w:b/>
                <w:bCs/>
              </w:rPr>
              <w:t>очистки сточных вод</w:t>
            </w:r>
          </w:p>
        </w:tc>
      </w:tr>
      <w:tr w:rsidR="00C600F4" w:rsidRPr="004A64C4" w14:paraId="21937691" w14:textId="77777777" w:rsidTr="00A56A9A">
        <w:trPr>
          <w:trHeight w:val="401"/>
        </w:trPr>
        <w:tc>
          <w:tcPr>
            <w:tcW w:w="912" w:type="dxa"/>
            <w:vAlign w:val="center"/>
          </w:tcPr>
          <w:p w14:paraId="565E3919" w14:textId="0C8E30FE" w:rsidR="00C600F4" w:rsidRPr="004846D3" w:rsidRDefault="00C600F4" w:rsidP="004846D3">
            <w:pPr>
              <w:spacing w:after="0" w:line="240" w:lineRule="auto"/>
              <w:jc w:val="both"/>
              <w:rPr>
                <w:rFonts w:ascii="Times New Roman" w:hAnsi="Times New Roman" w:cs="Times New Roman"/>
              </w:rPr>
            </w:pPr>
            <w:r w:rsidRPr="004846D3">
              <w:rPr>
                <w:rFonts w:ascii="Times New Roman" w:hAnsi="Times New Roman" w:cs="Times New Roman"/>
              </w:rPr>
              <w:t>2.1</w:t>
            </w:r>
          </w:p>
        </w:tc>
        <w:tc>
          <w:tcPr>
            <w:tcW w:w="4299" w:type="dxa"/>
            <w:vAlign w:val="center"/>
          </w:tcPr>
          <w:p w14:paraId="77C14B72" w14:textId="08AA1456" w:rsidR="00C600F4" w:rsidRPr="004846D3" w:rsidRDefault="007711A7" w:rsidP="004846D3">
            <w:pPr>
              <w:spacing w:after="0" w:line="240" w:lineRule="auto"/>
              <w:jc w:val="both"/>
              <w:rPr>
                <w:rFonts w:ascii="Times New Roman" w:hAnsi="Times New Roman" w:cs="Times New Roman"/>
              </w:rPr>
            </w:pPr>
            <w:r w:rsidRPr="004846D3">
              <w:rPr>
                <w:rFonts w:ascii="Times New Roman" w:hAnsi="Times New Roman" w:cs="Times New Roman"/>
              </w:rPr>
              <w:t>Доля сточных вод, соответствующих установленным нормативам допустимого сброса</w:t>
            </w:r>
          </w:p>
        </w:tc>
        <w:tc>
          <w:tcPr>
            <w:tcW w:w="709" w:type="dxa"/>
            <w:vAlign w:val="center"/>
          </w:tcPr>
          <w:p w14:paraId="4D784CAC" w14:textId="3CE20B43" w:rsidR="00C600F4" w:rsidRPr="004846D3" w:rsidRDefault="0063156E" w:rsidP="004846D3">
            <w:pPr>
              <w:spacing w:after="0" w:line="240" w:lineRule="auto"/>
              <w:jc w:val="center"/>
              <w:rPr>
                <w:rFonts w:ascii="Times New Roman" w:hAnsi="Times New Roman" w:cs="Times New Roman"/>
              </w:rPr>
            </w:pPr>
            <w:r w:rsidRPr="004846D3">
              <w:rPr>
                <w:rFonts w:ascii="Times New Roman" w:hAnsi="Times New Roman" w:cs="Times New Roman"/>
              </w:rPr>
              <w:t>%</w:t>
            </w:r>
          </w:p>
        </w:tc>
        <w:tc>
          <w:tcPr>
            <w:tcW w:w="1513" w:type="dxa"/>
            <w:vAlign w:val="center"/>
          </w:tcPr>
          <w:p w14:paraId="1B2250DB" w14:textId="332F4B0A" w:rsidR="00C600F4" w:rsidRPr="004846D3" w:rsidRDefault="00051861" w:rsidP="004846D3">
            <w:pPr>
              <w:spacing w:after="0" w:line="240" w:lineRule="auto"/>
              <w:jc w:val="center"/>
              <w:rPr>
                <w:rFonts w:ascii="Times New Roman" w:hAnsi="Times New Roman" w:cs="Times New Roman"/>
              </w:rPr>
            </w:pPr>
            <w:r>
              <w:rPr>
                <w:rFonts w:ascii="Times New Roman" w:hAnsi="Times New Roman" w:cs="Times New Roman"/>
              </w:rPr>
              <w:t>73</w:t>
            </w:r>
          </w:p>
        </w:tc>
        <w:tc>
          <w:tcPr>
            <w:tcW w:w="1125" w:type="dxa"/>
            <w:vAlign w:val="center"/>
          </w:tcPr>
          <w:p w14:paraId="0E84AA64" w14:textId="2E2E9C87" w:rsidR="00C600F4" w:rsidRPr="004846D3" w:rsidRDefault="00051861" w:rsidP="004846D3">
            <w:pPr>
              <w:spacing w:after="0" w:line="240" w:lineRule="auto"/>
              <w:jc w:val="center"/>
              <w:rPr>
                <w:rFonts w:ascii="Times New Roman" w:hAnsi="Times New Roman" w:cs="Times New Roman"/>
              </w:rPr>
            </w:pPr>
            <w:r>
              <w:rPr>
                <w:rFonts w:ascii="Times New Roman" w:hAnsi="Times New Roman" w:cs="Times New Roman"/>
              </w:rPr>
              <w:t>85</w:t>
            </w:r>
          </w:p>
        </w:tc>
        <w:tc>
          <w:tcPr>
            <w:tcW w:w="1126" w:type="dxa"/>
            <w:vAlign w:val="center"/>
          </w:tcPr>
          <w:p w14:paraId="12898716" w14:textId="4CC673B5" w:rsidR="00C600F4" w:rsidRPr="004846D3" w:rsidRDefault="0063156E" w:rsidP="004846D3">
            <w:pPr>
              <w:spacing w:after="0" w:line="240" w:lineRule="auto"/>
              <w:jc w:val="center"/>
              <w:rPr>
                <w:rFonts w:ascii="Times New Roman" w:hAnsi="Times New Roman" w:cs="Times New Roman"/>
              </w:rPr>
            </w:pPr>
            <w:r w:rsidRPr="004846D3">
              <w:rPr>
                <w:rFonts w:ascii="Times New Roman" w:hAnsi="Times New Roman" w:cs="Times New Roman"/>
              </w:rPr>
              <w:t>100</w:t>
            </w:r>
          </w:p>
        </w:tc>
        <w:tc>
          <w:tcPr>
            <w:tcW w:w="1125" w:type="dxa"/>
            <w:vAlign w:val="center"/>
          </w:tcPr>
          <w:p w14:paraId="411018C8" w14:textId="5841490E" w:rsidR="00C600F4" w:rsidRPr="004846D3" w:rsidRDefault="0063156E" w:rsidP="004846D3">
            <w:pPr>
              <w:spacing w:after="0" w:line="240" w:lineRule="auto"/>
              <w:jc w:val="center"/>
              <w:rPr>
                <w:rFonts w:ascii="Times New Roman" w:hAnsi="Times New Roman" w:cs="Times New Roman"/>
              </w:rPr>
            </w:pPr>
            <w:r w:rsidRPr="004846D3">
              <w:rPr>
                <w:rFonts w:ascii="Times New Roman" w:hAnsi="Times New Roman" w:cs="Times New Roman"/>
              </w:rPr>
              <w:t>100</w:t>
            </w:r>
          </w:p>
        </w:tc>
      </w:tr>
      <w:tr w:rsidR="00C600F4" w:rsidRPr="004A64C4" w14:paraId="0ECE25E5" w14:textId="77777777" w:rsidTr="00A56A9A">
        <w:trPr>
          <w:trHeight w:val="401"/>
        </w:trPr>
        <w:tc>
          <w:tcPr>
            <w:tcW w:w="912" w:type="dxa"/>
            <w:vAlign w:val="center"/>
          </w:tcPr>
          <w:p w14:paraId="283858E0" w14:textId="45FA3027" w:rsidR="00C600F4" w:rsidRPr="004846D3" w:rsidRDefault="00C600F4" w:rsidP="004846D3">
            <w:pPr>
              <w:spacing w:after="0" w:line="240" w:lineRule="auto"/>
              <w:jc w:val="both"/>
              <w:rPr>
                <w:rFonts w:ascii="Times New Roman" w:hAnsi="Times New Roman" w:cs="Times New Roman"/>
              </w:rPr>
            </w:pPr>
            <w:r w:rsidRPr="004846D3">
              <w:rPr>
                <w:rFonts w:ascii="Times New Roman" w:hAnsi="Times New Roman" w:cs="Times New Roman"/>
              </w:rPr>
              <w:t>2.2</w:t>
            </w:r>
          </w:p>
        </w:tc>
        <w:tc>
          <w:tcPr>
            <w:tcW w:w="4299" w:type="dxa"/>
            <w:vAlign w:val="center"/>
          </w:tcPr>
          <w:p w14:paraId="14B642D9" w14:textId="60CC8E8C" w:rsidR="00C600F4" w:rsidRPr="004846D3" w:rsidRDefault="007711A7" w:rsidP="004846D3">
            <w:pPr>
              <w:spacing w:after="0" w:line="240" w:lineRule="auto"/>
              <w:jc w:val="both"/>
              <w:rPr>
                <w:rFonts w:ascii="Times New Roman" w:hAnsi="Times New Roman" w:cs="Times New Roman"/>
              </w:rPr>
            </w:pPr>
            <w:r w:rsidRPr="004846D3">
              <w:rPr>
                <w:rFonts w:ascii="Times New Roman" w:hAnsi="Times New Roman" w:cs="Times New Roman"/>
              </w:rPr>
              <w:t>Доля сточных вод, подвергшихся очистке, в общем объеме сбрасываемых вод</w:t>
            </w:r>
          </w:p>
        </w:tc>
        <w:tc>
          <w:tcPr>
            <w:tcW w:w="709" w:type="dxa"/>
            <w:vAlign w:val="center"/>
          </w:tcPr>
          <w:p w14:paraId="2F2F3E86" w14:textId="46D6EC52" w:rsidR="00C600F4" w:rsidRPr="004846D3" w:rsidRDefault="0063156E" w:rsidP="004846D3">
            <w:pPr>
              <w:spacing w:after="0" w:line="240" w:lineRule="auto"/>
              <w:jc w:val="center"/>
              <w:rPr>
                <w:rFonts w:ascii="Times New Roman" w:hAnsi="Times New Roman" w:cs="Times New Roman"/>
              </w:rPr>
            </w:pPr>
            <w:r w:rsidRPr="004846D3">
              <w:rPr>
                <w:rFonts w:ascii="Times New Roman" w:hAnsi="Times New Roman" w:cs="Times New Roman"/>
              </w:rPr>
              <w:t>%</w:t>
            </w:r>
          </w:p>
        </w:tc>
        <w:tc>
          <w:tcPr>
            <w:tcW w:w="1513" w:type="dxa"/>
            <w:vAlign w:val="center"/>
          </w:tcPr>
          <w:p w14:paraId="427E5D4B" w14:textId="628F8A0E" w:rsidR="00C600F4" w:rsidRPr="004846D3" w:rsidRDefault="00051861" w:rsidP="004846D3">
            <w:pPr>
              <w:spacing w:after="0" w:line="240" w:lineRule="auto"/>
              <w:jc w:val="center"/>
              <w:rPr>
                <w:rFonts w:ascii="Times New Roman" w:hAnsi="Times New Roman" w:cs="Times New Roman"/>
              </w:rPr>
            </w:pPr>
            <w:r>
              <w:rPr>
                <w:rFonts w:ascii="Times New Roman" w:hAnsi="Times New Roman" w:cs="Times New Roman"/>
              </w:rPr>
              <w:t>100</w:t>
            </w:r>
          </w:p>
        </w:tc>
        <w:tc>
          <w:tcPr>
            <w:tcW w:w="1125" w:type="dxa"/>
            <w:vAlign w:val="center"/>
          </w:tcPr>
          <w:p w14:paraId="04CDCC15" w14:textId="7E5CD425" w:rsidR="00C600F4" w:rsidRPr="004846D3" w:rsidRDefault="00051861" w:rsidP="004846D3">
            <w:pPr>
              <w:spacing w:after="0" w:line="240" w:lineRule="auto"/>
              <w:jc w:val="center"/>
              <w:rPr>
                <w:rFonts w:ascii="Times New Roman" w:hAnsi="Times New Roman" w:cs="Times New Roman"/>
              </w:rPr>
            </w:pPr>
            <w:r>
              <w:rPr>
                <w:rFonts w:ascii="Times New Roman" w:hAnsi="Times New Roman" w:cs="Times New Roman"/>
              </w:rPr>
              <w:t>100</w:t>
            </w:r>
          </w:p>
        </w:tc>
        <w:tc>
          <w:tcPr>
            <w:tcW w:w="1126" w:type="dxa"/>
            <w:vAlign w:val="center"/>
          </w:tcPr>
          <w:p w14:paraId="661B0031" w14:textId="768D0C05" w:rsidR="00C600F4" w:rsidRPr="004846D3" w:rsidRDefault="0063156E" w:rsidP="004846D3">
            <w:pPr>
              <w:spacing w:after="0" w:line="240" w:lineRule="auto"/>
              <w:jc w:val="center"/>
              <w:rPr>
                <w:rFonts w:ascii="Times New Roman" w:hAnsi="Times New Roman" w:cs="Times New Roman"/>
              </w:rPr>
            </w:pPr>
            <w:r w:rsidRPr="004846D3">
              <w:rPr>
                <w:rFonts w:ascii="Times New Roman" w:hAnsi="Times New Roman" w:cs="Times New Roman"/>
              </w:rPr>
              <w:t>100</w:t>
            </w:r>
          </w:p>
        </w:tc>
        <w:tc>
          <w:tcPr>
            <w:tcW w:w="1125" w:type="dxa"/>
            <w:vAlign w:val="center"/>
          </w:tcPr>
          <w:p w14:paraId="34E34B57" w14:textId="0D512A10" w:rsidR="00C600F4" w:rsidRPr="004846D3" w:rsidRDefault="0063156E" w:rsidP="004846D3">
            <w:pPr>
              <w:spacing w:after="0" w:line="240" w:lineRule="auto"/>
              <w:jc w:val="center"/>
              <w:rPr>
                <w:rFonts w:ascii="Times New Roman" w:hAnsi="Times New Roman" w:cs="Times New Roman"/>
              </w:rPr>
            </w:pPr>
            <w:r w:rsidRPr="004846D3">
              <w:rPr>
                <w:rFonts w:ascii="Times New Roman" w:hAnsi="Times New Roman" w:cs="Times New Roman"/>
              </w:rPr>
              <w:t>100</w:t>
            </w:r>
          </w:p>
        </w:tc>
      </w:tr>
      <w:tr w:rsidR="0063156E" w:rsidRPr="004A64C4" w14:paraId="7E6927C1" w14:textId="77777777" w:rsidTr="00A56A9A">
        <w:trPr>
          <w:trHeight w:val="401"/>
        </w:trPr>
        <w:tc>
          <w:tcPr>
            <w:tcW w:w="912" w:type="dxa"/>
            <w:vAlign w:val="center"/>
          </w:tcPr>
          <w:p w14:paraId="7D9DDD53" w14:textId="7377AE73" w:rsidR="0063156E" w:rsidRPr="00023557" w:rsidRDefault="0063156E" w:rsidP="004846D3">
            <w:pPr>
              <w:spacing w:after="0" w:line="240" w:lineRule="auto"/>
              <w:jc w:val="both"/>
              <w:rPr>
                <w:rFonts w:ascii="Times New Roman" w:hAnsi="Times New Roman" w:cs="Times New Roman"/>
                <w:b/>
                <w:bCs/>
              </w:rPr>
            </w:pPr>
            <w:r w:rsidRPr="00023557">
              <w:rPr>
                <w:rFonts w:ascii="Times New Roman" w:hAnsi="Times New Roman" w:cs="Times New Roman"/>
                <w:b/>
                <w:bCs/>
              </w:rPr>
              <w:t>3.</w:t>
            </w:r>
          </w:p>
        </w:tc>
        <w:tc>
          <w:tcPr>
            <w:tcW w:w="9897" w:type="dxa"/>
            <w:gridSpan w:val="6"/>
            <w:vAlign w:val="center"/>
          </w:tcPr>
          <w:p w14:paraId="620F4223" w14:textId="6F2F6BEF" w:rsidR="0063156E" w:rsidRPr="00023557" w:rsidRDefault="0063156E" w:rsidP="004846D3">
            <w:pPr>
              <w:spacing w:after="0" w:line="240" w:lineRule="auto"/>
              <w:rPr>
                <w:rFonts w:ascii="Times New Roman" w:hAnsi="Times New Roman" w:cs="Times New Roman"/>
                <w:b/>
                <w:bCs/>
              </w:rPr>
            </w:pPr>
            <w:r w:rsidRPr="00023557">
              <w:rPr>
                <w:rFonts w:ascii="Times New Roman" w:hAnsi="Times New Roman" w:cs="Times New Roman"/>
                <w:b/>
                <w:bCs/>
                <w:sz w:val="24"/>
                <w:szCs w:val="24"/>
              </w:rPr>
              <w:t>Показатели эффективности использования ресурсов при транспортировке сточных вод</w:t>
            </w:r>
          </w:p>
        </w:tc>
      </w:tr>
      <w:tr w:rsidR="0063156E" w:rsidRPr="004A64C4" w14:paraId="343A8AA6" w14:textId="77777777" w:rsidTr="00A56A9A">
        <w:trPr>
          <w:trHeight w:val="401"/>
        </w:trPr>
        <w:tc>
          <w:tcPr>
            <w:tcW w:w="912" w:type="dxa"/>
            <w:vAlign w:val="center"/>
          </w:tcPr>
          <w:p w14:paraId="1C83020B" w14:textId="516C749A" w:rsidR="0063156E" w:rsidRPr="004846D3" w:rsidRDefault="0063156E" w:rsidP="004846D3">
            <w:pPr>
              <w:spacing w:after="0" w:line="240" w:lineRule="auto"/>
              <w:jc w:val="both"/>
              <w:rPr>
                <w:rFonts w:ascii="Times New Roman" w:hAnsi="Times New Roman" w:cs="Times New Roman"/>
              </w:rPr>
            </w:pPr>
            <w:r w:rsidRPr="004846D3">
              <w:rPr>
                <w:rFonts w:ascii="Times New Roman" w:hAnsi="Times New Roman" w:cs="Times New Roman"/>
              </w:rPr>
              <w:t>3.1</w:t>
            </w:r>
          </w:p>
        </w:tc>
        <w:tc>
          <w:tcPr>
            <w:tcW w:w="4299" w:type="dxa"/>
            <w:vAlign w:val="center"/>
          </w:tcPr>
          <w:p w14:paraId="68F21917" w14:textId="4CE5E424" w:rsidR="0063156E" w:rsidRPr="004846D3" w:rsidRDefault="0063156E" w:rsidP="004846D3">
            <w:pPr>
              <w:spacing w:after="0" w:line="240" w:lineRule="auto"/>
              <w:jc w:val="both"/>
              <w:rPr>
                <w:rFonts w:ascii="Times New Roman" w:hAnsi="Times New Roman" w:cs="Times New Roman"/>
              </w:rPr>
            </w:pPr>
            <w:r w:rsidRPr="004846D3">
              <w:rPr>
                <w:rFonts w:ascii="Times New Roman" w:hAnsi="Times New Roman" w:cs="Times New Roman"/>
              </w:rPr>
              <w:t>Доля абонентов, осуществляющих расчеты за полученную воду по приборам учета</w:t>
            </w:r>
          </w:p>
        </w:tc>
        <w:tc>
          <w:tcPr>
            <w:tcW w:w="709" w:type="dxa"/>
            <w:vAlign w:val="center"/>
          </w:tcPr>
          <w:p w14:paraId="2AB970EE" w14:textId="54342DD2" w:rsidR="0063156E" w:rsidRPr="004846D3" w:rsidRDefault="0063156E" w:rsidP="004846D3">
            <w:pPr>
              <w:spacing w:after="0" w:line="240" w:lineRule="auto"/>
              <w:jc w:val="center"/>
              <w:rPr>
                <w:rFonts w:ascii="Times New Roman" w:hAnsi="Times New Roman" w:cs="Times New Roman"/>
              </w:rPr>
            </w:pPr>
            <w:r w:rsidRPr="004846D3">
              <w:rPr>
                <w:rFonts w:ascii="Times New Roman" w:hAnsi="Times New Roman" w:cs="Times New Roman"/>
              </w:rPr>
              <w:t>%</w:t>
            </w:r>
          </w:p>
        </w:tc>
        <w:tc>
          <w:tcPr>
            <w:tcW w:w="1513" w:type="dxa"/>
            <w:vAlign w:val="center"/>
          </w:tcPr>
          <w:p w14:paraId="272E31AE" w14:textId="450BF133" w:rsidR="0063156E" w:rsidRPr="004846D3" w:rsidRDefault="0063156E" w:rsidP="004846D3">
            <w:pPr>
              <w:spacing w:after="0" w:line="240" w:lineRule="auto"/>
              <w:jc w:val="center"/>
              <w:rPr>
                <w:rFonts w:ascii="Times New Roman" w:hAnsi="Times New Roman" w:cs="Times New Roman"/>
              </w:rPr>
            </w:pPr>
            <w:r w:rsidRPr="004846D3">
              <w:rPr>
                <w:rFonts w:ascii="Times New Roman" w:hAnsi="Times New Roman" w:cs="Times New Roman"/>
              </w:rPr>
              <w:t>0</w:t>
            </w:r>
          </w:p>
        </w:tc>
        <w:tc>
          <w:tcPr>
            <w:tcW w:w="1125" w:type="dxa"/>
            <w:vAlign w:val="center"/>
          </w:tcPr>
          <w:p w14:paraId="3234A42C" w14:textId="433563C4" w:rsidR="0063156E" w:rsidRPr="004846D3" w:rsidRDefault="004846D3" w:rsidP="004846D3">
            <w:pPr>
              <w:spacing w:after="0" w:line="240" w:lineRule="auto"/>
              <w:jc w:val="center"/>
              <w:rPr>
                <w:rFonts w:ascii="Times New Roman" w:hAnsi="Times New Roman" w:cs="Times New Roman"/>
              </w:rPr>
            </w:pPr>
            <w:r w:rsidRPr="004846D3">
              <w:rPr>
                <w:rFonts w:ascii="Times New Roman" w:hAnsi="Times New Roman" w:cs="Times New Roman"/>
              </w:rPr>
              <w:t>75</w:t>
            </w:r>
          </w:p>
        </w:tc>
        <w:tc>
          <w:tcPr>
            <w:tcW w:w="1126" w:type="dxa"/>
            <w:vAlign w:val="center"/>
          </w:tcPr>
          <w:p w14:paraId="288AFC29" w14:textId="471CA75A" w:rsidR="0063156E" w:rsidRPr="004846D3" w:rsidRDefault="004846D3" w:rsidP="004846D3">
            <w:pPr>
              <w:spacing w:after="0" w:line="240" w:lineRule="auto"/>
              <w:jc w:val="center"/>
              <w:rPr>
                <w:rFonts w:ascii="Times New Roman" w:hAnsi="Times New Roman" w:cs="Times New Roman"/>
              </w:rPr>
            </w:pPr>
            <w:r w:rsidRPr="004846D3">
              <w:rPr>
                <w:rFonts w:ascii="Times New Roman" w:hAnsi="Times New Roman" w:cs="Times New Roman"/>
              </w:rPr>
              <w:t>90</w:t>
            </w:r>
          </w:p>
        </w:tc>
        <w:tc>
          <w:tcPr>
            <w:tcW w:w="1125" w:type="dxa"/>
            <w:vAlign w:val="center"/>
          </w:tcPr>
          <w:p w14:paraId="76F87201" w14:textId="4719412A" w:rsidR="0063156E" w:rsidRPr="004846D3" w:rsidRDefault="004846D3" w:rsidP="004846D3">
            <w:pPr>
              <w:spacing w:after="0" w:line="240" w:lineRule="auto"/>
              <w:jc w:val="center"/>
              <w:rPr>
                <w:rFonts w:ascii="Times New Roman" w:hAnsi="Times New Roman" w:cs="Times New Roman"/>
              </w:rPr>
            </w:pPr>
            <w:r w:rsidRPr="004846D3">
              <w:rPr>
                <w:rFonts w:ascii="Times New Roman" w:hAnsi="Times New Roman" w:cs="Times New Roman"/>
              </w:rPr>
              <w:t>100</w:t>
            </w:r>
          </w:p>
        </w:tc>
      </w:tr>
      <w:tr w:rsidR="00C05714" w:rsidRPr="004A64C4" w14:paraId="438C4BF5" w14:textId="77777777" w:rsidTr="00A56A9A">
        <w:trPr>
          <w:trHeight w:val="483"/>
        </w:trPr>
        <w:tc>
          <w:tcPr>
            <w:tcW w:w="912" w:type="dxa"/>
            <w:vAlign w:val="center"/>
          </w:tcPr>
          <w:p w14:paraId="70FB3BA8" w14:textId="49F9FA2E" w:rsidR="00C05714" w:rsidRPr="004846D3" w:rsidRDefault="0063156E" w:rsidP="004846D3">
            <w:pPr>
              <w:spacing w:after="0" w:line="240" w:lineRule="auto"/>
              <w:jc w:val="both"/>
              <w:rPr>
                <w:rFonts w:ascii="Times New Roman" w:hAnsi="Times New Roman" w:cs="Times New Roman"/>
              </w:rPr>
            </w:pPr>
            <w:r w:rsidRPr="004846D3">
              <w:rPr>
                <w:rFonts w:ascii="Times New Roman" w:hAnsi="Times New Roman" w:cs="Times New Roman"/>
              </w:rPr>
              <w:t>3.2</w:t>
            </w:r>
          </w:p>
        </w:tc>
        <w:tc>
          <w:tcPr>
            <w:tcW w:w="4299" w:type="dxa"/>
            <w:vAlign w:val="center"/>
          </w:tcPr>
          <w:p w14:paraId="712C8561" w14:textId="5AB7B1FD" w:rsidR="00C05714" w:rsidRPr="004846D3" w:rsidRDefault="0063156E" w:rsidP="004846D3">
            <w:pPr>
              <w:spacing w:after="0" w:line="240" w:lineRule="auto"/>
              <w:jc w:val="both"/>
              <w:rPr>
                <w:rFonts w:ascii="Times New Roman" w:hAnsi="Times New Roman" w:cs="Times New Roman"/>
              </w:rPr>
            </w:pPr>
            <w:r w:rsidRPr="004846D3">
              <w:rPr>
                <w:rFonts w:ascii="Times New Roman" w:hAnsi="Times New Roman" w:cs="Times New Roman"/>
              </w:rPr>
              <w:t>Удельный расход электрической энергии при транспортировке сточных вод</w:t>
            </w:r>
          </w:p>
        </w:tc>
        <w:tc>
          <w:tcPr>
            <w:tcW w:w="709" w:type="dxa"/>
            <w:vAlign w:val="center"/>
          </w:tcPr>
          <w:p w14:paraId="5405C310" w14:textId="76E88D44" w:rsidR="00C05714" w:rsidRPr="004846D3" w:rsidRDefault="0063156E" w:rsidP="004846D3">
            <w:pPr>
              <w:spacing w:after="0" w:line="240" w:lineRule="auto"/>
              <w:jc w:val="center"/>
              <w:rPr>
                <w:rFonts w:ascii="Times New Roman" w:hAnsi="Times New Roman" w:cs="Times New Roman"/>
                <w:sz w:val="18"/>
                <w:szCs w:val="18"/>
              </w:rPr>
            </w:pPr>
            <w:r w:rsidRPr="004846D3">
              <w:rPr>
                <w:rFonts w:ascii="Times New Roman" w:hAnsi="Times New Roman" w:cs="Times New Roman"/>
                <w:sz w:val="18"/>
                <w:szCs w:val="18"/>
              </w:rPr>
              <w:t xml:space="preserve">кВт/ </w:t>
            </w:r>
            <w:proofErr w:type="spellStart"/>
            <w:proofErr w:type="gramStart"/>
            <w:r w:rsidRPr="004846D3">
              <w:rPr>
                <w:rFonts w:ascii="Times New Roman" w:hAnsi="Times New Roman" w:cs="Times New Roman"/>
                <w:sz w:val="18"/>
                <w:szCs w:val="18"/>
              </w:rPr>
              <w:t>куб.м</w:t>
            </w:r>
            <w:proofErr w:type="spellEnd"/>
            <w:proofErr w:type="gramEnd"/>
          </w:p>
        </w:tc>
        <w:tc>
          <w:tcPr>
            <w:tcW w:w="1513" w:type="dxa"/>
            <w:vAlign w:val="center"/>
          </w:tcPr>
          <w:p w14:paraId="7C191B25" w14:textId="759C97D5" w:rsidR="00C05714" w:rsidRPr="004846D3" w:rsidRDefault="004846D3" w:rsidP="004846D3">
            <w:pPr>
              <w:spacing w:after="0" w:line="240" w:lineRule="auto"/>
              <w:jc w:val="center"/>
              <w:rPr>
                <w:rFonts w:ascii="Times New Roman" w:hAnsi="Times New Roman" w:cs="Times New Roman"/>
              </w:rPr>
            </w:pPr>
            <w:r w:rsidRPr="004846D3">
              <w:rPr>
                <w:rFonts w:ascii="Times New Roman" w:hAnsi="Times New Roman" w:cs="Times New Roman"/>
              </w:rPr>
              <w:t>0,</w:t>
            </w:r>
            <w:r w:rsidR="00051861">
              <w:rPr>
                <w:rFonts w:ascii="Times New Roman" w:hAnsi="Times New Roman" w:cs="Times New Roman"/>
              </w:rPr>
              <w:t>3</w:t>
            </w:r>
          </w:p>
        </w:tc>
        <w:tc>
          <w:tcPr>
            <w:tcW w:w="1125" w:type="dxa"/>
            <w:vAlign w:val="center"/>
          </w:tcPr>
          <w:p w14:paraId="6A334E94" w14:textId="3805969D" w:rsidR="00C05714" w:rsidRPr="004846D3" w:rsidRDefault="004846D3" w:rsidP="004846D3">
            <w:pPr>
              <w:spacing w:after="0" w:line="240" w:lineRule="auto"/>
              <w:jc w:val="center"/>
              <w:rPr>
                <w:rFonts w:ascii="Times New Roman" w:hAnsi="Times New Roman" w:cs="Times New Roman"/>
              </w:rPr>
            </w:pPr>
            <w:r w:rsidRPr="004846D3">
              <w:rPr>
                <w:rFonts w:ascii="Times New Roman" w:hAnsi="Times New Roman" w:cs="Times New Roman"/>
              </w:rPr>
              <w:t>0,</w:t>
            </w:r>
            <w:r w:rsidR="00051861">
              <w:rPr>
                <w:rFonts w:ascii="Times New Roman" w:hAnsi="Times New Roman" w:cs="Times New Roman"/>
              </w:rPr>
              <w:t>32</w:t>
            </w:r>
          </w:p>
        </w:tc>
        <w:tc>
          <w:tcPr>
            <w:tcW w:w="1126" w:type="dxa"/>
            <w:vAlign w:val="center"/>
          </w:tcPr>
          <w:p w14:paraId="4D5A7296" w14:textId="6719E0BA" w:rsidR="00C05714" w:rsidRPr="004846D3" w:rsidRDefault="004846D3" w:rsidP="004846D3">
            <w:pPr>
              <w:spacing w:after="0" w:line="240" w:lineRule="auto"/>
              <w:jc w:val="center"/>
              <w:rPr>
                <w:rFonts w:ascii="Times New Roman" w:hAnsi="Times New Roman" w:cs="Times New Roman"/>
              </w:rPr>
            </w:pPr>
            <w:r w:rsidRPr="004846D3">
              <w:rPr>
                <w:rFonts w:ascii="Times New Roman" w:hAnsi="Times New Roman" w:cs="Times New Roman"/>
              </w:rPr>
              <w:t>0,4</w:t>
            </w:r>
          </w:p>
        </w:tc>
        <w:tc>
          <w:tcPr>
            <w:tcW w:w="1125" w:type="dxa"/>
            <w:vAlign w:val="center"/>
          </w:tcPr>
          <w:p w14:paraId="21EAB0C5" w14:textId="4CA67E43" w:rsidR="00C05714" w:rsidRPr="004846D3" w:rsidRDefault="004846D3" w:rsidP="004846D3">
            <w:pPr>
              <w:spacing w:after="0" w:line="240" w:lineRule="auto"/>
              <w:jc w:val="center"/>
              <w:rPr>
                <w:rFonts w:ascii="Times New Roman" w:hAnsi="Times New Roman" w:cs="Times New Roman"/>
              </w:rPr>
            </w:pPr>
            <w:r w:rsidRPr="004846D3">
              <w:rPr>
                <w:rFonts w:ascii="Times New Roman" w:hAnsi="Times New Roman" w:cs="Times New Roman"/>
              </w:rPr>
              <w:t>0,4</w:t>
            </w:r>
          </w:p>
        </w:tc>
      </w:tr>
      <w:tr w:rsidR="004846D3" w:rsidRPr="004A64C4" w14:paraId="00F59F62" w14:textId="77777777" w:rsidTr="00A56A9A">
        <w:trPr>
          <w:trHeight w:val="171"/>
        </w:trPr>
        <w:tc>
          <w:tcPr>
            <w:tcW w:w="912" w:type="dxa"/>
            <w:vAlign w:val="center"/>
          </w:tcPr>
          <w:p w14:paraId="784AE066" w14:textId="1015E067" w:rsidR="004846D3" w:rsidRPr="00023557" w:rsidRDefault="004846D3" w:rsidP="004846D3">
            <w:pPr>
              <w:spacing w:after="0" w:line="240" w:lineRule="auto"/>
              <w:jc w:val="both"/>
              <w:rPr>
                <w:rFonts w:ascii="Times New Roman" w:hAnsi="Times New Roman" w:cs="Times New Roman"/>
                <w:b/>
                <w:bCs/>
              </w:rPr>
            </w:pPr>
            <w:r w:rsidRPr="00023557">
              <w:rPr>
                <w:rFonts w:ascii="Times New Roman" w:hAnsi="Times New Roman" w:cs="Times New Roman"/>
                <w:b/>
                <w:bCs/>
              </w:rPr>
              <w:t>4.</w:t>
            </w:r>
          </w:p>
        </w:tc>
        <w:tc>
          <w:tcPr>
            <w:tcW w:w="9897" w:type="dxa"/>
            <w:gridSpan w:val="6"/>
            <w:vAlign w:val="center"/>
          </w:tcPr>
          <w:p w14:paraId="6B8FA68F" w14:textId="2CC0B764" w:rsidR="004846D3" w:rsidRPr="00023557" w:rsidRDefault="004846D3" w:rsidP="004846D3">
            <w:pPr>
              <w:spacing w:after="0" w:line="240" w:lineRule="auto"/>
              <w:jc w:val="both"/>
              <w:rPr>
                <w:rFonts w:ascii="Times New Roman" w:hAnsi="Times New Roman" w:cs="Times New Roman"/>
                <w:b/>
                <w:bCs/>
              </w:rPr>
            </w:pPr>
            <w:r w:rsidRPr="00023557">
              <w:rPr>
                <w:rFonts w:ascii="Times New Roman" w:hAnsi="Times New Roman" w:cs="Times New Roman"/>
                <w:b/>
                <w:bCs/>
              </w:rPr>
              <w:t>Показатели качества обслуживания абонентов</w:t>
            </w:r>
          </w:p>
        </w:tc>
      </w:tr>
      <w:tr w:rsidR="004846D3" w:rsidRPr="004A64C4" w14:paraId="06BAF833" w14:textId="77777777" w:rsidTr="00A56A9A">
        <w:trPr>
          <w:trHeight w:val="85"/>
        </w:trPr>
        <w:tc>
          <w:tcPr>
            <w:tcW w:w="912" w:type="dxa"/>
            <w:vAlign w:val="center"/>
          </w:tcPr>
          <w:p w14:paraId="69F02793" w14:textId="3ECC07AA" w:rsidR="004846D3" w:rsidRPr="004846D3" w:rsidRDefault="004846D3" w:rsidP="004846D3">
            <w:pPr>
              <w:spacing w:after="0" w:line="240" w:lineRule="auto"/>
              <w:jc w:val="both"/>
              <w:rPr>
                <w:rFonts w:ascii="Times New Roman" w:hAnsi="Times New Roman" w:cs="Times New Roman"/>
              </w:rPr>
            </w:pPr>
            <w:r w:rsidRPr="004846D3">
              <w:rPr>
                <w:rFonts w:ascii="Times New Roman" w:hAnsi="Times New Roman" w:cs="Times New Roman"/>
              </w:rPr>
              <w:t>4.1</w:t>
            </w:r>
          </w:p>
        </w:tc>
        <w:tc>
          <w:tcPr>
            <w:tcW w:w="4299" w:type="dxa"/>
            <w:vAlign w:val="center"/>
          </w:tcPr>
          <w:p w14:paraId="3D2B1C5A" w14:textId="3143A935" w:rsidR="004846D3" w:rsidRPr="004846D3" w:rsidRDefault="004846D3" w:rsidP="004846D3">
            <w:pPr>
              <w:spacing w:after="0" w:line="240" w:lineRule="auto"/>
              <w:jc w:val="both"/>
              <w:rPr>
                <w:rFonts w:ascii="Times New Roman" w:hAnsi="Times New Roman" w:cs="Times New Roman"/>
              </w:rPr>
            </w:pPr>
            <w:r w:rsidRPr="004846D3">
              <w:rPr>
                <w:rFonts w:ascii="Times New Roman" w:hAnsi="Times New Roman" w:cs="Times New Roman"/>
              </w:rPr>
              <w:t>Доля заявок на подключение, исполненная по итогам года</w:t>
            </w:r>
          </w:p>
        </w:tc>
        <w:tc>
          <w:tcPr>
            <w:tcW w:w="709" w:type="dxa"/>
            <w:vAlign w:val="center"/>
          </w:tcPr>
          <w:p w14:paraId="39EB87DB" w14:textId="0BBF229C" w:rsidR="004846D3" w:rsidRPr="004846D3" w:rsidRDefault="004846D3" w:rsidP="004846D3">
            <w:pPr>
              <w:spacing w:after="0" w:line="240" w:lineRule="auto"/>
              <w:jc w:val="center"/>
              <w:rPr>
                <w:rFonts w:ascii="Times New Roman" w:hAnsi="Times New Roman" w:cs="Times New Roman"/>
              </w:rPr>
            </w:pPr>
            <w:r w:rsidRPr="004846D3">
              <w:rPr>
                <w:rFonts w:ascii="Times New Roman" w:hAnsi="Times New Roman" w:cs="Times New Roman"/>
              </w:rPr>
              <w:t>%</w:t>
            </w:r>
          </w:p>
        </w:tc>
        <w:tc>
          <w:tcPr>
            <w:tcW w:w="1513" w:type="dxa"/>
            <w:vAlign w:val="center"/>
          </w:tcPr>
          <w:p w14:paraId="1BC7AA43" w14:textId="20E2AFE9" w:rsidR="004846D3" w:rsidRPr="004846D3" w:rsidRDefault="004846D3" w:rsidP="004846D3">
            <w:pPr>
              <w:spacing w:after="0" w:line="240" w:lineRule="auto"/>
              <w:jc w:val="center"/>
              <w:rPr>
                <w:rFonts w:ascii="Times New Roman" w:hAnsi="Times New Roman" w:cs="Times New Roman"/>
                <w:color w:val="FF0000"/>
              </w:rPr>
            </w:pPr>
            <w:r w:rsidRPr="004846D3">
              <w:rPr>
                <w:rFonts w:ascii="Times New Roman" w:hAnsi="Times New Roman" w:cs="Times New Roman"/>
                <w:color w:val="FF0000"/>
              </w:rPr>
              <w:t>-</w:t>
            </w:r>
          </w:p>
        </w:tc>
        <w:tc>
          <w:tcPr>
            <w:tcW w:w="1125" w:type="dxa"/>
            <w:vAlign w:val="center"/>
          </w:tcPr>
          <w:p w14:paraId="55DB8DAD" w14:textId="7AB448F0" w:rsidR="004846D3" w:rsidRPr="004846D3" w:rsidRDefault="004846D3" w:rsidP="004846D3">
            <w:pPr>
              <w:spacing w:after="0" w:line="240" w:lineRule="auto"/>
              <w:jc w:val="center"/>
              <w:rPr>
                <w:rFonts w:ascii="Times New Roman" w:hAnsi="Times New Roman" w:cs="Times New Roman"/>
              </w:rPr>
            </w:pPr>
            <w:r w:rsidRPr="004846D3">
              <w:rPr>
                <w:rFonts w:ascii="Times New Roman" w:hAnsi="Times New Roman" w:cs="Times New Roman"/>
              </w:rPr>
              <w:t>77</w:t>
            </w:r>
          </w:p>
        </w:tc>
        <w:tc>
          <w:tcPr>
            <w:tcW w:w="1126" w:type="dxa"/>
            <w:vAlign w:val="center"/>
          </w:tcPr>
          <w:p w14:paraId="62D70EAC" w14:textId="6889398E" w:rsidR="004846D3" w:rsidRPr="004846D3" w:rsidRDefault="004846D3" w:rsidP="004846D3">
            <w:pPr>
              <w:spacing w:after="0" w:line="240" w:lineRule="auto"/>
              <w:jc w:val="center"/>
              <w:rPr>
                <w:rFonts w:ascii="Times New Roman" w:hAnsi="Times New Roman" w:cs="Times New Roman"/>
              </w:rPr>
            </w:pPr>
            <w:r w:rsidRPr="004846D3">
              <w:rPr>
                <w:rFonts w:ascii="Times New Roman" w:hAnsi="Times New Roman" w:cs="Times New Roman"/>
              </w:rPr>
              <w:t>92</w:t>
            </w:r>
          </w:p>
        </w:tc>
        <w:tc>
          <w:tcPr>
            <w:tcW w:w="1125" w:type="dxa"/>
            <w:vAlign w:val="center"/>
          </w:tcPr>
          <w:p w14:paraId="6F5ABABE" w14:textId="49ACCBDF" w:rsidR="004846D3" w:rsidRPr="004846D3" w:rsidRDefault="004846D3" w:rsidP="004846D3">
            <w:pPr>
              <w:spacing w:after="0" w:line="240" w:lineRule="auto"/>
              <w:jc w:val="center"/>
              <w:rPr>
                <w:rFonts w:ascii="Times New Roman" w:hAnsi="Times New Roman" w:cs="Times New Roman"/>
              </w:rPr>
            </w:pPr>
            <w:r w:rsidRPr="004846D3">
              <w:rPr>
                <w:rFonts w:ascii="Times New Roman" w:hAnsi="Times New Roman" w:cs="Times New Roman"/>
              </w:rPr>
              <w:t>100</w:t>
            </w:r>
          </w:p>
        </w:tc>
      </w:tr>
    </w:tbl>
    <w:p w14:paraId="699CCD08" w14:textId="77777777" w:rsidR="002D4E24" w:rsidRDefault="002D4E24" w:rsidP="00CF17AF">
      <w:pPr>
        <w:spacing w:line="240" w:lineRule="auto"/>
        <w:ind w:firstLine="709"/>
        <w:jc w:val="both"/>
        <w:rPr>
          <w:rFonts w:ascii="Times New Roman" w:hAnsi="Times New Roman" w:cs="Times New Roman"/>
          <w:sz w:val="24"/>
          <w:szCs w:val="24"/>
        </w:rPr>
      </w:pPr>
    </w:p>
    <w:p w14:paraId="29536D1C" w14:textId="77777777" w:rsidR="00266933" w:rsidRPr="00330B0B" w:rsidRDefault="00266933" w:rsidP="00CF17AF">
      <w:pPr>
        <w:spacing w:line="240" w:lineRule="auto"/>
        <w:ind w:firstLine="709"/>
        <w:jc w:val="both"/>
        <w:rPr>
          <w:rFonts w:ascii="Times New Roman" w:hAnsi="Times New Roman" w:cs="Times New Roman"/>
          <w:b/>
          <w:bCs/>
          <w:sz w:val="28"/>
          <w:szCs w:val="28"/>
        </w:rPr>
      </w:pPr>
      <w:r w:rsidRPr="00330B0B">
        <w:rPr>
          <w:rFonts w:ascii="Times New Roman" w:hAnsi="Times New Roman" w:cs="Times New Roman"/>
          <w:b/>
          <w:bCs/>
          <w:sz w:val="28"/>
          <w:szCs w:val="28"/>
        </w:rPr>
        <w:lastRenderedPageBreak/>
        <w:t>16.</w:t>
      </w:r>
      <w:r w:rsidRPr="00330B0B">
        <w:rPr>
          <w:rFonts w:ascii="Times New Roman" w:hAnsi="Times New Roman" w:cs="Times New Roman"/>
          <w:b/>
          <w:bCs/>
          <w:sz w:val="28"/>
          <w:szCs w:val="28"/>
        </w:rPr>
        <w:tab/>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p w14:paraId="0C643692" w14:textId="54535256" w:rsidR="00330B0B" w:rsidRPr="00330B0B" w:rsidRDefault="00330B0B" w:rsidP="00CF17AF">
      <w:pPr>
        <w:spacing w:line="240" w:lineRule="auto"/>
        <w:ind w:firstLine="709"/>
        <w:jc w:val="both"/>
        <w:rPr>
          <w:rFonts w:ascii="Times New Roman" w:hAnsi="Times New Roman" w:cs="Times New Roman"/>
          <w:sz w:val="24"/>
          <w:szCs w:val="24"/>
        </w:rPr>
      </w:pPr>
      <w:r w:rsidRPr="00330B0B">
        <w:rPr>
          <w:rFonts w:ascii="Times New Roman" w:hAnsi="Times New Roman" w:cs="Times New Roman"/>
          <w:sz w:val="24"/>
          <w:szCs w:val="24"/>
        </w:rPr>
        <w:t xml:space="preserve">Все выявленные бесхозяйные объекты в рамках развития системы водоотведения позднее должны передаваться на обслуживание организации, осуществляющей в границах </w:t>
      </w:r>
      <w:r>
        <w:rPr>
          <w:rFonts w:ascii="Times New Roman" w:hAnsi="Times New Roman" w:cs="Times New Roman"/>
          <w:sz w:val="24"/>
          <w:szCs w:val="24"/>
        </w:rPr>
        <w:t>муниципального образования</w:t>
      </w:r>
      <w:r w:rsidRPr="00330B0B">
        <w:rPr>
          <w:rFonts w:ascii="Times New Roman" w:hAnsi="Times New Roman" w:cs="Times New Roman"/>
          <w:sz w:val="24"/>
          <w:szCs w:val="24"/>
        </w:rPr>
        <w:t xml:space="preserve"> контроль системы централизованного водоотведения, в которую входят указанные бесхозяйные объекты и которая осуществляет содержание и обслуживание указанных бесхозяйных объектов водоотведения. Расходы на обслуживание таких объектов включаются в тарифы соответствующей организации. На момент разработки </w:t>
      </w:r>
      <w:r w:rsidR="008C03E2">
        <w:rPr>
          <w:rFonts w:ascii="Times New Roman" w:hAnsi="Times New Roman" w:cs="Times New Roman"/>
          <w:sz w:val="24"/>
          <w:szCs w:val="24"/>
        </w:rPr>
        <w:t>проекта,</w:t>
      </w:r>
      <w:r w:rsidRPr="00330B0B">
        <w:rPr>
          <w:rFonts w:ascii="Times New Roman" w:hAnsi="Times New Roman" w:cs="Times New Roman"/>
          <w:sz w:val="24"/>
          <w:szCs w:val="24"/>
        </w:rPr>
        <w:t xml:space="preserve"> на территории </w:t>
      </w:r>
      <w:r w:rsidR="008C03E2">
        <w:rPr>
          <w:rFonts w:ascii="Times New Roman" w:hAnsi="Times New Roman" w:cs="Times New Roman"/>
          <w:sz w:val="24"/>
          <w:szCs w:val="24"/>
        </w:rPr>
        <w:t>городского</w:t>
      </w:r>
      <w:r w:rsidRPr="00330B0B">
        <w:rPr>
          <w:rFonts w:ascii="Times New Roman" w:hAnsi="Times New Roman" w:cs="Times New Roman"/>
          <w:sz w:val="24"/>
          <w:szCs w:val="24"/>
        </w:rPr>
        <w:t xml:space="preserve"> поселения </w:t>
      </w:r>
      <w:r w:rsidR="008C03E2">
        <w:rPr>
          <w:rFonts w:ascii="Times New Roman" w:hAnsi="Times New Roman" w:cs="Times New Roman"/>
          <w:sz w:val="24"/>
          <w:szCs w:val="24"/>
        </w:rPr>
        <w:t>Чишминский пос</w:t>
      </w:r>
      <w:r w:rsidRPr="00330B0B">
        <w:rPr>
          <w:rFonts w:ascii="Times New Roman" w:hAnsi="Times New Roman" w:cs="Times New Roman"/>
          <w:sz w:val="24"/>
          <w:szCs w:val="24"/>
        </w:rPr>
        <w:t>совет бесхозяйные объекты централизованной системы водоотведения не выявлены.</w:t>
      </w:r>
    </w:p>
    <w:p w14:paraId="173DBA43" w14:textId="77777777" w:rsidR="00330B0B" w:rsidRDefault="00330B0B" w:rsidP="00CF17AF">
      <w:pPr>
        <w:spacing w:line="240" w:lineRule="auto"/>
        <w:ind w:firstLine="709"/>
        <w:jc w:val="both"/>
        <w:rPr>
          <w:rFonts w:ascii="Times New Roman" w:hAnsi="Times New Roman" w:cs="Times New Roman"/>
          <w:sz w:val="24"/>
          <w:szCs w:val="24"/>
        </w:rPr>
      </w:pPr>
    </w:p>
    <w:p w14:paraId="690F6490" w14:textId="77777777" w:rsidR="00330B0B" w:rsidRDefault="00330B0B" w:rsidP="00CF17AF">
      <w:pPr>
        <w:spacing w:line="240" w:lineRule="auto"/>
        <w:ind w:firstLine="709"/>
        <w:jc w:val="both"/>
        <w:rPr>
          <w:rFonts w:ascii="Times New Roman" w:hAnsi="Times New Roman" w:cs="Times New Roman"/>
          <w:sz w:val="24"/>
          <w:szCs w:val="24"/>
        </w:rPr>
      </w:pPr>
    </w:p>
    <w:sectPr w:rsidR="00330B0B" w:rsidSect="00E4035C">
      <w:headerReference w:type="default" r:id="rId21"/>
      <w:footerReference w:type="default" r:id="rId22"/>
      <w:pgSz w:w="11906" w:h="16838"/>
      <w:pgMar w:top="563" w:right="424" w:bottom="709" w:left="567" w:header="138"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56395" w14:textId="77777777" w:rsidR="006506AE" w:rsidRDefault="006506AE" w:rsidP="00E72D2B">
      <w:pPr>
        <w:spacing w:after="0" w:line="240" w:lineRule="auto"/>
      </w:pPr>
      <w:r>
        <w:separator/>
      </w:r>
    </w:p>
  </w:endnote>
  <w:endnote w:type="continuationSeparator" w:id="0">
    <w:p w14:paraId="5E1F15F9" w14:textId="77777777" w:rsidR="006506AE" w:rsidRDefault="006506AE" w:rsidP="00E7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ISOCPEUR">
    <w:panose1 w:val="020B0604020202020204"/>
    <w:charset w:val="CC"/>
    <w:family w:val="swiss"/>
    <w:pitch w:val="variable"/>
    <w:sig w:usb0="00000287" w:usb1="00000000" w:usb2="00000000" w:usb3="00000000" w:csb0="0000009F" w:csb1="00000000"/>
  </w:font>
  <w:font w:name="Antiqua">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PT Serif">
    <w:charset w:val="CC"/>
    <w:family w:val="roman"/>
    <w:pitch w:val="variable"/>
    <w:sig w:usb0="A00002EF"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154834"/>
      <w:docPartObj>
        <w:docPartGallery w:val="Page Numbers (Bottom of Page)"/>
        <w:docPartUnique/>
      </w:docPartObj>
    </w:sdtPr>
    <w:sdtEndPr/>
    <w:sdtContent>
      <w:p w14:paraId="1BE22187" w14:textId="2C3C43EF" w:rsidR="003D3CE9" w:rsidRPr="002A5B06" w:rsidRDefault="00D84DE3">
        <w:pPr>
          <w:jc w:val="right"/>
        </w:pPr>
        <w:r>
          <w:rPr>
            <w:noProof/>
          </w:rPr>
          <mc:AlternateContent>
            <mc:Choice Requires="wps">
              <w:drawing>
                <wp:anchor distT="0" distB="0" distL="114300" distR="114300" simplePos="0" relativeHeight="251656704" behindDoc="0" locked="0" layoutInCell="1" allowOverlap="1" wp14:anchorId="643D7C16" wp14:editId="16B4AC22">
                  <wp:simplePos x="0" y="0"/>
                  <wp:positionH relativeFrom="column">
                    <wp:posOffset>-102870</wp:posOffset>
                  </wp:positionH>
                  <wp:positionV relativeFrom="paragraph">
                    <wp:posOffset>-10160</wp:posOffset>
                  </wp:positionV>
                  <wp:extent cx="6734175" cy="400050"/>
                  <wp:effectExtent l="1905"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0F9B6" w14:textId="6FFC8D81" w:rsidR="003D3CE9" w:rsidRPr="005669E5" w:rsidRDefault="003D3CE9" w:rsidP="005669E5">
                              <w:pPr>
                                <w:jc w:val="center"/>
                                <w:rPr>
                                  <w:b/>
                                  <w:i/>
                                </w:rPr>
                              </w:pPr>
                              <w:r>
                                <w:rPr>
                                  <w:rFonts w:ascii="Times New Roman" w:hAnsi="Times New Roman" w:cs="Times New Roman"/>
                                  <w:bCs/>
                                  <w:i/>
                                  <w:sz w:val="18"/>
                                  <w:szCs w:val="18"/>
                                </w:rPr>
                                <w:t>Корректировка</w:t>
                              </w:r>
                              <w:r w:rsidRPr="005669E5">
                                <w:rPr>
                                  <w:rFonts w:ascii="Times New Roman" w:hAnsi="Times New Roman" w:cs="Times New Roman"/>
                                  <w:bCs/>
                                  <w:i/>
                                  <w:sz w:val="18"/>
                                  <w:szCs w:val="18"/>
                                </w:rPr>
                                <w:t xml:space="preserve"> генеральной схемы </w:t>
                              </w:r>
                              <w:r>
                                <w:rPr>
                                  <w:rFonts w:ascii="Times New Roman" w:hAnsi="Times New Roman" w:cs="Times New Roman"/>
                                  <w:bCs/>
                                  <w:i/>
                                  <w:sz w:val="18"/>
                                  <w:szCs w:val="18"/>
                                </w:rPr>
                                <w:t>водоснабжения</w:t>
                              </w:r>
                              <w:r w:rsidR="00E06DC8">
                                <w:rPr>
                                  <w:rFonts w:ascii="Times New Roman" w:hAnsi="Times New Roman" w:cs="Times New Roman"/>
                                  <w:bCs/>
                                  <w:i/>
                                  <w:sz w:val="18"/>
                                  <w:szCs w:val="18"/>
                                </w:rPr>
                                <w:t xml:space="preserve"> </w:t>
                              </w:r>
                              <w:r>
                                <w:rPr>
                                  <w:rFonts w:ascii="Times New Roman" w:hAnsi="Times New Roman" w:cs="Times New Roman"/>
                                  <w:bCs/>
                                  <w:i/>
                                  <w:sz w:val="18"/>
                                  <w:szCs w:val="18"/>
                                </w:rPr>
                                <w:t>и водоотведения городского</w:t>
                              </w:r>
                              <w:r w:rsidRPr="005669E5">
                                <w:rPr>
                                  <w:rFonts w:ascii="Times New Roman" w:hAnsi="Times New Roman" w:cs="Times New Roman"/>
                                  <w:bCs/>
                                  <w:i/>
                                  <w:sz w:val="18"/>
                                  <w:szCs w:val="18"/>
                                </w:rPr>
                                <w:t xml:space="preserve"> поселения </w:t>
                              </w:r>
                              <w:r>
                                <w:rPr>
                                  <w:rFonts w:ascii="Times New Roman" w:hAnsi="Times New Roman" w:cs="Times New Roman"/>
                                  <w:bCs/>
                                  <w:i/>
                                  <w:sz w:val="18"/>
                                  <w:szCs w:val="18"/>
                                </w:rPr>
                                <w:t>Чишминский</w:t>
                              </w:r>
                              <w:r w:rsidR="00E06DC8">
                                <w:rPr>
                                  <w:rFonts w:ascii="Times New Roman" w:hAnsi="Times New Roman" w:cs="Times New Roman"/>
                                  <w:bCs/>
                                  <w:i/>
                                  <w:sz w:val="18"/>
                                  <w:szCs w:val="18"/>
                                </w:rPr>
                                <w:t xml:space="preserve"> </w:t>
                              </w:r>
                              <w:r>
                                <w:rPr>
                                  <w:rFonts w:ascii="Times New Roman" w:hAnsi="Times New Roman" w:cs="Times New Roman"/>
                                  <w:bCs/>
                                  <w:i/>
                                  <w:sz w:val="18"/>
                                  <w:szCs w:val="18"/>
                                </w:rPr>
                                <w:t>поссовет</w:t>
                              </w:r>
                              <w:r w:rsidR="00E06DC8">
                                <w:rPr>
                                  <w:rFonts w:ascii="Times New Roman" w:hAnsi="Times New Roman" w:cs="Times New Roman"/>
                                  <w:bCs/>
                                  <w:i/>
                                  <w:sz w:val="18"/>
                                  <w:szCs w:val="18"/>
                                </w:rPr>
                                <w:t xml:space="preserve"> </w:t>
                              </w:r>
                              <w:r w:rsidRPr="005669E5">
                                <w:rPr>
                                  <w:rFonts w:ascii="Times New Roman" w:hAnsi="Times New Roman" w:cs="Times New Roman"/>
                                  <w:bCs/>
                                  <w:i/>
                                  <w:sz w:val="18"/>
                                  <w:szCs w:val="18"/>
                                </w:rPr>
                                <w:t>муниципального района</w:t>
                              </w:r>
                              <w:r w:rsidR="00E06DC8">
                                <w:rPr>
                                  <w:rFonts w:ascii="Times New Roman" w:hAnsi="Times New Roman" w:cs="Times New Roman"/>
                                  <w:bCs/>
                                  <w:i/>
                                  <w:sz w:val="18"/>
                                  <w:szCs w:val="18"/>
                                </w:rPr>
                                <w:t xml:space="preserve"> </w:t>
                              </w:r>
                              <w:r>
                                <w:rPr>
                                  <w:rFonts w:ascii="Times New Roman" w:hAnsi="Times New Roman" w:cs="Times New Roman"/>
                                  <w:bCs/>
                                  <w:i/>
                                  <w:sz w:val="18"/>
                                  <w:szCs w:val="18"/>
                                </w:rPr>
                                <w:t>Чишминский</w:t>
                              </w:r>
                              <w:r w:rsidRPr="005669E5">
                                <w:rPr>
                                  <w:rFonts w:ascii="Times New Roman" w:hAnsi="Times New Roman" w:cs="Times New Roman"/>
                                  <w:bCs/>
                                  <w:i/>
                                  <w:sz w:val="18"/>
                                  <w:szCs w:val="18"/>
                                </w:rPr>
                                <w:t xml:space="preserve"> район Республики Башкортостан</w:t>
                              </w:r>
                              <w:r w:rsidR="007C5C8E">
                                <w:rPr>
                                  <w:rFonts w:ascii="Times New Roman" w:hAnsi="Times New Roman" w:cs="Times New Roman"/>
                                  <w:bCs/>
                                  <w:i/>
                                  <w:sz w:val="18"/>
                                  <w:szCs w:val="18"/>
                                </w:rPr>
                                <w:t xml:space="preserve"> на 2026-2036 </w:t>
                              </w:r>
                              <w:proofErr w:type="spellStart"/>
                              <w:r w:rsidR="007C5C8E">
                                <w:rPr>
                                  <w:rFonts w:ascii="Times New Roman" w:hAnsi="Times New Roman" w:cs="Times New Roman"/>
                                  <w:bCs/>
                                  <w:i/>
                                  <w:sz w:val="18"/>
                                  <w:szCs w:val="18"/>
                                </w:rPr>
                                <w:t>гг</w:t>
                              </w:r>
                              <w:proofErr w:type="spellEnd"/>
                            </w:p>
                            <w:p w14:paraId="27689B41" w14:textId="77777777" w:rsidR="003D3CE9" w:rsidRDefault="003D3C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D7C16" id="_x0000_t202" coordsize="21600,21600" o:spt="202" path="m,l,21600r21600,l21600,xe">
                  <v:stroke joinstyle="miter"/>
                  <v:path gradientshapeok="t" o:connecttype="rect"/>
                </v:shapetype>
                <v:shape id="Text Box 2" o:spid="_x0000_s1026" type="#_x0000_t202" style="position:absolute;left:0;text-align:left;margin-left:-8.1pt;margin-top:-.8pt;width:530.25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" stroked="f">
                  <v:textbox>
                    <w:txbxContent>
                      <w:p w14:paraId="33B0F9B6" w14:textId="6FFC8D81" w:rsidR="003D3CE9" w:rsidRPr="005669E5" w:rsidRDefault="003D3CE9" w:rsidP="005669E5">
                        <w:pPr>
                          <w:jc w:val="center"/>
                          <w:rPr>
                            <w:b/>
                            <w:i/>
                          </w:rPr>
                        </w:pPr>
                        <w:r>
                          <w:rPr>
                            <w:rFonts w:ascii="Times New Roman" w:hAnsi="Times New Roman" w:cs="Times New Roman"/>
                            <w:bCs/>
                            <w:i/>
                            <w:sz w:val="18"/>
                            <w:szCs w:val="18"/>
                          </w:rPr>
                          <w:t>Корректировка</w:t>
                        </w:r>
                        <w:r w:rsidRPr="005669E5">
                          <w:rPr>
                            <w:rFonts w:ascii="Times New Roman" w:hAnsi="Times New Roman" w:cs="Times New Roman"/>
                            <w:bCs/>
                            <w:i/>
                            <w:sz w:val="18"/>
                            <w:szCs w:val="18"/>
                          </w:rPr>
                          <w:t xml:space="preserve"> генеральной схемы </w:t>
                        </w:r>
                        <w:r>
                          <w:rPr>
                            <w:rFonts w:ascii="Times New Roman" w:hAnsi="Times New Roman" w:cs="Times New Roman"/>
                            <w:bCs/>
                            <w:i/>
                            <w:sz w:val="18"/>
                            <w:szCs w:val="18"/>
                          </w:rPr>
                          <w:t>водоснабжения</w:t>
                        </w:r>
                        <w:r w:rsidR="00E06DC8">
                          <w:rPr>
                            <w:rFonts w:ascii="Times New Roman" w:hAnsi="Times New Roman" w:cs="Times New Roman"/>
                            <w:bCs/>
                            <w:i/>
                            <w:sz w:val="18"/>
                            <w:szCs w:val="18"/>
                          </w:rPr>
                          <w:t xml:space="preserve"> </w:t>
                        </w:r>
                        <w:r>
                          <w:rPr>
                            <w:rFonts w:ascii="Times New Roman" w:hAnsi="Times New Roman" w:cs="Times New Roman"/>
                            <w:bCs/>
                            <w:i/>
                            <w:sz w:val="18"/>
                            <w:szCs w:val="18"/>
                          </w:rPr>
                          <w:t>и водоотведения городского</w:t>
                        </w:r>
                        <w:r w:rsidRPr="005669E5">
                          <w:rPr>
                            <w:rFonts w:ascii="Times New Roman" w:hAnsi="Times New Roman" w:cs="Times New Roman"/>
                            <w:bCs/>
                            <w:i/>
                            <w:sz w:val="18"/>
                            <w:szCs w:val="18"/>
                          </w:rPr>
                          <w:t xml:space="preserve"> поселения </w:t>
                        </w:r>
                        <w:r>
                          <w:rPr>
                            <w:rFonts w:ascii="Times New Roman" w:hAnsi="Times New Roman" w:cs="Times New Roman"/>
                            <w:bCs/>
                            <w:i/>
                            <w:sz w:val="18"/>
                            <w:szCs w:val="18"/>
                          </w:rPr>
                          <w:t>Чишминский</w:t>
                        </w:r>
                        <w:r w:rsidR="00E06DC8">
                          <w:rPr>
                            <w:rFonts w:ascii="Times New Roman" w:hAnsi="Times New Roman" w:cs="Times New Roman"/>
                            <w:bCs/>
                            <w:i/>
                            <w:sz w:val="18"/>
                            <w:szCs w:val="18"/>
                          </w:rPr>
                          <w:t xml:space="preserve"> </w:t>
                        </w:r>
                        <w:r>
                          <w:rPr>
                            <w:rFonts w:ascii="Times New Roman" w:hAnsi="Times New Roman" w:cs="Times New Roman"/>
                            <w:bCs/>
                            <w:i/>
                            <w:sz w:val="18"/>
                            <w:szCs w:val="18"/>
                          </w:rPr>
                          <w:t>поссовет</w:t>
                        </w:r>
                        <w:r w:rsidR="00E06DC8">
                          <w:rPr>
                            <w:rFonts w:ascii="Times New Roman" w:hAnsi="Times New Roman" w:cs="Times New Roman"/>
                            <w:bCs/>
                            <w:i/>
                            <w:sz w:val="18"/>
                            <w:szCs w:val="18"/>
                          </w:rPr>
                          <w:t xml:space="preserve"> </w:t>
                        </w:r>
                        <w:r w:rsidRPr="005669E5">
                          <w:rPr>
                            <w:rFonts w:ascii="Times New Roman" w:hAnsi="Times New Roman" w:cs="Times New Roman"/>
                            <w:bCs/>
                            <w:i/>
                            <w:sz w:val="18"/>
                            <w:szCs w:val="18"/>
                          </w:rPr>
                          <w:t>муниципального района</w:t>
                        </w:r>
                        <w:r w:rsidR="00E06DC8">
                          <w:rPr>
                            <w:rFonts w:ascii="Times New Roman" w:hAnsi="Times New Roman" w:cs="Times New Roman"/>
                            <w:bCs/>
                            <w:i/>
                            <w:sz w:val="18"/>
                            <w:szCs w:val="18"/>
                          </w:rPr>
                          <w:t xml:space="preserve"> </w:t>
                        </w:r>
                        <w:r>
                          <w:rPr>
                            <w:rFonts w:ascii="Times New Roman" w:hAnsi="Times New Roman" w:cs="Times New Roman"/>
                            <w:bCs/>
                            <w:i/>
                            <w:sz w:val="18"/>
                            <w:szCs w:val="18"/>
                          </w:rPr>
                          <w:t>Чишминский</w:t>
                        </w:r>
                        <w:r w:rsidRPr="005669E5">
                          <w:rPr>
                            <w:rFonts w:ascii="Times New Roman" w:hAnsi="Times New Roman" w:cs="Times New Roman"/>
                            <w:bCs/>
                            <w:i/>
                            <w:sz w:val="18"/>
                            <w:szCs w:val="18"/>
                          </w:rPr>
                          <w:t xml:space="preserve"> район Республики Башкортостан</w:t>
                        </w:r>
                        <w:r w:rsidR="007C5C8E">
                          <w:rPr>
                            <w:rFonts w:ascii="Times New Roman" w:hAnsi="Times New Roman" w:cs="Times New Roman"/>
                            <w:bCs/>
                            <w:i/>
                            <w:sz w:val="18"/>
                            <w:szCs w:val="18"/>
                          </w:rPr>
                          <w:t xml:space="preserve"> на 2026-2036 </w:t>
                        </w:r>
                        <w:proofErr w:type="spellStart"/>
                        <w:r w:rsidR="007C5C8E">
                          <w:rPr>
                            <w:rFonts w:ascii="Times New Roman" w:hAnsi="Times New Roman" w:cs="Times New Roman"/>
                            <w:bCs/>
                            <w:i/>
                            <w:sz w:val="18"/>
                            <w:szCs w:val="18"/>
                          </w:rPr>
                          <w:t>гг</w:t>
                        </w:r>
                        <w:proofErr w:type="spellEnd"/>
                      </w:p>
                      <w:p w14:paraId="27689B41" w14:textId="77777777" w:rsidR="003D3CE9" w:rsidRDefault="003D3CE9"/>
                    </w:txbxContent>
                  </v:textbox>
                </v:shape>
              </w:pict>
            </mc:Fallback>
          </mc:AlternateContent>
        </w:r>
        <w:r w:rsidR="00F44DE1" w:rsidRPr="002A5B06">
          <w:fldChar w:fldCharType="begin"/>
        </w:r>
        <w:r w:rsidR="00F44DE1" w:rsidRPr="002A5B06">
          <w:instrText>PAGE   \* MERGEFORMAT</w:instrText>
        </w:r>
        <w:r w:rsidR="00F44DE1" w:rsidRPr="002A5B06">
          <w:fldChar w:fldCharType="separate"/>
        </w:r>
        <w:r w:rsidR="00635A69" w:rsidRPr="002A5B06">
          <w:rPr>
            <w:noProof/>
          </w:rPr>
          <w:t>63</w:t>
        </w:r>
        <w:r w:rsidR="00F44DE1" w:rsidRPr="002A5B06">
          <w:rPr>
            <w:noProof/>
          </w:rPr>
          <w:fldChar w:fldCharType="end"/>
        </w:r>
      </w:p>
    </w:sdtContent>
  </w:sdt>
  <w:p w14:paraId="4D2CEDFE" w14:textId="77777777" w:rsidR="003D3CE9" w:rsidRDefault="003D3C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E6615" w14:textId="77777777" w:rsidR="006506AE" w:rsidRDefault="006506AE" w:rsidP="00E72D2B">
      <w:pPr>
        <w:spacing w:after="0" w:line="240" w:lineRule="auto"/>
      </w:pPr>
      <w:r>
        <w:separator/>
      </w:r>
    </w:p>
  </w:footnote>
  <w:footnote w:type="continuationSeparator" w:id="0">
    <w:p w14:paraId="5EB277F8" w14:textId="77777777" w:rsidR="006506AE" w:rsidRDefault="006506AE" w:rsidP="00E72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D145" w14:textId="5170625D" w:rsidR="00000000" w:rsidRPr="00E4035C" w:rsidRDefault="00E4035C" w:rsidP="00E4035C">
    <w:pPr>
      <w:jc w:val="right"/>
      <w:rPr>
        <w:rFonts w:ascii="Times New Roman" w:hAnsi="Times New Roman" w:cs="Times New Roman"/>
        <w:i/>
        <w:iCs/>
        <w:sz w:val="20"/>
        <w:szCs w:val="20"/>
        <w:u w:val="single"/>
      </w:rPr>
    </w:pPr>
    <w:r w:rsidRPr="00DA720C">
      <w:rPr>
        <w:rFonts w:ascii="Times New Roman" w:hAnsi="Times New Roman" w:cs="Times New Roman"/>
        <w:i/>
        <w:iCs/>
        <w:sz w:val="20"/>
        <w:szCs w:val="20"/>
        <w:u w:val="single"/>
      </w:rPr>
      <w:t xml:space="preserve">ООО «ТандемПроект» РБ </w:t>
    </w:r>
    <w:r w:rsidRPr="00A22B1B">
      <w:rPr>
        <w:rFonts w:ascii="Times New Roman" w:hAnsi="Times New Roman" w:cs="Times New Roman"/>
        <w:i/>
        <w:iCs/>
        <w:sz w:val="20"/>
        <w:szCs w:val="20"/>
        <w:u w:val="single"/>
      </w:rPr>
      <w:t>202</w:t>
    </w:r>
    <w:r w:rsidR="007C5C8E">
      <w:rPr>
        <w:rFonts w:ascii="Times New Roman" w:hAnsi="Times New Roman" w:cs="Times New Roman"/>
        <w:i/>
        <w:iCs/>
        <w:sz w:val="20"/>
        <w:szCs w:val="20"/>
        <w:u w:val="single"/>
      </w:rPr>
      <w:t>6</w:t>
    </w:r>
    <w:r w:rsidRPr="00A22B1B">
      <w:rPr>
        <w:rFonts w:ascii="Times New Roman" w:hAnsi="Times New Roman" w:cs="Times New Roman"/>
        <w:i/>
        <w:iCs/>
        <w:sz w:val="20"/>
        <w:szCs w:val="20"/>
        <w:u w:val="single"/>
      </w:rPr>
      <w:t xml:space="preserve"> № 00067954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86D"/>
    <w:multiLevelType w:val="hybridMultilevel"/>
    <w:tmpl w:val="49CC85E2"/>
    <w:lvl w:ilvl="0" w:tplc="04190001">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 w15:restartNumberingAfterBreak="0">
    <w:nsid w:val="00FC77C4"/>
    <w:multiLevelType w:val="multilevel"/>
    <w:tmpl w:val="EA06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7242"/>
    <w:multiLevelType w:val="hybridMultilevel"/>
    <w:tmpl w:val="2C8A3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E1383"/>
    <w:multiLevelType w:val="hybridMultilevel"/>
    <w:tmpl w:val="6E843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4977EE"/>
    <w:multiLevelType w:val="hybridMultilevel"/>
    <w:tmpl w:val="77C2E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6372E1"/>
    <w:multiLevelType w:val="hybridMultilevel"/>
    <w:tmpl w:val="184C9846"/>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3E5989"/>
    <w:multiLevelType w:val="hybridMultilevel"/>
    <w:tmpl w:val="E482057A"/>
    <w:lvl w:ilvl="0" w:tplc="DF3A4716">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36B5E"/>
    <w:multiLevelType w:val="hybridMultilevel"/>
    <w:tmpl w:val="93F20E2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EE17928"/>
    <w:multiLevelType w:val="hybridMultilevel"/>
    <w:tmpl w:val="A2763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9005BF"/>
    <w:multiLevelType w:val="hybridMultilevel"/>
    <w:tmpl w:val="08A85A6A"/>
    <w:lvl w:ilvl="0" w:tplc="4BB24F0E">
      <w:start w:val="1"/>
      <w:numFmt w:val="bullet"/>
      <w:pStyle w:val="a"/>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15:restartNumberingAfterBreak="0">
    <w:nsid w:val="10FA70DC"/>
    <w:multiLevelType w:val="hybridMultilevel"/>
    <w:tmpl w:val="CB121710"/>
    <w:lvl w:ilvl="0" w:tplc="8272E2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17856A4"/>
    <w:multiLevelType w:val="hybridMultilevel"/>
    <w:tmpl w:val="1BBA2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DA703C"/>
    <w:multiLevelType w:val="hybridMultilevel"/>
    <w:tmpl w:val="E4A08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AC694D"/>
    <w:multiLevelType w:val="hybridMultilevel"/>
    <w:tmpl w:val="0E0C62D8"/>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830BBF"/>
    <w:multiLevelType w:val="hybridMultilevel"/>
    <w:tmpl w:val="9A9CF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5545C93"/>
    <w:multiLevelType w:val="hybridMultilevel"/>
    <w:tmpl w:val="98604A98"/>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2174B6"/>
    <w:multiLevelType w:val="hybridMultilevel"/>
    <w:tmpl w:val="899EF4E2"/>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80074C3"/>
    <w:multiLevelType w:val="hybridMultilevel"/>
    <w:tmpl w:val="08840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81A59B6"/>
    <w:multiLevelType w:val="hybridMultilevel"/>
    <w:tmpl w:val="B6DCA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8CB6BD8"/>
    <w:multiLevelType w:val="hybridMultilevel"/>
    <w:tmpl w:val="15D00F8C"/>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90E5AE5"/>
    <w:multiLevelType w:val="hybridMultilevel"/>
    <w:tmpl w:val="8D94F6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64584C"/>
    <w:multiLevelType w:val="hybridMultilevel"/>
    <w:tmpl w:val="4C886B8E"/>
    <w:lvl w:ilvl="0" w:tplc="DF3A4716">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A6417C0"/>
    <w:multiLevelType w:val="hybridMultilevel"/>
    <w:tmpl w:val="8BDA9792"/>
    <w:lvl w:ilvl="0" w:tplc="2902B252">
      <w:start w:val="1"/>
      <w:numFmt w:val="bullet"/>
      <w:lvlText w:val=""/>
      <w:lvlJc w:val="left"/>
      <w:pPr>
        <w:ind w:left="1440" w:hanging="360"/>
      </w:pPr>
      <w:rPr>
        <w:rFonts w:ascii="Symbol" w:hAnsi="Symbol" w:hint="default"/>
        <w:sz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1AB67E2F"/>
    <w:multiLevelType w:val="hybridMultilevel"/>
    <w:tmpl w:val="30FCB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B1B207C"/>
    <w:multiLevelType w:val="hybridMultilevel"/>
    <w:tmpl w:val="E4BCC702"/>
    <w:lvl w:ilvl="0" w:tplc="2902B252">
      <w:start w:val="1"/>
      <w:numFmt w:val="bullet"/>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BDF01A5"/>
    <w:multiLevelType w:val="hybridMultilevel"/>
    <w:tmpl w:val="ACA4BE06"/>
    <w:lvl w:ilvl="0" w:tplc="04190001">
      <w:start w:val="1"/>
      <w:numFmt w:val="bullet"/>
      <w:lvlText w:val=""/>
      <w:lvlJc w:val="left"/>
      <w:pPr>
        <w:ind w:left="1414" w:hanging="705"/>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6" w15:restartNumberingAfterBreak="0">
    <w:nsid w:val="1C1627B5"/>
    <w:multiLevelType w:val="hybridMultilevel"/>
    <w:tmpl w:val="E732F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D5D2257"/>
    <w:multiLevelType w:val="hybridMultilevel"/>
    <w:tmpl w:val="43F8F2DA"/>
    <w:lvl w:ilvl="0" w:tplc="04190001">
      <w:start w:val="1"/>
      <w:numFmt w:val="bullet"/>
      <w:lvlText w:val=""/>
      <w:lvlJc w:val="left"/>
      <w:pPr>
        <w:tabs>
          <w:tab w:val="num" w:pos="1873"/>
        </w:tabs>
        <w:ind w:left="1652" w:firstLine="218"/>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1E6A2C"/>
    <w:multiLevelType w:val="hybridMultilevel"/>
    <w:tmpl w:val="B9C65FF6"/>
    <w:lvl w:ilvl="0" w:tplc="8272E23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FE2603B"/>
    <w:multiLevelType w:val="multilevel"/>
    <w:tmpl w:val="55A632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076014C"/>
    <w:multiLevelType w:val="hybridMultilevel"/>
    <w:tmpl w:val="D15AFB7C"/>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0AE751C"/>
    <w:multiLevelType w:val="hybridMultilevel"/>
    <w:tmpl w:val="25800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0B337AC"/>
    <w:multiLevelType w:val="hybridMultilevel"/>
    <w:tmpl w:val="25FCA54E"/>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20F4C94"/>
    <w:multiLevelType w:val="hybridMultilevel"/>
    <w:tmpl w:val="F13636F8"/>
    <w:lvl w:ilvl="0" w:tplc="7578F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226A0533"/>
    <w:multiLevelType w:val="hybridMultilevel"/>
    <w:tmpl w:val="4F1A0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6B94913"/>
    <w:multiLevelType w:val="hybridMultilevel"/>
    <w:tmpl w:val="2DA80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7AD6433"/>
    <w:multiLevelType w:val="hybridMultilevel"/>
    <w:tmpl w:val="A7B07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89D4B48"/>
    <w:multiLevelType w:val="hybridMultilevel"/>
    <w:tmpl w:val="A40C0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9C65087"/>
    <w:multiLevelType w:val="hybridMultilevel"/>
    <w:tmpl w:val="08CA9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A246FD4"/>
    <w:multiLevelType w:val="hybridMultilevel"/>
    <w:tmpl w:val="BC7A173C"/>
    <w:lvl w:ilvl="0" w:tplc="0419000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ACE5153"/>
    <w:multiLevelType w:val="hybridMultilevel"/>
    <w:tmpl w:val="4C06F4D8"/>
    <w:lvl w:ilvl="0" w:tplc="0419000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B8B32E2"/>
    <w:multiLevelType w:val="multilevel"/>
    <w:tmpl w:val="7A78D888"/>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BCD0185"/>
    <w:multiLevelType w:val="hybridMultilevel"/>
    <w:tmpl w:val="31A840AE"/>
    <w:lvl w:ilvl="0" w:tplc="0419000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F5E6BE7"/>
    <w:multiLevelType w:val="hybridMultilevel"/>
    <w:tmpl w:val="75CA37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FE35C41"/>
    <w:multiLevelType w:val="hybridMultilevel"/>
    <w:tmpl w:val="C68EE678"/>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28A1ACA"/>
    <w:multiLevelType w:val="hybridMultilevel"/>
    <w:tmpl w:val="BFD86228"/>
    <w:lvl w:ilvl="0" w:tplc="2902B252">
      <w:start w:val="1"/>
      <w:numFmt w:val="bullet"/>
      <w:lvlText w:val=""/>
      <w:lvlJc w:val="left"/>
      <w:pPr>
        <w:ind w:left="1080" w:hanging="360"/>
      </w:pPr>
      <w:rPr>
        <w:rFonts w:ascii="Symbol" w:hAnsi="Symbol"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353B653E"/>
    <w:multiLevelType w:val="hybridMultilevel"/>
    <w:tmpl w:val="857424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6E40A79"/>
    <w:multiLevelType w:val="hybridMultilevel"/>
    <w:tmpl w:val="E8689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9146968"/>
    <w:multiLevelType w:val="hybridMultilevel"/>
    <w:tmpl w:val="19A2A28C"/>
    <w:lvl w:ilvl="0" w:tplc="2902B252">
      <w:start w:val="1"/>
      <w:numFmt w:val="bullet"/>
      <w:lvlText w:val=""/>
      <w:lvlJc w:val="left"/>
      <w:pPr>
        <w:ind w:left="1140" w:hanging="360"/>
      </w:pPr>
      <w:rPr>
        <w:rFonts w:ascii="Symbol" w:hAnsi="Symbol" w:hint="default"/>
        <w:sz w:val="24"/>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9" w15:restartNumberingAfterBreak="0">
    <w:nsid w:val="39B91BEB"/>
    <w:multiLevelType w:val="hybridMultilevel"/>
    <w:tmpl w:val="0EA66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A7C6BE9"/>
    <w:multiLevelType w:val="hybridMultilevel"/>
    <w:tmpl w:val="5662549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3B753AC2"/>
    <w:multiLevelType w:val="hybridMultilevel"/>
    <w:tmpl w:val="D9F2CBA0"/>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BBB3FAB"/>
    <w:multiLevelType w:val="hybridMultilevel"/>
    <w:tmpl w:val="A6EC2DD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3" w15:restartNumberingAfterBreak="0">
    <w:nsid w:val="3BEE6286"/>
    <w:multiLevelType w:val="multilevel"/>
    <w:tmpl w:val="052E3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CE26397"/>
    <w:multiLevelType w:val="hybridMultilevel"/>
    <w:tmpl w:val="DA489502"/>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8C053C"/>
    <w:multiLevelType w:val="hybridMultilevel"/>
    <w:tmpl w:val="D75C5B82"/>
    <w:lvl w:ilvl="0" w:tplc="2902B252">
      <w:start w:val="1"/>
      <w:numFmt w:val="bullet"/>
      <w:lvlText w:val=""/>
      <w:lvlJc w:val="left"/>
      <w:pPr>
        <w:ind w:left="780" w:hanging="360"/>
      </w:pPr>
      <w:rPr>
        <w:rFonts w:ascii="Symbol" w:hAnsi="Symbol" w:hint="default"/>
        <w:sz w:val="24"/>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6" w15:restartNumberingAfterBreak="0">
    <w:nsid w:val="418E2288"/>
    <w:multiLevelType w:val="hybridMultilevel"/>
    <w:tmpl w:val="DDE66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3414A94"/>
    <w:multiLevelType w:val="hybridMultilevel"/>
    <w:tmpl w:val="C9D216A6"/>
    <w:lvl w:ilvl="0" w:tplc="04190001">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3833C41"/>
    <w:multiLevelType w:val="hybridMultilevel"/>
    <w:tmpl w:val="82625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6344FD"/>
    <w:multiLevelType w:val="hybridMultilevel"/>
    <w:tmpl w:val="B1CC80F0"/>
    <w:lvl w:ilvl="0" w:tplc="2902B252">
      <w:start w:val="1"/>
      <w:numFmt w:val="bullet"/>
      <w:lvlText w:val=""/>
      <w:lvlJc w:val="left"/>
      <w:pPr>
        <w:ind w:left="1080" w:hanging="360"/>
      </w:pPr>
      <w:rPr>
        <w:rFonts w:ascii="Symbol" w:hAnsi="Symbol"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49520935"/>
    <w:multiLevelType w:val="hybridMultilevel"/>
    <w:tmpl w:val="DA56A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AF31B35"/>
    <w:multiLevelType w:val="hybridMultilevel"/>
    <w:tmpl w:val="D66802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4BE6072D"/>
    <w:multiLevelType w:val="hybridMultilevel"/>
    <w:tmpl w:val="3CACF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E8759AE"/>
    <w:multiLevelType w:val="hybridMultilevel"/>
    <w:tmpl w:val="84CE5816"/>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F733C05"/>
    <w:multiLevelType w:val="hybridMultilevel"/>
    <w:tmpl w:val="A224A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FF70BEC"/>
    <w:multiLevelType w:val="hybridMultilevel"/>
    <w:tmpl w:val="72D02B18"/>
    <w:lvl w:ilvl="0" w:tplc="0419000F">
      <w:start w:val="1"/>
      <w:numFmt w:val="decimal"/>
      <w:lvlText w:val="%1."/>
      <w:lvlJc w:val="left"/>
      <w:pPr>
        <w:ind w:left="720" w:hanging="360"/>
      </w:pPr>
    </w:lvl>
    <w:lvl w:ilvl="1" w:tplc="AAE8FC1E">
      <w:start w:val="5"/>
      <w:numFmt w:val="bullet"/>
      <w:lvlText w:val="•"/>
      <w:lvlJc w:val="left"/>
      <w:pPr>
        <w:ind w:left="1785" w:hanging="705"/>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04C455D"/>
    <w:multiLevelType w:val="hybridMultilevel"/>
    <w:tmpl w:val="8E84D304"/>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094085E"/>
    <w:multiLevelType w:val="hybridMultilevel"/>
    <w:tmpl w:val="2708E438"/>
    <w:lvl w:ilvl="0" w:tplc="0419000F">
      <w:start w:val="1"/>
      <w:numFmt w:val="russianLower"/>
      <w:pStyle w:val="a0"/>
      <w:lvlText w:val="%1)"/>
      <w:lvlJc w:val="left"/>
      <w:pPr>
        <w:tabs>
          <w:tab w:val="num" w:pos="1418"/>
        </w:tabs>
        <w:ind w:left="1418" w:hanging="68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5482599C"/>
    <w:multiLevelType w:val="hybridMultilevel"/>
    <w:tmpl w:val="DFDCA06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57522E6B"/>
    <w:multiLevelType w:val="hybridMultilevel"/>
    <w:tmpl w:val="2B165A7E"/>
    <w:lvl w:ilvl="0" w:tplc="9D5C7C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15:restartNumberingAfterBreak="0">
    <w:nsid w:val="58EC1DAE"/>
    <w:multiLevelType w:val="multilevel"/>
    <w:tmpl w:val="59CC420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3B4913"/>
    <w:multiLevelType w:val="hybridMultilevel"/>
    <w:tmpl w:val="1E02BD06"/>
    <w:lvl w:ilvl="0" w:tplc="DF3A4716">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AED76B8"/>
    <w:multiLevelType w:val="multilevel"/>
    <w:tmpl w:val="919A3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26217E9"/>
    <w:multiLevelType w:val="hybridMultilevel"/>
    <w:tmpl w:val="F1AAB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28B2751"/>
    <w:multiLevelType w:val="hybridMultilevel"/>
    <w:tmpl w:val="3C9E0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2E3685C"/>
    <w:multiLevelType w:val="hybridMultilevel"/>
    <w:tmpl w:val="9AB81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48A3CEA"/>
    <w:multiLevelType w:val="multilevel"/>
    <w:tmpl w:val="1CEA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55C5014"/>
    <w:multiLevelType w:val="hybridMultilevel"/>
    <w:tmpl w:val="CE820E9C"/>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62A17CB"/>
    <w:multiLevelType w:val="hybridMultilevel"/>
    <w:tmpl w:val="F4A85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A31238C"/>
    <w:multiLevelType w:val="hybridMultilevel"/>
    <w:tmpl w:val="3286C686"/>
    <w:lvl w:ilvl="0" w:tplc="FF284DE6">
      <w:start w:val="1"/>
      <w:numFmt w:val="bullet"/>
      <w:pStyle w:val="a1"/>
      <w:lvlText w:val=""/>
      <w:lvlJc w:val="left"/>
      <w:pPr>
        <w:tabs>
          <w:tab w:val="num" w:pos="880"/>
        </w:tabs>
        <w:ind w:left="880" w:hanging="45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CFD7E9C"/>
    <w:multiLevelType w:val="hybridMultilevel"/>
    <w:tmpl w:val="4C46A6CC"/>
    <w:lvl w:ilvl="0" w:tplc="2902B252">
      <w:start w:val="1"/>
      <w:numFmt w:val="bullet"/>
      <w:lvlText w:val=""/>
      <w:lvlJc w:val="left"/>
      <w:pPr>
        <w:ind w:left="1080" w:hanging="360"/>
      </w:pPr>
      <w:rPr>
        <w:rFonts w:ascii="Symbol" w:hAnsi="Symbol"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15:restartNumberingAfterBreak="0">
    <w:nsid w:val="6D0C3ED7"/>
    <w:multiLevelType w:val="hybridMultilevel"/>
    <w:tmpl w:val="2D5ED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D646E37"/>
    <w:multiLevelType w:val="hybridMultilevel"/>
    <w:tmpl w:val="E2FA2B3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15:restartNumberingAfterBreak="0">
    <w:nsid w:val="6F6F402F"/>
    <w:multiLevelType w:val="hybridMultilevel"/>
    <w:tmpl w:val="31C0023A"/>
    <w:lvl w:ilvl="0" w:tplc="DF3A4716">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11504DA"/>
    <w:multiLevelType w:val="hybridMultilevel"/>
    <w:tmpl w:val="8F5AECD0"/>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1AB0EDA"/>
    <w:multiLevelType w:val="hybridMultilevel"/>
    <w:tmpl w:val="EFD0B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2102895"/>
    <w:multiLevelType w:val="hybridMultilevel"/>
    <w:tmpl w:val="078E3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3CA6D21"/>
    <w:multiLevelType w:val="hybridMultilevel"/>
    <w:tmpl w:val="AFEA3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521332B"/>
    <w:multiLevelType w:val="multilevel"/>
    <w:tmpl w:val="569E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5516DD0"/>
    <w:multiLevelType w:val="hybridMultilevel"/>
    <w:tmpl w:val="3AE02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6223897"/>
    <w:multiLevelType w:val="hybridMultilevel"/>
    <w:tmpl w:val="52748FD2"/>
    <w:lvl w:ilvl="0" w:tplc="DF3A4716">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76F84DEE"/>
    <w:multiLevelType w:val="hybridMultilevel"/>
    <w:tmpl w:val="955A0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94117DA"/>
    <w:multiLevelType w:val="hybridMultilevel"/>
    <w:tmpl w:val="8E18B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AA856D3"/>
    <w:multiLevelType w:val="multilevel"/>
    <w:tmpl w:val="B790C6C6"/>
    <w:lvl w:ilvl="0">
      <w:start w:val="1"/>
      <w:numFmt w:val="decimal"/>
      <w:lvlText w:val="%1."/>
      <w:lvlJc w:val="left"/>
      <w:pPr>
        <w:tabs>
          <w:tab w:val="num" w:pos="330"/>
        </w:tabs>
        <w:ind w:left="690" w:hanging="360"/>
      </w:pPr>
      <w:rPr>
        <w:rFonts w:cs="Times New Roman" w:hint="default"/>
        <w:sz w:val="28"/>
        <w:szCs w:val="28"/>
      </w:rPr>
    </w:lvl>
    <w:lvl w:ilvl="1">
      <w:start w:val="1"/>
      <w:numFmt w:val="decimal"/>
      <w:pStyle w:val="1"/>
      <w:isLgl/>
      <w:lvlText w:val="%1.%2"/>
      <w:lvlJc w:val="left"/>
      <w:pPr>
        <w:tabs>
          <w:tab w:val="num" w:pos="0"/>
        </w:tabs>
        <w:ind w:left="4815" w:hanging="420"/>
      </w:pPr>
      <w:rPr>
        <w:rFonts w:cs="Times New Roman" w:hint="default"/>
      </w:rPr>
    </w:lvl>
    <w:lvl w:ilvl="2">
      <w:start w:val="1"/>
      <w:numFmt w:val="decimal"/>
      <w:isLgl/>
      <w:lvlText w:val="%1.%2.%3."/>
      <w:lvlJc w:val="left"/>
      <w:pPr>
        <w:tabs>
          <w:tab w:val="num" w:pos="0"/>
        </w:tabs>
        <w:ind w:left="1440" w:hanging="720"/>
      </w:pPr>
      <w:rPr>
        <w:rFonts w:cs="Times New Roman" w:hint="default"/>
      </w:rPr>
    </w:lvl>
    <w:lvl w:ilvl="3">
      <w:start w:val="1"/>
      <w:numFmt w:val="decimal"/>
      <w:isLgl/>
      <w:lvlText w:val="%1.%2.%3.%4."/>
      <w:lvlJc w:val="left"/>
      <w:pPr>
        <w:tabs>
          <w:tab w:val="num" w:pos="0"/>
        </w:tabs>
        <w:ind w:left="1440" w:hanging="720"/>
      </w:pPr>
      <w:rPr>
        <w:rFonts w:cs="Times New Roman" w:hint="default"/>
      </w:rPr>
    </w:lvl>
    <w:lvl w:ilvl="4">
      <w:start w:val="1"/>
      <w:numFmt w:val="decimal"/>
      <w:isLgl/>
      <w:lvlText w:val="%1.%2.%3.%4.%5."/>
      <w:lvlJc w:val="left"/>
      <w:pPr>
        <w:tabs>
          <w:tab w:val="num" w:pos="0"/>
        </w:tabs>
        <w:ind w:left="1800" w:hanging="1080"/>
      </w:pPr>
      <w:rPr>
        <w:rFonts w:cs="Times New Roman" w:hint="default"/>
      </w:rPr>
    </w:lvl>
    <w:lvl w:ilvl="5">
      <w:start w:val="1"/>
      <w:numFmt w:val="decimal"/>
      <w:isLgl/>
      <w:lvlText w:val="%1.%2.%3.%4.%5.%6."/>
      <w:lvlJc w:val="left"/>
      <w:pPr>
        <w:tabs>
          <w:tab w:val="num" w:pos="0"/>
        </w:tabs>
        <w:ind w:left="1800" w:hanging="1080"/>
      </w:pPr>
      <w:rPr>
        <w:rFonts w:cs="Times New Roman" w:hint="default"/>
      </w:rPr>
    </w:lvl>
    <w:lvl w:ilvl="6">
      <w:start w:val="1"/>
      <w:numFmt w:val="decimal"/>
      <w:isLgl/>
      <w:lvlText w:val="%1.%2.%3.%4.%5.%6.%7."/>
      <w:lvlJc w:val="left"/>
      <w:pPr>
        <w:tabs>
          <w:tab w:val="num" w:pos="0"/>
        </w:tabs>
        <w:ind w:left="2160" w:hanging="1440"/>
      </w:pPr>
      <w:rPr>
        <w:rFonts w:cs="Times New Roman" w:hint="default"/>
      </w:rPr>
    </w:lvl>
    <w:lvl w:ilvl="7">
      <w:start w:val="1"/>
      <w:numFmt w:val="decimal"/>
      <w:isLgl/>
      <w:lvlText w:val="%1.%2.%3.%4.%5.%6.%7.%8."/>
      <w:lvlJc w:val="left"/>
      <w:pPr>
        <w:tabs>
          <w:tab w:val="num" w:pos="0"/>
        </w:tabs>
        <w:ind w:left="2160" w:hanging="1440"/>
      </w:pPr>
      <w:rPr>
        <w:rFonts w:cs="Times New Roman" w:hint="default"/>
      </w:rPr>
    </w:lvl>
    <w:lvl w:ilvl="8">
      <w:start w:val="1"/>
      <w:numFmt w:val="decimal"/>
      <w:isLgl/>
      <w:lvlText w:val="%1.%2.%3.%4.%5.%6.%7.%8.%9."/>
      <w:lvlJc w:val="left"/>
      <w:pPr>
        <w:tabs>
          <w:tab w:val="num" w:pos="0"/>
        </w:tabs>
        <w:ind w:left="2520" w:hanging="1800"/>
      </w:pPr>
      <w:rPr>
        <w:rFonts w:cs="Times New Roman" w:hint="default"/>
      </w:rPr>
    </w:lvl>
  </w:abstractNum>
  <w:abstractNum w:abstractNumId="94" w15:restartNumberingAfterBreak="0">
    <w:nsid w:val="7B716CAE"/>
    <w:multiLevelType w:val="hybridMultilevel"/>
    <w:tmpl w:val="2A906384"/>
    <w:lvl w:ilvl="0" w:tplc="DF3A4716">
      <w:start w:val="1"/>
      <w:numFmt w:val="bullet"/>
      <w:lvlText w:val=""/>
      <w:lvlJc w:val="left"/>
      <w:pPr>
        <w:ind w:left="787" w:hanging="360"/>
      </w:pPr>
      <w:rPr>
        <w:rFonts w:ascii="Symbol" w:hAnsi="Symbol" w:cs="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95" w15:restartNumberingAfterBreak="0">
    <w:nsid w:val="7BA94B44"/>
    <w:multiLevelType w:val="hybridMultilevel"/>
    <w:tmpl w:val="839427E0"/>
    <w:lvl w:ilvl="0" w:tplc="04190001">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96" w15:restartNumberingAfterBreak="0">
    <w:nsid w:val="7CF63B68"/>
    <w:multiLevelType w:val="hybridMultilevel"/>
    <w:tmpl w:val="AB64CC74"/>
    <w:lvl w:ilvl="0" w:tplc="2902B25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E462556"/>
    <w:multiLevelType w:val="hybridMultilevel"/>
    <w:tmpl w:val="2176E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F326DB0"/>
    <w:multiLevelType w:val="hybridMultilevel"/>
    <w:tmpl w:val="9CC0FE8E"/>
    <w:lvl w:ilvl="0" w:tplc="DF3A4716">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79"/>
  </w:num>
  <w:num w:numId="3">
    <w:abstractNumId w:val="70"/>
  </w:num>
  <w:num w:numId="4">
    <w:abstractNumId w:val="74"/>
  </w:num>
  <w:num w:numId="5">
    <w:abstractNumId w:val="65"/>
  </w:num>
  <w:num w:numId="6">
    <w:abstractNumId w:val="56"/>
  </w:num>
  <w:num w:numId="7">
    <w:abstractNumId w:val="43"/>
  </w:num>
  <w:num w:numId="8">
    <w:abstractNumId w:val="68"/>
  </w:num>
  <w:num w:numId="9">
    <w:abstractNumId w:val="4"/>
  </w:num>
  <w:num w:numId="10">
    <w:abstractNumId w:val="78"/>
  </w:num>
  <w:num w:numId="11">
    <w:abstractNumId w:val="2"/>
  </w:num>
  <w:num w:numId="12">
    <w:abstractNumId w:val="62"/>
  </w:num>
  <w:num w:numId="13">
    <w:abstractNumId w:val="35"/>
  </w:num>
  <w:num w:numId="14">
    <w:abstractNumId w:val="26"/>
  </w:num>
  <w:num w:numId="15">
    <w:abstractNumId w:val="85"/>
  </w:num>
  <w:num w:numId="16">
    <w:abstractNumId w:val="97"/>
  </w:num>
  <w:num w:numId="17">
    <w:abstractNumId w:val="64"/>
  </w:num>
  <w:num w:numId="18">
    <w:abstractNumId w:val="69"/>
  </w:num>
  <w:num w:numId="19">
    <w:abstractNumId w:val="10"/>
  </w:num>
  <w:num w:numId="20">
    <w:abstractNumId w:val="33"/>
  </w:num>
  <w:num w:numId="21">
    <w:abstractNumId w:val="61"/>
  </w:num>
  <w:num w:numId="22">
    <w:abstractNumId w:val="39"/>
  </w:num>
  <w:num w:numId="23">
    <w:abstractNumId w:val="40"/>
  </w:num>
  <w:num w:numId="24">
    <w:abstractNumId w:val="60"/>
  </w:num>
  <w:num w:numId="25">
    <w:abstractNumId w:val="12"/>
  </w:num>
  <w:num w:numId="26">
    <w:abstractNumId w:val="47"/>
  </w:num>
  <w:num w:numId="27">
    <w:abstractNumId w:val="91"/>
  </w:num>
  <w:num w:numId="28">
    <w:abstractNumId w:val="42"/>
  </w:num>
  <w:num w:numId="29">
    <w:abstractNumId w:val="81"/>
  </w:num>
  <w:num w:numId="30">
    <w:abstractNumId w:val="15"/>
  </w:num>
  <w:num w:numId="31">
    <w:abstractNumId w:val="44"/>
  </w:num>
  <w:num w:numId="32">
    <w:abstractNumId w:val="20"/>
  </w:num>
  <w:num w:numId="33">
    <w:abstractNumId w:val="16"/>
  </w:num>
  <w:num w:numId="34">
    <w:abstractNumId w:val="55"/>
  </w:num>
  <w:num w:numId="35">
    <w:abstractNumId w:val="84"/>
  </w:num>
  <w:num w:numId="36">
    <w:abstractNumId w:val="83"/>
  </w:num>
  <w:num w:numId="37">
    <w:abstractNumId w:val="77"/>
  </w:num>
  <w:num w:numId="38">
    <w:abstractNumId w:val="54"/>
  </w:num>
  <w:num w:numId="39">
    <w:abstractNumId w:val="21"/>
  </w:num>
  <w:num w:numId="40">
    <w:abstractNumId w:val="98"/>
  </w:num>
  <w:num w:numId="41">
    <w:abstractNumId w:val="89"/>
  </w:num>
  <w:num w:numId="42">
    <w:abstractNumId w:val="96"/>
  </w:num>
  <w:num w:numId="43">
    <w:abstractNumId w:val="86"/>
  </w:num>
  <w:num w:numId="44">
    <w:abstractNumId w:val="63"/>
  </w:num>
  <w:num w:numId="45">
    <w:abstractNumId w:val="87"/>
  </w:num>
  <w:num w:numId="46">
    <w:abstractNumId w:val="52"/>
  </w:num>
  <w:num w:numId="47">
    <w:abstractNumId w:val="48"/>
  </w:num>
  <w:num w:numId="48">
    <w:abstractNumId w:val="73"/>
  </w:num>
  <w:num w:numId="49">
    <w:abstractNumId w:val="59"/>
  </w:num>
  <w:num w:numId="50">
    <w:abstractNumId w:val="80"/>
  </w:num>
  <w:num w:numId="51">
    <w:abstractNumId w:val="50"/>
  </w:num>
  <w:num w:numId="52">
    <w:abstractNumId w:val="7"/>
  </w:num>
  <w:num w:numId="53">
    <w:abstractNumId w:val="82"/>
  </w:num>
  <w:num w:numId="54">
    <w:abstractNumId w:val="22"/>
  </w:num>
  <w:num w:numId="55">
    <w:abstractNumId w:val="45"/>
  </w:num>
  <w:num w:numId="56">
    <w:abstractNumId w:val="11"/>
  </w:num>
  <w:num w:numId="57">
    <w:abstractNumId w:val="31"/>
  </w:num>
  <w:num w:numId="58">
    <w:abstractNumId w:val="49"/>
  </w:num>
  <w:num w:numId="59">
    <w:abstractNumId w:val="38"/>
  </w:num>
  <w:num w:numId="60">
    <w:abstractNumId w:val="18"/>
  </w:num>
  <w:num w:numId="61">
    <w:abstractNumId w:val="67"/>
  </w:num>
  <w:num w:numId="62">
    <w:abstractNumId w:val="9"/>
  </w:num>
  <w:num w:numId="63">
    <w:abstractNumId w:val="93"/>
  </w:num>
  <w:num w:numId="64">
    <w:abstractNumId w:val="1"/>
  </w:num>
  <w:num w:numId="65">
    <w:abstractNumId w:val="17"/>
  </w:num>
  <w:num w:numId="66">
    <w:abstractNumId w:val="46"/>
  </w:num>
  <w:num w:numId="67">
    <w:abstractNumId w:val="66"/>
  </w:num>
  <w:num w:numId="68">
    <w:abstractNumId w:val="57"/>
  </w:num>
  <w:num w:numId="69">
    <w:abstractNumId w:val="37"/>
  </w:num>
  <w:num w:numId="70">
    <w:abstractNumId w:val="92"/>
  </w:num>
  <w:num w:numId="71">
    <w:abstractNumId w:val="23"/>
  </w:num>
  <w:num w:numId="72">
    <w:abstractNumId w:val="75"/>
  </w:num>
  <w:num w:numId="73">
    <w:abstractNumId w:val="27"/>
  </w:num>
  <w:num w:numId="74">
    <w:abstractNumId w:val="95"/>
  </w:num>
  <w:num w:numId="75">
    <w:abstractNumId w:val="0"/>
  </w:num>
  <w:num w:numId="76">
    <w:abstractNumId w:val="25"/>
  </w:num>
  <w:num w:numId="77">
    <w:abstractNumId w:val="14"/>
  </w:num>
  <w:num w:numId="78">
    <w:abstractNumId w:val="32"/>
  </w:num>
  <w:num w:numId="79">
    <w:abstractNumId w:val="58"/>
  </w:num>
  <w:num w:numId="80">
    <w:abstractNumId w:val="8"/>
  </w:num>
  <w:num w:numId="81">
    <w:abstractNumId w:val="34"/>
  </w:num>
  <w:num w:numId="82">
    <w:abstractNumId w:val="36"/>
  </w:num>
  <w:num w:numId="83">
    <w:abstractNumId w:val="28"/>
  </w:num>
  <w:num w:numId="84">
    <w:abstractNumId w:val="3"/>
  </w:num>
  <w:num w:numId="85">
    <w:abstractNumId w:val="71"/>
  </w:num>
  <w:num w:numId="86">
    <w:abstractNumId w:val="6"/>
  </w:num>
  <w:num w:numId="87">
    <w:abstractNumId w:val="94"/>
  </w:num>
  <w:num w:numId="88">
    <w:abstractNumId w:val="90"/>
  </w:num>
  <w:num w:numId="89">
    <w:abstractNumId w:val="88"/>
  </w:num>
  <w:num w:numId="90">
    <w:abstractNumId w:val="53"/>
  </w:num>
  <w:num w:numId="91">
    <w:abstractNumId w:val="72"/>
  </w:num>
  <w:num w:numId="92">
    <w:abstractNumId w:val="76"/>
  </w:num>
  <w:num w:numId="93">
    <w:abstractNumId w:val="41"/>
  </w:num>
  <w:num w:numId="94">
    <w:abstractNumId w:val="19"/>
  </w:num>
  <w:num w:numId="95">
    <w:abstractNumId w:val="24"/>
  </w:num>
  <w:num w:numId="96">
    <w:abstractNumId w:val="51"/>
  </w:num>
  <w:num w:numId="97">
    <w:abstractNumId w:val="13"/>
  </w:num>
  <w:num w:numId="98">
    <w:abstractNumId w:val="5"/>
  </w:num>
  <w:num w:numId="99">
    <w:abstractNumId w:val="3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4E"/>
    <w:rsid w:val="00000116"/>
    <w:rsid w:val="00001AE2"/>
    <w:rsid w:val="00003B89"/>
    <w:rsid w:val="00007772"/>
    <w:rsid w:val="000101DB"/>
    <w:rsid w:val="00012570"/>
    <w:rsid w:val="00012C73"/>
    <w:rsid w:val="00012E45"/>
    <w:rsid w:val="000150DD"/>
    <w:rsid w:val="00021BD3"/>
    <w:rsid w:val="00023557"/>
    <w:rsid w:val="00026152"/>
    <w:rsid w:val="00027FF9"/>
    <w:rsid w:val="0003054A"/>
    <w:rsid w:val="0003191E"/>
    <w:rsid w:val="000379FB"/>
    <w:rsid w:val="00042A10"/>
    <w:rsid w:val="00043C82"/>
    <w:rsid w:val="00047FC7"/>
    <w:rsid w:val="00050900"/>
    <w:rsid w:val="00051861"/>
    <w:rsid w:val="00054972"/>
    <w:rsid w:val="00056958"/>
    <w:rsid w:val="000577C6"/>
    <w:rsid w:val="00061B04"/>
    <w:rsid w:val="000636AE"/>
    <w:rsid w:val="000704B6"/>
    <w:rsid w:val="000705F4"/>
    <w:rsid w:val="00070650"/>
    <w:rsid w:val="00071EED"/>
    <w:rsid w:val="00074A04"/>
    <w:rsid w:val="00074B48"/>
    <w:rsid w:val="00081447"/>
    <w:rsid w:val="00082176"/>
    <w:rsid w:val="00083418"/>
    <w:rsid w:val="00085C55"/>
    <w:rsid w:val="00087B77"/>
    <w:rsid w:val="00090B1A"/>
    <w:rsid w:val="00091964"/>
    <w:rsid w:val="00092793"/>
    <w:rsid w:val="000A0EE0"/>
    <w:rsid w:val="000A1DC3"/>
    <w:rsid w:val="000A1F19"/>
    <w:rsid w:val="000A2131"/>
    <w:rsid w:val="000A3284"/>
    <w:rsid w:val="000A581F"/>
    <w:rsid w:val="000A5D4F"/>
    <w:rsid w:val="000A781A"/>
    <w:rsid w:val="000B0845"/>
    <w:rsid w:val="000B1779"/>
    <w:rsid w:val="000B2320"/>
    <w:rsid w:val="000B2EC1"/>
    <w:rsid w:val="000B338E"/>
    <w:rsid w:val="000B4D75"/>
    <w:rsid w:val="000B6532"/>
    <w:rsid w:val="000C0FC2"/>
    <w:rsid w:val="000C2E6C"/>
    <w:rsid w:val="000C5A76"/>
    <w:rsid w:val="000C5EA9"/>
    <w:rsid w:val="000C747F"/>
    <w:rsid w:val="000D0970"/>
    <w:rsid w:val="000D09D9"/>
    <w:rsid w:val="000D2FA4"/>
    <w:rsid w:val="000D7227"/>
    <w:rsid w:val="000E0CF0"/>
    <w:rsid w:val="000E1530"/>
    <w:rsid w:val="000E1AE8"/>
    <w:rsid w:val="000E2B6B"/>
    <w:rsid w:val="000E7BA0"/>
    <w:rsid w:val="000F6B1B"/>
    <w:rsid w:val="000F789B"/>
    <w:rsid w:val="00100007"/>
    <w:rsid w:val="00104863"/>
    <w:rsid w:val="00105314"/>
    <w:rsid w:val="00106444"/>
    <w:rsid w:val="0011455A"/>
    <w:rsid w:val="00114CD3"/>
    <w:rsid w:val="00115AEF"/>
    <w:rsid w:val="00121351"/>
    <w:rsid w:val="00122207"/>
    <w:rsid w:val="00126D06"/>
    <w:rsid w:val="00126DA5"/>
    <w:rsid w:val="00127AA8"/>
    <w:rsid w:val="001313AE"/>
    <w:rsid w:val="00133329"/>
    <w:rsid w:val="001333C5"/>
    <w:rsid w:val="001355A5"/>
    <w:rsid w:val="00142499"/>
    <w:rsid w:val="00143373"/>
    <w:rsid w:val="00144D66"/>
    <w:rsid w:val="00147967"/>
    <w:rsid w:val="001556F4"/>
    <w:rsid w:val="00156EFA"/>
    <w:rsid w:val="00160647"/>
    <w:rsid w:val="00160BDF"/>
    <w:rsid w:val="0016154D"/>
    <w:rsid w:val="00162E5B"/>
    <w:rsid w:val="00163FA7"/>
    <w:rsid w:val="00164490"/>
    <w:rsid w:val="0016456A"/>
    <w:rsid w:val="001649D6"/>
    <w:rsid w:val="00165A87"/>
    <w:rsid w:val="00165FC2"/>
    <w:rsid w:val="001666A3"/>
    <w:rsid w:val="00166D0E"/>
    <w:rsid w:val="00167E45"/>
    <w:rsid w:val="00170890"/>
    <w:rsid w:val="00174ECA"/>
    <w:rsid w:val="0018219E"/>
    <w:rsid w:val="00182B92"/>
    <w:rsid w:val="00184F9F"/>
    <w:rsid w:val="001856D2"/>
    <w:rsid w:val="0018581B"/>
    <w:rsid w:val="001875F9"/>
    <w:rsid w:val="00187A32"/>
    <w:rsid w:val="00192999"/>
    <w:rsid w:val="00192E30"/>
    <w:rsid w:val="00193AEC"/>
    <w:rsid w:val="00196804"/>
    <w:rsid w:val="0019779A"/>
    <w:rsid w:val="00197D6D"/>
    <w:rsid w:val="001A3D1A"/>
    <w:rsid w:val="001A4B95"/>
    <w:rsid w:val="001A61F9"/>
    <w:rsid w:val="001A66B7"/>
    <w:rsid w:val="001B187D"/>
    <w:rsid w:val="001B324E"/>
    <w:rsid w:val="001B7DF6"/>
    <w:rsid w:val="001C2560"/>
    <w:rsid w:val="001C2FFB"/>
    <w:rsid w:val="001D00AE"/>
    <w:rsid w:val="001D088F"/>
    <w:rsid w:val="001D116E"/>
    <w:rsid w:val="001D2195"/>
    <w:rsid w:val="001D28C3"/>
    <w:rsid w:val="001D2EC0"/>
    <w:rsid w:val="001D39C8"/>
    <w:rsid w:val="001D457A"/>
    <w:rsid w:val="001D6CCB"/>
    <w:rsid w:val="001D79D7"/>
    <w:rsid w:val="001E421F"/>
    <w:rsid w:val="001E48EB"/>
    <w:rsid w:val="001E57E1"/>
    <w:rsid w:val="001E7D41"/>
    <w:rsid w:val="001F29C8"/>
    <w:rsid w:val="001F3753"/>
    <w:rsid w:val="001F5377"/>
    <w:rsid w:val="001F5D8F"/>
    <w:rsid w:val="001F713C"/>
    <w:rsid w:val="001F77AF"/>
    <w:rsid w:val="0020082E"/>
    <w:rsid w:val="00201D98"/>
    <w:rsid w:val="00202214"/>
    <w:rsid w:val="002063FE"/>
    <w:rsid w:val="00210A99"/>
    <w:rsid w:val="0021106C"/>
    <w:rsid w:val="0021201D"/>
    <w:rsid w:val="00212ADE"/>
    <w:rsid w:val="0021342A"/>
    <w:rsid w:val="00213B59"/>
    <w:rsid w:val="002146CD"/>
    <w:rsid w:val="00214D15"/>
    <w:rsid w:val="00215DA1"/>
    <w:rsid w:val="0021788B"/>
    <w:rsid w:val="002200EC"/>
    <w:rsid w:val="00220650"/>
    <w:rsid w:val="00220700"/>
    <w:rsid w:val="00221354"/>
    <w:rsid w:val="00222406"/>
    <w:rsid w:val="00227761"/>
    <w:rsid w:val="00230B16"/>
    <w:rsid w:val="002313F3"/>
    <w:rsid w:val="00233E88"/>
    <w:rsid w:val="0024085D"/>
    <w:rsid w:val="002410EC"/>
    <w:rsid w:val="002453B7"/>
    <w:rsid w:val="00245CEB"/>
    <w:rsid w:val="00245E93"/>
    <w:rsid w:val="0024718F"/>
    <w:rsid w:val="00250BC8"/>
    <w:rsid w:val="00252FB2"/>
    <w:rsid w:val="00254163"/>
    <w:rsid w:val="00255BF7"/>
    <w:rsid w:val="002563CD"/>
    <w:rsid w:val="00257E94"/>
    <w:rsid w:val="00262974"/>
    <w:rsid w:val="002644A2"/>
    <w:rsid w:val="0026512B"/>
    <w:rsid w:val="00266933"/>
    <w:rsid w:val="0026727F"/>
    <w:rsid w:val="00267371"/>
    <w:rsid w:val="002739AC"/>
    <w:rsid w:val="0027435C"/>
    <w:rsid w:val="00274721"/>
    <w:rsid w:val="00275181"/>
    <w:rsid w:val="00275625"/>
    <w:rsid w:val="0027768E"/>
    <w:rsid w:val="00277DDD"/>
    <w:rsid w:val="002806A9"/>
    <w:rsid w:val="00283D4B"/>
    <w:rsid w:val="002844B2"/>
    <w:rsid w:val="002875DB"/>
    <w:rsid w:val="00293853"/>
    <w:rsid w:val="00294B7F"/>
    <w:rsid w:val="002A01B8"/>
    <w:rsid w:val="002A116C"/>
    <w:rsid w:val="002A16EE"/>
    <w:rsid w:val="002A1F89"/>
    <w:rsid w:val="002A2A34"/>
    <w:rsid w:val="002A5B06"/>
    <w:rsid w:val="002A6B18"/>
    <w:rsid w:val="002B1AD4"/>
    <w:rsid w:val="002B434A"/>
    <w:rsid w:val="002C4FEF"/>
    <w:rsid w:val="002D0EED"/>
    <w:rsid w:val="002D1322"/>
    <w:rsid w:val="002D19CD"/>
    <w:rsid w:val="002D2FD2"/>
    <w:rsid w:val="002D4E24"/>
    <w:rsid w:val="002D6D16"/>
    <w:rsid w:val="002E09A6"/>
    <w:rsid w:val="002E58A2"/>
    <w:rsid w:val="002E6C4A"/>
    <w:rsid w:val="002F15F9"/>
    <w:rsid w:val="002F308F"/>
    <w:rsid w:val="002F6E39"/>
    <w:rsid w:val="002F7605"/>
    <w:rsid w:val="002F78AB"/>
    <w:rsid w:val="00300871"/>
    <w:rsid w:val="003048A1"/>
    <w:rsid w:val="0030499E"/>
    <w:rsid w:val="00307F5C"/>
    <w:rsid w:val="003123DA"/>
    <w:rsid w:val="00312821"/>
    <w:rsid w:val="00313166"/>
    <w:rsid w:val="003138A4"/>
    <w:rsid w:val="00314F5B"/>
    <w:rsid w:val="003179A8"/>
    <w:rsid w:val="00320302"/>
    <w:rsid w:val="0032179C"/>
    <w:rsid w:val="00324648"/>
    <w:rsid w:val="00324F94"/>
    <w:rsid w:val="00326C85"/>
    <w:rsid w:val="00330B0B"/>
    <w:rsid w:val="0033216D"/>
    <w:rsid w:val="003367A5"/>
    <w:rsid w:val="0033689D"/>
    <w:rsid w:val="00337529"/>
    <w:rsid w:val="00341694"/>
    <w:rsid w:val="003418EE"/>
    <w:rsid w:val="0034199A"/>
    <w:rsid w:val="003419EC"/>
    <w:rsid w:val="00341B0E"/>
    <w:rsid w:val="0034363F"/>
    <w:rsid w:val="0034552B"/>
    <w:rsid w:val="00346008"/>
    <w:rsid w:val="00346566"/>
    <w:rsid w:val="003515B0"/>
    <w:rsid w:val="00351FC2"/>
    <w:rsid w:val="003534BB"/>
    <w:rsid w:val="00354309"/>
    <w:rsid w:val="00354E08"/>
    <w:rsid w:val="00355B07"/>
    <w:rsid w:val="003579F0"/>
    <w:rsid w:val="00357D0C"/>
    <w:rsid w:val="00360007"/>
    <w:rsid w:val="003607FF"/>
    <w:rsid w:val="00360B74"/>
    <w:rsid w:val="0036134D"/>
    <w:rsid w:val="00362B34"/>
    <w:rsid w:val="00363DA3"/>
    <w:rsid w:val="00364328"/>
    <w:rsid w:val="00366039"/>
    <w:rsid w:val="0037283D"/>
    <w:rsid w:val="00372AE5"/>
    <w:rsid w:val="0037377D"/>
    <w:rsid w:val="00373E07"/>
    <w:rsid w:val="00374042"/>
    <w:rsid w:val="003774C9"/>
    <w:rsid w:val="0038001D"/>
    <w:rsid w:val="003802D2"/>
    <w:rsid w:val="003806B0"/>
    <w:rsid w:val="00381913"/>
    <w:rsid w:val="00385F45"/>
    <w:rsid w:val="00391D98"/>
    <w:rsid w:val="003932BB"/>
    <w:rsid w:val="003932DF"/>
    <w:rsid w:val="0039375A"/>
    <w:rsid w:val="00394E67"/>
    <w:rsid w:val="00395E5A"/>
    <w:rsid w:val="0039637E"/>
    <w:rsid w:val="00397016"/>
    <w:rsid w:val="003A11B5"/>
    <w:rsid w:val="003A2B0D"/>
    <w:rsid w:val="003A45B1"/>
    <w:rsid w:val="003A6981"/>
    <w:rsid w:val="003B248B"/>
    <w:rsid w:val="003B4F42"/>
    <w:rsid w:val="003B7100"/>
    <w:rsid w:val="003C1701"/>
    <w:rsid w:val="003C1F5B"/>
    <w:rsid w:val="003C1FDB"/>
    <w:rsid w:val="003C4682"/>
    <w:rsid w:val="003C52E9"/>
    <w:rsid w:val="003C6771"/>
    <w:rsid w:val="003C6A45"/>
    <w:rsid w:val="003D04EA"/>
    <w:rsid w:val="003D1545"/>
    <w:rsid w:val="003D3CE9"/>
    <w:rsid w:val="003E02B4"/>
    <w:rsid w:val="003E3626"/>
    <w:rsid w:val="003E4128"/>
    <w:rsid w:val="003E4D82"/>
    <w:rsid w:val="003E5DBF"/>
    <w:rsid w:val="003E607F"/>
    <w:rsid w:val="003E7B0F"/>
    <w:rsid w:val="003F2FCC"/>
    <w:rsid w:val="003F5318"/>
    <w:rsid w:val="003F5555"/>
    <w:rsid w:val="003F6766"/>
    <w:rsid w:val="003F7006"/>
    <w:rsid w:val="003F7EA4"/>
    <w:rsid w:val="0040023C"/>
    <w:rsid w:val="004015E8"/>
    <w:rsid w:val="00401753"/>
    <w:rsid w:val="00401F9A"/>
    <w:rsid w:val="00402190"/>
    <w:rsid w:val="0040433C"/>
    <w:rsid w:val="00404702"/>
    <w:rsid w:val="00405DF0"/>
    <w:rsid w:val="00411F03"/>
    <w:rsid w:val="00413C77"/>
    <w:rsid w:val="00414555"/>
    <w:rsid w:val="00414F8D"/>
    <w:rsid w:val="00417F19"/>
    <w:rsid w:val="00420687"/>
    <w:rsid w:val="0042076B"/>
    <w:rsid w:val="0042592C"/>
    <w:rsid w:val="004259E0"/>
    <w:rsid w:val="004267A1"/>
    <w:rsid w:val="0043091A"/>
    <w:rsid w:val="00430B52"/>
    <w:rsid w:val="0043152E"/>
    <w:rsid w:val="00433693"/>
    <w:rsid w:val="0043370D"/>
    <w:rsid w:val="00433D09"/>
    <w:rsid w:val="00437226"/>
    <w:rsid w:val="004410BE"/>
    <w:rsid w:val="00441B8F"/>
    <w:rsid w:val="00441CE2"/>
    <w:rsid w:val="004431CF"/>
    <w:rsid w:val="0044642D"/>
    <w:rsid w:val="004471E7"/>
    <w:rsid w:val="004517DE"/>
    <w:rsid w:val="00451D5E"/>
    <w:rsid w:val="00453C8D"/>
    <w:rsid w:val="00456DCF"/>
    <w:rsid w:val="00457020"/>
    <w:rsid w:val="00457289"/>
    <w:rsid w:val="00457483"/>
    <w:rsid w:val="00457A43"/>
    <w:rsid w:val="0046068C"/>
    <w:rsid w:val="004619DC"/>
    <w:rsid w:val="00461A8D"/>
    <w:rsid w:val="004646B4"/>
    <w:rsid w:val="00464FF6"/>
    <w:rsid w:val="0046623D"/>
    <w:rsid w:val="004719CB"/>
    <w:rsid w:val="00473979"/>
    <w:rsid w:val="004743D2"/>
    <w:rsid w:val="004772BE"/>
    <w:rsid w:val="00477B08"/>
    <w:rsid w:val="004808CB"/>
    <w:rsid w:val="004820E9"/>
    <w:rsid w:val="00482C70"/>
    <w:rsid w:val="00483101"/>
    <w:rsid w:val="004846D3"/>
    <w:rsid w:val="004850D6"/>
    <w:rsid w:val="00485FF0"/>
    <w:rsid w:val="004865F0"/>
    <w:rsid w:val="00492D42"/>
    <w:rsid w:val="00493155"/>
    <w:rsid w:val="00494A63"/>
    <w:rsid w:val="004970C6"/>
    <w:rsid w:val="00497341"/>
    <w:rsid w:val="0049746E"/>
    <w:rsid w:val="004A1FFE"/>
    <w:rsid w:val="004A5512"/>
    <w:rsid w:val="004A5D96"/>
    <w:rsid w:val="004A64C4"/>
    <w:rsid w:val="004A6EFA"/>
    <w:rsid w:val="004A73FA"/>
    <w:rsid w:val="004B1342"/>
    <w:rsid w:val="004B3D50"/>
    <w:rsid w:val="004B5AB1"/>
    <w:rsid w:val="004B7D06"/>
    <w:rsid w:val="004B7D8B"/>
    <w:rsid w:val="004C00B7"/>
    <w:rsid w:val="004C064F"/>
    <w:rsid w:val="004C1B12"/>
    <w:rsid w:val="004C274A"/>
    <w:rsid w:val="004D029B"/>
    <w:rsid w:val="004D1211"/>
    <w:rsid w:val="004D1981"/>
    <w:rsid w:val="004D1B52"/>
    <w:rsid w:val="004D1C2B"/>
    <w:rsid w:val="004D48C7"/>
    <w:rsid w:val="004D680E"/>
    <w:rsid w:val="004D7FFD"/>
    <w:rsid w:val="004E0F57"/>
    <w:rsid w:val="004E240F"/>
    <w:rsid w:val="004E4807"/>
    <w:rsid w:val="004E6854"/>
    <w:rsid w:val="004F0856"/>
    <w:rsid w:val="004F12D3"/>
    <w:rsid w:val="004F2F3A"/>
    <w:rsid w:val="004F30D3"/>
    <w:rsid w:val="004F4A7E"/>
    <w:rsid w:val="004F57C5"/>
    <w:rsid w:val="004F6C26"/>
    <w:rsid w:val="00503310"/>
    <w:rsid w:val="00504FEC"/>
    <w:rsid w:val="00505F0B"/>
    <w:rsid w:val="005114B8"/>
    <w:rsid w:val="00511F29"/>
    <w:rsid w:val="00513608"/>
    <w:rsid w:val="00514A64"/>
    <w:rsid w:val="005204E2"/>
    <w:rsid w:val="005223B8"/>
    <w:rsid w:val="00527C05"/>
    <w:rsid w:val="00530B90"/>
    <w:rsid w:val="0053121B"/>
    <w:rsid w:val="00531FA5"/>
    <w:rsid w:val="00532A82"/>
    <w:rsid w:val="00533008"/>
    <w:rsid w:val="00533533"/>
    <w:rsid w:val="00534BAA"/>
    <w:rsid w:val="0053517A"/>
    <w:rsid w:val="00535452"/>
    <w:rsid w:val="00540D74"/>
    <w:rsid w:val="00542B50"/>
    <w:rsid w:val="00542F20"/>
    <w:rsid w:val="00543E76"/>
    <w:rsid w:val="005459C2"/>
    <w:rsid w:val="005522E7"/>
    <w:rsid w:val="00553146"/>
    <w:rsid w:val="00553C9E"/>
    <w:rsid w:val="005546AA"/>
    <w:rsid w:val="005563D3"/>
    <w:rsid w:val="00556761"/>
    <w:rsid w:val="005574DF"/>
    <w:rsid w:val="00557DBC"/>
    <w:rsid w:val="005614FF"/>
    <w:rsid w:val="00561E9B"/>
    <w:rsid w:val="00562681"/>
    <w:rsid w:val="00562876"/>
    <w:rsid w:val="00562A2A"/>
    <w:rsid w:val="0056425C"/>
    <w:rsid w:val="00565578"/>
    <w:rsid w:val="00565ED7"/>
    <w:rsid w:val="005669E5"/>
    <w:rsid w:val="00566B73"/>
    <w:rsid w:val="0056786F"/>
    <w:rsid w:val="00570755"/>
    <w:rsid w:val="00571795"/>
    <w:rsid w:val="00573585"/>
    <w:rsid w:val="00580448"/>
    <w:rsid w:val="0058100F"/>
    <w:rsid w:val="00583291"/>
    <w:rsid w:val="00585292"/>
    <w:rsid w:val="005868E5"/>
    <w:rsid w:val="00590845"/>
    <w:rsid w:val="0059101C"/>
    <w:rsid w:val="00591395"/>
    <w:rsid w:val="005913F1"/>
    <w:rsid w:val="00591B14"/>
    <w:rsid w:val="005924D8"/>
    <w:rsid w:val="00592949"/>
    <w:rsid w:val="005930E8"/>
    <w:rsid w:val="00593416"/>
    <w:rsid w:val="005944D1"/>
    <w:rsid w:val="00594887"/>
    <w:rsid w:val="005960E3"/>
    <w:rsid w:val="00596FF5"/>
    <w:rsid w:val="005974A8"/>
    <w:rsid w:val="005A0395"/>
    <w:rsid w:val="005A12C4"/>
    <w:rsid w:val="005A310A"/>
    <w:rsid w:val="005A7793"/>
    <w:rsid w:val="005B1BBD"/>
    <w:rsid w:val="005B2CCA"/>
    <w:rsid w:val="005B451C"/>
    <w:rsid w:val="005B4B05"/>
    <w:rsid w:val="005B5139"/>
    <w:rsid w:val="005C0B83"/>
    <w:rsid w:val="005C31F1"/>
    <w:rsid w:val="005C3E4F"/>
    <w:rsid w:val="005C501F"/>
    <w:rsid w:val="005C50EE"/>
    <w:rsid w:val="005C56F9"/>
    <w:rsid w:val="005C6E64"/>
    <w:rsid w:val="005D36E9"/>
    <w:rsid w:val="005D430C"/>
    <w:rsid w:val="005D69F9"/>
    <w:rsid w:val="005D7395"/>
    <w:rsid w:val="005E0C1C"/>
    <w:rsid w:val="005E0DB1"/>
    <w:rsid w:val="005E2229"/>
    <w:rsid w:val="005E278C"/>
    <w:rsid w:val="005E43F7"/>
    <w:rsid w:val="005E64FF"/>
    <w:rsid w:val="005E6EFC"/>
    <w:rsid w:val="005F0202"/>
    <w:rsid w:val="005F0769"/>
    <w:rsid w:val="005F203F"/>
    <w:rsid w:val="005F2B46"/>
    <w:rsid w:val="005F4614"/>
    <w:rsid w:val="005F54F9"/>
    <w:rsid w:val="005F746F"/>
    <w:rsid w:val="005F7608"/>
    <w:rsid w:val="006016C7"/>
    <w:rsid w:val="00603F9C"/>
    <w:rsid w:val="00605614"/>
    <w:rsid w:val="00607E1B"/>
    <w:rsid w:val="006106CE"/>
    <w:rsid w:val="00612D19"/>
    <w:rsid w:val="00612FB4"/>
    <w:rsid w:val="00614170"/>
    <w:rsid w:val="006159B2"/>
    <w:rsid w:val="00616459"/>
    <w:rsid w:val="00616DD2"/>
    <w:rsid w:val="00616F16"/>
    <w:rsid w:val="00621AA2"/>
    <w:rsid w:val="006227DD"/>
    <w:rsid w:val="00622F08"/>
    <w:rsid w:val="00623593"/>
    <w:rsid w:val="00624A43"/>
    <w:rsid w:val="0063156E"/>
    <w:rsid w:val="00632C84"/>
    <w:rsid w:val="0063350B"/>
    <w:rsid w:val="0063420A"/>
    <w:rsid w:val="00635A69"/>
    <w:rsid w:val="0063667F"/>
    <w:rsid w:val="00636A84"/>
    <w:rsid w:val="00640F45"/>
    <w:rsid w:val="00641B29"/>
    <w:rsid w:val="00644B30"/>
    <w:rsid w:val="0064608D"/>
    <w:rsid w:val="00646EB8"/>
    <w:rsid w:val="00647174"/>
    <w:rsid w:val="006506AE"/>
    <w:rsid w:val="006571D0"/>
    <w:rsid w:val="00665687"/>
    <w:rsid w:val="0066575D"/>
    <w:rsid w:val="00666066"/>
    <w:rsid w:val="00666FF4"/>
    <w:rsid w:val="006674E2"/>
    <w:rsid w:val="006707B0"/>
    <w:rsid w:val="0067231D"/>
    <w:rsid w:val="00673766"/>
    <w:rsid w:val="0067617C"/>
    <w:rsid w:val="00681D97"/>
    <w:rsid w:val="0068245F"/>
    <w:rsid w:val="00682CDE"/>
    <w:rsid w:val="00683A59"/>
    <w:rsid w:val="0068525C"/>
    <w:rsid w:val="00686591"/>
    <w:rsid w:val="00690F74"/>
    <w:rsid w:val="00691B92"/>
    <w:rsid w:val="00694848"/>
    <w:rsid w:val="00695481"/>
    <w:rsid w:val="006A09D3"/>
    <w:rsid w:val="006A1FF4"/>
    <w:rsid w:val="006A2648"/>
    <w:rsid w:val="006A3AC8"/>
    <w:rsid w:val="006A4146"/>
    <w:rsid w:val="006A528A"/>
    <w:rsid w:val="006A6993"/>
    <w:rsid w:val="006A6B77"/>
    <w:rsid w:val="006A75A1"/>
    <w:rsid w:val="006B01A1"/>
    <w:rsid w:val="006B08DC"/>
    <w:rsid w:val="006B15B9"/>
    <w:rsid w:val="006B1676"/>
    <w:rsid w:val="006B3F0C"/>
    <w:rsid w:val="006B47E6"/>
    <w:rsid w:val="006B561A"/>
    <w:rsid w:val="006B5D85"/>
    <w:rsid w:val="006B6100"/>
    <w:rsid w:val="006B7103"/>
    <w:rsid w:val="006C07EF"/>
    <w:rsid w:val="006C189B"/>
    <w:rsid w:val="006C227F"/>
    <w:rsid w:val="006C5526"/>
    <w:rsid w:val="006C5D95"/>
    <w:rsid w:val="006C778B"/>
    <w:rsid w:val="006D0321"/>
    <w:rsid w:val="006D2BCC"/>
    <w:rsid w:val="006D3C12"/>
    <w:rsid w:val="006D73FE"/>
    <w:rsid w:val="006D7652"/>
    <w:rsid w:val="006D7BD8"/>
    <w:rsid w:val="006E56F1"/>
    <w:rsid w:val="006E5989"/>
    <w:rsid w:val="006E64D2"/>
    <w:rsid w:val="006F12FF"/>
    <w:rsid w:val="006F1497"/>
    <w:rsid w:val="006F285C"/>
    <w:rsid w:val="006F2A4A"/>
    <w:rsid w:val="006F2A74"/>
    <w:rsid w:val="006F3DCB"/>
    <w:rsid w:val="0070007F"/>
    <w:rsid w:val="00701572"/>
    <w:rsid w:val="007017B6"/>
    <w:rsid w:val="007028D8"/>
    <w:rsid w:val="0070345A"/>
    <w:rsid w:val="00705CC5"/>
    <w:rsid w:val="00712542"/>
    <w:rsid w:val="00720548"/>
    <w:rsid w:val="00722F9C"/>
    <w:rsid w:val="0072528C"/>
    <w:rsid w:val="00734C0F"/>
    <w:rsid w:val="007354FC"/>
    <w:rsid w:val="00735F4D"/>
    <w:rsid w:val="007374E8"/>
    <w:rsid w:val="0074229D"/>
    <w:rsid w:val="00742B3D"/>
    <w:rsid w:val="00742F0E"/>
    <w:rsid w:val="00743209"/>
    <w:rsid w:val="00744476"/>
    <w:rsid w:val="0074550C"/>
    <w:rsid w:val="00746813"/>
    <w:rsid w:val="007468EE"/>
    <w:rsid w:val="00746ECD"/>
    <w:rsid w:val="00750B8E"/>
    <w:rsid w:val="00751038"/>
    <w:rsid w:val="00752009"/>
    <w:rsid w:val="00754E65"/>
    <w:rsid w:val="00755E02"/>
    <w:rsid w:val="00756E4A"/>
    <w:rsid w:val="00761CD1"/>
    <w:rsid w:val="007624DE"/>
    <w:rsid w:val="0076381F"/>
    <w:rsid w:val="00763B98"/>
    <w:rsid w:val="0076451C"/>
    <w:rsid w:val="00764B2F"/>
    <w:rsid w:val="00770944"/>
    <w:rsid w:val="007711A7"/>
    <w:rsid w:val="007712AA"/>
    <w:rsid w:val="0077237B"/>
    <w:rsid w:val="00774A60"/>
    <w:rsid w:val="00775106"/>
    <w:rsid w:val="00776724"/>
    <w:rsid w:val="00777436"/>
    <w:rsid w:val="00780547"/>
    <w:rsid w:val="00780CAF"/>
    <w:rsid w:val="0078271B"/>
    <w:rsid w:val="00783F18"/>
    <w:rsid w:val="00784ACC"/>
    <w:rsid w:val="0078546F"/>
    <w:rsid w:val="00791276"/>
    <w:rsid w:val="007912CD"/>
    <w:rsid w:val="00791BFD"/>
    <w:rsid w:val="0079217F"/>
    <w:rsid w:val="00792291"/>
    <w:rsid w:val="007939EA"/>
    <w:rsid w:val="007942EB"/>
    <w:rsid w:val="00794360"/>
    <w:rsid w:val="00794FC3"/>
    <w:rsid w:val="00795011"/>
    <w:rsid w:val="00795617"/>
    <w:rsid w:val="007961CE"/>
    <w:rsid w:val="00797267"/>
    <w:rsid w:val="007A1D39"/>
    <w:rsid w:val="007A3C29"/>
    <w:rsid w:val="007A5466"/>
    <w:rsid w:val="007A5C45"/>
    <w:rsid w:val="007A6CD4"/>
    <w:rsid w:val="007A79DA"/>
    <w:rsid w:val="007A7C6F"/>
    <w:rsid w:val="007B3EF2"/>
    <w:rsid w:val="007B77F3"/>
    <w:rsid w:val="007C2BB7"/>
    <w:rsid w:val="007C31E7"/>
    <w:rsid w:val="007C3A21"/>
    <w:rsid w:val="007C5C8E"/>
    <w:rsid w:val="007C700A"/>
    <w:rsid w:val="007D0A06"/>
    <w:rsid w:val="007D4019"/>
    <w:rsid w:val="007D5294"/>
    <w:rsid w:val="007D7DB2"/>
    <w:rsid w:val="007E0464"/>
    <w:rsid w:val="007E1FA0"/>
    <w:rsid w:val="007E23B7"/>
    <w:rsid w:val="007F1A38"/>
    <w:rsid w:val="007F2562"/>
    <w:rsid w:val="007F3136"/>
    <w:rsid w:val="007F31CD"/>
    <w:rsid w:val="007F366A"/>
    <w:rsid w:val="007F4816"/>
    <w:rsid w:val="007F4F8E"/>
    <w:rsid w:val="007F505D"/>
    <w:rsid w:val="007F588F"/>
    <w:rsid w:val="007F6E79"/>
    <w:rsid w:val="008011E9"/>
    <w:rsid w:val="00803213"/>
    <w:rsid w:val="00805068"/>
    <w:rsid w:val="008105AA"/>
    <w:rsid w:val="00810637"/>
    <w:rsid w:val="00810DAA"/>
    <w:rsid w:val="008113F2"/>
    <w:rsid w:val="0081413B"/>
    <w:rsid w:val="00815CAB"/>
    <w:rsid w:val="00820EF7"/>
    <w:rsid w:val="00821184"/>
    <w:rsid w:val="00821C55"/>
    <w:rsid w:val="00822E5C"/>
    <w:rsid w:val="00823EA2"/>
    <w:rsid w:val="00826FF7"/>
    <w:rsid w:val="0083078D"/>
    <w:rsid w:val="0083123E"/>
    <w:rsid w:val="00835298"/>
    <w:rsid w:val="0083771B"/>
    <w:rsid w:val="008403EE"/>
    <w:rsid w:val="008412B9"/>
    <w:rsid w:val="00841CF9"/>
    <w:rsid w:val="0084424F"/>
    <w:rsid w:val="00845345"/>
    <w:rsid w:val="00845767"/>
    <w:rsid w:val="00845D20"/>
    <w:rsid w:val="008478FB"/>
    <w:rsid w:val="008503B5"/>
    <w:rsid w:val="00852166"/>
    <w:rsid w:val="00854D24"/>
    <w:rsid w:val="00854E3B"/>
    <w:rsid w:val="0085677B"/>
    <w:rsid w:val="008600C9"/>
    <w:rsid w:val="00860BE4"/>
    <w:rsid w:val="008639DB"/>
    <w:rsid w:val="00864C80"/>
    <w:rsid w:val="00865325"/>
    <w:rsid w:val="0086538B"/>
    <w:rsid w:val="0086573C"/>
    <w:rsid w:val="00867682"/>
    <w:rsid w:val="00872947"/>
    <w:rsid w:val="008765AD"/>
    <w:rsid w:val="00876A33"/>
    <w:rsid w:val="00881375"/>
    <w:rsid w:val="0088219F"/>
    <w:rsid w:val="008831C6"/>
    <w:rsid w:val="0088435E"/>
    <w:rsid w:val="00887029"/>
    <w:rsid w:val="0088734E"/>
    <w:rsid w:val="00890528"/>
    <w:rsid w:val="00892D97"/>
    <w:rsid w:val="00897C8F"/>
    <w:rsid w:val="008A2BE8"/>
    <w:rsid w:val="008A3572"/>
    <w:rsid w:val="008A46C0"/>
    <w:rsid w:val="008A50D7"/>
    <w:rsid w:val="008A5988"/>
    <w:rsid w:val="008A69FF"/>
    <w:rsid w:val="008A7D21"/>
    <w:rsid w:val="008B1DB3"/>
    <w:rsid w:val="008C03E2"/>
    <w:rsid w:val="008C0E37"/>
    <w:rsid w:val="008C15B4"/>
    <w:rsid w:val="008C3169"/>
    <w:rsid w:val="008C6284"/>
    <w:rsid w:val="008C62A2"/>
    <w:rsid w:val="008C7E4A"/>
    <w:rsid w:val="008C7E90"/>
    <w:rsid w:val="008D09E1"/>
    <w:rsid w:val="008D1AE2"/>
    <w:rsid w:val="008D4CED"/>
    <w:rsid w:val="008D5C8C"/>
    <w:rsid w:val="008E1257"/>
    <w:rsid w:val="008E2CBC"/>
    <w:rsid w:val="008E5744"/>
    <w:rsid w:val="008E5FEA"/>
    <w:rsid w:val="008F025F"/>
    <w:rsid w:val="008F0C58"/>
    <w:rsid w:val="008F0D7B"/>
    <w:rsid w:val="008F1665"/>
    <w:rsid w:val="008F7944"/>
    <w:rsid w:val="00903056"/>
    <w:rsid w:val="00905177"/>
    <w:rsid w:val="009053E7"/>
    <w:rsid w:val="00905421"/>
    <w:rsid w:val="00905FAD"/>
    <w:rsid w:val="0090696C"/>
    <w:rsid w:val="009133F9"/>
    <w:rsid w:val="009154F3"/>
    <w:rsid w:val="00922D59"/>
    <w:rsid w:val="00922FBE"/>
    <w:rsid w:val="0092342B"/>
    <w:rsid w:val="00925AE5"/>
    <w:rsid w:val="009274D2"/>
    <w:rsid w:val="00930D1C"/>
    <w:rsid w:val="00932047"/>
    <w:rsid w:val="009326F9"/>
    <w:rsid w:val="00934D8D"/>
    <w:rsid w:val="00935D7B"/>
    <w:rsid w:val="009366F9"/>
    <w:rsid w:val="0093778E"/>
    <w:rsid w:val="00937BAF"/>
    <w:rsid w:val="009416B3"/>
    <w:rsid w:val="00942E8D"/>
    <w:rsid w:val="00944CCE"/>
    <w:rsid w:val="00944DA8"/>
    <w:rsid w:val="009455A3"/>
    <w:rsid w:val="0094647C"/>
    <w:rsid w:val="0094754C"/>
    <w:rsid w:val="00953443"/>
    <w:rsid w:val="00954181"/>
    <w:rsid w:val="00956084"/>
    <w:rsid w:val="0095678C"/>
    <w:rsid w:val="009571DF"/>
    <w:rsid w:val="009620F1"/>
    <w:rsid w:val="00962231"/>
    <w:rsid w:val="00963082"/>
    <w:rsid w:val="009638E4"/>
    <w:rsid w:val="00965846"/>
    <w:rsid w:val="00966A67"/>
    <w:rsid w:val="00967493"/>
    <w:rsid w:val="00967700"/>
    <w:rsid w:val="00967BE4"/>
    <w:rsid w:val="00967FB0"/>
    <w:rsid w:val="00970550"/>
    <w:rsid w:val="00970870"/>
    <w:rsid w:val="00970B9F"/>
    <w:rsid w:val="009718FE"/>
    <w:rsid w:val="00973581"/>
    <w:rsid w:val="00973FC8"/>
    <w:rsid w:val="00974E68"/>
    <w:rsid w:val="00975B22"/>
    <w:rsid w:val="009765A6"/>
    <w:rsid w:val="009765B4"/>
    <w:rsid w:val="00976830"/>
    <w:rsid w:val="00976D2A"/>
    <w:rsid w:val="009811A4"/>
    <w:rsid w:val="009814A7"/>
    <w:rsid w:val="00982A63"/>
    <w:rsid w:val="00985D03"/>
    <w:rsid w:val="009867D1"/>
    <w:rsid w:val="00987F79"/>
    <w:rsid w:val="009910B5"/>
    <w:rsid w:val="009915B4"/>
    <w:rsid w:val="00995348"/>
    <w:rsid w:val="009A0171"/>
    <w:rsid w:val="009A0308"/>
    <w:rsid w:val="009A05FA"/>
    <w:rsid w:val="009A0E79"/>
    <w:rsid w:val="009A22FC"/>
    <w:rsid w:val="009A2D75"/>
    <w:rsid w:val="009A3163"/>
    <w:rsid w:val="009A51E6"/>
    <w:rsid w:val="009A5400"/>
    <w:rsid w:val="009B1316"/>
    <w:rsid w:val="009B354B"/>
    <w:rsid w:val="009C1BF2"/>
    <w:rsid w:val="009C4507"/>
    <w:rsid w:val="009C46CD"/>
    <w:rsid w:val="009C4DB0"/>
    <w:rsid w:val="009C7838"/>
    <w:rsid w:val="009D5141"/>
    <w:rsid w:val="009E031D"/>
    <w:rsid w:val="009E0D22"/>
    <w:rsid w:val="009E132A"/>
    <w:rsid w:val="009E1C1D"/>
    <w:rsid w:val="009E3420"/>
    <w:rsid w:val="009E4226"/>
    <w:rsid w:val="009E46A4"/>
    <w:rsid w:val="009E67A5"/>
    <w:rsid w:val="009E728E"/>
    <w:rsid w:val="009F0C30"/>
    <w:rsid w:val="009F0C9A"/>
    <w:rsid w:val="009F2E24"/>
    <w:rsid w:val="009F4006"/>
    <w:rsid w:val="009F4FC2"/>
    <w:rsid w:val="009F51EA"/>
    <w:rsid w:val="009F7CD7"/>
    <w:rsid w:val="00A018E8"/>
    <w:rsid w:val="00A02CBF"/>
    <w:rsid w:val="00A03838"/>
    <w:rsid w:val="00A03B81"/>
    <w:rsid w:val="00A040A9"/>
    <w:rsid w:val="00A0481C"/>
    <w:rsid w:val="00A04D51"/>
    <w:rsid w:val="00A05733"/>
    <w:rsid w:val="00A05CBF"/>
    <w:rsid w:val="00A05F74"/>
    <w:rsid w:val="00A07705"/>
    <w:rsid w:val="00A07B2A"/>
    <w:rsid w:val="00A07D37"/>
    <w:rsid w:val="00A131C9"/>
    <w:rsid w:val="00A1320E"/>
    <w:rsid w:val="00A1376F"/>
    <w:rsid w:val="00A13E4C"/>
    <w:rsid w:val="00A17B04"/>
    <w:rsid w:val="00A20292"/>
    <w:rsid w:val="00A22B1B"/>
    <w:rsid w:val="00A24F1D"/>
    <w:rsid w:val="00A312A0"/>
    <w:rsid w:val="00A32171"/>
    <w:rsid w:val="00A33692"/>
    <w:rsid w:val="00A3403A"/>
    <w:rsid w:val="00A3566D"/>
    <w:rsid w:val="00A36A6A"/>
    <w:rsid w:val="00A4017F"/>
    <w:rsid w:val="00A407D5"/>
    <w:rsid w:val="00A429DB"/>
    <w:rsid w:val="00A4422D"/>
    <w:rsid w:val="00A455EE"/>
    <w:rsid w:val="00A464B4"/>
    <w:rsid w:val="00A4661E"/>
    <w:rsid w:val="00A47AD1"/>
    <w:rsid w:val="00A50B68"/>
    <w:rsid w:val="00A5328C"/>
    <w:rsid w:val="00A53F7B"/>
    <w:rsid w:val="00A543A3"/>
    <w:rsid w:val="00A56247"/>
    <w:rsid w:val="00A562CB"/>
    <w:rsid w:val="00A565E8"/>
    <w:rsid w:val="00A56A9A"/>
    <w:rsid w:val="00A575E6"/>
    <w:rsid w:val="00A711D3"/>
    <w:rsid w:val="00A72323"/>
    <w:rsid w:val="00A7480E"/>
    <w:rsid w:val="00A76BDD"/>
    <w:rsid w:val="00A80CDB"/>
    <w:rsid w:val="00A841F9"/>
    <w:rsid w:val="00A848DE"/>
    <w:rsid w:val="00A8533C"/>
    <w:rsid w:val="00A902AB"/>
    <w:rsid w:val="00A93631"/>
    <w:rsid w:val="00A948B4"/>
    <w:rsid w:val="00A959BD"/>
    <w:rsid w:val="00A9677F"/>
    <w:rsid w:val="00A96D14"/>
    <w:rsid w:val="00AA31F7"/>
    <w:rsid w:val="00AA545B"/>
    <w:rsid w:val="00AB3511"/>
    <w:rsid w:val="00AB44D7"/>
    <w:rsid w:val="00AB576A"/>
    <w:rsid w:val="00AB646D"/>
    <w:rsid w:val="00AB6F00"/>
    <w:rsid w:val="00AB77FB"/>
    <w:rsid w:val="00AC035A"/>
    <w:rsid w:val="00AC1296"/>
    <w:rsid w:val="00AC3F01"/>
    <w:rsid w:val="00AC6709"/>
    <w:rsid w:val="00AC7443"/>
    <w:rsid w:val="00AD028C"/>
    <w:rsid w:val="00AD07D8"/>
    <w:rsid w:val="00AD091E"/>
    <w:rsid w:val="00AD0FA8"/>
    <w:rsid w:val="00AD3844"/>
    <w:rsid w:val="00AD6C8D"/>
    <w:rsid w:val="00AD78AE"/>
    <w:rsid w:val="00AE023B"/>
    <w:rsid w:val="00AE07EB"/>
    <w:rsid w:val="00AE08FD"/>
    <w:rsid w:val="00AE23FB"/>
    <w:rsid w:val="00AE260E"/>
    <w:rsid w:val="00AE313A"/>
    <w:rsid w:val="00AE3794"/>
    <w:rsid w:val="00AE4BCB"/>
    <w:rsid w:val="00AE5D3D"/>
    <w:rsid w:val="00AE7EB6"/>
    <w:rsid w:val="00AF03FF"/>
    <w:rsid w:val="00AF28DB"/>
    <w:rsid w:val="00AF2D9A"/>
    <w:rsid w:val="00AF52D9"/>
    <w:rsid w:val="00AF52FB"/>
    <w:rsid w:val="00AF5500"/>
    <w:rsid w:val="00AF7C7B"/>
    <w:rsid w:val="00B015B7"/>
    <w:rsid w:val="00B03575"/>
    <w:rsid w:val="00B04D1A"/>
    <w:rsid w:val="00B04D5C"/>
    <w:rsid w:val="00B060E2"/>
    <w:rsid w:val="00B06C99"/>
    <w:rsid w:val="00B10C5D"/>
    <w:rsid w:val="00B1140F"/>
    <w:rsid w:val="00B12D4A"/>
    <w:rsid w:val="00B14572"/>
    <w:rsid w:val="00B15D10"/>
    <w:rsid w:val="00B16D0A"/>
    <w:rsid w:val="00B16D1B"/>
    <w:rsid w:val="00B221D7"/>
    <w:rsid w:val="00B263C0"/>
    <w:rsid w:val="00B26DFC"/>
    <w:rsid w:val="00B322F7"/>
    <w:rsid w:val="00B32BA6"/>
    <w:rsid w:val="00B34C93"/>
    <w:rsid w:val="00B36DAB"/>
    <w:rsid w:val="00B42861"/>
    <w:rsid w:val="00B4297E"/>
    <w:rsid w:val="00B42F83"/>
    <w:rsid w:val="00B44134"/>
    <w:rsid w:val="00B45641"/>
    <w:rsid w:val="00B45B41"/>
    <w:rsid w:val="00B50791"/>
    <w:rsid w:val="00B528E6"/>
    <w:rsid w:val="00B53736"/>
    <w:rsid w:val="00B53FCB"/>
    <w:rsid w:val="00B56C19"/>
    <w:rsid w:val="00B57014"/>
    <w:rsid w:val="00B57D41"/>
    <w:rsid w:val="00B61B61"/>
    <w:rsid w:val="00B63291"/>
    <w:rsid w:val="00B6675B"/>
    <w:rsid w:val="00B6720D"/>
    <w:rsid w:val="00B67A39"/>
    <w:rsid w:val="00B67A88"/>
    <w:rsid w:val="00B67D54"/>
    <w:rsid w:val="00B73604"/>
    <w:rsid w:val="00B81456"/>
    <w:rsid w:val="00B81F90"/>
    <w:rsid w:val="00B8290A"/>
    <w:rsid w:val="00B83B42"/>
    <w:rsid w:val="00B83E6B"/>
    <w:rsid w:val="00B91178"/>
    <w:rsid w:val="00B93941"/>
    <w:rsid w:val="00B95E31"/>
    <w:rsid w:val="00BA052F"/>
    <w:rsid w:val="00BA189C"/>
    <w:rsid w:val="00BA1A38"/>
    <w:rsid w:val="00BA23AB"/>
    <w:rsid w:val="00BA322C"/>
    <w:rsid w:val="00BA46E3"/>
    <w:rsid w:val="00BA4A47"/>
    <w:rsid w:val="00BA5ECA"/>
    <w:rsid w:val="00BA6ECC"/>
    <w:rsid w:val="00BA79F1"/>
    <w:rsid w:val="00BA7C1D"/>
    <w:rsid w:val="00BB0F20"/>
    <w:rsid w:val="00BB1017"/>
    <w:rsid w:val="00BB2210"/>
    <w:rsid w:val="00BB279F"/>
    <w:rsid w:val="00BB352A"/>
    <w:rsid w:val="00BB3AA5"/>
    <w:rsid w:val="00BB4A79"/>
    <w:rsid w:val="00BB70BA"/>
    <w:rsid w:val="00BB7115"/>
    <w:rsid w:val="00BC26FC"/>
    <w:rsid w:val="00BD14AE"/>
    <w:rsid w:val="00BD1B76"/>
    <w:rsid w:val="00BD29DC"/>
    <w:rsid w:val="00BD38E1"/>
    <w:rsid w:val="00BD3E5F"/>
    <w:rsid w:val="00BD52EB"/>
    <w:rsid w:val="00BD5571"/>
    <w:rsid w:val="00BD6256"/>
    <w:rsid w:val="00BD6CC6"/>
    <w:rsid w:val="00BE16E7"/>
    <w:rsid w:val="00BE1A6E"/>
    <w:rsid w:val="00BE245C"/>
    <w:rsid w:val="00BE487B"/>
    <w:rsid w:val="00BE7458"/>
    <w:rsid w:val="00BE7A2E"/>
    <w:rsid w:val="00BE7EFB"/>
    <w:rsid w:val="00BF0EE9"/>
    <w:rsid w:val="00BF11E2"/>
    <w:rsid w:val="00BF27FC"/>
    <w:rsid w:val="00BF3EA0"/>
    <w:rsid w:val="00BF4E6E"/>
    <w:rsid w:val="00BF6445"/>
    <w:rsid w:val="00BF6D7A"/>
    <w:rsid w:val="00BF77D5"/>
    <w:rsid w:val="00C001CA"/>
    <w:rsid w:val="00C02C5F"/>
    <w:rsid w:val="00C03322"/>
    <w:rsid w:val="00C053EB"/>
    <w:rsid w:val="00C05714"/>
    <w:rsid w:val="00C05F70"/>
    <w:rsid w:val="00C13DC6"/>
    <w:rsid w:val="00C1479F"/>
    <w:rsid w:val="00C166FD"/>
    <w:rsid w:val="00C22A02"/>
    <w:rsid w:val="00C22B0C"/>
    <w:rsid w:val="00C23E32"/>
    <w:rsid w:val="00C24967"/>
    <w:rsid w:val="00C2520C"/>
    <w:rsid w:val="00C257ED"/>
    <w:rsid w:val="00C26B06"/>
    <w:rsid w:val="00C270AE"/>
    <w:rsid w:val="00C27A0E"/>
    <w:rsid w:val="00C3037A"/>
    <w:rsid w:val="00C34717"/>
    <w:rsid w:val="00C35256"/>
    <w:rsid w:val="00C35F4B"/>
    <w:rsid w:val="00C364D4"/>
    <w:rsid w:val="00C40BFD"/>
    <w:rsid w:val="00C41F30"/>
    <w:rsid w:val="00C4310D"/>
    <w:rsid w:val="00C4337D"/>
    <w:rsid w:val="00C47796"/>
    <w:rsid w:val="00C527D5"/>
    <w:rsid w:val="00C54680"/>
    <w:rsid w:val="00C54AE3"/>
    <w:rsid w:val="00C55AEE"/>
    <w:rsid w:val="00C600F4"/>
    <w:rsid w:val="00C64304"/>
    <w:rsid w:val="00C64711"/>
    <w:rsid w:val="00C65493"/>
    <w:rsid w:val="00C67308"/>
    <w:rsid w:val="00C701E7"/>
    <w:rsid w:val="00C73CB7"/>
    <w:rsid w:val="00C74B94"/>
    <w:rsid w:val="00C76D21"/>
    <w:rsid w:val="00C77802"/>
    <w:rsid w:val="00C77904"/>
    <w:rsid w:val="00C83976"/>
    <w:rsid w:val="00C8482A"/>
    <w:rsid w:val="00C87FEF"/>
    <w:rsid w:val="00C950A9"/>
    <w:rsid w:val="00CA04BF"/>
    <w:rsid w:val="00CA06D3"/>
    <w:rsid w:val="00CA11D8"/>
    <w:rsid w:val="00CA23E4"/>
    <w:rsid w:val="00CA592A"/>
    <w:rsid w:val="00CA6DA4"/>
    <w:rsid w:val="00CB62D2"/>
    <w:rsid w:val="00CC189F"/>
    <w:rsid w:val="00CC3380"/>
    <w:rsid w:val="00CC7B90"/>
    <w:rsid w:val="00CD0107"/>
    <w:rsid w:val="00CD1277"/>
    <w:rsid w:val="00CD1DEF"/>
    <w:rsid w:val="00CD6223"/>
    <w:rsid w:val="00CD684C"/>
    <w:rsid w:val="00CD6949"/>
    <w:rsid w:val="00CD7ACB"/>
    <w:rsid w:val="00CE1DFA"/>
    <w:rsid w:val="00CE6E6B"/>
    <w:rsid w:val="00CF17AF"/>
    <w:rsid w:val="00CF22A4"/>
    <w:rsid w:val="00CF22FC"/>
    <w:rsid w:val="00CF2881"/>
    <w:rsid w:val="00CF4A66"/>
    <w:rsid w:val="00CF66FF"/>
    <w:rsid w:val="00D0438C"/>
    <w:rsid w:val="00D0541A"/>
    <w:rsid w:val="00D0753F"/>
    <w:rsid w:val="00D0758B"/>
    <w:rsid w:val="00D12588"/>
    <w:rsid w:val="00D1352C"/>
    <w:rsid w:val="00D14F68"/>
    <w:rsid w:val="00D17F4E"/>
    <w:rsid w:val="00D2016D"/>
    <w:rsid w:val="00D216FE"/>
    <w:rsid w:val="00D21845"/>
    <w:rsid w:val="00D27E53"/>
    <w:rsid w:val="00D32421"/>
    <w:rsid w:val="00D33C5A"/>
    <w:rsid w:val="00D3459F"/>
    <w:rsid w:val="00D42B9C"/>
    <w:rsid w:val="00D439FF"/>
    <w:rsid w:val="00D46288"/>
    <w:rsid w:val="00D5359B"/>
    <w:rsid w:val="00D62463"/>
    <w:rsid w:val="00D62A4F"/>
    <w:rsid w:val="00D70470"/>
    <w:rsid w:val="00D70532"/>
    <w:rsid w:val="00D730A3"/>
    <w:rsid w:val="00D73CCF"/>
    <w:rsid w:val="00D74C2D"/>
    <w:rsid w:val="00D750F4"/>
    <w:rsid w:val="00D8089F"/>
    <w:rsid w:val="00D83FC7"/>
    <w:rsid w:val="00D84AE0"/>
    <w:rsid w:val="00D84DE3"/>
    <w:rsid w:val="00D84F1C"/>
    <w:rsid w:val="00D86957"/>
    <w:rsid w:val="00D879A5"/>
    <w:rsid w:val="00D907C8"/>
    <w:rsid w:val="00D91616"/>
    <w:rsid w:val="00D91DCC"/>
    <w:rsid w:val="00D93DCE"/>
    <w:rsid w:val="00D93F7A"/>
    <w:rsid w:val="00D94023"/>
    <w:rsid w:val="00D94B3C"/>
    <w:rsid w:val="00D9586C"/>
    <w:rsid w:val="00D95F6D"/>
    <w:rsid w:val="00D96ED9"/>
    <w:rsid w:val="00DA06B3"/>
    <w:rsid w:val="00DA0826"/>
    <w:rsid w:val="00DA720C"/>
    <w:rsid w:val="00DB108B"/>
    <w:rsid w:val="00DB2B80"/>
    <w:rsid w:val="00DB2F88"/>
    <w:rsid w:val="00DB34FF"/>
    <w:rsid w:val="00DB350C"/>
    <w:rsid w:val="00DB48A2"/>
    <w:rsid w:val="00DB531B"/>
    <w:rsid w:val="00DB5A17"/>
    <w:rsid w:val="00DB673C"/>
    <w:rsid w:val="00DB7073"/>
    <w:rsid w:val="00DC09E2"/>
    <w:rsid w:val="00DC0C64"/>
    <w:rsid w:val="00DC53F8"/>
    <w:rsid w:val="00DD3E29"/>
    <w:rsid w:val="00DD48E5"/>
    <w:rsid w:val="00DD598C"/>
    <w:rsid w:val="00DD60C5"/>
    <w:rsid w:val="00DD66AC"/>
    <w:rsid w:val="00DD71B4"/>
    <w:rsid w:val="00DD7418"/>
    <w:rsid w:val="00DE12AF"/>
    <w:rsid w:val="00DE13F9"/>
    <w:rsid w:val="00E00CF5"/>
    <w:rsid w:val="00E0210B"/>
    <w:rsid w:val="00E022D2"/>
    <w:rsid w:val="00E02A5B"/>
    <w:rsid w:val="00E03249"/>
    <w:rsid w:val="00E06576"/>
    <w:rsid w:val="00E065B3"/>
    <w:rsid w:val="00E06DC8"/>
    <w:rsid w:val="00E075BE"/>
    <w:rsid w:val="00E1020F"/>
    <w:rsid w:val="00E120E0"/>
    <w:rsid w:val="00E1225C"/>
    <w:rsid w:val="00E13A86"/>
    <w:rsid w:val="00E16266"/>
    <w:rsid w:val="00E2133F"/>
    <w:rsid w:val="00E217F9"/>
    <w:rsid w:val="00E22226"/>
    <w:rsid w:val="00E24CB2"/>
    <w:rsid w:val="00E25C01"/>
    <w:rsid w:val="00E25C16"/>
    <w:rsid w:val="00E3038B"/>
    <w:rsid w:val="00E32D6A"/>
    <w:rsid w:val="00E332A0"/>
    <w:rsid w:val="00E354D5"/>
    <w:rsid w:val="00E3601E"/>
    <w:rsid w:val="00E37C7C"/>
    <w:rsid w:val="00E4035C"/>
    <w:rsid w:val="00E415DE"/>
    <w:rsid w:val="00E42F9D"/>
    <w:rsid w:val="00E444F9"/>
    <w:rsid w:val="00E44BF5"/>
    <w:rsid w:val="00E4640A"/>
    <w:rsid w:val="00E464C9"/>
    <w:rsid w:val="00E5444F"/>
    <w:rsid w:val="00E6345B"/>
    <w:rsid w:val="00E637B1"/>
    <w:rsid w:val="00E6407B"/>
    <w:rsid w:val="00E645C7"/>
    <w:rsid w:val="00E6611A"/>
    <w:rsid w:val="00E66630"/>
    <w:rsid w:val="00E6698E"/>
    <w:rsid w:val="00E66B08"/>
    <w:rsid w:val="00E72D2B"/>
    <w:rsid w:val="00E73160"/>
    <w:rsid w:val="00E74A3E"/>
    <w:rsid w:val="00E753EA"/>
    <w:rsid w:val="00E76965"/>
    <w:rsid w:val="00E81133"/>
    <w:rsid w:val="00E83484"/>
    <w:rsid w:val="00E838AC"/>
    <w:rsid w:val="00E83E1E"/>
    <w:rsid w:val="00E86AFA"/>
    <w:rsid w:val="00E86CE2"/>
    <w:rsid w:val="00E92B26"/>
    <w:rsid w:val="00E92FB7"/>
    <w:rsid w:val="00E97E3A"/>
    <w:rsid w:val="00EA2163"/>
    <w:rsid w:val="00EA2DC5"/>
    <w:rsid w:val="00EA4CFB"/>
    <w:rsid w:val="00EA5BF3"/>
    <w:rsid w:val="00EA65A7"/>
    <w:rsid w:val="00EA7C86"/>
    <w:rsid w:val="00EB1FC5"/>
    <w:rsid w:val="00EB2734"/>
    <w:rsid w:val="00EB4A2B"/>
    <w:rsid w:val="00EB55AD"/>
    <w:rsid w:val="00EC1537"/>
    <w:rsid w:val="00EC1B74"/>
    <w:rsid w:val="00EC2BE0"/>
    <w:rsid w:val="00EC3EC7"/>
    <w:rsid w:val="00EC40AA"/>
    <w:rsid w:val="00EC546B"/>
    <w:rsid w:val="00ED05F6"/>
    <w:rsid w:val="00ED22F9"/>
    <w:rsid w:val="00ED2B77"/>
    <w:rsid w:val="00EE0465"/>
    <w:rsid w:val="00EE04C8"/>
    <w:rsid w:val="00EE12CF"/>
    <w:rsid w:val="00EE141D"/>
    <w:rsid w:val="00EE1BEE"/>
    <w:rsid w:val="00EE332B"/>
    <w:rsid w:val="00EE42EF"/>
    <w:rsid w:val="00EE627D"/>
    <w:rsid w:val="00EF1B5E"/>
    <w:rsid w:val="00EF44D2"/>
    <w:rsid w:val="00EF5313"/>
    <w:rsid w:val="00EF7BBA"/>
    <w:rsid w:val="00F0281C"/>
    <w:rsid w:val="00F04139"/>
    <w:rsid w:val="00F04610"/>
    <w:rsid w:val="00F04896"/>
    <w:rsid w:val="00F04F89"/>
    <w:rsid w:val="00F04FAF"/>
    <w:rsid w:val="00F05407"/>
    <w:rsid w:val="00F06E2E"/>
    <w:rsid w:val="00F07190"/>
    <w:rsid w:val="00F071EF"/>
    <w:rsid w:val="00F118B4"/>
    <w:rsid w:val="00F12A0E"/>
    <w:rsid w:val="00F138A4"/>
    <w:rsid w:val="00F13C16"/>
    <w:rsid w:val="00F144F0"/>
    <w:rsid w:val="00F15666"/>
    <w:rsid w:val="00F16B8C"/>
    <w:rsid w:val="00F20E7C"/>
    <w:rsid w:val="00F21C6A"/>
    <w:rsid w:val="00F24EC1"/>
    <w:rsid w:val="00F25291"/>
    <w:rsid w:val="00F258C3"/>
    <w:rsid w:val="00F26BB8"/>
    <w:rsid w:val="00F27333"/>
    <w:rsid w:val="00F27F26"/>
    <w:rsid w:val="00F3381E"/>
    <w:rsid w:val="00F341D1"/>
    <w:rsid w:val="00F4261D"/>
    <w:rsid w:val="00F44DE1"/>
    <w:rsid w:val="00F45A9E"/>
    <w:rsid w:val="00F45AB0"/>
    <w:rsid w:val="00F46508"/>
    <w:rsid w:val="00F47D6D"/>
    <w:rsid w:val="00F51B7F"/>
    <w:rsid w:val="00F549C8"/>
    <w:rsid w:val="00F55471"/>
    <w:rsid w:val="00F56676"/>
    <w:rsid w:val="00F6111F"/>
    <w:rsid w:val="00F61420"/>
    <w:rsid w:val="00F62160"/>
    <w:rsid w:val="00F63C14"/>
    <w:rsid w:val="00F65D4D"/>
    <w:rsid w:val="00F67463"/>
    <w:rsid w:val="00F70F73"/>
    <w:rsid w:val="00F72823"/>
    <w:rsid w:val="00F75532"/>
    <w:rsid w:val="00F75CC8"/>
    <w:rsid w:val="00F76B3C"/>
    <w:rsid w:val="00F77660"/>
    <w:rsid w:val="00F819D5"/>
    <w:rsid w:val="00F84D82"/>
    <w:rsid w:val="00F84F56"/>
    <w:rsid w:val="00F86062"/>
    <w:rsid w:val="00F8655B"/>
    <w:rsid w:val="00F90790"/>
    <w:rsid w:val="00F937A7"/>
    <w:rsid w:val="00F94A3F"/>
    <w:rsid w:val="00F94BF6"/>
    <w:rsid w:val="00FA1D08"/>
    <w:rsid w:val="00FA2FDC"/>
    <w:rsid w:val="00FA3869"/>
    <w:rsid w:val="00FA46B5"/>
    <w:rsid w:val="00FA7DFE"/>
    <w:rsid w:val="00FB4DE6"/>
    <w:rsid w:val="00FB5A2E"/>
    <w:rsid w:val="00FC3265"/>
    <w:rsid w:val="00FC60FC"/>
    <w:rsid w:val="00FD1D51"/>
    <w:rsid w:val="00FD2506"/>
    <w:rsid w:val="00FD3A4E"/>
    <w:rsid w:val="00FD6A82"/>
    <w:rsid w:val="00FD77D3"/>
    <w:rsid w:val="00FE1E9B"/>
    <w:rsid w:val="00FE2CF7"/>
    <w:rsid w:val="00FE3C5B"/>
    <w:rsid w:val="00FE428F"/>
    <w:rsid w:val="00FE70BC"/>
    <w:rsid w:val="00FE7560"/>
    <w:rsid w:val="00FF17A6"/>
    <w:rsid w:val="00FF2B32"/>
    <w:rsid w:val="00FF5248"/>
    <w:rsid w:val="00FF5BBA"/>
    <w:rsid w:val="00FF5C09"/>
    <w:rsid w:val="00FF78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E0896"/>
  <w15:docId w15:val="{C0CBD67B-0944-4D4C-B017-145033C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D2195"/>
  </w:style>
  <w:style w:type="paragraph" w:styleId="10">
    <w:name w:val="heading 1"/>
    <w:basedOn w:val="a2"/>
    <w:next w:val="a2"/>
    <w:link w:val="11"/>
    <w:autoRedefine/>
    <w:uiPriority w:val="99"/>
    <w:qFormat/>
    <w:rsid w:val="00BE487B"/>
    <w:pPr>
      <w:keepNext/>
      <w:widowControl w:val="0"/>
      <w:shd w:val="clear" w:color="auto" w:fill="FFFFFF"/>
      <w:spacing w:after="0" w:line="360" w:lineRule="auto"/>
      <w:ind w:firstLine="720"/>
      <w:outlineLvl w:val="0"/>
    </w:pPr>
    <w:rPr>
      <w:rFonts w:ascii="Times New Roman" w:eastAsia="Times New Roman" w:hAnsi="Times New Roman" w:cs="Times New Roman"/>
      <w:b/>
      <w:color w:val="222222"/>
      <w:sz w:val="28"/>
      <w:szCs w:val="28"/>
      <w:lang w:eastAsia="ru-RU"/>
    </w:rPr>
  </w:style>
  <w:style w:type="paragraph" w:styleId="2">
    <w:name w:val="heading 2"/>
    <w:basedOn w:val="a2"/>
    <w:next w:val="a2"/>
    <w:link w:val="20"/>
    <w:uiPriority w:val="99"/>
    <w:qFormat/>
    <w:rsid w:val="00BE487B"/>
    <w:pPr>
      <w:keepNext/>
      <w:spacing w:before="240" w:after="60" w:line="240" w:lineRule="auto"/>
      <w:ind w:firstLine="720"/>
      <w:jc w:val="both"/>
      <w:outlineLvl w:val="1"/>
    </w:pPr>
    <w:rPr>
      <w:rFonts w:ascii="Arial" w:eastAsia="Times New Roman" w:hAnsi="Arial" w:cs="Times New Roman"/>
      <w:b/>
      <w:sz w:val="24"/>
      <w:szCs w:val="20"/>
      <w:lang w:eastAsia="ru-RU"/>
    </w:rPr>
  </w:style>
  <w:style w:type="paragraph" w:styleId="3">
    <w:name w:val="heading 3"/>
    <w:basedOn w:val="a2"/>
    <w:next w:val="a2"/>
    <w:link w:val="31"/>
    <w:uiPriority w:val="99"/>
    <w:qFormat/>
    <w:rsid w:val="00BE487B"/>
    <w:pPr>
      <w:keepNext/>
      <w:spacing w:after="0" w:line="240" w:lineRule="auto"/>
      <w:jc w:val="center"/>
      <w:outlineLvl w:val="2"/>
    </w:pPr>
    <w:rPr>
      <w:rFonts w:ascii="Times New Roman" w:eastAsia="Times New Roman" w:hAnsi="Times New Roman" w:cs="Times New Roman"/>
      <w:sz w:val="28"/>
      <w:szCs w:val="20"/>
      <w:lang w:val="en-US" w:eastAsia="ru-RU"/>
    </w:rPr>
  </w:style>
  <w:style w:type="paragraph" w:styleId="4">
    <w:name w:val="heading 4"/>
    <w:basedOn w:val="a2"/>
    <w:next w:val="a2"/>
    <w:link w:val="40"/>
    <w:uiPriority w:val="99"/>
    <w:qFormat/>
    <w:rsid w:val="00BE487B"/>
    <w:pPr>
      <w:keepNext/>
      <w:spacing w:after="0" w:line="240" w:lineRule="auto"/>
      <w:jc w:val="center"/>
      <w:outlineLvl w:val="3"/>
    </w:pPr>
    <w:rPr>
      <w:rFonts w:ascii="Arial" w:eastAsia="Times New Roman" w:hAnsi="Arial" w:cs="Times New Roman"/>
      <w:b/>
      <w:bCs/>
      <w:sz w:val="24"/>
      <w:szCs w:val="20"/>
      <w:lang w:eastAsia="ru-RU"/>
    </w:rPr>
  </w:style>
  <w:style w:type="paragraph" w:styleId="5">
    <w:name w:val="heading 5"/>
    <w:basedOn w:val="a2"/>
    <w:next w:val="a2"/>
    <w:link w:val="50"/>
    <w:uiPriority w:val="99"/>
    <w:qFormat/>
    <w:rsid w:val="00BE487B"/>
    <w:pPr>
      <w:keepNext/>
      <w:spacing w:before="5400" w:after="0" w:line="240" w:lineRule="auto"/>
      <w:jc w:val="center"/>
      <w:outlineLvl w:val="4"/>
    </w:pPr>
    <w:rPr>
      <w:rFonts w:ascii="Arial" w:eastAsia="Times New Roman" w:hAnsi="Arial" w:cs="Times New Roman"/>
      <w:sz w:val="52"/>
      <w:szCs w:val="20"/>
      <w:lang w:eastAsia="ru-RU"/>
    </w:rPr>
  </w:style>
  <w:style w:type="paragraph" w:styleId="6">
    <w:name w:val="heading 6"/>
    <w:basedOn w:val="a2"/>
    <w:next w:val="a2"/>
    <w:link w:val="60"/>
    <w:uiPriority w:val="99"/>
    <w:qFormat/>
    <w:rsid w:val="00BE487B"/>
    <w:pPr>
      <w:keepNext/>
      <w:spacing w:after="0" w:line="240" w:lineRule="auto"/>
      <w:jc w:val="center"/>
      <w:outlineLvl w:val="5"/>
    </w:pPr>
    <w:rPr>
      <w:rFonts w:ascii="Arial" w:eastAsia="Times New Roman" w:hAnsi="Arial" w:cs="Times New Roman"/>
      <w:b/>
      <w:bCs/>
      <w:sz w:val="26"/>
      <w:szCs w:val="20"/>
      <w:lang w:eastAsia="ru-RU"/>
    </w:rPr>
  </w:style>
  <w:style w:type="paragraph" w:styleId="7">
    <w:name w:val="heading 7"/>
    <w:basedOn w:val="a2"/>
    <w:next w:val="a2"/>
    <w:link w:val="70"/>
    <w:uiPriority w:val="99"/>
    <w:qFormat/>
    <w:rsid w:val="00BE487B"/>
    <w:pPr>
      <w:keepNext/>
      <w:spacing w:after="0" w:line="240" w:lineRule="auto"/>
      <w:jc w:val="center"/>
      <w:outlineLvl w:val="6"/>
    </w:pPr>
    <w:rPr>
      <w:rFonts w:ascii="Times New Roman" w:eastAsia="Times New Roman" w:hAnsi="Times New Roman" w:cs="Times New Roman"/>
      <w:color w:val="FF0000"/>
      <w:sz w:val="28"/>
      <w:szCs w:val="20"/>
      <w:lang w:eastAsia="ru-RU"/>
    </w:rPr>
  </w:style>
  <w:style w:type="paragraph" w:styleId="8">
    <w:name w:val="heading 8"/>
    <w:basedOn w:val="a2"/>
    <w:next w:val="a2"/>
    <w:link w:val="80"/>
    <w:uiPriority w:val="99"/>
    <w:qFormat/>
    <w:rsid w:val="00BE487B"/>
    <w:pPr>
      <w:keepNext/>
      <w:spacing w:before="300" w:after="0" w:line="240" w:lineRule="auto"/>
      <w:ind w:right="113"/>
      <w:jc w:val="both"/>
      <w:outlineLvl w:val="7"/>
    </w:pPr>
    <w:rPr>
      <w:rFonts w:ascii="Arial" w:eastAsia="Times New Roman" w:hAnsi="Arial" w:cs="Times New Roman"/>
      <w:sz w:val="28"/>
      <w:szCs w:val="20"/>
      <w:lang w:eastAsia="ru-RU"/>
    </w:rPr>
  </w:style>
  <w:style w:type="paragraph" w:styleId="9">
    <w:name w:val="heading 9"/>
    <w:basedOn w:val="a2"/>
    <w:next w:val="a2"/>
    <w:link w:val="90"/>
    <w:uiPriority w:val="99"/>
    <w:qFormat/>
    <w:rsid w:val="00BE487B"/>
    <w:pPr>
      <w:keepNext/>
      <w:tabs>
        <w:tab w:val="left" w:pos="1418"/>
        <w:tab w:val="left" w:pos="1701"/>
      </w:tabs>
      <w:spacing w:after="0" w:line="360" w:lineRule="auto"/>
      <w:ind w:left="1418" w:hanging="567"/>
      <w:jc w:val="both"/>
      <w:outlineLvl w:val="8"/>
    </w:pPr>
    <w:rPr>
      <w:rFonts w:ascii="Times New Roman" w:eastAsia="Times New Roman" w:hAnsi="Times New Roman" w:cs="Times New Roman"/>
      <w:sz w:val="2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BE487B"/>
    <w:rPr>
      <w:rFonts w:ascii="Times New Roman" w:eastAsia="Times New Roman" w:hAnsi="Times New Roman" w:cs="Times New Roman"/>
      <w:b/>
      <w:color w:val="222222"/>
      <w:sz w:val="28"/>
      <w:szCs w:val="28"/>
      <w:shd w:val="clear" w:color="auto" w:fill="FFFFFF"/>
      <w:lang w:eastAsia="ru-RU"/>
    </w:rPr>
  </w:style>
  <w:style w:type="character" w:customStyle="1" w:styleId="20">
    <w:name w:val="Заголовок 2 Знак"/>
    <w:basedOn w:val="a3"/>
    <w:link w:val="2"/>
    <w:uiPriority w:val="99"/>
    <w:rsid w:val="00BE487B"/>
    <w:rPr>
      <w:rFonts w:ascii="Arial" w:eastAsia="Times New Roman" w:hAnsi="Arial" w:cs="Times New Roman"/>
      <w:b/>
      <w:sz w:val="24"/>
      <w:szCs w:val="20"/>
      <w:lang w:eastAsia="ru-RU"/>
    </w:rPr>
  </w:style>
  <w:style w:type="character" w:customStyle="1" w:styleId="31">
    <w:name w:val="Заголовок 3 Знак1"/>
    <w:link w:val="3"/>
    <w:uiPriority w:val="99"/>
    <w:rsid w:val="00BE487B"/>
    <w:rPr>
      <w:rFonts w:ascii="Times New Roman" w:eastAsia="Times New Roman" w:hAnsi="Times New Roman" w:cs="Times New Roman"/>
      <w:sz w:val="28"/>
      <w:szCs w:val="20"/>
      <w:lang w:val="en-US" w:eastAsia="ru-RU"/>
    </w:rPr>
  </w:style>
  <w:style w:type="character" w:customStyle="1" w:styleId="40">
    <w:name w:val="Заголовок 4 Знак"/>
    <w:basedOn w:val="a3"/>
    <w:link w:val="4"/>
    <w:uiPriority w:val="99"/>
    <w:rsid w:val="00BE487B"/>
    <w:rPr>
      <w:rFonts w:ascii="Arial" w:eastAsia="Times New Roman" w:hAnsi="Arial" w:cs="Times New Roman"/>
      <w:b/>
      <w:bCs/>
      <w:sz w:val="24"/>
      <w:szCs w:val="20"/>
      <w:lang w:eastAsia="ru-RU"/>
    </w:rPr>
  </w:style>
  <w:style w:type="character" w:customStyle="1" w:styleId="50">
    <w:name w:val="Заголовок 5 Знак"/>
    <w:basedOn w:val="a3"/>
    <w:link w:val="5"/>
    <w:uiPriority w:val="99"/>
    <w:rsid w:val="00BE487B"/>
    <w:rPr>
      <w:rFonts w:ascii="Arial" w:eastAsia="Times New Roman" w:hAnsi="Arial" w:cs="Times New Roman"/>
      <w:sz w:val="52"/>
      <w:szCs w:val="20"/>
      <w:lang w:eastAsia="ru-RU"/>
    </w:rPr>
  </w:style>
  <w:style w:type="character" w:customStyle="1" w:styleId="60">
    <w:name w:val="Заголовок 6 Знак"/>
    <w:basedOn w:val="a3"/>
    <w:link w:val="6"/>
    <w:uiPriority w:val="99"/>
    <w:rsid w:val="00BE487B"/>
    <w:rPr>
      <w:rFonts w:ascii="Arial" w:eastAsia="Times New Roman" w:hAnsi="Arial" w:cs="Times New Roman"/>
      <w:b/>
      <w:bCs/>
      <w:sz w:val="26"/>
      <w:szCs w:val="20"/>
      <w:lang w:eastAsia="ru-RU"/>
    </w:rPr>
  </w:style>
  <w:style w:type="character" w:customStyle="1" w:styleId="70">
    <w:name w:val="Заголовок 7 Знак"/>
    <w:basedOn w:val="a3"/>
    <w:link w:val="7"/>
    <w:uiPriority w:val="99"/>
    <w:rsid w:val="00BE487B"/>
    <w:rPr>
      <w:rFonts w:ascii="Times New Roman" w:eastAsia="Times New Roman" w:hAnsi="Times New Roman" w:cs="Times New Roman"/>
      <w:color w:val="FF0000"/>
      <w:sz w:val="28"/>
      <w:szCs w:val="20"/>
      <w:lang w:eastAsia="ru-RU"/>
    </w:rPr>
  </w:style>
  <w:style w:type="character" w:customStyle="1" w:styleId="80">
    <w:name w:val="Заголовок 8 Знак"/>
    <w:basedOn w:val="a3"/>
    <w:link w:val="8"/>
    <w:uiPriority w:val="99"/>
    <w:rsid w:val="00BE487B"/>
    <w:rPr>
      <w:rFonts w:ascii="Arial" w:eastAsia="Times New Roman" w:hAnsi="Arial" w:cs="Times New Roman"/>
      <w:sz w:val="28"/>
      <w:szCs w:val="20"/>
      <w:lang w:eastAsia="ru-RU"/>
    </w:rPr>
  </w:style>
  <w:style w:type="character" w:customStyle="1" w:styleId="90">
    <w:name w:val="Заголовок 9 Знак"/>
    <w:basedOn w:val="a3"/>
    <w:link w:val="9"/>
    <w:uiPriority w:val="99"/>
    <w:rsid w:val="00BE487B"/>
    <w:rPr>
      <w:rFonts w:ascii="Times New Roman" w:eastAsia="Times New Roman" w:hAnsi="Times New Roman" w:cs="Times New Roman"/>
      <w:sz w:val="28"/>
      <w:szCs w:val="20"/>
      <w:lang w:eastAsia="ru-RU"/>
    </w:rPr>
  </w:style>
  <w:style w:type="paragraph" w:customStyle="1" w:styleId="s1">
    <w:name w:val="s_1"/>
    <w:basedOn w:val="a2"/>
    <w:rsid w:val="00B61B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2"/>
    <w:link w:val="a7"/>
    <w:uiPriority w:val="34"/>
    <w:qFormat/>
    <w:rsid w:val="00B61B61"/>
    <w:pPr>
      <w:ind w:left="720"/>
      <w:contextualSpacing/>
    </w:pPr>
  </w:style>
  <w:style w:type="character" w:customStyle="1" w:styleId="a7">
    <w:name w:val="Абзац списка Знак"/>
    <w:link w:val="a6"/>
    <w:uiPriority w:val="34"/>
    <w:locked/>
    <w:rsid w:val="002806A9"/>
  </w:style>
  <w:style w:type="paragraph" w:customStyle="1" w:styleId="a1">
    <w:name w:val="МаркТабл"/>
    <w:uiPriority w:val="99"/>
    <w:rsid w:val="00CD1DEF"/>
    <w:pPr>
      <w:numPr>
        <w:numId w:val="2"/>
      </w:numPr>
      <w:tabs>
        <w:tab w:val="left" w:pos="680"/>
      </w:tabs>
      <w:spacing w:after="0" w:line="240" w:lineRule="auto"/>
    </w:pPr>
    <w:rPr>
      <w:rFonts w:ascii="Times New Roman" w:eastAsia="SimSun" w:hAnsi="Times New Roman" w:cs="Times New Roman"/>
      <w:sz w:val="24"/>
      <w:szCs w:val="20"/>
      <w:lang w:eastAsia="ru-RU"/>
    </w:rPr>
  </w:style>
  <w:style w:type="paragraph" w:customStyle="1" w:styleId="0">
    <w:name w:val="0"/>
    <w:basedOn w:val="a2"/>
    <w:link w:val="00"/>
    <w:uiPriority w:val="99"/>
    <w:rsid w:val="00CD1DEF"/>
    <w:pPr>
      <w:spacing w:after="0" w:line="240" w:lineRule="auto"/>
      <w:jc w:val="center"/>
    </w:pPr>
    <w:rPr>
      <w:rFonts w:ascii="Times New Roman" w:eastAsia="Times New Roman" w:hAnsi="Times New Roman" w:cs="Times New Roman"/>
      <w:color w:val="000000"/>
      <w:szCs w:val="20"/>
    </w:rPr>
  </w:style>
  <w:style w:type="character" w:customStyle="1" w:styleId="00">
    <w:name w:val="0 Знак"/>
    <w:link w:val="0"/>
    <w:uiPriority w:val="99"/>
    <w:locked/>
    <w:rsid w:val="00CD1DEF"/>
    <w:rPr>
      <w:rFonts w:ascii="Times New Roman" w:eastAsia="Times New Roman" w:hAnsi="Times New Roman" w:cs="Times New Roman"/>
      <w:color w:val="000000"/>
      <w:szCs w:val="20"/>
    </w:rPr>
  </w:style>
  <w:style w:type="table" w:customStyle="1" w:styleId="-11">
    <w:name w:val="Светлый список - Акцент 11"/>
    <w:basedOn w:val="a4"/>
    <w:uiPriority w:val="61"/>
    <w:rsid w:val="00B50791"/>
    <w:pPr>
      <w:spacing w:after="0" w:line="240" w:lineRule="auto"/>
    </w:pPr>
    <w:rPr>
      <w:rFonts w:ascii="Times New Roman" w:hAnsi="Times New Roman" w:cs="Times New Roman"/>
      <w:color w:val="FF0000"/>
      <w:sz w:val="28"/>
      <w:szCs w:val="2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a8">
    <w:name w:val="Table Grid"/>
    <w:basedOn w:val="a4"/>
    <w:uiPriority w:val="59"/>
    <w:rsid w:val="00C2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basedOn w:val="a2"/>
    <w:link w:val="13"/>
    <w:uiPriority w:val="99"/>
    <w:qFormat/>
    <w:rsid w:val="005114B8"/>
    <w:pPr>
      <w:spacing w:after="0" w:line="312" w:lineRule="auto"/>
      <w:ind w:firstLine="709"/>
      <w:jc w:val="both"/>
    </w:pPr>
    <w:rPr>
      <w:rFonts w:ascii="Times New Roman" w:eastAsia="Times New Roman" w:hAnsi="Times New Roman" w:cs="Times New Roman"/>
      <w:sz w:val="24"/>
      <w:szCs w:val="20"/>
    </w:rPr>
  </w:style>
  <w:style w:type="character" w:customStyle="1" w:styleId="13">
    <w:name w:val="1 Знак"/>
    <w:link w:val="12"/>
    <w:uiPriority w:val="99"/>
    <w:locked/>
    <w:rsid w:val="005114B8"/>
    <w:rPr>
      <w:rFonts w:ascii="Times New Roman" w:eastAsia="Times New Roman" w:hAnsi="Times New Roman" w:cs="Times New Roman"/>
      <w:sz w:val="24"/>
      <w:szCs w:val="20"/>
    </w:rPr>
  </w:style>
  <w:style w:type="table" w:styleId="3-1">
    <w:name w:val="Medium Grid 3 Accent 1"/>
    <w:basedOn w:val="a4"/>
    <w:uiPriority w:val="69"/>
    <w:semiHidden/>
    <w:unhideWhenUsed/>
    <w:rsid w:val="000379F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14">
    <w:name w:val="Сетка таблицы1"/>
    <w:basedOn w:val="a4"/>
    <w:next w:val="a8"/>
    <w:rsid w:val="009915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2"/>
    <w:link w:val="HTML0"/>
    <w:unhideWhenUsed/>
    <w:rsid w:val="00682CDE"/>
    <w:pPr>
      <w:spacing w:after="0" w:line="240" w:lineRule="auto"/>
    </w:pPr>
    <w:rPr>
      <w:rFonts w:ascii="Consolas" w:hAnsi="Consolas"/>
      <w:sz w:val="20"/>
      <w:szCs w:val="20"/>
    </w:rPr>
  </w:style>
  <w:style w:type="character" w:customStyle="1" w:styleId="HTML0">
    <w:name w:val="Стандартный HTML Знак"/>
    <w:basedOn w:val="a3"/>
    <w:link w:val="HTML"/>
    <w:rsid w:val="00682CDE"/>
    <w:rPr>
      <w:rFonts w:ascii="Consolas" w:hAnsi="Consolas"/>
      <w:sz w:val="20"/>
      <w:szCs w:val="20"/>
    </w:rPr>
  </w:style>
  <w:style w:type="paragraph" w:styleId="a9">
    <w:name w:val="header"/>
    <w:basedOn w:val="a2"/>
    <w:link w:val="aa"/>
    <w:uiPriority w:val="99"/>
    <w:unhideWhenUsed/>
    <w:rsid w:val="00E72D2B"/>
    <w:pPr>
      <w:tabs>
        <w:tab w:val="center" w:pos="4677"/>
        <w:tab w:val="right" w:pos="9355"/>
      </w:tabs>
      <w:spacing w:after="0" w:line="240" w:lineRule="auto"/>
    </w:pPr>
  </w:style>
  <w:style w:type="character" w:customStyle="1" w:styleId="aa">
    <w:name w:val="Верхний колонтитул Знак"/>
    <w:basedOn w:val="a3"/>
    <w:link w:val="a9"/>
    <w:uiPriority w:val="99"/>
    <w:rsid w:val="00E72D2B"/>
  </w:style>
  <w:style w:type="paragraph" w:styleId="ab">
    <w:name w:val="footer"/>
    <w:basedOn w:val="a2"/>
    <w:link w:val="ac"/>
    <w:uiPriority w:val="99"/>
    <w:unhideWhenUsed/>
    <w:rsid w:val="00E72D2B"/>
    <w:pPr>
      <w:tabs>
        <w:tab w:val="center" w:pos="4677"/>
        <w:tab w:val="right" w:pos="9355"/>
      </w:tabs>
      <w:spacing w:after="0" w:line="240" w:lineRule="auto"/>
    </w:pPr>
  </w:style>
  <w:style w:type="character" w:customStyle="1" w:styleId="ac">
    <w:name w:val="Нижний колонтитул Знак"/>
    <w:basedOn w:val="a3"/>
    <w:link w:val="ab"/>
    <w:uiPriority w:val="99"/>
    <w:rsid w:val="00E72D2B"/>
  </w:style>
  <w:style w:type="character" w:styleId="ad">
    <w:name w:val="Hyperlink"/>
    <w:basedOn w:val="a3"/>
    <w:uiPriority w:val="99"/>
    <w:unhideWhenUsed/>
    <w:rsid w:val="00FF5BBA"/>
    <w:rPr>
      <w:color w:val="0000FF"/>
      <w:u w:val="single"/>
    </w:rPr>
  </w:style>
  <w:style w:type="character" w:customStyle="1" w:styleId="15">
    <w:name w:val="Неразрешенное упоминание1"/>
    <w:basedOn w:val="a3"/>
    <w:uiPriority w:val="99"/>
    <w:semiHidden/>
    <w:unhideWhenUsed/>
    <w:rsid w:val="00FF5BBA"/>
    <w:rPr>
      <w:color w:val="605E5C"/>
      <w:shd w:val="clear" w:color="auto" w:fill="E1DFDD"/>
    </w:rPr>
  </w:style>
  <w:style w:type="paragraph" w:styleId="ae">
    <w:name w:val="Normal (Web)"/>
    <w:aliases w:val="Обычный (Web)"/>
    <w:basedOn w:val="a2"/>
    <w:uiPriority w:val="99"/>
    <w:unhideWhenUsed/>
    <w:rsid w:val="00935D7B"/>
    <w:pPr>
      <w:spacing w:before="100" w:beforeAutospacing="1" w:after="119" w:line="240" w:lineRule="auto"/>
    </w:pPr>
    <w:rPr>
      <w:rFonts w:ascii="Times New Roman" w:eastAsia="Times New Roman" w:hAnsi="Times New Roman" w:cs="Times New Roman"/>
      <w:sz w:val="24"/>
      <w:szCs w:val="24"/>
      <w:lang w:eastAsia="ru-RU"/>
    </w:rPr>
  </w:style>
  <w:style w:type="paragraph" w:styleId="af">
    <w:name w:val="caption"/>
    <w:aliases w:val="Знак,Таблица - Название объекта,!! Object Novogor !!,Caption Char,Caption Char1 Char1 Char Char,Caption Char Char2 Char1 Char Char,Caption Char Char Char Char Char1 Char1 Char Char1 Char,Caption Char Char Char1 Char Char Char"/>
    <w:basedOn w:val="a2"/>
    <w:next w:val="a2"/>
    <w:link w:val="af0"/>
    <w:uiPriority w:val="99"/>
    <w:qFormat/>
    <w:rsid w:val="00166D0E"/>
    <w:pPr>
      <w:spacing w:after="200" w:line="240" w:lineRule="auto"/>
    </w:pPr>
    <w:rPr>
      <w:rFonts w:ascii="Times New Roman" w:eastAsia="Times New Roman" w:hAnsi="Times New Roman" w:cs="Times New Roman"/>
      <w:b/>
      <w:bCs/>
      <w:color w:val="4F81BD"/>
      <w:sz w:val="18"/>
      <w:szCs w:val="18"/>
    </w:rPr>
  </w:style>
  <w:style w:type="character" w:customStyle="1" w:styleId="af0">
    <w:name w:val="Название объекта Знак"/>
    <w:aliases w:val="Знак Знак,Таблица - Название объекта Знак,!! Object Novogor !! Знак,Caption Char Знак,Caption Char1 Char1 Char Char Знак,Caption Char Char2 Char1 Char Char Знак,Caption Char Char Char Char Char1 Char1 Char Char1 Char Знак"/>
    <w:link w:val="af"/>
    <w:uiPriority w:val="99"/>
    <w:locked/>
    <w:rsid w:val="00BE487B"/>
    <w:rPr>
      <w:rFonts w:ascii="Times New Roman" w:eastAsia="Times New Roman" w:hAnsi="Times New Roman" w:cs="Times New Roman"/>
      <w:b/>
      <w:bCs/>
      <w:color w:val="4F81BD"/>
      <w:sz w:val="18"/>
      <w:szCs w:val="18"/>
    </w:rPr>
  </w:style>
  <w:style w:type="paragraph" w:styleId="af1">
    <w:name w:val="Balloon Text"/>
    <w:basedOn w:val="a2"/>
    <w:link w:val="af2"/>
    <w:uiPriority w:val="99"/>
    <w:semiHidden/>
    <w:unhideWhenUsed/>
    <w:rsid w:val="003D3CE9"/>
    <w:pPr>
      <w:spacing w:after="0" w:line="240" w:lineRule="auto"/>
    </w:pPr>
    <w:rPr>
      <w:rFonts w:ascii="Tahoma" w:hAnsi="Tahoma" w:cs="Tahoma"/>
      <w:sz w:val="16"/>
      <w:szCs w:val="16"/>
    </w:rPr>
  </w:style>
  <w:style w:type="character" w:customStyle="1" w:styleId="af2">
    <w:name w:val="Текст выноски Знак"/>
    <w:basedOn w:val="a3"/>
    <w:link w:val="af1"/>
    <w:uiPriority w:val="99"/>
    <w:semiHidden/>
    <w:rsid w:val="003D3CE9"/>
    <w:rPr>
      <w:rFonts w:ascii="Tahoma" w:hAnsi="Tahoma" w:cs="Tahoma"/>
      <w:sz w:val="16"/>
      <w:szCs w:val="16"/>
    </w:rPr>
  </w:style>
  <w:style w:type="paragraph" w:styleId="af3">
    <w:name w:val="No Spacing"/>
    <w:link w:val="af4"/>
    <w:uiPriority w:val="1"/>
    <w:qFormat/>
    <w:rsid w:val="00A56247"/>
    <w:pPr>
      <w:spacing w:after="0" w:line="240" w:lineRule="auto"/>
    </w:pPr>
    <w:rPr>
      <w:rFonts w:ascii="Calibri" w:eastAsia="Calibri" w:hAnsi="Calibri" w:cs="Times New Roman"/>
    </w:rPr>
  </w:style>
  <w:style w:type="character" w:customStyle="1" w:styleId="af4">
    <w:name w:val="Без интервала Знак"/>
    <w:link w:val="af3"/>
    <w:uiPriority w:val="1"/>
    <w:locked/>
    <w:rsid w:val="00A56247"/>
    <w:rPr>
      <w:rFonts w:ascii="Calibri" w:eastAsia="Calibri" w:hAnsi="Calibri" w:cs="Times New Roman"/>
    </w:rPr>
  </w:style>
  <w:style w:type="character" w:customStyle="1" w:styleId="30">
    <w:name w:val="Заголовок 3 Знак"/>
    <w:aliases w:val="ПодЗаголовок Знак"/>
    <w:basedOn w:val="a3"/>
    <w:uiPriority w:val="99"/>
    <w:rsid w:val="00BE487B"/>
    <w:rPr>
      <w:rFonts w:asciiTheme="majorHAnsi" w:eastAsiaTheme="majorEastAsia" w:hAnsiTheme="majorHAnsi" w:cstheme="majorBidi"/>
      <w:color w:val="1F3763" w:themeColor="accent1" w:themeShade="7F"/>
      <w:sz w:val="24"/>
      <w:szCs w:val="24"/>
    </w:rPr>
  </w:style>
  <w:style w:type="character" w:styleId="af5">
    <w:name w:val="page number"/>
    <w:basedOn w:val="a3"/>
    <w:uiPriority w:val="99"/>
    <w:rsid w:val="00BE487B"/>
  </w:style>
  <w:style w:type="paragraph" w:customStyle="1" w:styleId="af6">
    <w:name w:val="Рамки"/>
    <w:basedOn w:val="a2"/>
    <w:rsid w:val="00BE487B"/>
    <w:pPr>
      <w:spacing w:after="0" w:line="240" w:lineRule="auto"/>
      <w:jc w:val="both"/>
    </w:pPr>
    <w:rPr>
      <w:rFonts w:ascii="Arial" w:eastAsia="Times New Roman" w:hAnsi="Arial" w:cs="Times New Roman"/>
      <w:sz w:val="18"/>
      <w:szCs w:val="20"/>
      <w:lang w:eastAsia="ru-RU"/>
    </w:rPr>
  </w:style>
  <w:style w:type="paragraph" w:customStyle="1" w:styleId="af7">
    <w:name w:val="Большие_рамки"/>
    <w:basedOn w:val="af6"/>
    <w:rsid w:val="00BE487B"/>
    <w:rPr>
      <w:sz w:val="24"/>
    </w:rPr>
  </w:style>
  <w:style w:type="paragraph" w:styleId="af8">
    <w:name w:val="Body Text Indent"/>
    <w:basedOn w:val="a2"/>
    <w:link w:val="af9"/>
    <w:uiPriority w:val="99"/>
    <w:rsid w:val="00BE487B"/>
    <w:pPr>
      <w:tabs>
        <w:tab w:val="left" w:pos="6804"/>
      </w:tabs>
      <w:spacing w:after="0" w:line="240" w:lineRule="auto"/>
      <w:ind w:firstLine="720"/>
      <w:jc w:val="both"/>
    </w:pPr>
    <w:rPr>
      <w:rFonts w:ascii="Arial" w:eastAsia="Times New Roman" w:hAnsi="Arial" w:cs="Times New Roman"/>
      <w:sz w:val="24"/>
      <w:szCs w:val="20"/>
      <w:lang w:eastAsia="ru-RU"/>
    </w:rPr>
  </w:style>
  <w:style w:type="character" w:customStyle="1" w:styleId="af9">
    <w:name w:val="Основной текст с отступом Знак"/>
    <w:basedOn w:val="a3"/>
    <w:link w:val="af8"/>
    <w:uiPriority w:val="99"/>
    <w:rsid w:val="00BE487B"/>
    <w:rPr>
      <w:rFonts w:ascii="Arial" w:eastAsia="Times New Roman" w:hAnsi="Arial" w:cs="Times New Roman"/>
      <w:sz w:val="24"/>
      <w:szCs w:val="20"/>
      <w:lang w:eastAsia="ru-RU"/>
    </w:rPr>
  </w:style>
  <w:style w:type="paragraph" w:styleId="21">
    <w:name w:val="Body Text Indent 2"/>
    <w:aliases w:val="Знак Знак Знак Знак Знак Знак,Знак Знак Знак Знак Знак Знак Знак Знак,Знак Знак Знак Знак Знак Знак Знак Знак Знак Знак Знак Знак Знак Знак1 Знак Знак"/>
    <w:basedOn w:val="a2"/>
    <w:link w:val="22"/>
    <w:uiPriority w:val="99"/>
    <w:rsid w:val="00BE487B"/>
    <w:pPr>
      <w:spacing w:after="0" w:line="240" w:lineRule="auto"/>
      <w:ind w:firstLine="426"/>
      <w:jc w:val="both"/>
    </w:pPr>
    <w:rPr>
      <w:rFonts w:ascii="Arial" w:eastAsia="Times New Roman" w:hAnsi="Arial" w:cs="Times New Roman"/>
      <w:sz w:val="24"/>
      <w:szCs w:val="20"/>
      <w:lang w:eastAsia="ru-RU"/>
    </w:rPr>
  </w:style>
  <w:style w:type="character" w:customStyle="1" w:styleId="22">
    <w:name w:val="Основной текст с отступом 2 Знак"/>
    <w:aliases w:val="Знак Знак Знак Знак Знак Знак Знак,Знак Знак Знак Знак Знак Знак Знак Знак Знак,Знак Знак Знак Знак Знак Знак Знак Знак Знак Знак Знак Знак Знак Знак1 Знак Знак Знак"/>
    <w:basedOn w:val="a3"/>
    <w:link w:val="21"/>
    <w:uiPriority w:val="99"/>
    <w:rsid w:val="00BE487B"/>
    <w:rPr>
      <w:rFonts w:ascii="Arial" w:eastAsia="Times New Roman" w:hAnsi="Arial" w:cs="Times New Roman"/>
      <w:sz w:val="24"/>
      <w:szCs w:val="20"/>
      <w:lang w:eastAsia="ru-RU"/>
    </w:rPr>
  </w:style>
  <w:style w:type="character" w:customStyle="1" w:styleId="afa">
    <w:name w:val="Схема документа Знак"/>
    <w:basedOn w:val="a3"/>
    <w:link w:val="afb"/>
    <w:uiPriority w:val="99"/>
    <w:semiHidden/>
    <w:rsid w:val="00BE487B"/>
    <w:rPr>
      <w:rFonts w:ascii="Tahoma" w:eastAsia="Times New Roman" w:hAnsi="Tahoma" w:cs="Times New Roman"/>
      <w:sz w:val="24"/>
      <w:szCs w:val="20"/>
      <w:shd w:val="clear" w:color="auto" w:fill="000080"/>
      <w:lang w:eastAsia="ru-RU"/>
    </w:rPr>
  </w:style>
  <w:style w:type="paragraph" w:styleId="afb">
    <w:name w:val="Document Map"/>
    <w:basedOn w:val="a2"/>
    <w:link w:val="afa"/>
    <w:uiPriority w:val="99"/>
    <w:semiHidden/>
    <w:rsid w:val="00BE487B"/>
    <w:pPr>
      <w:shd w:val="clear" w:color="auto" w:fill="000080"/>
      <w:spacing w:after="0" w:line="240" w:lineRule="auto"/>
      <w:ind w:firstLine="720"/>
      <w:jc w:val="both"/>
    </w:pPr>
    <w:rPr>
      <w:rFonts w:ascii="Tahoma" w:eastAsia="Times New Roman" w:hAnsi="Tahoma" w:cs="Times New Roman"/>
      <w:sz w:val="24"/>
      <w:szCs w:val="20"/>
      <w:lang w:eastAsia="ru-RU"/>
    </w:rPr>
  </w:style>
  <w:style w:type="paragraph" w:customStyle="1" w:styleId="afc">
    <w:name w:val="Таблица"/>
    <w:basedOn w:val="a2"/>
    <w:next w:val="a2"/>
    <w:autoRedefine/>
    <w:rsid w:val="00BE487B"/>
    <w:pPr>
      <w:spacing w:after="120" w:line="240" w:lineRule="auto"/>
    </w:pPr>
    <w:rPr>
      <w:rFonts w:ascii="Arial" w:eastAsia="Times New Roman" w:hAnsi="Arial" w:cs="Times New Roman"/>
      <w:sz w:val="24"/>
      <w:szCs w:val="20"/>
      <w:lang w:eastAsia="ru-RU"/>
    </w:rPr>
  </w:style>
  <w:style w:type="paragraph" w:customStyle="1" w:styleId="afd">
    <w:name w:val="Продолжение_таблицы"/>
    <w:basedOn w:val="a2"/>
    <w:next w:val="a2"/>
    <w:autoRedefine/>
    <w:rsid w:val="00BE487B"/>
    <w:pPr>
      <w:spacing w:after="120" w:line="240" w:lineRule="auto"/>
    </w:pPr>
    <w:rPr>
      <w:rFonts w:ascii="Arial" w:eastAsia="Times New Roman" w:hAnsi="Arial" w:cs="Times New Roman"/>
      <w:i/>
      <w:sz w:val="24"/>
      <w:szCs w:val="20"/>
      <w:lang w:eastAsia="ru-RU"/>
    </w:rPr>
  </w:style>
  <w:style w:type="paragraph" w:styleId="32">
    <w:name w:val="Body Text Indent 3"/>
    <w:basedOn w:val="a2"/>
    <w:link w:val="33"/>
    <w:uiPriority w:val="99"/>
    <w:rsid w:val="00BE487B"/>
    <w:pPr>
      <w:tabs>
        <w:tab w:val="left" w:leader="underscore" w:pos="4820"/>
      </w:tabs>
      <w:spacing w:after="0" w:line="240" w:lineRule="auto"/>
      <w:ind w:right="113" w:firstLine="720"/>
      <w:jc w:val="both"/>
    </w:pPr>
    <w:rPr>
      <w:rFonts w:ascii="Arial" w:eastAsia="Times New Roman" w:hAnsi="Arial" w:cs="Times New Roman"/>
      <w:sz w:val="24"/>
      <w:szCs w:val="20"/>
      <w:lang w:eastAsia="ru-RU"/>
    </w:rPr>
  </w:style>
  <w:style w:type="character" w:customStyle="1" w:styleId="33">
    <w:name w:val="Основной текст с отступом 3 Знак"/>
    <w:basedOn w:val="a3"/>
    <w:link w:val="32"/>
    <w:uiPriority w:val="99"/>
    <w:rsid w:val="00BE487B"/>
    <w:rPr>
      <w:rFonts w:ascii="Arial" w:eastAsia="Times New Roman" w:hAnsi="Arial" w:cs="Times New Roman"/>
      <w:sz w:val="24"/>
      <w:szCs w:val="20"/>
      <w:lang w:eastAsia="ru-RU"/>
    </w:rPr>
  </w:style>
  <w:style w:type="paragraph" w:styleId="41">
    <w:name w:val="List Number 4"/>
    <w:basedOn w:val="a2"/>
    <w:rsid w:val="00BE487B"/>
    <w:pPr>
      <w:tabs>
        <w:tab w:val="num" w:pos="1209"/>
      </w:tabs>
      <w:spacing w:after="0" w:line="240" w:lineRule="auto"/>
      <w:ind w:left="1209" w:hanging="360"/>
      <w:jc w:val="both"/>
    </w:pPr>
    <w:rPr>
      <w:rFonts w:ascii="Arial" w:eastAsia="Times New Roman" w:hAnsi="Arial" w:cs="Times New Roman"/>
      <w:sz w:val="24"/>
      <w:szCs w:val="20"/>
      <w:lang w:eastAsia="ru-RU"/>
    </w:rPr>
  </w:style>
  <w:style w:type="paragraph" w:styleId="afe">
    <w:name w:val="Body Text"/>
    <w:aliases w:val="TabelTekst,text,Body Text2,Char,Body Text2 Char Char Char Char Char Char Char Char Char,Main text,Body Text Char2 Char,Body Text Char1 Char Char,Body Text Char Char Char Char,TabelTekst Char Char Char Char, Char"/>
    <w:basedOn w:val="a2"/>
    <w:link w:val="16"/>
    <w:uiPriority w:val="99"/>
    <w:rsid w:val="00BE487B"/>
    <w:pPr>
      <w:spacing w:after="0" w:line="240" w:lineRule="auto"/>
    </w:pPr>
    <w:rPr>
      <w:rFonts w:ascii="Times New Roman" w:eastAsia="Times New Roman" w:hAnsi="Times New Roman" w:cs="Times New Roman"/>
      <w:sz w:val="28"/>
      <w:szCs w:val="20"/>
      <w:lang w:val="en-US" w:eastAsia="ru-RU"/>
    </w:rPr>
  </w:style>
  <w:style w:type="character" w:customStyle="1" w:styleId="16">
    <w:name w:val="Основной текст Знак1"/>
    <w:aliases w:val="TabelTekst Знак,text Знак,Body Text2 Знак,Char Знак,Body Text2 Char Char Char Char Char Char Char Char Char Знак,Main text Знак,Body Text Char2 Char Знак,Body Text Char1 Char Char Знак,Body Text Char Char Char Char Знак, Char Знак"/>
    <w:link w:val="afe"/>
    <w:uiPriority w:val="99"/>
    <w:locked/>
    <w:rsid w:val="00BE487B"/>
    <w:rPr>
      <w:rFonts w:ascii="Times New Roman" w:eastAsia="Times New Roman" w:hAnsi="Times New Roman" w:cs="Times New Roman"/>
      <w:sz w:val="28"/>
      <w:szCs w:val="20"/>
      <w:lang w:val="en-US" w:eastAsia="ru-RU"/>
    </w:rPr>
  </w:style>
  <w:style w:type="character" w:customStyle="1" w:styleId="aff">
    <w:name w:val="Основной текст Знак"/>
    <w:basedOn w:val="a3"/>
    <w:uiPriority w:val="99"/>
    <w:semiHidden/>
    <w:rsid w:val="00BE487B"/>
  </w:style>
  <w:style w:type="paragraph" w:styleId="23">
    <w:name w:val="Body Text 2"/>
    <w:basedOn w:val="a2"/>
    <w:link w:val="24"/>
    <w:uiPriority w:val="99"/>
    <w:rsid w:val="00BE487B"/>
    <w:pPr>
      <w:tabs>
        <w:tab w:val="num" w:pos="0"/>
        <w:tab w:val="num" w:pos="1614"/>
      </w:tabs>
      <w:spacing w:after="0" w:line="240" w:lineRule="auto"/>
      <w:jc w:val="both"/>
    </w:pPr>
    <w:rPr>
      <w:rFonts w:ascii="Times New Roman" w:eastAsia="Times New Roman" w:hAnsi="Times New Roman" w:cs="Times New Roman"/>
      <w:sz w:val="32"/>
      <w:szCs w:val="20"/>
      <w:lang w:eastAsia="ru-RU"/>
    </w:rPr>
  </w:style>
  <w:style w:type="character" w:customStyle="1" w:styleId="24">
    <w:name w:val="Основной текст 2 Знак"/>
    <w:basedOn w:val="a3"/>
    <w:link w:val="23"/>
    <w:uiPriority w:val="99"/>
    <w:rsid w:val="00BE487B"/>
    <w:rPr>
      <w:rFonts w:ascii="Times New Roman" w:eastAsia="Times New Roman" w:hAnsi="Times New Roman" w:cs="Times New Roman"/>
      <w:sz w:val="32"/>
      <w:szCs w:val="20"/>
      <w:lang w:eastAsia="ru-RU"/>
    </w:rPr>
  </w:style>
  <w:style w:type="paragraph" w:styleId="34">
    <w:name w:val="Body Text 3"/>
    <w:basedOn w:val="a2"/>
    <w:link w:val="35"/>
    <w:rsid w:val="00BE487B"/>
    <w:pPr>
      <w:tabs>
        <w:tab w:val="num" w:pos="0"/>
        <w:tab w:val="num" w:pos="1614"/>
      </w:tabs>
      <w:spacing w:after="0" w:line="240" w:lineRule="auto"/>
      <w:jc w:val="both"/>
    </w:pPr>
    <w:rPr>
      <w:rFonts w:ascii="Times New Roman" w:eastAsia="Times New Roman" w:hAnsi="Times New Roman" w:cs="Times New Roman"/>
      <w:b/>
      <w:sz w:val="32"/>
      <w:szCs w:val="20"/>
      <w:lang w:eastAsia="ru-RU"/>
    </w:rPr>
  </w:style>
  <w:style w:type="character" w:customStyle="1" w:styleId="35">
    <w:name w:val="Основной текст 3 Знак"/>
    <w:basedOn w:val="a3"/>
    <w:link w:val="34"/>
    <w:rsid w:val="00BE487B"/>
    <w:rPr>
      <w:rFonts w:ascii="Times New Roman" w:eastAsia="Times New Roman" w:hAnsi="Times New Roman" w:cs="Times New Roman"/>
      <w:b/>
      <w:sz w:val="32"/>
      <w:szCs w:val="20"/>
      <w:lang w:eastAsia="ru-RU"/>
    </w:rPr>
  </w:style>
  <w:style w:type="paragraph" w:customStyle="1" w:styleId="FR1">
    <w:name w:val="FR1"/>
    <w:rsid w:val="00BE487B"/>
    <w:pPr>
      <w:widowControl w:val="0"/>
      <w:autoSpaceDE w:val="0"/>
      <w:autoSpaceDN w:val="0"/>
      <w:adjustRightInd w:val="0"/>
      <w:spacing w:before="40" w:after="0" w:line="240" w:lineRule="auto"/>
      <w:jc w:val="both"/>
    </w:pPr>
    <w:rPr>
      <w:rFonts w:ascii="Times New Roman" w:eastAsia="Times New Roman" w:hAnsi="Times New Roman" w:cs="Times New Roman"/>
      <w:b/>
      <w:sz w:val="12"/>
      <w:szCs w:val="20"/>
      <w:lang w:eastAsia="ru-RU"/>
    </w:rPr>
  </w:style>
  <w:style w:type="character" w:styleId="aff0">
    <w:name w:val="line number"/>
    <w:basedOn w:val="a3"/>
    <w:uiPriority w:val="99"/>
    <w:rsid w:val="00BE487B"/>
  </w:style>
  <w:style w:type="paragraph" w:styleId="aff1">
    <w:name w:val="Title"/>
    <w:basedOn w:val="a2"/>
    <w:link w:val="aff2"/>
    <w:uiPriority w:val="99"/>
    <w:qFormat/>
    <w:rsid w:val="00BE487B"/>
    <w:pPr>
      <w:spacing w:after="0" w:line="240" w:lineRule="auto"/>
      <w:jc w:val="center"/>
    </w:pPr>
    <w:rPr>
      <w:rFonts w:ascii="Times New Roman" w:eastAsia="Times New Roman" w:hAnsi="Times New Roman" w:cs="Times New Roman"/>
      <w:sz w:val="28"/>
      <w:szCs w:val="20"/>
      <w:lang w:eastAsia="ru-RU"/>
    </w:rPr>
  </w:style>
  <w:style w:type="character" w:customStyle="1" w:styleId="aff2">
    <w:name w:val="Заголовок Знак"/>
    <w:basedOn w:val="a3"/>
    <w:link w:val="aff1"/>
    <w:uiPriority w:val="99"/>
    <w:rsid w:val="00BE487B"/>
    <w:rPr>
      <w:rFonts w:ascii="Times New Roman" w:eastAsia="Times New Roman" w:hAnsi="Times New Roman" w:cs="Times New Roman"/>
      <w:sz w:val="28"/>
      <w:szCs w:val="20"/>
      <w:lang w:eastAsia="ru-RU"/>
    </w:rPr>
  </w:style>
  <w:style w:type="paragraph" w:styleId="25">
    <w:name w:val="List 2"/>
    <w:basedOn w:val="a2"/>
    <w:uiPriority w:val="99"/>
    <w:rsid w:val="00BE487B"/>
    <w:pPr>
      <w:spacing w:after="0" w:line="240" w:lineRule="auto"/>
      <w:ind w:left="566" w:right="284" w:hanging="283"/>
      <w:jc w:val="both"/>
    </w:pPr>
    <w:rPr>
      <w:rFonts w:ascii="Times New Roman" w:eastAsia="Times New Roman" w:hAnsi="Times New Roman" w:cs="Times New Roman"/>
      <w:sz w:val="28"/>
      <w:szCs w:val="20"/>
      <w:lang w:eastAsia="ru-RU"/>
    </w:rPr>
  </w:style>
  <w:style w:type="paragraph" w:styleId="26">
    <w:name w:val="List Continue 2"/>
    <w:basedOn w:val="a2"/>
    <w:uiPriority w:val="99"/>
    <w:rsid w:val="00BE487B"/>
    <w:pPr>
      <w:spacing w:after="120" w:line="240" w:lineRule="auto"/>
      <w:ind w:left="566" w:right="284" w:firstLine="709"/>
      <w:jc w:val="both"/>
    </w:pPr>
    <w:rPr>
      <w:rFonts w:ascii="Times New Roman" w:eastAsia="Times New Roman" w:hAnsi="Times New Roman" w:cs="Times New Roman"/>
      <w:sz w:val="28"/>
      <w:szCs w:val="20"/>
      <w:lang w:eastAsia="ru-RU"/>
    </w:rPr>
  </w:style>
  <w:style w:type="paragraph" w:styleId="aff3">
    <w:name w:val="Block Text"/>
    <w:basedOn w:val="a2"/>
    <w:uiPriority w:val="99"/>
    <w:rsid w:val="00BE487B"/>
    <w:pPr>
      <w:spacing w:after="0" w:line="240" w:lineRule="auto"/>
      <w:ind w:left="284" w:right="284" w:firstLine="720"/>
      <w:jc w:val="both"/>
    </w:pPr>
    <w:rPr>
      <w:rFonts w:ascii="Times New Roman" w:eastAsia="Times New Roman" w:hAnsi="Times New Roman" w:cs="Times New Roman"/>
      <w:sz w:val="32"/>
      <w:szCs w:val="20"/>
      <w:lang w:eastAsia="ru-RU"/>
    </w:rPr>
  </w:style>
  <w:style w:type="character" w:customStyle="1" w:styleId="27">
    <w:name w:val="Заголовок 2 Знак Знак Знак Знак Знак"/>
    <w:aliases w:val="Заголовок 2 Знак Знак Знак Знак Знак Знак Знак Знак Знак Знак"/>
    <w:uiPriority w:val="99"/>
    <w:rsid w:val="00BE487B"/>
    <w:rPr>
      <w:rFonts w:ascii="Arial" w:hAnsi="Arial" w:cs="Arial"/>
      <w:b/>
      <w:bCs/>
      <w:i/>
      <w:iCs/>
      <w:sz w:val="28"/>
      <w:szCs w:val="28"/>
      <w:lang w:val="ru-RU" w:eastAsia="ru-RU" w:bidi="ar-SA"/>
    </w:rPr>
  </w:style>
  <w:style w:type="paragraph" w:customStyle="1" w:styleId="aff4">
    <w:name w:val="Стандарт"/>
    <w:basedOn w:val="afe"/>
    <w:link w:val="17"/>
    <w:uiPriority w:val="99"/>
    <w:rsid w:val="00BE487B"/>
    <w:pPr>
      <w:widowControl w:val="0"/>
      <w:spacing w:line="264" w:lineRule="auto"/>
      <w:ind w:firstLine="720"/>
      <w:jc w:val="both"/>
    </w:pPr>
    <w:rPr>
      <w:snapToGrid w:val="0"/>
    </w:rPr>
  </w:style>
  <w:style w:type="character" w:customStyle="1" w:styleId="17">
    <w:name w:val="Стандарт Знак1"/>
    <w:link w:val="aff4"/>
    <w:uiPriority w:val="99"/>
    <w:rsid w:val="00BE487B"/>
    <w:rPr>
      <w:rFonts w:ascii="Times New Roman" w:eastAsia="Times New Roman" w:hAnsi="Times New Roman" w:cs="Times New Roman"/>
      <w:snapToGrid w:val="0"/>
      <w:sz w:val="28"/>
      <w:szCs w:val="20"/>
      <w:lang w:val="en-US" w:eastAsia="ru-RU"/>
    </w:rPr>
  </w:style>
  <w:style w:type="paragraph" w:customStyle="1" w:styleId="BodyText21">
    <w:name w:val="Body Text 21"/>
    <w:basedOn w:val="a2"/>
    <w:uiPriority w:val="99"/>
    <w:rsid w:val="00BE487B"/>
    <w:pPr>
      <w:widowControl w:val="0"/>
      <w:spacing w:after="0" w:line="240" w:lineRule="auto"/>
      <w:jc w:val="both"/>
    </w:pPr>
    <w:rPr>
      <w:rFonts w:ascii="Times New Roman" w:eastAsia="Times New Roman" w:hAnsi="Times New Roman" w:cs="Times New Roman"/>
      <w:sz w:val="28"/>
      <w:szCs w:val="20"/>
      <w:lang w:eastAsia="ru-RU"/>
    </w:rPr>
  </w:style>
  <w:style w:type="paragraph" w:styleId="aff5">
    <w:name w:val="footnote text"/>
    <w:basedOn w:val="a2"/>
    <w:link w:val="aff6"/>
    <w:uiPriority w:val="99"/>
    <w:rsid w:val="00BE487B"/>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3"/>
    <w:link w:val="aff5"/>
    <w:uiPriority w:val="99"/>
    <w:rsid w:val="00BE487B"/>
    <w:rPr>
      <w:rFonts w:ascii="Times New Roman" w:eastAsia="Times New Roman" w:hAnsi="Times New Roman" w:cs="Times New Roman"/>
      <w:sz w:val="20"/>
      <w:szCs w:val="20"/>
      <w:lang w:eastAsia="ru-RU"/>
    </w:rPr>
  </w:style>
  <w:style w:type="character" w:styleId="aff7">
    <w:name w:val="footnote reference"/>
    <w:uiPriority w:val="99"/>
    <w:rsid w:val="00BE487B"/>
    <w:rPr>
      <w:vertAlign w:val="superscript"/>
    </w:rPr>
  </w:style>
  <w:style w:type="paragraph" w:customStyle="1" w:styleId="aff8">
    <w:name w:val="_ТЕКСТ"/>
    <w:basedOn w:val="a2"/>
    <w:link w:val="aff9"/>
    <w:uiPriority w:val="99"/>
    <w:qFormat/>
    <w:rsid w:val="00BE487B"/>
    <w:pPr>
      <w:spacing w:after="0" w:line="360" w:lineRule="auto"/>
      <w:ind w:firstLine="709"/>
      <w:jc w:val="both"/>
    </w:pPr>
    <w:rPr>
      <w:rFonts w:ascii="Arial" w:eastAsia="Calibri" w:hAnsi="Arial" w:cs="Times New Roman"/>
      <w:sz w:val="24"/>
      <w:szCs w:val="20"/>
    </w:rPr>
  </w:style>
  <w:style w:type="character" w:customStyle="1" w:styleId="aff9">
    <w:name w:val="_ТЕКСТ Знак"/>
    <w:link w:val="aff8"/>
    <w:uiPriority w:val="99"/>
    <w:rsid w:val="00BE487B"/>
    <w:rPr>
      <w:rFonts w:ascii="Arial" w:eastAsia="Calibri" w:hAnsi="Arial" w:cs="Times New Roman"/>
      <w:sz w:val="24"/>
      <w:szCs w:val="20"/>
    </w:rPr>
  </w:style>
  <w:style w:type="paragraph" w:customStyle="1" w:styleId="ConsPlusTitle">
    <w:name w:val="ConsPlusTitle"/>
    <w:rsid w:val="00BE487B"/>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rsid w:val="00BE48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Обычный + По ширине"/>
    <w:aliases w:val="Междустр.интервал:  одинарный + Междустр.интервал:  одина..."/>
    <w:basedOn w:val="a2"/>
    <w:uiPriority w:val="99"/>
    <w:rsid w:val="00BE487B"/>
    <w:pPr>
      <w:spacing w:after="0" w:line="360" w:lineRule="auto"/>
      <w:jc w:val="both"/>
    </w:pPr>
    <w:rPr>
      <w:rFonts w:ascii="Times New Roman" w:eastAsia="Times New Roman" w:hAnsi="Times New Roman" w:cs="Times New Roman"/>
      <w:sz w:val="24"/>
      <w:szCs w:val="24"/>
      <w:lang w:eastAsia="ru-RU"/>
    </w:rPr>
  </w:style>
  <w:style w:type="paragraph" w:customStyle="1" w:styleId="Style39">
    <w:name w:val="Style39"/>
    <w:basedOn w:val="a2"/>
    <w:rsid w:val="00BE48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0">
    <w:name w:val="Style120"/>
    <w:basedOn w:val="a2"/>
    <w:rsid w:val="00BE487B"/>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character" w:customStyle="1" w:styleId="FontStyle239">
    <w:name w:val="Font Style239"/>
    <w:rsid w:val="00BE487B"/>
    <w:rPr>
      <w:rFonts w:ascii="Times New Roman" w:hAnsi="Times New Roman" w:cs="Times New Roman"/>
      <w:b/>
      <w:bCs/>
      <w:sz w:val="20"/>
      <w:szCs w:val="20"/>
    </w:rPr>
  </w:style>
  <w:style w:type="character" w:customStyle="1" w:styleId="FontStyle240">
    <w:name w:val="Font Style240"/>
    <w:rsid w:val="00BE487B"/>
    <w:rPr>
      <w:rFonts w:ascii="Times New Roman" w:hAnsi="Times New Roman" w:cs="Times New Roman"/>
      <w:sz w:val="20"/>
      <w:szCs w:val="20"/>
    </w:rPr>
  </w:style>
  <w:style w:type="paragraph" w:customStyle="1" w:styleId="Style68">
    <w:name w:val="Style68"/>
    <w:basedOn w:val="a2"/>
    <w:rsid w:val="00BE487B"/>
    <w:pPr>
      <w:widowControl w:val="0"/>
      <w:autoSpaceDE w:val="0"/>
      <w:autoSpaceDN w:val="0"/>
      <w:adjustRightInd w:val="0"/>
      <w:spacing w:after="0" w:line="240" w:lineRule="exact"/>
      <w:jc w:val="center"/>
    </w:pPr>
    <w:rPr>
      <w:rFonts w:ascii="Times New Roman" w:eastAsia="Times New Roman" w:hAnsi="Times New Roman" w:cs="Times New Roman"/>
      <w:sz w:val="24"/>
      <w:szCs w:val="24"/>
      <w:lang w:eastAsia="ru-RU"/>
    </w:rPr>
  </w:style>
  <w:style w:type="paragraph" w:customStyle="1" w:styleId="Style90">
    <w:name w:val="Style90"/>
    <w:basedOn w:val="a2"/>
    <w:rsid w:val="00BE487B"/>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09">
    <w:name w:val="Style109"/>
    <w:basedOn w:val="a2"/>
    <w:uiPriority w:val="99"/>
    <w:rsid w:val="00BE48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8">
    <w:name w:val="Font Style228"/>
    <w:rsid w:val="00BE487B"/>
    <w:rPr>
      <w:rFonts w:ascii="Times New Roman" w:hAnsi="Times New Roman" w:cs="Times New Roman"/>
      <w:sz w:val="20"/>
      <w:szCs w:val="20"/>
    </w:rPr>
  </w:style>
  <w:style w:type="paragraph" w:customStyle="1" w:styleId="ConsPlusNonformat">
    <w:name w:val="ConsPlusNonformat"/>
    <w:rsid w:val="00BE48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48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4">
    <w:name w:val="Font Style14"/>
    <w:rsid w:val="00BE487B"/>
    <w:rPr>
      <w:rFonts w:ascii="Times New Roman" w:hAnsi="Times New Roman" w:cs="Times New Roman"/>
      <w:sz w:val="26"/>
      <w:szCs w:val="26"/>
    </w:rPr>
  </w:style>
  <w:style w:type="paragraph" w:styleId="a0">
    <w:name w:val="List"/>
    <w:aliases w:val="List Char"/>
    <w:basedOn w:val="afe"/>
    <w:uiPriority w:val="99"/>
    <w:rsid w:val="00BE487B"/>
    <w:pPr>
      <w:numPr>
        <w:numId w:val="61"/>
      </w:numPr>
      <w:tabs>
        <w:tab w:val="clear" w:pos="1418"/>
      </w:tabs>
      <w:spacing w:before="120" w:after="120"/>
      <w:ind w:left="1440" w:hanging="360"/>
      <w:jc w:val="both"/>
    </w:pPr>
    <w:rPr>
      <w:rFonts w:ascii="Arial" w:hAnsi="Arial"/>
      <w:spacing w:val="-5"/>
      <w:sz w:val="22"/>
      <w:szCs w:val="22"/>
      <w:lang w:eastAsia="en-US"/>
    </w:rPr>
  </w:style>
  <w:style w:type="paragraph" w:customStyle="1" w:styleId="Style49">
    <w:name w:val="Style49"/>
    <w:basedOn w:val="a2"/>
    <w:rsid w:val="00BE48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6">
    <w:name w:val="Style106"/>
    <w:basedOn w:val="a2"/>
    <w:uiPriority w:val="99"/>
    <w:rsid w:val="00BE487B"/>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lang w:eastAsia="ru-RU"/>
    </w:rPr>
  </w:style>
  <w:style w:type="paragraph" w:customStyle="1" w:styleId="Style126">
    <w:name w:val="Style126"/>
    <w:basedOn w:val="a2"/>
    <w:uiPriority w:val="99"/>
    <w:rsid w:val="00BE487B"/>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30">
    <w:name w:val="Style130"/>
    <w:basedOn w:val="a2"/>
    <w:uiPriority w:val="99"/>
    <w:rsid w:val="00BE487B"/>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131">
    <w:name w:val="Style131"/>
    <w:basedOn w:val="a2"/>
    <w:uiPriority w:val="99"/>
    <w:rsid w:val="00BE48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2">
    <w:name w:val="Style132"/>
    <w:basedOn w:val="a2"/>
    <w:uiPriority w:val="99"/>
    <w:rsid w:val="00BE48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4">
    <w:name w:val="Font Style214"/>
    <w:uiPriority w:val="99"/>
    <w:rsid w:val="00BE487B"/>
    <w:rPr>
      <w:rFonts w:ascii="Times New Roman" w:hAnsi="Times New Roman" w:cs="Times New Roman"/>
      <w:b/>
      <w:bCs/>
      <w:sz w:val="10"/>
      <w:szCs w:val="10"/>
    </w:rPr>
  </w:style>
  <w:style w:type="character" w:customStyle="1" w:styleId="FontStyle241">
    <w:name w:val="Font Style241"/>
    <w:uiPriority w:val="99"/>
    <w:rsid w:val="00BE487B"/>
    <w:rPr>
      <w:rFonts w:ascii="Times New Roman" w:hAnsi="Times New Roman" w:cs="Times New Roman"/>
      <w:sz w:val="26"/>
      <w:szCs w:val="26"/>
    </w:rPr>
  </w:style>
  <w:style w:type="character" w:customStyle="1" w:styleId="FontStyle245">
    <w:name w:val="Font Style245"/>
    <w:uiPriority w:val="99"/>
    <w:rsid w:val="00BE487B"/>
    <w:rPr>
      <w:rFonts w:ascii="Courier New" w:hAnsi="Courier New" w:cs="Courier New"/>
      <w:b/>
      <w:bCs/>
      <w:spacing w:val="20"/>
      <w:sz w:val="8"/>
      <w:szCs w:val="8"/>
    </w:rPr>
  </w:style>
  <w:style w:type="character" w:customStyle="1" w:styleId="FontStyle246">
    <w:name w:val="Font Style246"/>
    <w:uiPriority w:val="99"/>
    <w:rsid w:val="00BE487B"/>
    <w:rPr>
      <w:rFonts w:ascii="Times New Roman" w:hAnsi="Times New Roman" w:cs="Times New Roman"/>
      <w:b/>
      <w:bCs/>
      <w:sz w:val="12"/>
      <w:szCs w:val="12"/>
    </w:rPr>
  </w:style>
  <w:style w:type="paragraph" w:customStyle="1" w:styleId="Style135">
    <w:name w:val="Style135"/>
    <w:basedOn w:val="a2"/>
    <w:uiPriority w:val="99"/>
    <w:rsid w:val="00BE487B"/>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38">
    <w:name w:val="Style138"/>
    <w:basedOn w:val="a2"/>
    <w:uiPriority w:val="99"/>
    <w:rsid w:val="00BE487B"/>
    <w:pPr>
      <w:widowControl w:val="0"/>
      <w:autoSpaceDE w:val="0"/>
      <w:autoSpaceDN w:val="0"/>
      <w:adjustRightInd w:val="0"/>
      <w:spacing w:after="0" w:line="319" w:lineRule="exact"/>
      <w:ind w:firstLine="725"/>
      <w:jc w:val="both"/>
    </w:pPr>
    <w:rPr>
      <w:rFonts w:ascii="Times New Roman" w:eastAsia="Times New Roman" w:hAnsi="Times New Roman" w:cs="Times New Roman"/>
      <w:sz w:val="24"/>
      <w:szCs w:val="24"/>
      <w:lang w:eastAsia="ru-RU"/>
    </w:rPr>
  </w:style>
  <w:style w:type="paragraph" w:customStyle="1" w:styleId="BodyTextKeep">
    <w:name w:val="Body Text Keep"/>
    <w:basedOn w:val="afe"/>
    <w:link w:val="BodyTextKeepChar"/>
    <w:uiPriority w:val="99"/>
    <w:rsid w:val="00BE487B"/>
    <w:pPr>
      <w:spacing w:before="120" w:after="120"/>
      <w:ind w:left="567"/>
      <w:jc w:val="both"/>
    </w:pPr>
    <w:rPr>
      <w:spacing w:val="-5"/>
      <w:sz w:val="24"/>
      <w:szCs w:val="24"/>
      <w:lang w:eastAsia="en-US"/>
    </w:rPr>
  </w:style>
  <w:style w:type="character" w:customStyle="1" w:styleId="BodyTextKeepChar">
    <w:name w:val="Body Text Keep Char"/>
    <w:link w:val="BodyTextKeep"/>
    <w:uiPriority w:val="99"/>
    <w:locked/>
    <w:rsid w:val="00BE487B"/>
    <w:rPr>
      <w:rFonts w:ascii="Times New Roman" w:eastAsia="Times New Roman" w:hAnsi="Times New Roman" w:cs="Times New Roman"/>
      <w:spacing w:val="-5"/>
      <w:sz w:val="24"/>
      <w:szCs w:val="24"/>
      <w:lang w:val="en-US"/>
    </w:rPr>
  </w:style>
  <w:style w:type="paragraph" w:customStyle="1" w:styleId="a">
    <w:name w:val="список"/>
    <w:basedOn w:val="aff8"/>
    <w:link w:val="affb"/>
    <w:uiPriority w:val="99"/>
    <w:qFormat/>
    <w:rsid w:val="00BE487B"/>
    <w:pPr>
      <w:numPr>
        <w:numId w:val="62"/>
      </w:numPr>
    </w:pPr>
  </w:style>
  <w:style w:type="character" w:customStyle="1" w:styleId="affb">
    <w:name w:val="список Знак"/>
    <w:basedOn w:val="aff9"/>
    <w:link w:val="a"/>
    <w:uiPriority w:val="99"/>
    <w:rsid w:val="00BE487B"/>
    <w:rPr>
      <w:rFonts w:ascii="Arial" w:eastAsia="Calibri" w:hAnsi="Arial" w:cs="Times New Roman"/>
      <w:sz w:val="24"/>
      <w:szCs w:val="20"/>
    </w:rPr>
  </w:style>
  <w:style w:type="paragraph" w:customStyle="1" w:styleId="Style92">
    <w:name w:val="Style92"/>
    <w:basedOn w:val="a2"/>
    <w:uiPriority w:val="99"/>
    <w:rsid w:val="00BE487B"/>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15">
    <w:name w:val="Style115"/>
    <w:basedOn w:val="a2"/>
    <w:uiPriority w:val="99"/>
    <w:rsid w:val="00BE487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88">
    <w:name w:val="Style188"/>
    <w:basedOn w:val="a2"/>
    <w:uiPriority w:val="99"/>
    <w:rsid w:val="00BE487B"/>
    <w:pPr>
      <w:widowControl w:val="0"/>
      <w:autoSpaceDE w:val="0"/>
      <w:autoSpaceDN w:val="0"/>
      <w:adjustRightInd w:val="0"/>
      <w:spacing w:after="0" w:line="322" w:lineRule="exact"/>
      <w:ind w:firstLine="710"/>
    </w:pPr>
    <w:rPr>
      <w:rFonts w:ascii="Times New Roman" w:eastAsia="Times New Roman" w:hAnsi="Times New Roman" w:cs="Times New Roman"/>
      <w:sz w:val="24"/>
      <w:szCs w:val="24"/>
      <w:lang w:eastAsia="ru-RU"/>
    </w:rPr>
  </w:style>
  <w:style w:type="paragraph" w:customStyle="1" w:styleId="18">
    <w:name w:val="Абзац списка1"/>
    <w:basedOn w:val="a2"/>
    <w:uiPriority w:val="99"/>
    <w:rsid w:val="00BE487B"/>
    <w:pPr>
      <w:spacing w:after="0" w:line="240" w:lineRule="auto"/>
      <w:ind w:left="720"/>
      <w:contextualSpacing/>
    </w:pPr>
    <w:rPr>
      <w:rFonts w:ascii="Times New Roman" w:eastAsia="Calibri" w:hAnsi="Times New Roman" w:cs="Times New Roman"/>
      <w:sz w:val="24"/>
      <w:szCs w:val="24"/>
      <w:lang w:eastAsia="ru-RU"/>
    </w:rPr>
  </w:style>
  <w:style w:type="paragraph" w:customStyle="1" w:styleId="Style105">
    <w:name w:val="Style105"/>
    <w:basedOn w:val="a2"/>
    <w:uiPriority w:val="99"/>
    <w:rsid w:val="00BE487B"/>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183">
    <w:name w:val="Style183"/>
    <w:basedOn w:val="a2"/>
    <w:uiPriority w:val="99"/>
    <w:rsid w:val="00BE48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6">
    <w:name w:val="Style196"/>
    <w:basedOn w:val="a2"/>
    <w:uiPriority w:val="99"/>
    <w:rsid w:val="00BE487B"/>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197">
    <w:name w:val="Style197"/>
    <w:basedOn w:val="a2"/>
    <w:uiPriority w:val="99"/>
    <w:rsid w:val="00BE487B"/>
    <w:pPr>
      <w:widowControl w:val="0"/>
      <w:autoSpaceDE w:val="0"/>
      <w:autoSpaceDN w:val="0"/>
      <w:adjustRightInd w:val="0"/>
      <w:spacing w:after="0" w:line="206" w:lineRule="exact"/>
      <w:ind w:firstLine="58"/>
    </w:pPr>
    <w:rPr>
      <w:rFonts w:ascii="Times New Roman" w:eastAsia="Times New Roman" w:hAnsi="Times New Roman" w:cs="Times New Roman"/>
      <w:sz w:val="24"/>
      <w:szCs w:val="24"/>
      <w:lang w:eastAsia="ru-RU"/>
    </w:rPr>
  </w:style>
  <w:style w:type="paragraph" w:customStyle="1" w:styleId="Style201">
    <w:name w:val="Style201"/>
    <w:basedOn w:val="a2"/>
    <w:uiPriority w:val="99"/>
    <w:rsid w:val="00BE487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02">
    <w:name w:val="Style202"/>
    <w:basedOn w:val="a2"/>
    <w:uiPriority w:val="99"/>
    <w:rsid w:val="00BE48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4">
    <w:name w:val="Font Style224"/>
    <w:uiPriority w:val="99"/>
    <w:rsid w:val="00BE487B"/>
    <w:rPr>
      <w:rFonts w:ascii="Times New Roman" w:hAnsi="Times New Roman" w:cs="Times New Roman"/>
      <w:sz w:val="18"/>
      <w:szCs w:val="18"/>
    </w:rPr>
  </w:style>
  <w:style w:type="character" w:customStyle="1" w:styleId="FontStyle258">
    <w:name w:val="Font Style258"/>
    <w:uiPriority w:val="99"/>
    <w:rsid w:val="00BE487B"/>
    <w:rPr>
      <w:rFonts w:ascii="Times New Roman" w:hAnsi="Times New Roman" w:cs="Times New Roman"/>
      <w:b/>
      <w:bCs/>
      <w:sz w:val="18"/>
      <w:szCs w:val="18"/>
    </w:rPr>
  </w:style>
  <w:style w:type="character" w:customStyle="1" w:styleId="FontStyle237">
    <w:name w:val="Font Style237"/>
    <w:uiPriority w:val="99"/>
    <w:rsid w:val="00BE487B"/>
    <w:rPr>
      <w:rFonts w:ascii="Times New Roman" w:hAnsi="Times New Roman" w:cs="Times New Roman"/>
      <w:b/>
      <w:bCs/>
      <w:sz w:val="26"/>
      <w:szCs w:val="26"/>
    </w:rPr>
  </w:style>
  <w:style w:type="paragraph" w:customStyle="1" w:styleId="Style72">
    <w:name w:val="Style72"/>
    <w:basedOn w:val="a2"/>
    <w:uiPriority w:val="99"/>
    <w:rsid w:val="00BE487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99">
    <w:name w:val="Style199"/>
    <w:basedOn w:val="a2"/>
    <w:uiPriority w:val="99"/>
    <w:rsid w:val="00BE487B"/>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2">
    <w:name w:val="Style2"/>
    <w:basedOn w:val="a2"/>
    <w:uiPriority w:val="99"/>
    <w:rsid w:val="00BE487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8">
    <w:name w:val="Style8"/>
    <w:basedOn w:val="a2"/>
    <w:uiPriority w:val="99"/>
    <w:rsid w:val="00BE48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uiPriority w:val="99"/>
    <w:rsid w:val="00BE487B"/>
    <w:pPr>
      <w:widowControl w:val="0"/>
      <w:autoSpaceDE w:val="0"/>
      <w:autoSpaceDN w:val="0"/>
      <w:adjustRightInd w:val="0"/>
      <w:spacing w:after="0" w:line="290" w:lineRule="exact"/>
      <w:jc w:val="center"/>
    </w:pPr>
    <w:rPr>
      <w:rFonts w:ascii="Times New Roman" w:eastAsia="Times New Roman" w:hAnsi="Times New Roman" w:cs="Times New Roman"/>
      <w:sz w:val="24"/>
      <w:szCs w:val="24"/>
      <w:lang w:eastAsia="ru-RU"/>
    </w:rPr>
  </w:style>
  <w:style w:type="paragraph" w:customStyle="1" w:styleId="Style144">
    <w:name w:val="Style144"/>
    <w:basedOn w:val="a2"/>
    <w:uiPriority w:val="99"/>
    <w:rsid w:val="00BE487B"/>
    <w:pPr>
      <w:widowControl w:val="0"/>
      <w:autoSpaceDE w:val="0"/>
      <w:autoSpaceDN w:val="0"/>
      <w:adjustRightInd w:val="0"/>
      <w:spacing w:after="0" w:line="211" w:lineRule="exact"/>
      <w:jc w:val="both"/>
    </w:pPr>
    <w:rPr>
      <w:rFonts w:ascii="Times New Roman" w:eastAsia="Times New Roman" w:hAnsi="Times New Roman" w:cs="Times New Roman"/>
      <w:sz w:val="24"/>
      <w:szCs w:val="24"/>
      <w:lang w:eastAsia="ru-RU"/>
    </w:rPr>
  </w:style>
  <w:style w:type="paragraph" w:customStyle="1" w:styleId="Style79">
    <w:name w:val="Style79"/>
    <w:basedOn w:val="a2"/>
    <w:uiPriority w:val="99"/>
    <w:rsid w:val="00BE487B"/>
    <w:pPr>
      <w:widowControl w:val="0"/>
      <w:autoSpaceDE w:val="0"/>
      <w:autoSpaceDN w:val="0"/>
      <w:adjustRightInd w:val="0"/>
      <w:spacing w:after="0" w:line="322" w:lineRule="exact"/>
      <w:ind w:firstLine="490"/>
      <w:jc w:val="both"/>
    </w:pPr>
    <w:rPr>
      <w:rFonts w:ascii="Times New Roman" w:eastAsia="Times New Roman" w:hAnsi="Times New Roman" w:cs="Times New Roman"/>
      <w:sz w:val="24"/>
      <w:szCs w:val="24"/>
      <w:lang w:eastAsia="ru-RU"/>
    </w:rPr>
  </w:style>
  <w:style w:type="paragraph" w:customStyle="1" w:styleId="Style181">
    <w:name w:val="Style181"/>
    <w:basedOn w:val="a2"/>
    <w:uiPriority w:val="99"/>
    <w:rsid w:val="00BE487B"/>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paragraph" w:customStyle="1" w:styleId="Style205">
    <w:name w:val="Style205"/>
    <w:basedOn w:val="a2"/>
    <w:uiPriority w:val="99"/>
    <w:rsid w:val="00BE487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41">
    <w:name w:val="Style41"/>
    <w:basedOn w:val="a2"/>
    <w:uiPriority w:val="99"/>
    <w:rsid w:val="00BE487B"/>
    <w:pPr>
      <w:widowControl w:val="0"/>
      <w:autoSpaceDE w:val="0"/>
      <w:autoSpaceDN w:val="0"/>
      <w:adjustRightInd w:val="0"/>
      <w:spacing w:after="0" w:line="323" w:lineRule="exact"/>
      <w:jc w:val="center"/>
    </w:pPr>
    <w:rPr>
      <w:rFonts w:ascii="Times New Roman" w:eastAsia="Times New Roman" w:hAnsi="Times New Roman" w:cs="Times New Roman"/>
      <w:sz w:val="24"/>
      <w:szCs w:val="24"/>
      <w:lang w:eastAsia="ru-RU"/>
    </w:rPr>
  </w:style>
  <w:style w:type="paragraph" w:customStyle="1" w:styleId="Style104">
    <w:name w:val="Style104"/>
    <w:basedOn w:val="a2"/>
    <w:uiPriority w:val="99"/>
    <w:rsid w:val="00BE487B"/>
    <w:pPr>
      <w:widowControl w:val="0"/>
      <w:autoSpaceDE w:val="0"/>
      <w:autoSpaceDN w:val="0"/>
      <w:adjustRightInd w:val="0"/>
      <w:spacing w:after="0" w:line="322" w:lineRule="exact"/>
      <w:ind w:firstLine="672"/>
    </w:pPr>
    <w:rPr>
      <w:rFonts w:ascii="Times New Roman" w:eastAsia="Times New Roman" w:hAnsi="Times New Roman" w:cs="Times New Roman"/>
      <w:sz w:val="24"/>
      <w:szCs w:val="24"/>
      <w:lang w:eastAsia="ru-RU"/>
    </w:rPr>
  </w:style>
  <w:style w:type="paragraph" w:customStyle="1" w:styleId="Style125">
    <w:name w:val="Style125"/>
    <w:basedOn w:val="a2"/>
    <w:uiPriority w:val="99"/>
    <w:rsid w:val="00BE487B"/>
    <w:pPr>
      <w:widowControl w:val="0"/>
      <w:autoSpaceDE w:val="0"/>
      <w:autoSpaceDN w:val="0"/>
      <w:adjustRightInd w:val="0"/>
      <w:spacing w:after="0" w:line="322" w:lineRule="exact"/>
      <w:ind w:firstLine="1469"/>
    </w:pPr>
    <w:rPr>
      <w:rFonts w:ascii="Times New Roman" w:eastAsia="Times New Roman" w:hAnsi="Times New Roman" w:cs="Times New Roman"/>
      <w:sz w:val="24"/>
      <w:szCs w:val="24"/>
      <w:lang w:eastAsia="ru-RU"/>
    </w:rPr>
  </w:style>
  <w:style w:type="paragraph" w:customStyle="1" w:styleId="Style155">
    <w:name w:val="Style155"/>
    <w:basedOn w:val="a2"/>
    <w:uiPriority w:val="99"/>
    <w:rsid w:val="00BE487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
    <w:name w:val="Style4"/>
    <w:basedOn w:val="a2"/>
    <w:rsid w:val="00BE487B"/>
    <w:pPr>
      <w:widowControl w:val="0"/>
      <w:autoSpaceDE w:val="0"/>
      <w:autoSpaceDN w:val="0"/>
      <w:adjustRightInd w:val="0"/>
      <w:spacing w:after="0" w:line="320" w:lineRule="exact"/>
      <w:ind w:firstLine="715"/>
      <w:jc w:val="both"/>
    </w:pPr>
    <w:rPr>
      <w:rFonts w:ascii="Times New Roman" w:eastAsia="Times New Roman" w:hAnsi="Times New Roman" w:cs="Times New Roman"/>
      <w:sz w:val="24"/>
      <w:szCs w:val="24"/>
      <w:lang w:eastAsia="ru-RU"/>
    </w:rPr>
  </w:style>
  <w:style w:type="paragraph" w:customStyle="1" w:styleId="Style5">
    <w:name w:val="Style5"/>
    <w:basedOn w:val="a2"/>
    <w:rsid w:val="00BE487B"/>
    <w:pPr>
      <w:widowControl w:val="0"/>
      <w:autoSpaceDE w:val="0"/>
      <w:autoSpaceDN w:val="0"/>
      <w:adjustRightInd w:val="0"/>
      <w:spacing w:after="0" w:line="323" w:lineRule="exact"/>
      <w:ind w:firstLine="696"/>
      <w:jc w:val="both"/>
    </w:pPr>
    <w:rPr>
      <w:rFonts w:ascii="Times New Roman" w:eastAsia="Times New Roman" w:hAnsi="Times New Roman" w:cs="Times New Roman"/>
      <w:sz w:val="24"/>
      <w:szCs w:val="24"/>
      <w:lang w:eastAsia="ru-RU"/>
    </w:rPr>
  </w:style>
  <w:style w:type="paragraph" w:customStyle="1" w:styleId="ConsPlusNormal">
    <w:name w:val="ConsPlusNormal"/>
    <w:rsid w:val="00BE48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bl0">
    <w:name w:val="bl0"/>
    <w:basedOn w:val="a2"/>
    <w:uiPriority w:val="99"/>
    <w:rsid w:val="00BE487B"/>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Default">
    <w:name w:val="Default"/>
    <w:rsid w:val="00BE487B"/>
    <w:pPr>
      <w:widowControl w:val="0"/>
      <w:autoSpaceDE w:val="0"/>
      <w:autoSpaceDN w:val="0"/>
      <w:adjustRightInd w:val="0"/>
      <w:spacing w:after="0" w:line="240" w:lineRule="atLeast"/>
      <w:ind w:firstLine="709"/>
      <w:jc w:val="both"/>
    </w:pPr>
    <w:rPr>
      <w:rFonts w:ascii="Arial" w:eastAsia="Calibri" w:hAnsi="Arial" w:cs="Arial"/>
      <w:color w:val="000000"/>
      <w:sz w:val="24"/>
      <w:szCs w:val="24"/>
      <w:lang w:eastAsia="ru-RU"/>
    </w:rPr>
  </w:style>
  <w:style w:type="character" w:customStyle="1" w:styleId="FontStyle42">
    <w:name w:val="Font Style42"/>
    <w:uiPriority w:val="99"/>
    <w:rsid w:val="00BE487B"/>
    <w:rPr>
      <w:rFonts w:ascii="Times New Roman" w:hAnsi="Times New Roman" w:cs="Times New Roman"/>
      <w:sz w:val="26"/>
      <w:szCs w:val="26"/>
    </w:rPr>
  </w:style>
  <w:style w:type="paragraph" w:customStyle="1" w:styleId="Style66">
    <w:name w:val="Style66"/>
    <w:basedOn w:val="a2"/>
    <w:uiPriority w:val="99"/>
    <w:rsid w:val="00BE487B"/>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73">
    <w:name w:val="Style73"/>
    <w:basedOn w:val="a2"/>
    <w:uiPriority w:val="99"/>
    <w:rsid w:val="00BE48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4">
    <w:name w:val="Style74"/>
    <w:basedOn w:val="a2"/>
    <w:uiPriority w:val="99"/>
    <w:rsid w:val="00BE487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46">
    <w:name w:val="Style146"/>
    <w:basedOn w:val="a2"/>
    <w:uiPriority w:val="99"/>
    <w:rsid w:val="00BE487B"/>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character" w:customStyle="1" w:styleId="FontStyle225">
    <w:name w:val="Font Style225"/>
    <w:uiPriority w:val="99"/>
    <w:rsid w:val="00BE487B"/>
    <w:rPr>
      <w:rFonts w:ascii="Times New Roman" w:hAnsi="Times New Roman" w:cs="Times New Roman"/>
      <w:sz w:val="18"/>
      <w:szCs w:val="18"/>
    </w:rPr>
  </w:style>
  <w:style w:type="character" w:customStyle="1" w:styleId="FontStyle226">
    <w:name w:val="Font Style226"/>
    <w:uiPriority w:val="99"/>
    <w:rsid w:val="00BE487B"/>
    <w:rPr>
      <w:rFonts w:ascii="Times New Roman" w:hAnsi="Times New Roman" w:cs="Times New Roman"/>
      <w:b/>
      <w:bCs/>
      <w:sz w:val="18"/>
      <w:szCs w:val="18"/>
    </w:rPr>
  </w:style>
  <w:style w:type="paragraph" w:customStyle="1" w:styleId="Style179">
    <w:name w:val="Style179"/>
    <w:basedOn w:val="a2"/>
    <w:uiPriority w:val="99"/>
    <w:rsid w:val="00BE487B"/>
    <w:pPr>
      <w:widowControl w:val="0"/>
      <w:autoSpaceDE w:val="0"/>
      <w:autoSpaceDN w:val="0"/>
      <w:adjustRightInd w:val="0"/>
      <w:spacing w:after="0" w:line="288" w:lineRule="exact"/>
      <w:ind w:firstLine="1349"/>
    </w:pPr>
    <w:rPr>
      <w:rFonts w:ascii="Times New Roman" w:eastAsia="Times New Roman" w:hAnsi="Times New Roman" w:cs="Times New Roman"/>
      <w:sz w:val="24"/>
      <w:szCs w:val="24"/>
      <w:lang w:eastAsia="ru-RU"/>
    </w:rPr>
  </w:style>
  <w:style w:type="character" w:customStyle="1" w:styleId="FontStyle33">
    <w:name w:val="Font Style33"/>
    <w:uiPriority w:val="99"/>
    <w:rsid w:val="00BE487B"/>
    <w:rPr>
      <w:rFonts w:ascii="Cambria" w:hAnsi="Cambria" w:cs="Cambria"/>
      <w:sz w:val="20"/>
      <w:szCs w:val="20"/>
    </w:rPr>
  </w:style>
  <w:style w:type="paragraph" w:customStyle="1" w:styleId="Style78">
    <w:name w:val="Style78"/>
    <w:basedOn w:val="a2"/>
    <w:uiPriority w:val="99"/>
    <w:rsid w:val="00BE48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9">
    <w:name w:val="Style99"/>
    <w:basedOn w:val="a2"/>
    <w:uiPriority w:val="99"/>
    <w:rsid w:val="00BE487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63">
    <w:name w:val="Font Style163"/>
    <w:uiPriority w:val="99"/>
    <w:rsid w:val="00BE487B"/>
    <w:rPr>
      <w:rFonts w:ascii="Times New Roman" w:hAnsi="Times New Roman" w:cs="Times New Roman"/>
      <w:sz w:val="20"/>
      <w:szCs w:val="20"/>
    </w:rPr>
  </w:style>
  <w:style w:type="paragraph" w:customStyle="1" w:styleId="Style6">
    <w:name w:val="Style6"/>
    <w:basedOn w:val="a2"/>
    <w:uiPriority w:val="99"/>
    <w:rsid w:val="00BE487B"/>
    <w:pPr>
      <w:widowControl w:val="0"/>
      <w:autoSpaceDE w:val="0"/>
      <w:autoSpaceDN w:val="0"/>
      <w:adjustRightInd w:val="0"/>
      <w:spacing w:after="0" w:line="274" w:lineRule="exact"/>
      <w:ind w:firstLine="706"/>
      <w:jc w:val="both"/>
    </w:pPr>
    <w:rPr>
      <w:rFonts w:ascii="Times New Roman" w:eastAsia="Times New Roman" w:hAnsi="Times New Roman" w:cs="Times New Roman"/>
      <w:sz w:val="24"/>
      <w:szCs w:val="24"/>
      <w:lang w:eastAsia="ru-RU"/>
    </w:rPr>
  </w:style>
  <w:style w:type="paragraph" w:customStyle="1" w:styleId="Style7">
    <w:name w:val="Style7"/>
    <w:basedOn w:val="a2"/>
    <w:uiPriority w:val="99"/>
    <w:rsid w:val="00BE487B"/>
    <w:pPr>
      <w:widowControl w:val="0"/>
      <w:autoSpaceDE w:val="0"/>
      <w:autoSpaceDN w:val="0"/>
      <w:adjustRightInd w:val="0"/>
      <w:spacing w:after="0" w:line="281" w:lineRule="exact"/>
      <w:ind w:firstLine="742"/>
    </w:pPr>
    <w:rPr>
      <w:rFonts w:ascii="Times New Roman" w:eastAsia="Times New Roman" w:hAnsi="Times New Roman" w:cs="Times New Roman"/>
      <w:sz w:val="24"/>
      <w:szCs w:val="24"/>
      <w:lang w:eastAsia="ru-RU"/>
    </w:rPr>
  </w:style>
  <w:style w:type="character" w:customStyle="1" w:styleId="FontStyle16">
    <w:name w:val="Font Style16"/>
    <w:uiPriority w:val="99"/>
    <w:rsid w:val="00BE487B"/>
    <w:rPr>
      <w:rFonts w:ascii="Times New Roman" w:hAnsi="Times New Roman" w:cs="Times New Roman"/>
      <w:sz w:val="22"/>
      <w:szCs w:val="22"/>
    </w:r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
    <w:uiPriority w:val="99"/>
    <w:locked/>
    <w:rsid w:val="00BE487B"/>
    <w:rPr>
      <w:rFonts w:ascii="Verdana" w:eastAsia="Calibri" w:hAnsi="Verdana" w:cs="Verdana"/>
      <w:lang w:val="en-US" w:eastAsia="en-US" w:bidi="ar-SA"/>
    </w:rPr>
  </w:style>
  <w:style w:type="character" w:customStyle="1" w:styleId="mw-headline">
    <w:name w:val="mw-headline"/>
    <w:basedOn w:val="a3"/>
    <w:rsid w:val="00BE487B"/>
  </w:style>
  <w:style w:type="character" w:styleId="affc">
    <w:name w:val="Strong"/>
    <w:uiPriority w:val="22"/>
    <w:qFormat/>
    <w:rsid w:val="00BE487B"/>
    <w:rPr>
      <w:b/>
      <w:bCs/>
    </w:rPr>
  </w:style>
  <w:style w:type="paragraph" w:customStyle="1" w:styleId="10pt127">
    <w:name w:val="Стиль 10 pt по ширине Первая строка:  127 см"/>
    <w:basedOn w:val="a2"/>
    <w:uiPriority w:val="99"/>
    <w:rsid w:val="00BE487B"/>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affd">
    <w:name w:val="Абзац"/>
    <w:link w:val="affe"/>
    <w:uiPriority w:val="99"/>
    <w:rsid w:val="00BE487B"/>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e">
    <w:name w:val="Абзац Знак"/>
    <w:link w:val="affd"/>
    <w:uiPriority w:val="99"/>
    <w:rsid w:val="00BE487B"/>
    <w:rPr>
      <w:rFonts w:ascii="Times New Roman" w:eastAsia="Times New Roman" w:hAnsi="Times New Roman" w:cs="Times New Roman"/>
      <w:sz w:val="24"/>
      <w:szCs w:val="24"/>
      <w:lang w:eastAsia="ru-RU"/>
    </w:rPr>
  </w:style>
  <w:style w:type="paragraph" w:customStyle="1" w:styleId="28">
    <w:name w:val="Список_маркерный_2_уровень"/>
    <w:basedOn w:val="a2"/>
    <w:link w:val="29"/>
    <w:uiPriority w:val="99"/>
    <w:rsid w:val="00BE487B"/>
    <w:pPr>
      <w:tabs>
        <w:tab w:val="num" w:pos="2149"/>
      </w:tabs>
      <w:spacing w:before="60" w:after="100" w:line="240" w:lineRule="auto"/>
      <w:ind w:left="2149" w:hanging="360"/>
      <w:jc w:val="both"/>
    </w:pPr>
    <w:rPr>
      <w:rFonts w:ascii="Times New Roman" w:eastAsia="Times New Roman" w:hAnsi="Times New Roman" w:cs="Times New Roman"/>
      <w:snapToGrid w:val="0"/>
      <w:sz w:val="24"/>
      <w:szCs w:val="24"/>
      <w:lang w:eastAsia="ru-RU"/>
    </w:rPr>
  </w:style>
  <w:style w:type="character" w:customStyle="1" w:styleId="29">
    <w:name w:val="Список_маркерный_2_уровень Знак"/>
    <w:link w:val="28"/>
    <w:uiPriority w:val="99"/>
    <w:rsid w:val="00BE487B"/>
    <w:rPr>
      <w:rFonts w:ascii="Times New Roman" w:eastAsia="Times New Roman" w:hAnsi="Times New Roman" w:cs="Times New Roman"/>
      <w:snapToGrid w:val="0"/>
      <w:sz w:val="24"/>
      <w:szCs w:val="24"/>
      <w:lang w:eastAsia="ru-RU"/>
    </w:rPr>
  </w:style>
  <w:style w:type="character" w:customStyle="1" w:styleId="afff">
    <w:name w:val="Текст_Обычный"/>
    <w:uiPriority w:val="99"/>
    <w:qFormat/>
    <w:rsid w:val="00BE487B"/>
    <w:rPr>
      <w:b w:val="0"/>
    </w:rPr>
  </w:style>
  <w:style w:type="paragraph" w:customStyle="1" w:styleId="afff0">
    <w:name w:val="Чертежный"/>
    <w:rsid w:val="00BE487B"/>
    <w:pPr>
      <w:spacing w:after="0" w:line="240" w:lineRule="auto"/>
      <w:jc w:val="both"/>
    </w:pPr>
    <w:rPr>
      <w:rFonts w:ascii="ISOCPEUR" w:eastAsia="Times New Roman" w:hAnsi="ISOCPEUR" w:cs="Times New Roman"/>
      <w:i/>
      <w:sz w:val="28"/>
      <w:szCs w:val="20"/>
      <w:lang w:val="uk-UA" w:eastAsia="ru-RU"/>
    </w:rPr>
  </w:style>
  <w:style w:type="character" w:customStyle="1" w:styleId="apple-converted-space">
    <w:name w:val="apple-converted-space"/>
    <w:basedOn w:val="a3"/>
    <w:rsid w:val="00BE487B"/>
  </w:style>
  <w:style w:type="character" w:styleId="HTML1">
    <w:name w:val="HTML Cite"/>
    <w:uiPriority w:val="99"/>
    <w:unhideWhenUsed/>
    <w:rsid w:val="00BE487B"/>
    <w:rPr>
      <w:i/>
      <w:iCs/>
    </w:rPr>
  </w:style>
  <w:style w:type="character" w:customStyle="1" w:styleId="51">
    <w:name w:val="Заголовок №5_"/>
    <w:link w:val="52"/>
    <w:uiPriority w:val="99"/>
    <w:rsid w:val="00BE487B"/>
    <w:rPr>
      <w:sz w:val="28"/>
      <w:szCs w:val="28"/>
      <w:shd w:val="clear" w:color="auto" w:fill="FFFFFF"/>
    </w:rPr>
  </w:style>
  <w:style w:type="paragraph" w:customStyle="1" w:styleId="52">
    <w:name w:val="Заголовок №5"/>
    <w:basedOn w:val="a2"/>
    <w:link w:val="51"/>
    <w:uiPriority w:val="99"/>
    <w:rsid w:val="00BE487B"/>
    <w:pPr>
      <w:shd w:val="clear" w:color="auto" w:fill="FFFFFF"/>
      <w:spacing w:after="420" w:line="0" w:lineRule="atLeast"/>
      <w:ind w:hanging="560"/>
      <w:outlineLvl w:val="4"/>
    </w:pPr>
    <w:rPr>
      <w:sz w:val="28"/>
      <w:szCs w:val="28"/>
      <w:shd w:val="clear" w:color="auto" w:fill="FFFFFF"/>
    </w:rPr>
  </w:style>
  <w:style w:type="paragraph" w:customStyle="1" w:styleId="61">
    <w:name w:val="Основной текст6"/>
    <w:basedOn w:val="a2"/>
    <w:link w:val="afff1"/>
    <w:rsid w:val="00BE487B"/>
    <w:pPr>
      <w:shd w:val="clear" w:color="auto" w:fill="FFFFFF"/>
      <w:spacing w:before="420" w:after="0" w:line="322" w:lineRule="exact"/>
      <w:ind w:hanging="560"/>
    </w:pPr>
    <w:rPr>
      <w:rFonts w:ascii="Arial" w:eastAsia="Arial" w:hAnsi="Arial" w:cs="Arial"/>
      <w:color w:val="000000"/>
      <w:spacing w:val="-10"/>
      <w:sz w:val="24"/>
      <w:szCs w:val="24"/>
      <w:lang w:eastAsia="ru-RU"/>
    </w:rPr>
  </w:style>
  <w:style w:type="character" w:customStyle="1" w:styleId="afff1">
    <w:name w:val="Основной текст_"/>
    <w:link w:val="61"/>
    <w:rsid w:val="00BE487B"/>
    <w:rPr>
      <w:rFonts w:ascii="Arial" w:eastAsia="Arial" w:hAnsi="Arial" w:cs="Arial"/>
      <w:color w:val="000000"/>
      <w:spacing w:val="-10"/>
      <w:sz w:val="24"/>
      <w:szCs w:val="24"/>
      <w:shd w:val="clear" w:color="auto" w:fill="FFFFFF"/>
      <w:lang w:eastAsia="ru-RU"/>
    </w:rPr>
  </w:style>
  <w:style w:type="character" w:customStyle="1" w:styleId="2a">
    <w:name w:val="Основной текст (2)_"/>
    <w:link w:val="2b"/>
    <w:uiPriority w:val="99"/>
    <w:rsid w:val="00BE487B"/>
    <w:rPr>
      <w:sz w:val="24"/>
      <w:szCs w:val="24"/>
      <w:shd w:val="clear" w:color="auto" w:fill="FFFFFF"/>
    </w:rPr>
  </w:style>
  <w:style w:type="paragraph" w:customStyle="1" w:styleId="2b">
    <w:name w:val="Основной текст (2)"/>
    <w:basedOn w:val="a2"/>
    <w:link w:val="2a"/>
    <w:uiPriority w:val="99"/>
    <w:rsid w:val="00BE487B"/>
    <w:pPr>
      <w:shd w:val="clear" w:color="auto" w:fill="FFFFFF"/>
      <w:spacing w:after="0" w:line="0" w:lineRule="atLeast"/>
    </w:pPr>
    <w:rPr>
      <w:sz w:val="24"/>
      <w:szCs w:val="24"/>
      <w:shd w:val="clear" w:color="auto" w:fill="FFFFFF"/>
    </w:rPr>
  </w:style>
  <w:style w:type="character" w:customStyle="1" w:styleId="110">
    <w:name w:val="Основной текст (11)_"/>
    <w:link w:val="111"/>
    <w:uiPriority w:val="99"/>
    <w:rsid w:val="00BE487B"/>
    <w:rPr>
      <w:sz w:val="24"/>
      <w:szCs w:val="24"/>
      <w:shd w:val="clear" w:color="auto" w:fill="FFFFFF"/>
    </w:rPr>
  </w:style>
  <w:style w:type="paragraph" w:customStyle="1" w:styleId="111">
    <w:name w:val="Основной текст (11)"/>
    <w:basedOn w:val="a2"/>
    <w:link w:val="110"/>
    <w:uiPriority w:val="99"/>
    <w:rsid w:val="00BE487B"/>
    <w:pPr>
      <w:shd w:val="clear" w:color="auto" w:fill="FFFFFF"/>
      <w:spacing w:after="0" w:line="274" w:lineRule="exact"/>
      <w:jc w:val="center"/>
    </w:pPr>
    <w:rPr>
      <w:sz w:val="24"/>
      <w:szCs w:val="24"/>
      <w:shd w:val="clear" w:color="auto" w:fill="FFFFFF"/>
    </w:rPr>
  </w:style>
  <w:style w:type="character" w:customStyle="1" w:styleId="TimesNewRoman14pt0pt">
    <w:name w:val="Основной текст + Times New Roman;14 pt;Полужирный;Интервал 0 pt"/>
    <w:rsid w:val="00BE487B"/>
    <w:rPr>
      <w:rFonts w:ascii="Times New Roman" w:eastAsia="Times New Roman" w:hAnsi="Times New Roman" w:cs="Times New Roman"/>
      <w:b/>
      <w:bCs/>
      <w:i w:val="0"/>
      <w:iCs w:val="0"/>
      <w:smallCaps w:val="0"/>
      <w:strike w:val="0"/>
      <w:color w:val="000000"/>
      <w:spacing w:val="0"/>
      <w:sz w:val="28"/>
      <w:szCs w:val="28"/>
      <w:lang w:val="ru-RU" w:eastAsia="ru-RU" w:bidi="ar-SA"/>
    </w:rPr>
  </w:style>
  <w:style w:type="character" w:customStyle="1" w:styleId="180">
    <w:name w:val="Основной текст (18)_"/>
    <w:link w:val="181"/>
    <w:uiPriority w:val="99"/>
    <w:rsid w:val="00BE487B"/>
    <w:rPr>
      <w:sz w:val="28"/>
      <w:szCs w:val="28"/>
      <w:shd w:val="clear" w:color="auto" w:fill="FFFFFF"/>
    </w:rPr>
  </w:style>
  <w:style w:type="paragraph" w:customStyle="1" w:styleId="181">
    <w:name w:val="Основной текст (18)"/>
    <w:basedOn w:val="a2"/>
    <w:link w:val="180"/>
    <w:uiPriority w:val="99"/>
    <w:rsid w:val="00BE487B"/>
    <w:pPr>
      <w:shd w:val="clear" w:color="auto" w:fill="FFFFFF"/>
      <w:spacing w:before="120" w:after="120" w:line="0" w:lineRule="atLeast"/>
      <w:ind w:hanging="1040"/>
    </w:pPr>
    <w:rPr>
      <w:sz w:val="28"/>
      <w:szCs w:val="28"/>
      <w:shd w:val="clear" w:color="auto" w:fill="FFFFFF"/>
    </w:rPr>
  </w:style>
  <w:style w:type="character" w:customStyle="1" w:styleId="5125pt">
    <w:name w:val="Заголовок №5 + 12;5 pt"/>
    <w:rsid w:val="00BE487B"/>
    <w:rPr>
      <w:rFonts w:ascii="Times New Roman" w:eastAsia="Times New Roman" w:hAnsi="Times New Roman" w:cs="Times New Roman"/>
      <w:b w:val="0"/>
      <w:bCs w:val="0"/>
      <w:i w:val="0"/>
      <w:iCs w:val="0"/>
      <w:smallCaps w:val="0"/>
      <w:strike w:val="0"/>
      <w:spacing w:val="0"/>
      <w:sz w:val="25"/>
      <w:szCs w:val="25"/>
      <w:shd w:val="clear" w:color="auto" w:fill="FFFFFF"/>
      <w:lang w:bidi="ar-SA"/>
    </w:rPr>
  </w:style>
  <w:style w:type="character" w:customStyle="1" w:styleId="19">
    <w:name w:val="Основной текст1"/>
    <w:rsid w:val="00BE487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ar-SA"/>
    </w:rPr>
  </w:style>
  <w:style w:type="paragraph" w:customStyle="1" w:styleId="2c">
    <w:name w:val="Основной текст2"/>
    <w:basedOn w:val="a2"/>
    <w:rsid w:val="00BE487B"/>
    <w:pPr>
      <w:widowControl w:val="0"/>
      <w:shd w:val="clear" w:color="auto" w:fill="FFFFFF"/>
      <w:spacing w:after="0" w:line="269" w:lineRule="exact"/>
      <w:jc w:val="center"/>
    </w:pPr>
    <w:rPr>
      <w:rFonts w:ascii="Times New Roman" w:eastAsia="Times New Roman" w:hAnsi="Times New Roman" w:cs="Times New Roman"/>
      <w:color w:val="000000"/>
      <w:lang w:eastAsia="ru-RU"/>
    </w:rPr>
  </w:style>
  <w:style w:type="character" w:styleId="afff2">
    <w:name w:val="FollowedHyperlink"/>
    <w:rsid w:val="00BE487B"/>
    <w:rPr>
      <w:color w:val="800080"/>
      <w:u w:val="single"/>
    </w:rPr>
  </w:style>
  <w:style w:type="character" w:customStyle="1" w:styleId="TimesNewRoman135pt0pt">
    <w:name w:val="Основной текст + Times New Roman;13;5 pt;Курсив;Интервал 0 pt"/>
    <w:rsid w:val="00BE487B"/>
    <w:rPr>
      <w:rFonts w:ascii="Times New Roman" w:eastAsia="Times New Roman" w:hAnsi="Times New Roman" w:cs="Times New Roman"/>
      <w:b w:val="0"/>
      <w:bCs w:val="0"/>
      <w:i/>
      <w:iCs/>
      <w:smallCaps w:val="0"/>
      <w:strike w:val="0"/>
      <w:color w:val="000000"/>
      <w:spacing w:val="0"/>
      <w:sz w:val="27"/>
      <w:szCs w:val="27"/>
      <w:lang w:val="ru-RU" w:eastAsia="ru-RU" w:bidi="ar-SA"/>
    </w:rPr>
  </w:style>
  <w:style w:type="character" w:customStyle="1" w:styleId="TimesNewRoman1">
    <w:name w:val="Основной текст + Times New Roman1"/>
    <w:aliases w:val="14 pt1,Полужирный,Интервал 0 pt3"/>
    <w:uiPriority w:val="99"/>
    <w:rsid w:val="00BE487B"/>
    <w:rPr>
      <w:rFonts w:ascii="Times New Roman" w:eastAsia="Times New Roman" w:hAnsi="Times New Roman" w:cs="Times New Roman"/>
      <w:b/>
      <w:bCs/>
      <w:color w:val="000000"/>
      <w:spacing w:val="0"/>
      <w:sz w:val="28"/>
      <w:szCs w:val="28"/>
      <w:shd w:val="clear" w:color="auto" w:fill="FFFFFF"/>
      <w:lang w:val="ru-RU" w:eastAsia="ru-RU" w:bidi="ar-SA"/>
    </w:rPr>
  </w:style>
  <w:style w:type="character" w:customStyle="1" w:styleId="220">
    <w:name w:val="Основной текст (22)_"/>
    <w:link w:val="221"/>
    <w:uiPriority w:val="99"/>
    <w:locked/>
    <w:rsid w:val="00BE487B"/>
    <w:rPr>
      <w:rFonts w:ascii="Arial" w:hAnsi="Arial" w:cs="Arial"/>
      <w:spacing w:val="-20"/>
      <w:sz w:val="23"/>
      <w:szCs w:val="23"/>
      <w:shd w:val="clear" w:color="auto" w:fill="FFFFFF"/>
    </w:rPr>
  </w:style>
  <w:style w:type="paragraph" w:customStyle="1" w:styleId="221">
    <w:name w:val="Основной текст (22)"/>
    <w:basedOn w:val="a2"/>
    <w:link w:val="220"/>
    <w:uiPriority w:val="99"/>
    <w:rsid w:val="00BE487B"/>
    <w:pPr>
      <w:shd w:val="clear" w:color="auto" w:fill="FFFFFF"/>
      <w:spacing w:before="120" w:after="0" w:line="240" w:lineRule="atLeast"/>
    </w:pPr>
    <w:rPr>
      <w:rFonts w:ascii="Arial" w:hAnsi="Arial" w:cs="Arial"/>
      <w:spacing w:val="-20"/>
      <w:sz w:val="23"/>
      <w:szCs w:val="23"/>
    </w:rPr>
  </w:style>
  <w:style w:type="character" w:customStyle="1" w:styleId="21pt">
    <w:name w:val="Основной текст (2) + Интервал 1 pt"/>
    <w:uiPriority w:val="99"/>
    <w:rsid w:val="00BE487B"/>
    <w:rPr>
      <w:spacing w:val="20"/>
      <w:sz w:val="24"/>
      <w:szCs w:val="24"/>
      <w:shd w:val="clear" w:color="auto" w:fill="FFFFFF"/>
      <w:lang w:bidi="ar-SA"/>
    </w:rPr>
  </w:style>
  <w:style w:type="character" w:customStyle="1" w:styleId="22pt">
    <w:name w:val="Основной текст (2) + Интервал 2 pt"/>
    <w:uiPriority w:val="99"/>
    <w:rsid w:val="00BE487B"/>
    <w:rPr>
      <w:spacing w:val="50"/>
      <w:sz w:val="24"/>
      <w:szCs w:val="24"/>
      <w:shd w:val="clear" w:color="auto" w:fill="FFFFFF"/>
      <w:lang w:val="en-US" w:bidi="ar-SA"/>
    </w:rPr>
  </w:style>
  <w:style w:type="character" w:customStyle="1" w:styleId="230">
    <w:name w:val="Основной текст (23)_"/>
    <w:link w:val="231"/>
    <w:uiPriority w:val="99"/>
    <w:locked/>
    <w:rsid w:val="00BE487B"/>
    <w:rPr>
      <w:sz w:val="26"/>
      <w:szCs w:val="26"/>
      <w:shd w:val="clear" w:color="auto" w:fill="FFFFFF"/>
    </w:rPr>
  </w:style>
  <w:style w:type="paragraph" w:customStyle="1" w:styleId="231">
    <w:name w:val="Основной текст (23)"/>
    <w:basedOn w:val="a2"/>
    <w:link w:val="230"/>
    <w:uiPriority w:val="99"/>
    <w:rsid w:val="00BE487B"/>
    <w:pPr>
      <w:shd w:val="clear" w:color="auto" w:fill="FFFFFF"/>
      <w:spacing w:after="120" w:line="240" w:lineRule="atLeast"/>
      <w:ind w:firstLine="920"/>
      <w:jc w:val="both"/>
    </w:pPr>
    <w:rPr>
      <w:sz w:val="26"/>
      <w:szCs w:val="26"/>
    </w:rPr>
  </w:style>
  <w:style w:type="character" w:customStyle="1" w:styleId="TimesNewRoman">
    <w:name w:val="Основной текст + Times New Roman"/>
    <w:aliases w:val="14 pt,Малые прописные"/>
    <w:uiPriority w:val="99"/>
    <w:rsid w:val="00BE487B"/>
    <w:rPr>
      <w:rFonts w:ascii="Times New Roman" w:eastAsia="Times New Roman" w:hAnsi="Times New Roman" w:cs="Times New Roman"/>
      <w:smallCaps/>
      <w:color w:val="000000"/>
      <w:spacing w:val="-10"/>
      <w:sz w:val="28"/>
      <w:szCs w:val="28"/>
      <w:shd w:val="clear" w:color="auto" w:fill="FFFFFF"/>
      <w:lang w:val="en-US" w:eastAsia="ru-RU" w:bidi="ar-SA"/>
    </w:rPr>
  </w:style>
  <w:style w:type="character" w:customStyle="1" w:styleId="240">
    <w:name w:val="Основной текст (24)_"/>
    <w:link w:val="241"/>
    <w:uiPriority w:val="99"/>
    <w:locked/>
    <w:rsid w:val="00BE487B"/>
    <w:rPr>
      <w:sz w:val="23"/>
      <w:szCs w:val="23"/>
      <w:shd w:val="clear" w:color="auto" w:fill="FFFFFF"/>
    </w:rPr>
  </w:style>
  <w:style w:type="paragraph" w:customStyle="1" w:styleId="241">
    <w:name w:val="Основной текст (24)"/>
    <w:basedOn w:val="a2"/>
    <w:link w:val="240"/>
    <w:uiPriority w:val="99"/>
    <w:rsid w:val="00BE487B"/>
    <w:pPr>
      <w:shd w:val="clear" w:color="auto" w:fill="FFFFFF"/>
      <w:spacing w:before="60" w:after="0" w:line="240" w:lineRule="atLeast"/>
    </w:pPr>
    <w:rPr>
      <w:sz w:val="23"/>
      <w:szCs w:val="23"/>
    </w:rPr>
  </w:style>
  <w:style w:type="character" w:customStyle="1" w:styleId="TimesNewRoman3">
    <w:name w:val="Основной текст + Times New Roman3"/>
    <w:aliases w:val="13,5 pt,Курсив,Интервал 0 pt,Основной текст + Arial Unicode MS,20,Основной текст + Arial,11"/>
    <w:uiPriority w:val="99"/>
    <w:rsid w:val="00BE487B"/>
    <w:rPr>
      <w:rFonts w:ascii="Times New Roman" w:eastAsia="Times New Roman" w:hAnsi="Times New Roman" w:cs="Times New Roman"/>
      <w:i/>
      <w:iCs/>
      <w:color w:val="000000"/>
      <w:spacing w:val="0"/>
      <w:sz w:val="27"/>
      <w:szCs w:val="27"/>
      <w:shd w:val="clear" w:color="auto" w:fill="FFFFFF"/>
      <w:lang w:val="ru-RU" w:eastAsia="ru-RU" w:bidi="ar-SA"/>
    </w:rPr>
  </w:style>
  <w:style w:type="character" w:customStyle="1" w:styleId="330">
    <w:name w:val="Основной текст (33)_"/>
    <w:link w:val="331"/>
    <w:uiPriority w:val="99"/>
    <w:locked/>
    <w:rsid w:val="00BE487B"/>
    <w:rPr>
      <w:rFonts w:ascii="Arial" w:hAnsi="Arial" w:cs="Arial"/>
      <w:sz w:val="28"/>
      <w:szCs w:val="28"/>
      <w:shd w:val="clear" w:color="auto" w:fill="FFFFFF"/>
    </w:rPr>
  </w:style>
  <w:style w:type="paragraph" w:customStyle="1" w:styleId="331">
    <w:name w:val="Основной текст (33)"/>
    <w:basedOn w:val="a2"/>
    <w:link w:val="330"/>
    <w:uiPriority w:val="99"/>
    <w:rsid w:val="00BE487B"/>
    <w:pPr>
      <w:shd w:val="clear" w:color="auto" w:fill="FFFFFF"/>
      <w:spacing w:after="0" w:line="240" w:lineRule="atLeast"/>
    </w:pPr>
    <w:rPr>
      <w:rFonts w:ascii="Arial" w:hAnsi="Arial" w:cs="Arial"/>
      <w:sz w:val="28"/>
      <w:szCs w:val="28"/>
    </w:rPr>
  </w:style>
  <w:style w:type="character" w:customStyle="1" w:styleId="afff3">
    <w:name w:val="Подпись к таблице"/>
    <w:uiPriority w:val="99"/>
    <w:rsid w:val="00BE487B"/>
    <w:rPr>
      <w:rFonts w:ascii="Arial" w:eastAsia="Times New Roman" w:hAnsi="Arial" w:cs="Arial"/>
      <w:spacing w:val="-10"/>
      <w:u w:val="single"/>
    </w:rPr>
  </w:style>
  <w:style w:type="character" w:customStyle="1" w:styleId="TimesNewRoman2">
    <w:name w:val="Основной текст + Times New Roman2"/>
    <w:aliases w:val="14 pt2,Малые прописные1,Интервал 1 pt"/>
    <w:uiPriority w:val="99"/>
    <w:rsid w:val="00BE487B"/>
    <w:rPr>
      <w:rFonts w:ascii="Times New Roman" w:eastAsia="Times New Roman" w:hAnsi="Times New Roman" w:cs="Times New Roman"/>
      <w:smallCaps/>
      <w:color w:val="000000"/>
      <w:spacing w:val="20"/>
      <w:sz w:val="28"/>
      <w:szCs w:val="28"/>
      <w:shd w:val="clear" w:color="auto" w:fill="FFFFFF"/>
      <w:lang w:val="en-US" w:eastAsia="ru-RU" w:bidi="ar-SA"/>
    </w:rPr>
  </w:style>
  <w:style w:type="character" w:customStyle="1" w:styleId="2d">
    <w:name w:val="Подпись к картинке (2)_"/>
    <w:link w:val="2e"/>
    <w:uiPriority w:val="99"/>
    <w:locked/>
    <w:rsid w:val="00BE487B"/>
    <w:rPr>
      <w:rFonts w:ascii="Arial" w:hAnsi="Arial" w:cs="Arial"/>
      <w:spacing w:val="-10"/>
      <w:shd w:val="clear" w:color="auto" w:fill="FFFFFF"/>
    </w:rPr>
  </w:style>
  <w:style w:type="paragraph" w:customStyle="1" w:styleId="2e">
    <w:name w:val="Подпись к картинке (2)"/>
    <w:basedOn w:val="a2"/>
    <w:link w:val="2d"/>
    <w:uiPriority w:val="99"/>
    <w:rsid w:val="00BE487B"/>
    <w:pPr>
      <w:shd w:val="clear" w:color="auto" w:fill="FFFFFF"/>
      <w:spacing w:after="0" w:line="240" w:lineRule="atLeast"/>
    </w:pPr>
    <w:rPr>
      <w:rFonts w:ascii="Arial" w:hAnsi="Arial" w:cs="Arial"/>
      <w:spacing w:val="-10"/>
    </w:rPr>
  </w:style>
  <w:style w:type="character" w:customStyle="1" w:styleId="130">
    <w:name w:val="Основной текст (13)_"/>
    <w:link w:val="131"/>
    <w:uiPriority w:val="99"/>
    <w:locked/>
    <w:rsid w:val="00BE487B"/>
    <w:rPr>
      <w:shd w:val="clear" w:color="auto" w:fill="FFFFFF"/>
    </w:rPr>
  </w:style>
  <w:style w:type="paragraph" w:customStyle="1" w:styleId="131">
    <w:name w:val="Основной текст (13)"/>
    <w:basedOn w:val="a2"/>
    <w:link w:val="130"/>
    <w:uiPriority w:val="99"/>
    <w:rsid w:val="00BE487B"/>
    <w:pPr>
      <w:shd w:val="clear" w:color="auto" w:fill="FFFFFF"/>
      <w:spacing w:after="0" w:line="240" w:lineRule="atLeast"/>
    </w:pPr>
  </w:style>
  <w:style w:type="character" w:customStyle="1" w:styleId="170">
    <w:name w:val="Основной текст (17)_"/>
    <w:link w:val="171"/>
    <w:uiPriority w:val="99"/>
    <w:locked/>
    <w:rsid w:val="00BE487B"/>
    <w:rPr>
      <w:sz w:val="16"/>
      <w:szCs w:val="16"/>
      <w:shd w:val="clear" w:color="auto" w:fill="FFFFFF"/>
    </w:rPr>
  </w:style>
  <w:style w:type="paragraph" w:customStyle="1" w:styleId="171">
    <w:name w:val="Основной текст (17)"/>
    <w:basedOn w:val="a2"/>
    <w:link w:val="170"/>
    <w:uiPriority w:val="99"/>
    <w:rsid w:val="00BE487B"/>
    <w:pPr>
      <w:shd w:val="clear" w:color="auto" w:fill="FFFFFF"/>
      <w:spacing w:after="120" w:line="432" w:lineRule="exact"/>
      <w:ind w:hanging="1040"/>
    </w:pPr>
    <w:rPr>
      <w:sz w:val="16"/>
      <w:szCs w:val="16"/>
    </w:rPr>
  </w:style>
  <w:style w:type="character" w:customStyle="1" w:styleId="43">
    <w:name w:val="Основной текст (43)_"/>
    <w:link w:val="430"/>
    <w:uiPriority w:val="99"/>
    <w:locked/>
    <w:rsid w:val="00BE487B"/>
    <w:rPr>
      <w:sz w:val="19"/>
      <w:szCs w:val="19"/>
      <w:shd w:val="clear" w:color="auto" w:fill="FFFFFF"/>
    </w:rPr>
  </w:style>
  <w:style w:type="paragraph" w:customStyle="1" w:styleId="430">
    <w:name w:val="Основной текст (43)"/>
    <w:basedOn w:val="a2"/>
    <w:link w:val="43"/>
    <w:uiPriority w:val="99"/>
    <w:rsid w:val="00BE487B"/>
    <w:pPr>
      <w:shd w:val="clear" w:color="auto" w:fill="FFFFFF"/>
      <w:spacing w:after="420" w:line="240" w:lineRule="atLeast"/>
    </w:pPr>
    <w:rPr>
      <w:sz w:val="19"/>
      <w:szCs w:val="19"/>
    </w:rPr>
  </w:style>
  <w:style w:type="character" w:customStyle="1" w:styleId="42">
    <w:name w:val="Подпись к картинке (4)_"/>
    <w:link w:val="44"/>
    <w:uiPriority w:val="99"/>
    <w:locked/>
    <w:rsid w:val="00BE487B"/>
    <w:rPr>
      <w:rFonts w:ascii="Arial" w:hAnsi="Arial" w:cs="Arial"/>
      <w:shd w:val="clear" w:color="auto" w:fill="FFFFFF"/>
    </w:rPr>
  </w:style>
  <w:style w:type="paragraph" w:customStyle="1" w:styleId="44">
    <w:name w:val="Подпись к картинке (4)"/>
    <w:basedOn w:val="a2"/>
    <w:link w:val="42"/>
    <w:uiPriority w:val="99"/>
    <w:rsid w:val="00BE487B"/>
    <w:pPr>
      <w:shd w:val="clear" w:color="auto" w:fill="FFFFFF"/>
      <w:spacing w:after="0" w:line="240" w:lineRule="atLeast"/>
    </w:pPr>
    <w:rPr>
      <w:rFonts w:ascii="Arial" w:hAnsi="Arial" w:cs="Arial"/>
    </w:rPr>
  </w:style>
  <w:style w:type="character" w:customStyle="1" w:styleId="13Arial">
    <w:name w:val="Основной текст (13) + Arial"/>
    <w:aliases w:val="9,5 pt3"/>
    <w:uiPriority w:val="99"/>
    <w:rsid w:val="00BE487B"/>
    <w:rPr>
      <w:rFonts w:ascii="Arial" w:eastAsia="Times New Roman" w:hAnsi="Arial" w:cs="Arial"/>
      <w:sz w:val="19"/>
      <w:szCs w:val="19"/>
      <w:shd w:val="clear" w:color="auto" w:fill="FFFFFF"/>
    </w:rPr>
  </w:style>
  <w:style w:type="character" w:customStyle="1" w:styleId="13Arial2">
    <w:name w:val="Основной текст (13) + Arial2"/>
    <w:aliases w:val="91,5 pt2,Интервал -1 pt"/>
    <w:uiPriority w:val="99"/>
    <w:rsid w:val="00BE487B"/>
    <w:rPr>
      <w:rFonts w:ascii="Arial" w:eastAsia="Times New Roman" w:hAnsi="Arial" w:cs="Arial"/>
      <w:spacing w:val="-20"/>
      <w:sz w:val="19"/>
      <w:szCs w:val="19"/>
      <w:shd w:val="clear" w:color="auto" w:fill="FFFFFF"/>
    </w:rPr>
  </w:style>
  <w:style w:type="character" w:customStyle="1" w:styleId="13Arial1">
    <w:name w:val="Основной текст (13) + Arial1"/>
    <w:aliases w:val="12 pt,Интервал 0 pt2"/>
    <w:uiPriority w:val="99"/>
    <w:rsid w:val="00BE487B"/>
    <w:rPr>
      <w:rFonts w:ascii="Arial" w:eastAsia="Times New Roman" w:hAnsi="Arial" w:cs="Arial"/>
      <w:spacing w:val="-10"/>
      <w:sz w:val="24"/>
      <w:szCs w:val="24"/>
      <w:shd w:val="clear" w:color="auto" w:fill="FFFFFF"/>
    </w:rPr>
  </w:style>
  <w:style w:type="character" w:customStyle="1" w:styleId="53">
    <w:name w:val="Подпись к картинке (5)_"/>
    <w:link w:val="54"/>
    <w:uiPriority w:val="99"/>
    <w:locked/>
    <w:rsid w:val="00BE487B"/>
    <w:rPr>
      <w:shd w:val="clear" w:color="auto" w:fill="FFFFFF"/>
    </w:rPr>
  </w:style>
  <w:style w:type="paragraph" w:customStyle="1" w:styleId="54">
    <w:name w:val="Подпись к картинке (5)"/>
    <w:basedOn w:val="a2"/>
    <w:link w:val="53"/>
    <w:uiPriority w:val="99"/>
    <w:rsid w:val="00BE487B"/>
    <w:pPr>
      <w:shd w:val="clear" w:color="auto" w:fill="FFFFFF"/>
      <w:spacing w:after="0" w:line="240" w:lineRule="atLeast"/>
    </w:pPr>
  </w:style>
  <w:style w:type="character" w:customStyle="1" w:styleId="afff4">
    <w:name w:val="Подпись к картинке_"/>
    <w:link w:val="afff5"/>
    <w:uiPriority w:val="99"/>
    <w:locked/>
    <w:rsid w:val="00BE487B"/>
    <w:rPr>
      <w:sz w:val="16"/>
      <w:szCs w:val="16"/>
      <w:shd w:val="clear" w:color="auto" w:fill="FFFFFF"/>
    </w:rPr>
  </w:style>
  <w:style w:type="paragraph" w:customStyle="1" w:styleId="afff5">
    <w:name w:val="Подпись к картинке"/>
    <w:basedOn w:val="a2"/>
    <w:link w:val="afff4"/>
    <w:uiPriority w:val="99"/>
    <w:rsid w:val="00BE487B"/>
    <w:pPr>
      <w:shd w:val="clear" w:color="auto" w:fill="FFFFFF"/>
      <w:spacing w:after="0" w:line="240" w:lineRule="atLeast"/>
    </w:pPr>
    <w:rPr>
      <w:sz w:val="16"/>
      <w:szCs w:val="16"/>
    </w:rPr>
  </w:style>
  <w:style w:type="character" w:customStyle="1" w:styleId="45">
    <w:name w:val="Основной текст4"/>
    <w:uiPriority w:val="99"/>
    <w:rsid w:val="00BE487B"/>
    <w:rPr>
      <w:rFonts w:ascii="Arial" w:eastAsia="Times New Roman" w:hAnsi="Arial" w:cs="Arial"/>
      <w:strike/>
      <w:color w:val="000000"/>
      <w:spacing w:val="-10"/>
      <w:sz w:val="24"/>
      <w:szCs w:val="24"/>
      <w:shd w:val="clear" w:color="auto" w:fill="FFFFFF"/>
      <w:lang w:val="ru-RU" w:eastAsia="ru-RU" w:bidi="ar-SA"/>
    </w:rPr>
  </w:style>
  <w:style w:type="character" w:customStyle="1" w:styleId="62">
    <w:name w:val="Подпись к картинке (6)_"/>
    <w:link w:val="63"/>
    <w:uiPriority w:val="99"/>
    <w:locked/>
    <w:rsid w:val="00BE487B"/>
    <w:rPr>
      <w:sz w:val="19"/>
      <w:szCs w:val="19"/>
      <w:shd w:val="clear" w:color="auto" w:fill="FFFFFF"/>
    </w:rPr>
  </w:style>
  <w:style w:type="paragraph" w:customStyle="1" w:styleId="63">
    <w:name w:val="Подпись к картинке (6)"/>
    <w:basedOn w:val="a2"/>
    <w:link w:val="62"/>
    <w:uiPriority w:val="99"/>
    <w:rsid w:val="00BE487B"/>
    <w:pPr>
      <w:shd w:val="clear" w:color="auto" w:fill="FFFFFF"/>
      <w:spacing w:after="0" w:line="240" w:lineRule="atLeast"/>
    </w:pPr>
    <w:rPr>
      <w:sz w:val="19"/>
      <w:szCs w:val="19"/>
    </w:rPr>
  </w:style>
  <w:style w:type="character" w:customStyle="1" w:styleId="512">
    <w:name w:val="Заголовок №5 + 12"/>
    <w:aliases w:val="5 pt1"/>
    <w:uiPriority w:val="99"/>
    <w:rsid w:val="00BE487B"/>
    <w:rPr>
      <w:rFonts w:ascii="Times New Roman" w:hAnsi="Times New Roman" w:cs="Times New Roman"/>
      <w:spacing w:val="0"/>
      <w:sz w:val="25"/>
      <w:szCs w:val="25"/>
      <w:shd w:val="clear" w:color="auto" w:fill="FFFFFF"/>
      <w:lang w:bidi="ar-SA"/>
    </w:rPr>
  </w:style>
  <w:style w:type="character" w:customStyle="1" w:styleId="18Arial">
    <w:name w:val="Основной текст (18) + Arial"/>
    <w:aliases w:val="12 pt1,Не полужирный,Интервал 0 pt1"/>
    <w:uiPriority w:val="99"/>
    <w:rsid w:val="00BE487B"/>
    <w:rPr>
      <w:rFonts w:ascii="Arial" w:eastAsia="Times New Roman" w:hAnsi="Arial" w:cs="Arial"/>
      <w:b/>
      <w:bCs/>
      <w:spacing w:val="-10"/>
      <w:sz w:val="24"/>
      <w:szCs w:val="24"/>
      <w:shd w:val="clear" w:color="auto" w:fill="FFFFFF"/>
      <w:lang w:bidi="ar-SA"/>
    </w:rPr>
  </w:style>
  <w:style w:type="character" w:customStyle="1" w:styleId="440">
    <w:name w:val="Основной текст (44)_"/>
    <w:link w:val="441"/>
    <w:uiPriority w:val="99"/>
    <w:locked/>
    <w:rsid w:val="00BE487B"/>
    <w:rPr>
      <w:rFonts w:ascii="Arial" w:hAnsi="Arial" w:cs="Arial"/>
      <w:sz w:val="11"/>
      <w:szCs w:val="11"/>
      <w:shd w:val="clear" w:color="auto" w:fill="FFFFFF"/>
    </w:rPr>
  </w:style>
  <w:style w:type="paragraph" w:customStyle="1" w:styleId="441">
    <w:name w:val="Основной текст (44)"/>
    <w:basedOn w:val="a2"/>
    <w:link w:val="440"/>
    <w:uiPriority w:val="99"/>
    <w:rsid w:val="00BE487B"/>
    <w:pPr>
      <w:shd w:val="clear" w:color="auto" w:fill="FFFFFF"/>
      <w:spacing w:before="360" w:after="180" w:line="240" w:lineRule="atLeast"/>
    </w:pPr>
    <w:rPr>
      <w:rFonts w:ascii="Arial" w:hAnsi="Arial" w:cs="Arial"/>
      <w:sz w:val="11"/>
      <w:szCs w:val="11"/>
    </w:rPr>
  </w:style>
  <w:style w:type="character" w:customStyle="1" w:styleId="4411pt">
    <w:name w:val="Основной текст (44) + 11 pt"/>
    <w:aliases w:val="Курсив2"/>
    <w:uiPriority w:val="99"/>
    <w:rsid w:val="00BE487B"/>
    <w:rPr>
      <w:rFonts w:ascii="Arial" w:hAnsi="Arial" w:cs="Arial"/>
      <w:i/>
      <w:iCs/>
      <w:sz w:val="22"/>
      <w:szCs w:val="22"/>
      <w:shd w:val="clear" w:color="auto" w:fill="FFFFFF"/>
    </w:rPr>
  </w:style>
  <w:style w:type="character" w:customStyle="1" w:styleId="55">
    <w:name w:val="Основной текст5"/>
    <w:uiPriority w:val="99"/>
    <w:rsid w:val="00BE487B"/>
    <w:rPr>
      <w:rFonts w:ascii="Arial" w:eastAsia="Times New Roman" w:hAnsi="Arial" w:cs="Arial"/>
      <w:color w:val="000000"/>
      <w:spacing w:val="-10"/>
      <w:sz w:val="24"/>
      <w:szCs w:val="24"/>
      <w:u w:val="single"/>
      <w:shd w:val="clear" w:color="auto" w:fill="FFFFFF"/>
      <w:lang w:val="en-US" w:eastAsia="ru-RU" w:bidi="ar-SA"/>
    </w:rPr>
  </w:style>
  <w:style w:type="character" w:customStyle="1" w:styleId="112">
    <w:name w:val="Основной текст (11) + Не полужирный"/>
    <w:aliases w:val="Курсив1,Основной текст + Arial1,10 pt1"/>
    <w:uiPriority w:val="99"/>
    <w:rsid w:val="00BE487B"/>
    <w:rPr>
      <w:rFonts w:ascii="Times New Roman" w:hAnsi="Times New Roman" w:cs="Times New Roman"/>
      <w:b/>
      <w:bCs/>
      <w:i/>
      <w:iCs/>
      <w:spacing w:val="0"/>
      <w:sz w:val="24"/>
      <w:szCs w:val="24"/>
      <w:shd w:val="clear" w:color="auto" w:fill="FFFFFF"/>
      <w:lang w:val="en-US" w:bidi="ar-SA"/>
    </w:rPr>
  </w:style>
  <w:style w:type="character" w:customStyle="1" w:styleId="111pt">
    <w:name w:val="Основной текст (11) + Интервал 1 pt"/>
    <w:uiPriority w:val="99"/>
    <w:rsid w:val="00BE487B"/>
    <w:rPr>
      <w:rFonts w:ascii="Times New Roman" w:hAnsi="Times New Roman" w:cs="Times New Roman"/>
      <w:spacing w:val="30"/>
      <w:sz w:val="24"/>
      <w:szCs w:val="24"/>
      <w:shd w:val="clear" w:color="auto" w:fill="FFFFFF"/>
      <w:lang w:bidi="ar-SA"/>
    </w:rPr>
  </w:style>
  <w:style w:type="character" w:customStyle="1" w:styleId="120">
    <w:name w:val="Заголовок №1 (2)_"/>
    <w:link w:val="121"/>
    <w:uiPriority w:val="99"/>
    <w:locked/>
    <w:rsid w:val="00BE487B"/>
    <w:rPr>
      <w:rFonts w:ascii="Consolas" w:hAnsi="Consolas" w:cs="Consolas"/>
      <w:spacing w:val="-30"/>
      <w:sz w:val="26"/>
      <w:szCs w:val="26"/>
      <w:shd w:val="clear" w:color="auto" w:fill="FFFFFF"/>
      <w:lang w:val="en-US"/>
    </w:rPr>
  </w:style>
  <w:style w:type="paragraph" w:customStyle="1" w:styleId="121">
    <w:name w:val="Заголовок №1 (2)"/>
    <w:basedOn w:val="a2"/>
    <w:link w:val="120"/>
    <w:uiPriority w:val="99"/>
    <w:rsid w:val="00BE487B"/>
    <w:pPr>
      <w:shd w:val="clear" w:color="auto" w:fill="FFFFFF"/>
      <w:spacing w:after="120" w:line="240" w:lineRule="atLeast"/>
      <w:outlineLvl w:val="0"/>
    </w:pPr>
    <w:rPr>
      <w:rFonts w:ascii="Consolas" w:hAnsi="Consolas" w:cs="Consolas"/>
      <w:spacing w:val="-30"/>
      <w:sz w:val="26"/>
      <w:szCs w:val="26"/>
      <w:lang w:val="en-US"/>
    </w:rPr>
  </w:style>
  <w:style w:type="character" w:customStyle="1" w:styleId="46">
    <w:name w:val="Основной текст (46)_"/>
    <w:link w:val="460"/>
    <w:uiPriority w:val="99"/>
    <w:locked/>
    <w:rsid w:val="00BE487B"/>
    <w:rPr>
      <w:rFonts w:ascii="Arial" w:hAnsi="Arial" w:cs="Arial"/>
      <w:sz w:val="8"/>
      <w:szCs w:val="8"/>
      <w:shd w:val="clear" w:color="auto" w:fill="FFFFFF"/>
    </w:rPr>
  </w:style>
  <w:style w:type="paragraph" w:customStyle="1" w:styleId="460">
    <w:name w:val="Основной текст (46)"/>
    <w:basedOn w:val="a2"/>
    <w:link w:val="46"/>
    <w:uiPriority w:val="99"/>
    <w:rsid w:val="00BE487B"/>
    <w:pPr>
      <w:shd w:val="clear" w:color="auto" w:fill="FFFFFF"/>
      <w:spacing w:after="0" w:line="240" w:lineRule="atLeast"/>
    </w:pPr>
    <w:rPr>
      <w:rFonts w:ascii="Arial" w:hAnsi="Arial" w:cs="Arial"/>
      <w:sz w:val="8"/>
      <w:szCs w:val="8"/>
    </w:rPr>
  </w:style>
  <w:style w:type="character" w:customStyle="1" w:styleId="450">
    <w:name w:val="Основной текст (45)_"/>
    <w:link w:val="451"/>
    <w:uiPriority w:val="99"/>
    <w:locked/>
    <w:rsid w:val="00BE487B"/>
    <w:rPr>
      <w:rFonts w:ascii="Arial" w:hAnsi="Arial" w:cs="Arial"/>
      <w:sz w:val="8"/>
      <w:szCs w:val="8"/>
      <w:shd w:val="clear" w:color="auto" w:fill="FFFFFF"/>
    </w:rPr>
  </w:style>
  <w:style w:type="paragraph" w:customStyle="1" w:styleId="451">
    <w:name w:val="Основной текст (45)"/>
    <w:basedOn w:val="a2"/>
    <w:link w:val="450"/>
    <w:uiPriority w:val="99"/>
    <w:rsid w:val="00BE487B"/>
    <w:pPr>
      <w:shd w:val="clear" w:color="auto" w:fill="FFFFFF"/>
      <w:spacing w:after="0" w:line="240" w:lineRule="atLeast"/>
    </w:pPr>
    <w:rPr>
      <w:rFonts w:ascii="Arial" w:hAnsi="Arial" w:cs="Arial"/>
      <w:sz w:val="8"/>
      <w:szCs w:val="8"/>
    </w:rPr>
  </w:style>
  <w:style w:type="paragraph" w:customStyle="1" w:styleId="MTDisplayEquation">
    <w:name w:val="MTDisplayEquation"/>
    <w:basedOn w:val="a2"/>
    <w:next w:val="a2"/>
    <w:link w:val="MTDisplayEquation0"/>
    <w:rsid w:val="00BE487B"/>
    <w:pPr>
      <w:shd w:val="clear" w:color="auto" w:fill="FFFFFF"/>
      <w:tabs>
        <w:tab w:val="center" w:pos="5040"/>
        <w:tab w:val="right" w:pos="10060"/>
      </w:tabs>
      <w:spacing w:after="0" w:line="360" w:lineRule="auto"/>
      <w:ind w:firstLine="283"/>
      <w:jc w:val="center"/>
    </w:pPr>
    <w:rPr>
      <w:rFonts w:ascii="Arial" w:eastAsia="Times New Roman" w:hAnsi="Arial" w:cs="Times New Roman"/>
      <w:color w:val="000000"/>
      <w:sz w:val="28"/>
      <w:szCs w:val="28"/>
      <w:lang w:eastAsia="ru-RU"/>
    </w:rPr>
  </w:style>
  <w:style w:type="character" w:customStyle="1" w:styleId="MTDisplayEquation0">
    <w:name w:val="MTDisplayEquation Знак"/>
    <w:link w:val="MTDisplayEquation"/>
    <w:rsid w:val="00BE487B"/>
    <w:rPr>
      <w:rFonts w:ascii="Arial" w:eastAsia="Times New Roman" w:hAnsi="Arial" w:cs="Times New Roman"/>
      <w:color w:val="000000"/>
      <w:sz w:val="28"/>
      <w:szCs w:val="28"/>
      <w:shd w:val="clear" w:color="auto" w:fill="FFFFFF"/>
      <w:lang w:eastAsia="ru-RU"/>
    </w:rPr>
  </w:style>
  <w:style w:type="paragraph" w:styleId="afff6">
    <w:name w:val="Plain Text"/>
    <w:basedOn w:val="a2"/>
    <w:link w:val="afff7"/>
    <w:uiPriority w:val="99"/>
    <w:rsid w:val="00BE487B"/>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fff7">
    <w:name w:val="Текст Знак"/>
    <w:basedOn w:val="a3"/>
    <w:link w:val="afff6"/>
    <w:uiPriority w:val="99"/>
    <w:rsid w:val="00BE487B"/>
    <w:rPr>
      <w:rFonts w:ascii="Courier New" w:eastAsia="Times New Roman" w:hAnsi="Courier New" w:cs="Times New Roman"/>
      <w:sz w:val="20"/>
      <w:szCs w:val="20"/>
      <w:lang w:eastAsia="ru-RU"/>
    </w:rPr>
  </w:style>
  <w:style w:type="paragraph" w:customStyle="1" w:styleId="1">
    <w:name w:val="Стиль1"/>
    <w:basedOn w:val="a6"/>
    <w:link w:val="1a"/>
    <w:uiPriority w:val="99"/>
    <w:rsid w:val="00BE487B"/>
    <w:pPr>
      <w:numPr>
        <w:ilvl w:val="1"/>
        <w:numId w:val="63"/>
      </w:numPr>
      <w:spacing w:after="0" w:line="276" w:lineRule="auto"/>
      <w:jc w:val="center"/>
    </w:pPr>
    <w:rPr>
      <w:rFonts w:ascii="Calibri" w:eastAsia="Calibri" w:hAnsi="Calibri" w:cs="Times New Roman"/>
      <w:sz w:val="24"/>
      <w:szCs w:val="24"/>
    </w:rPr>
  </w:style>
  <w:style w:type="character" w:customStyle="1" w:styleId="1a">
    <w:name w:val="Стиль1 Знак"/>
    <w:link w:val="1"/>
    <w:uiPriority w:val="99"/>
    <w:locked/>
    <w:rsid w:val="00BE487B"/>
    <w:rPr>
      <w:rFonts w:ascii="Calibri" w:eastAsia="Calibri" w:hAnsi="Calibri" w:cs="Times New Roman"/>
      <w:sz w:val="24"/>
      <w:szCs w:val="24"/>
    </w:rPr>
  </w:style>
  <w:style w:type="paragraph" w:customStyle="1" w:styleId="2f">
    <w:name w:val="Стиль2"/>
    <w:basedOn w:val="afff6"/>
    <w:link w:val="2f0"/>
    <w:uiPriority w:val="99"/>
    <w:rsid w:val="00BE487B"/>
    <w:pPr>
      <w:tabs>
        <w:tab w:val="num" w:pos="0"/>
      </w:tabs>
      <w:spacing w:after="240"/>
      <w:ind w:left="1440" w:hanging="720"/>
      <w:jc w:val="center"/>
    </w:pPr>
    <w:rPr>
      <w:rFonts w:ascii="Times New Roman" w:hAnsi="Times New Roman"/>
      <w:sz w:val="24"/>
      <w:szCs w:val="24"/>
      <w:u w:val="single"/>
    </w:rPr>
  </w:style>
  <w:style w:type="character" w:customStyle="1" w:styleId="2f0">
    <w:name w:val="Стиль2 Знак"/>
    <w:link w:val="2f"/>
    <w:uiPriority w:val="99"/>
    <w:locked/>
    <w:rsid w:val="00BE487B"/>
    <w:rPr>
      <w:rFonts w:ascii="Times New Roman" w:eastAsia="Times New Roman" w:hAnsi="Times New Roman" w:cs="Times New Roman"/>
      <w:sz w:val="24"/>
      <w:szCs w:val="24"/>
      <w:u w:val="single"/>
      <w:lang w:eastAsia="ru-RU"/>
    </w:rPr>
  </w:style>
  <w:style w:type="paragraph" w:customStyle="1" w:styleId="36">
    <w:name w:val="Стиль3"/>
    <w:basedOn w:val="2f"/>
    <w:link w:val="37"/>
    <w:uiPriority w:val="99"/>
    <w:rsid w:val="00BE487B"/>
  </w:style>
  <w:style w:type="character" w:customStyle="1" w:styleId="37">
    <w:name w:val="Стиль3 Знак"/>
    <w:basedOn w:val="2f0"/>
    <w:link w:val="36"/>
    <w:uiPriority w:val="99"/>
    <w:locked/>
    <w:rsid w:val="00BE487B"/>
    <w:rPr>
      <w:rFonts w:ascii="Times New Roman" w:eastAsia="Times New Roman" w:hAnsi="Times New Roman" w:cs="Times New Roman"/>
      <w:sz w:val="24"/>
      <w:szCs w:val="24"/>
      <w:u w:val="single"/>
      <w:lang w:eastAsia="ru-RU"/>
    </w:rPr>
  </w:style>
  <w:style w:type="paragraph" w:customStyle="1" w:styleId="47">
    <w:name w:val="Стиль4"/>
    <w:basedOn w:val="a6"/>
    <w:link w:val="48"/>
    <w:uiPriority w:val="99"/>
    <w:rsid w:val="00BE487B"/>
    <w:pPr>
      <w:tabs>
        <w:tab w:val="num" w:pos="0"/>
      </w:tabs>
      <w:spacing w:after="0" w:line="276" w:lineRule="auto"/>
      <w:ind w:left="360" w:hanging="360"/>
      <w:jc w:val="center"/>
    </w:pPr>
    <w:rPr>
      <w:rFonts w:ascii="Times New Roman" w:eastAsia="Times New Roman" w:hAnsi="Times New Roman" w:cs="Times New Roman"/>
      <w:sz w:val="28"/>
      <w:szCs w:val="28"/>
    </w:rPr>
  </w:style>
  <w:style w:type="character" w:customStyle="1" w:styleId="48">
    <w:name w:val="Стиль4 Знак"/>
    <w:link w:val="47"/>
    <w:uiPriority w:val="99"/>
    <w:locked/>
    <w:rsid w:val="00BE487B"/>
    <w:rPr>
      <w:rFonts w:ascii="Times New Roman" w:eastAsia="Times New Roman" w:hAnsi="Times New Roman" w:cs="Times New Roman"/>
      <w:sz w:val="28"/>
      <w:szCs w:val="28"/>
    </w:rPr>
  </w:style>
  <w:style w:type="paragraph" w:customStyle="1" w:styleId="56">
    <w:name w:val="Стиль5"/>
    <w:basedOn w:val="1"/>
    <w:link w:val="57"/>
    <w:uiPriority w:val="99"/>
    <w:rsid w:val="00BE487B"/>
    <w:pPr>
      <w:ind w:left="0" w:firstLine="0"/>
    </w:pPr>
    <w:rPr>
      <w:sz w:val="26"/>
    </w:rPr>
  </w:style>
  <w:style w:type="character" w:customStyle="1" w:styleId="57">
    <w:name w:val="Стиль5 Знак"/>
    <w:link w:val="56"/>
    <w:uiPriority w:val="99"/>
    <w:locked/>
    <w:rsid w:val="00BE487B"/>
    <w:rPr>
      <w:rFonts w:ascii="Calibri" w:eastAsia="Calibri" w:hAnsi="Calibri" w:cs="Times New Roman"/>
      <w:sz w:val="26"/>
      <w:szCs w:val="24"/>
    </w:rPr>
  </w:style>
  <w:style w:type="paragraph" w:customStyle="1" w:styleId="64">
    <w:name w:val="Стиль6"/>
    <w:basedOn w:val="2f"/>
    <w:link w:val="65"/>
    <w:uiPriority w:val="99"/>
    <w:rsid w:val="00BE487B"/>
    <w:pPr>
      <w:ind w:left="0" w:firstLine="0"/>
    </w:pPr>
  </w:style>
  <w:style w:type="character" w:customStyle="1" w:styleId="65">
    <w:name w:val="Стиль6 Знак"/>
    <w:link w:val="64"/>
    <w:uiPriority w:val="99"/>
    <w:locked/>
    <w:rsid w:val="00BE487B"/>
    <w:rPr>
      <w:rFonts w:ascii="Times New Roman" w:eastAsia="Times New Roman" w:hAnsi="Times New Roman" w:cs="Times New Roman"/>
      <w:sz w:val="24"/>
      <w:szCs w:val="24"/>
      <w:u w:val="single"/>
      <w:lang w:eastAsia="ru-RU"/>
    </w:rPr>
  </w:style>
  <w:style w:type="paragraph" w:customStyle="1" w:styleId="afff8">
    <w:name w:val="А"/>
    <w:basedOn w:val="a2"/>
    <w:link w:val="afff9"/>
    <w:uiPriority w:val="99"/>
    <w:rsid w:val="00BE487B"/>
    <w:pPr>
      <w:spacing w:after="0" w:line="276" w:lineRule="auto"/>
    </w:pPr>
    <w:rPr>
      <w:rFonts w:ascii="Times New Roman" w:eastAsia="Times New Roman" w:hAnsi="Times New Roman" w:cs="Times New Roman"/>
      <w:sz w:val="24"/>
      <w:szCs w:val="24"/>
    </w:rPr>
  </w:style>
  <w:style w:type="character" w:customStyle="1" w:styleId="afff9">
    <w:name w:val="А Знак"/>
    <w:link w:val="afff8"/>
    <w:uiPriority w:val="99"/>
    <w:locked/>
    <w:rsid w:val="00BE487B"/>
    <w:rPr>
      <w:rFonts w:ascii="Times New Roman" w:eastAsia="Times New Roman" w:hAnsi="Times New Roman" w:cs="Times New Roman"/>
      <w:sz w:val="24"/>
      <w:szCs w:val="24"/>
    </w:rPr>
  </w:style>
  <w:style w:type="paragraph" w:customStyle="1" w:styleId="afffa">
    <w:name w:val="б формулы"/>
    <w:basedOn w:val="a2"/>
    <w:link w:val="afffb"/>
    <w:uiPriority w:val="99"/>
    <w:rsid w:val="00BE487B"/>
    <w:pPr>
      <w:spacing w:after="0" w:line="360" w:lineRule="auto"/>
      <w:ind w:firstLine="3261"/>
    </w:pPr>
    <w:rPr>
      <w:rFonts w:ascii="Times New Roman" w:eastAsia="Times New Roman" w:hAnsi="Times New Roman" w:cs="Times New Roman"/>
      <w:sz w:val="24"/>
      <w:szCs w:val="24"/>
    </w:rPr>
  </w:style>
  <w:style w:type="character" w:customStyle="1" w:styleId="afffb">
    <w:name w:val="б формулы Знак"/>
    <w:link w:val="afffa"/>
    <w:uiPriority w:val="99"/>
    <w:locked/>
    <w:rsid w:val="00BE487B"/>
    <w:rPr>
      <w:rFonts w:ascii="Times New Roman" w:eastAsia="Times New Roman" w:hAnsi="Times New Roman" w:cs="Times New Roman"/>
      <w:sz w:val="24"/>
      <w:szCs w:val="24"/>
    </w:rPr>
  </w:style>
  <w:style w:type="paragraph" w:customStyle="1" w:styleId="afffc">
    <w:name w:val="в формулы"/>
    <w:basedOn w:val="a2"/>
    <w:link w:val="afffd"/>
    <w:uiPriority w:val="99"/>
    <w:rsid w:val="00BE487B"/>
    <w:pPr>
      <w:spacing w:before="120" w:after="120" w:line="276" w:lineRule="auto"/>
      <w:jc w:val="center"/>
    </w:pPr>
    <w:rPr>
      <w:rFonts w:ascii="Times New Roman" w:eastAsia="Times New Roman" w:hAnsi="Times New Roman" w:cs="Times New Roman"/>
      <w:sz w:val="24"/>
      <w:szCs w:val="24"/>
      <w:lang w:val="en-US"/>
    </w:rPr>
  </w:style>
  <w:style w:type="character" w:customStyle="1" w:styleId="afffd">
    <w:name w:val="в формулы Знак"/>
    <w:link w:val="afffc"/>
    <w:uiPriority w:val="99"/>
    <w:locked/>
    <w:rsid w:val="00BE487B"/>
    <w:rPr>
      <w:rFonts w:ascii="Times New Roman" w:eastAsia="Times New Roman" w:hAnsi="Times New Roman" w:cs="Times New Roman"/>
      <w:sz w:val="24"/>
      <w:szCs w:val="24"/>
      <w:lang w:val="en-US"/>
    </w:rPr>
  </w:style>
  <w:style w:type="paragraph" w:customStyle="1" w:styleId="afffe">
    <w:name w:val="АА"/>
    <w:basedOn w:val="afff8"/>
    <w:link w:val="affff"/>
    <w:uiPriority w:val="99"/>
    <w:rsid w:val="00BE487B"/>
    <w:pPr>
      <w:ind w:firstLine="284"/>
    </w:pPr>
  </w:style>
  <w:style w:type="character" w:customStyle="1" w:styleId="affff">
    <w:name w:val="АА Знак"/>
    <w:basedOn w:val="afff9"/>
    <w:link w:val="afffe"/>
    <w:uiPriority w:val="99"/>
    <w:locked/>
    <w:rsid w:val="00BE487B"/>
    <w:rPr>
      <w:rFonts w:ascii="Times New Roman" w:eastAsia="Times New Roman" w:hAnsi="Times New Roman" w:cs="Times New Roman"/>
      <w:sz w:val="24"/>
      <w:szCs w:val="24"/>
    </w:rPr>
  </w:style>
  <w:style w:type="paragraph" w:customStyle="1" w:styleId="affff0">
    <w:name w:val="АБ"/>
    <w:basedOn w:val="afffe"/>
    <w:link w:val="affff1"/>
    <w:uiPriority w:val="99"/>
    <w:rsid w:val="00BE487B"/>
    <w:pPr>
      <w:ind w:firstLine="0"/>
    </w:pPr>
  </w:style>
  <w:style w:type="character" w:customStyle="1" w:styleId="affff1">
    <w:name w:val="АБ Знак"/>
    <w:basedOn w:val="affff"/>
    <w:link w:val="affff0"/>
    <w:uiPriority w:val="99"/>
    <w:locked/>
    <w:rsid w:val="00BE487B"/>
    <w:rPr>
      <w:rFonts w:ascii="Times New Roman" w:eastAsia="Times New Roman" w:hAnsi="Times New Roman" w:cs="Times New Roman"/>
      <w:sz w:val="24"/>
      <w:szCs w:val="24"/>
    </w:rPr>
  </w:style>
  <w:style w:type="character" w:customStyle="1" w:styleId="310">
    <w:name w:val="Знак Знак31"/>
    <w:uiPriority w:val="99"/>
    <w:locked/>
    <w:rsid w:val="00BE487B"/>
    <w:rPr>
      <w:rFonts w:ascii="Courier New" w:hAnsi="Courier New"/>
    </w:rPr>
  </w:style>
  <w:style w:type="character" w:customStyle="1" w:styleId="Heading1Char">
    <w:name w:val="Heading 1 Char"/>
    <w:uiPriority w:val="99"/>
    <w:locked/>
    <w:rsid w:val="00BE487B"/>
    <w:rPr>
      <w:rFonts w:ascii="Cambria" w:hAnsi="Cambria"/>
      <w:b/>
      <w:kern w:val="32"/>
      <w:sz w:val="32"/>
      <w:lang w:eastAsia="en-US"/>
    </w:rPr>
  </w:style>
  <w:style w:type="paragraph" w:customStyle="1" w:styleId="1b">
    <w:name w:val="1уровень"/>
    <w:basedOn w:val="a6"/>
    <w:link w:val="1c"/>
    <w:uiPriority w:val="99"/>
    <w:rsid w:val="00BE487B"/>
    <w:pPr>
      <w:spacing w:after="0" w:line="360" w:lineRule="auto"/>
      <w:ind w:hanging="360"/>
    </w:pPr>
    <w:rPr>
      <w:rFonts w:ascii="Calibri" w:eastAsia="Calibri" w:hAnsi="Calibri" w:cs="Times New Roman"/>
      <w:sz w:val="24"/>
      <w:szCs w:val="24"/>
    </w:rPr>
  </w:style>
  <w:style w:type="character" w:customStyle="1" w:styleId="1c">
    <w:name w:val="1уровень Знак"/>
    <w:link w:val="1b"/>
    <w:uiPriority w:val="99"/>
    <w:locked/>
    <w:rsid w:val="00BE487B"/>
    <w:rPr>
      <w:rFonts w:ascii="Calibri" w:eastAsia="Calibri" w:hAnsi="Calibri" w:cs="Times New Roman"/>
      <w:sz w:val="24"/>
      <w:szCs w:val="24"/>
    </w:rPr>
  </w:style>
  <w:style w:type="paragraph" w:customStyle="1" w:styleId="1d">
    <w:name w:val="1й"/>
    <w:basedOn w:val="a6"/>
    <w:link w:val="1e"/>
    <w:uiPriority w:val="99"/>
    <w:rsid w:val="00BE487B"/>
    <w:pPr>
      <w:spacing w:after="0" w:line="276" w:lineRule="auto"/>
      <w:ind w:left="283" w:hanging="283"/>
    </w:pPr>
    <w:rPr>
      <w:rFonts w:ascii="Calibri" w:eastAsia="Calibri" w:hAnsi="Calibri" w:cs="Times New Roman"/>
      <w:sz w:val="24"/>
      <w:szCs w:val="24"/>
    </w:rPr>
  </w:style>
  <w:style w:type="character" w:customStyle="1" w:styleId="1e">
    <w:name w:val="1й Знак"/>
    <w:link w:val="1d"/>
    <w:uiPriority w:val="99"/>
    <w:locked/>
    <w:rsid w:val="00BE487B"/>
    <w:rPr>
      <w:rFonts w:ascii="Calibri" w:eastAsia="Calibri" w:hAnsi="Calibri" w:cs="Times New Roman"/>
      <w:sz w:val="24"/>
      <w:szCs w:val="24"/>
    </w:rPr>
  </w:style>
  <w:style w:type="paragraph" w:customStyle="1" w:styleId="2f1">
    <w:name w:val="2й"/>
    <w:basedOn w:val="a6"/>
    <w:link w:val="2f2"/>
    <w:uiPriority w:val="99"/>
    <w:rsid w:val="00BE487B"/>
    <w:pPr>
      <w:spacing w:after="0" w:line="276" w:lineRule="auto"/>
      <w:ind w:left="283" w:hanging="283"/>
    </w:pPr>
    <w:rPr>
      <w:rFonts w:ascii="Calibri" w:eastAsia="Calibri" w:hAnsi="Calibri" w:cs="Times New Roman"/>
      <w:sz w:val="24"/>
      <w:szCs w:val="24"/>
    </w:rPr>
  </w:style>
  <w:style w:type="character" w:customStyle="1" w:styleId="2f2">
    <w:name w:val="2й Знак"/>
    <w:link w:val="2f1"/>
    <w:uiPriority w:val="99"/>
    <w:locked/>
    <w:rsid w:val="00BE487B"/>
    <w:rPr>
      <w:rFonts w:ascii="Calibri" w:eastAsia="Calibri" w:hAnsi="Calibri" w:cs="Times New Roman"/>
      <w:sz w:val="24"/>
      <w:szCs w:val="24"/>
    </w:rPr>
  </w:style>
  <w:style w:type="paragraph" w:customStyle="1" w:styleId="38">
    <w:name w:val="3й"/>
    <w:basedOn w:val="a6"/>
    <w:link w:val="39"/>
    <w:uiPriority w:val="99"/>
    <w:rsid w:val="00BE487B"/>
    <w:pPr>
      <w:numPr>
        <w:ilvl w:val="2"/>
      </w:numPr>
      <w:tabs>
        <w:tab w:val="num" w:pos="0"/>
      </w:tabs>
      <w:spacing w:after="0" w:line="276" w:lineRule="auto"/>
      <w:ind w:left="1080" w:hanging="720"/>
      <w:jc w:val="both"/>
    </w:pPr>
    <w:rPr>
      <w:rFonts w:ascii="Calibri" w:eastAsia="Calibri" w:hAnsi="Calibri" w:cs="Times New Roman"/>
      <w:sz w:val="24"/>
      <w:szCs w:val="24"/>
    </w:rPr>
  </w:style>
  <w:style w:type="character" w:customStyle="1" w:styleId="39">
    <w:name w:val="3й Знак"/>
    <w:link w:val="38"/>
    <w:uiPriority w:val="99"/>
    <w:locked/>
    <w:rsid w:val="00BE487B"/>
    <w:rPr>
      <w:rFonts w:ascii="Calibri" w:eastAsia="Calibri" w:hAnsi="Calibri" w:cs="Times New Roman"/>
      <w:sz w:val="24"/>
      <w:szCs w:val="24"/>
    </w:rPr>
  </w:style>
  <w:style w:type="paragraph" w:customStyle="1" w:styleId="71">
    <w:name w:val="Стиль7"/>
    <w:basedOn w:val="affff0"/>
    <w:link w:val="72"/>
    <w:uiPriority w:val="99"/>
    <w:rsid w:val="00BE487B"/>
    <w:pPr>
      <w:jc w:val="center"/>
    </w:pPr>
    <w:rPr>
      <w:rFonts w:ascii="ISOCPEUR" w:hAnsi="ISOCPEUR"/>
      <w:i/>
      <w:sz w:val="28"/>
      <w:szCs w:val="28"/>
    </w:rPr>
  </w:style>
  <w:style w:type="character" w:customStyle="1" w:styleId="72">
    <w:name w:val="Стиль7 Знак"/>
    <w:link w:val="71"/>
    <w:uiPriority w:val="99"/>
    <w:locked/>
    <w:rsid w:val="00BE487B"/>
    <w:rPr>
      <w:rFonts w:ascii="ISOCPEUR" w:eastAsia="Times New Roman" w:hAnsi="ISOCPEUR" w:cs="Times New Roman"/>
      <w:i/>
      <w:sz w:val="28"/>
      <w:szCs w:val="28"/>
    </w:rPr>
  </w:style>
  <w:style w:type="paragraph" w:customStyle="1" w:styleId="2f3">
    <w:name w:val="Абзац списка2"/>
    <w:basedOn w:val="a2"/>
    <w:uiPriority w:val="99"/>
    <w:rsid w:val="00BE487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a">
    <w:name w:val="Абзац списка3"/>
    <w:basedOn w:val="a2"/>
    <w:uiPriority w:val="99"/>
    <w:rsid w:val="00BE487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49">
    <w:name w:val="Абзац списка4"/>
    <w:basedOn w:val="a2"/>
    <w:uiPriority w:val="99"/>
    <w:rsid w:val="00BE487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58">
    <w:name w:val="Абзац списка5"/>
    <w:basedOn w:val="a2"/>
    <w:uiPriority w:val="99"/>
    <w:rsid w:val="00BE487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81">
    <w:name w:val="Стиль8"/>
    <w:basedOn w:val="a2"/>
    <w:uiPriority w:val="99"/>
    <w:rsid w:val="00BE487B"/>
    <w:pPr>
      <w:spacing w:after="0" w:line="360" w:lineRule="auto"/>
      <w:jc w:val="both"/>
    </w:pPr>
    <w:rPr>
      <w:rFonts w:ascii="Times New Roman" w:eastAsia="Times New Roman" w:hAnsi="Times New Roman" w:cs="Times New Roman"/>
      <w:sz w:val="20"/>
      <w:szCs w:val="20"/>
      <w:lang w:val="en-US"/>
    </w:rPr>
  </w:style>
  <w:style w:type="paragraph" w:customStyle="1" w:styleId="91">
    <w:name w:val="Стиль9"/>
    <w:basedOn w:val="afffe"/>
    <w:uiPriority w:val="99"/>
    <w:rsid w:val="00BE487B"/>
    <w:pPr>
      <w:spacing w:line="360" w:lineRule="auto"/>
      <w:ind w:firstLine="0"/>
      <w:jc w:val="both"/>
    </w:pPr>
    <w:rPr>
      <w:sz w:val="20"/>
      <w:szCs w:val="20"/>
    </w:rPr>
  </w:style>
  <w:style w:type="paragraph" w:customStyle="1" w:styleId="Label">
    <w:name w:val="Label"/>
    <w:basedOn w:val="a2"/>
    <w:rsid w:val="00BE487B"/>
    <w:pPr>
      <w:spacing w:before="120" w:after="0" w:line="240" w:lineRule="auto"/>
    </w:pPr>
    <w:rPr>
      <w:rFonts w:ascii="Antiqua" w:eastAsia="Times New Roman" w:hAnsi="Antiqua" w:cs="Times New Roman"/>
      <w:sz w:val="17"/>
      <w:szCs w:val="20"/>
      <w:lang w:val="en-US" w:eastAsia="ru-RU"/>
    </w:rPr>
  </w:style>
  <w:style w:type="character" w:customStyle="1" w:styleId="highlight">
    <w:name w:val="highlight"/>
    <w:basedOn w:val="a3"/>
    <w:rsid w:val="00BE487B"/>
  </w:style>
  <w:style w:type="character" w:customStyle="1" w:styleId="grame">
    <w:name w:val="grame"/>
    <w:basedOn w:val="a3"/>
    <w:rsid w:val="00BE487B"/>
  </w:style>
  <w:style w:type="character" w:customStyle="1" w:styleId="mw-editsection">
    <w:name w:val="mw-editsection"/>
    <w:basedOn w:val="a3"/>
    <w:rsid w:val="00BE487B"/>
  </w:style>
  <w:style w:type="character" w:customStyle="1" w:styleId="mw-editsection-bracket">
    <w:name w:val="mw-editsection-bracket"/>
    <w:basedOn w:val="a3"/>
    <w:rsid w:val="00BE487B"/>
  </w:style>
  <w:style w:type="character" w:customStyle="1" w:styleId="mw-editsection-divider">
    <w:name w:val="mw-editsection-divider"/>
    <w:basedOn w:val="a3"/>
    <w:rsid w:val="00BE487B"/>
  </w:style>
  <w:style w:type="character" w:customStyle="1" w:styleId="reference-text">
    <w:name w:val="reference-text"/>
    <w:basedOn w:val="a3"/>
    <w:rsid w:val="00BE487B"/>
  </w:style>
  <w:style w:type="character" w:customStyle="1" w:styleId="label0">
    <w:name w:val="label"/>
    <w:basedOn w:val="a3"/>
    <w:rsid w:val="00BE487B"/>
  </w:style>
  <w:style w:type="character" w:customStyle="1" w:styleId="objecttitletxt">
    <w:name w:val="objecttitletxt"/>
    <w:basedOn w:val="a3"/>
    <w:rsid w:val="00BE487B"/>
  </w:style>
  <w:style w:type="paragraph" w:customStyle="1" w:styleId="price-text">
    <w:name w:val="price-text"/>
    <w:basedOn w:val="a2"/>
    <w:rsid w:val="00BE4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centered-imagealign-fixer">
    <w:name w:val="b-centered-image__align-fixer"/>
    <w:basedOn w:val="a3"/>
    <w:rsid w:val="00BE487B"/>
  </w:style>
  <w:style w:type="character" w:customStyle="1" w:styleId="b-productstate">
    <w:name w:val="b-product__state"/>
    <w:basedOn w:val="a3"/>
    <w:rsid w:val="00BE487B"/>
  </w:style>
  <w:style w:type="character" w:customStyle="1" w:styleId="b-productselling-type">
    <w:name w:val="b-product__selling-type"/>
    <w:basedOn w:val="a3"/>
    <w:rsid w:val="00BE487B"/>
  </w:style>
  <w:style w:type="paragraph" w:customStyle="1" w:styleId="b-productprice">
    <w:name w:val="b-product__price"/>
    <w:basedOn w:val="a2"/>
    <w:rsid w:val="00BE4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roductall-prices">
    <w:name w:val="b-product__all-prices"/>
    <w:basedOn w:val="a3"/>
    <w:rsid w:val="00BE487B"/>
  </w:style>
  <w:style w:type="character" w:customStyle="1" w:styleId="b-button-coloredtext">
    <w:name w:val="b-button-colored__text"/>
    <w:basedOn w:val="a3"/>
    <w:rsid w:val="00BE487B"/>
  </w:style>
  <w:style w:type="character" w:customStyle="1" w:styleId="b-one-click-ordertext">
    <w:name w:val="b-one-click-order__text"/>
    <w:basedOn w:val="a3"/>
    <w:rsid w:val="00BE487B"/>
  </w:style>
  <w:style w:type="character" w:customStyle="1" w:styleId="b-drop-phoneslink">
    <w:name w:val="b-drop-phones__link"/>
    <w:basedOn w:val="a3"/>
    <w:rsid w:val="00BE487B"/>
  </w:style>
  <w:style w:type="character" w:customStyle="1" w:styleId="b-facilitiesdotted">
    <w:name w:val="b-facilities__dotted"/>
    <w:basedOn w:val="a3"/>
    <w:rsid w:val="00BE487B"/>
  </w:style>
  <w:style w:type="character" w:customStyle="1" w:styleId="js-scheduleinfolink-461711">
    <w:name w:val="js-schedule_info_link-461711"/>
    <w:basedOn w:val="a3"/>
    <w:rsid w:val="00BE487B"/>
  </w:style>
  <w:style w:type="paragraph" w:customStyle="1" w:styleId="92">
    <w:name w:val="стиль9"/>
    <w:basedOn w:val="a2"/>
    <w:rsid w:val="00BE48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0">
    <w:name w:val="стиль15"/>
    <w:basedOn w:val="a2"/>
    <w:rsid w:val="00BE4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3">
    <w:name w:val="Font Style73"/>
    <w:rsid w:val="00BE487B"/>
    <w:rPr>
      <w:rFonts w:ascii="Times New Roman" w:hAnsi="Times New Roman" w:cs="Times New Roman"/>
      <w:sz w:val="22"/>
      <w:szCs w:val="22"/>
    </w:rPr>
  </w:style>
  <w:style w:type="character" w:customStyle="1" w:styleId="FontStyle74">
    <w:name w:val="Font Style74"/>
    <w:rsid w:val="00BE487B"/>
    <w:rPr>
      <w:rFonts w:ascii="Times New Roman" w:hAnsi="Times New Roman" w:cs="Times New Roman"/>
      <w:b/>
      <w:bCs/>
      <w:sz w:val="22"/>
      <w:szCs w:val="22"/>
    </w:rPr>
  </w:style>
  <w:style w:type="paragraph" w:customStyle="1" w:styleId="Style12">
    <w:name w:val="Style12"/>
    <w:basedOn w:val="a2"/>
    <w:rsid w:val="00BE487B"/>
    <w:pPr>
      <w:widowControl w:val="0"/>
      <w:suppressAutoHyphens/>
      <w:autoSpaceDE w:val="0"/>
      <w:spacing w:after="0" w:line="240" w:lineRule="auto"/>
      <w:jc w:val="center"/>
    </w:pPr>
    <w:rPr>
      <w:rFonts w:ascii="Cambria" w:eastAsia="Times New Roman" w:hAnsi="Cambria" w:cs="Calibri"/>
      <w:sz w:val="24"/>
      <w:szCs w:val="24"/>
      <w:lang w:eastAsia="ar-SA"/>
    </w:rPr>
  </w:style>
  <w:style w:type="paragraph" w:customStyle="1" w:styleId="Style33">
    <w:name w:val="Style33"/>
    <w:basedOn w:val="a2"/>
    <w:rsid w:val="00BE487B"/>
    <w:pPr>
      <w:widowControl w:val="0"/>
      <w:suppressAutoHyphens/>
      <w:autoSpaceDE w:val="0"/>
      <w:spacing w:after="0" w:line="317" w:lineRule="exact"/>
      <w:jc w:val="both"/>
    </w:pPr>
    <w:rPr>
      <w:rFonts w:ascii="Cambria" w:eastAsia="Times New Roman" w:hAnsi="Cambria" w:cs="Calibri"/>
      <w:sz w:val="24"/>
      <w:szCs w:val="24"/>
      <w:lang w:eastAsia="ar-SA"/>
    </w:rPr>
  </w:style>
  <w:style w:type="character" w:customStyle="1" w:styleId="fontstyle140">
    <w:name w:val="fontstyle14"/>
    <w:basedOn w:val="a3"/>
    <w:rsid w:val="00BE487B"/>
  </w:style>
  <w:style w:type="character" w:customStyle="1" w:styleId="fontstyle13">
    <w:name w:val="fontstyle13"/>
    <w:basedOn w:val="a3"/>
    <w:rsid w:val="00BE487B"/>
  </w:style>
  <w:style w:type="character" w:customStyle="1" w:styleId="fontstyle12">
    <w:name w:val="fontstyle12"/>
    <w:basedOn w:val="a3"/>
    <w:rsid w:val="00BE487B"/>
  </w:style>
  <w:style w:type="paragraph" w:customStyle="1" w:styleId="maintext">
    <w:name w:val="main_text"/>
    <w:basedOn w:val="a2"/>
    <w:rsid w:val="00BE48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2"/>
    <w:rsid w:val="00BE48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DocList2">
    <w:name w:val="ConsPlusDocList2"/>
    <w:next w:val="a2"/>
    <w:rsid w:val="00BE487B"/>
    <w:pPr>
      <w:widowControl w:val="0"/>
      <w:suppressAutoHyphens/>
      <w:autoSpaceDE w:val="0"/>
      <w:spacing w:after="0" w:line="240" w:lineRule="auto"/>
    </w:pPr>
    <w:rPr>
      <w:rFonts w:ascii="Arial" w:eastAsia="Arial" w:hAnsi="Arial" w:cs="Arial"/>
      <w:kern w:val="1"/>
      <w:sz w:val="20"/>
      <w:szCs w:val="20"/>
      <w:lang w:eastAsia="zh-CN" w:bidi="hi-IN"/>
    </w:rPr>
  </w:style>
  <w:style w:type="paragraph" w:customStyle="1" w:styleId="affff2">
    <w:name w:val="Обычный текст"/>
    <w:basedOn w:val="a2"/>
    <w:qFormat/>
    <w:rsid w:val="00BE487B"/>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S">
    <w:name w:val="S_Обычный жирный"/>
    <w:basedOn w:val="a2"/>
    <w:qFormat/>
    <w:rsid w:val="00BE487B"/>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ConsPlusDocList1">
    <w:name w:val="ConsPlusDocList1"/>
    <w:next w:val="a2"/>
    <w:rsid w:val="00BE487B"/>
    <w:pPr>
      <w:widowControl w:val="0"/>
      <w:suppressAutoHyphens/>
      <w:autoSpaceDE w:val="0"/>
      <w:spacing w:after="0" w:line="240" w:lineRule="auto"/>
    </w:pPr>
    <w:rPr>
      <w:rFonts w:ascii="Arial" w:eastAsia="Arial" w:hAnsi="Arial" w:cs="Arial"/>
      <w:kern w:val="1"/>
      <w:sz w:val="20"/>
      <w:szCs w:val="20"/>
      <w:lang w:eastAsia="zh-CN" w:bidi="hi-IN"/>
    </w:rPr>
  </w:style>
  <w:style w:type="paragraph" w:customStyle="1" w:styleId="66">
    <w:name w:val="Абзац списка6"/>
    <w:basedOn w:val="a2"/>
    <w:rsid w:val="00BE487B"/>
    <w:pPr>
      <w:spacing w:after="200" w:line="276" w:lineRule="auto"/>
      <w:ind w:left="720"/>
      <w:contextualSpacing/>
    </w:pPr>
    <w:rPr>
      <w:rFonts w:ascii="Calibri" w:eastAsia="Times New Roman" w:hAnsi="Calibri" w:cs="Times New Roman"/>
    </w:rPr>
  </w:style>
  <w:style w:type="character" w:customStyle="1" w:styleId="Candara">
    <w:name w:val="Основной текст + Candara"/>
    <w:aliases w:val="10 pt,Основной текст + Arial2"/>
    <w:basedOn w:val="afff1"/>
    <w:uiPriority w:val="99"/>
    <w:rsid w:val="00BE487B"/>
    <w:rPr>
      <w:rFonts w:ascii="Candara" w:eastAsia="Times New Roman" w:hAnsi="Candara" w:cs="Candara"/>
      <w:color w:val="000000"/>
      <w:spacing w:val="0"/>
      <w:w w:val="100"/>
      <w:position w:val="0"/>
      <w:sz w:val="20"/>
      <w:szCs w:val="20"/>
      <w:u w:val="none"/>
      <w:shd w:val="clear" w:color="auto" w:fill="FFFFFF"/>
      <w:lang w:eastAsia="ru-RU"/>
    </w:rPr>
  </w:style>
  <w:style w:type="character" w:styleId="affff3">
    <w:name w:val="Unresolved Mention"/>
    <w:basedOn w:val="a3"/>
    <w:uiPriority w:val="99"/>
    <w:semiHidden/>
    <w:unhideWhenUsed/>
    <w:rsid w:val="00CC3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7878">
      <w:bodyDiv w:val="1"/>
      <w:marLeft w:val="0"/>
      <w:marRight w:val="0"/>
      <w:marTop w:val="0"/>
      <w:marBottom w:val="0"/>
      <w:divBdr>
        <w:top w:val="none" w:sz="0" w:space="0" w:color="auto"/>
        <w:left w:val="none" w:sz="0" w:space="0" w:color="auto"/>
        <w:bottom w:val="none" w:sz="0" w:space="0" w:color="auto"/>
        <w:right w:val="none" w:sz="0" w:space="0" w:color="auto"/>
      </w:divBdr>
    </w:div>
    <w:div w:id="87897011">
      <w:bodyDiv w:val="1"/>
      <w:marLeft w:val="0"/>
      <w:marRight w:val="0"/>
      <w:marTop w:val="0"/>
      <w:marBottom w:val="0"/>
      <w:divBdr>
        <w:top w:val="none" w:sz="0" w:space="0" w:color="auto"/>
        <w:left w:val="none" w:sz="0" w:space="0" w:color="auto"/>
        <w:bottom w:val="none" w:sz="0" w:space="0" w:color="auto"/>
        <w:right w:val="none" w:sz="0" w:space="0" w:color="auto"/>
      </w:divBdr>
      <w:divsChild>
        <w:div w:id="1160459027">
          <w:marLeft w:val="0"/>
          <w:marRight w:val="0"/>
          <w:marTop w:val="0"/>
          <w:marBottom w:val="0"/>
          <w:divBdr>
            <w:top w:val="none" w:sz="0" w:space="0" w:color="auto"/>
            <w:left w:val="none" w:sz="0" w:space="0" w:color="auto"/>
            <w:bottom w:val="none" w:sz="0" w:space="0" w:color="auto"/>
            <w:right w:val="none" w:sz="0" w:space="0" w:color="auto"/>
          </w:divBdr>
        </w:div>
        <w:div w:id="2017926900">
          <w:marLeft w:val="0"/>
          <w:marRight w:val="0"/>
          <w:marTop w:val="0"/>
          <w:marBottom w:val="0"/>
          <w:divBdr>
            <w:top w:val="none" w:sz="0" w:space="0" w:color="auto"/>
            <w:left w:val="none" w:sz="0" w:space="0" w:color="auto"/>
            <w:bottom w:val="none" w:sz="0" w:space="0" w:color="auto"/>
            <w:right w:val="none" w:sz="0" w:space="0" w:color="auto"/>
          </w:divBdr>
        </w:div>
      </w:divsChild>
    </w:div>
    <w:div w:id="95906784">
      <w:bodyDiv w:val="1"/>
      <w:marLeft w:val="0"/>
      <w:marRight w:val="0"/>
      <w:marTop w:val="0"/>
      <w:marBottom w:val="0"/>
      <w:divBdr>
        <w:top w:val="none" w:sz="0" w:space="0" w:color="auto"/>
        <w:left w:val="none" w:sz="0" w:space="0" w:color="auto"/>
        <w:bottom w:val="none" w:sz="0" w:space="0" w:color="auto"/>
        <w:right w:val="none" w:sz="0" w:space="0" w:color="auto"/>
      </w:divBdr>
    </w:div>
    <w:div w:id="118230848">
      <w:bodyDiv w:val="1"/>
      <w:marLeft w:val="0"/>
      <w:marRight w:val="0"/>
      <w:marTop w:val="0"/>
      <w:marBottom w:val="0"/>
      <w:divBdr>
        <w:top w:val="none" w:sz="0" w:space="0" w:color="auto"/>
        <w:left w:val="none" w:sz="0" w:space="0" w:color="auto"/>
        <w:bottom w:val="none" w:sz="0" w:space="0" w:color="auto"/>
        <w:right w:val="none" w:sz="0" w:space="0" w:color="auto"/>
      </w:divBdr>
    </w:div>
    <w:div w:id="120345478">
      <w:bodyDiv w:val="1"/>
      <w:marLeft w:val="0"/>
      <w:marRight w:val="0"/>
      <w:marTop w:val="0"/>
      <w:marBottom w:val="0"/>
      <w:divBdr>
        <w:top w:val="none" w:sz="0" w:space="0" w:color="auto"/>
        <w:left w:val="none" w:sz="0" w:space="0" w:color="auto"/>
        <w:bottom w:val="none" w:sz="0" w:space="0" w:color="auto"/>
        <w:right w:val="none" w:sz="0" w:space="0" w:color="auto"/>
      </w:divBdr>
      <w:divsChild>
        <w:div w:id="666059888">
          <w:marLeft w:val="0"/>
          <w:marRight w:val="0"/>
          <w:marTop w:val="0"/>
          <w:marBottom w:val="0"/>
          <w:divBdr>
            <w:top w:val="none" w:sz="0" w:space="0" w:color="auto"/>
            <w:left w:val="none" w:sz="0" w:space="0" w:color="auto"/>
            <w:bottom w:val="none" w:sz="0" w:space="0" w:color="auto"/>
            <w:right w:val="none" w:sz="0" w:space="0" w:color="auto"/>
          </w:divBdr>
        </w:div>
        <w:div w:id="1057361535">
          <w:marLeft w:val="0"/>
          <w:marRight w:val="0"/>
          <w:marTop w:val="0"/>
          <w:marBottom w:val="0"/>
          <w:divBdr>
            <w:top w:val="none" w:sz="0" w:space="0" w:color="auto"/>
            <w:left w:val="none" w:sz="0" w:space="0" w:color="auto"/>
            <w:bottom w:val="none" w:sz="0" w:space="0" w:color="auto"/>
            <w:right w:val="none" w:sz="0" w:space="0" w:color="auto"/>
          </w:divBdr>
        </w:div>
      </w:divsChild>
    </w:div>
    <w:div w:id="147206683">
      <w:bodyDiv w:val="1"/>
      <w:marLeft w:val="0"/>
      <w:marRight w:val="0"/>
      <w:marTop w:val="0"/>
      <w:marBottom w:val="0"/>
      <w:divBdr>
        <w:top w:val="none" w:sz="0" w:space="0" w:color="auto"/>
        <w:left w:val="none" w:sz="0" w:space="0" w:color="auto"/>
        <w:bottom w:val="none" w:sz="0" w:space="0" w:color="auto"/>
        <w:right w:val="none" w:sz="0" w:space="0" w:color="auto"/>
      </w:divBdr>
    </w:div>
    <w:div w:id="194277598">
      <w:bodyDiv w:val="1"/>
      <w:marLeft w:val="0"/>
      <w:marRight w:val="0"/>
      <w:marTop w:val="0"/>
      <w:marBottom w:val="0"/>
      <w:divBdr>
        <w:top w:val="none" w:sz="0" w:space="0" w:color="auto"/>
        <w:left w:val="none" w:sz="0" w:space="0" w:color="auto"/>
        <w:bottom w:val="none" w:sz="0" w:space="0" w:color="auto"/>
        <w:right w:val="none" w:sz="0" w:space="0" w:color="auto"/>
      </w:divBdr>
    </w:div>
    <w:div w:id="209608524">
      <w:bodyDiv w:val="1"/>
      <w:marLeft w:val="0"/>
      <w:marRight w:val="0"/>
      <w:marTop w:val="0"/>
      <w:marBottom w:val="0"/>
      <w:divBdr>
        <w:top w:val="none" w:sz="0" w:space="0" w:color="auto"/>
        <w:left w:val="none" w:sz="0" w:space="0" w:color="auto"/>
        <w:bottom w:val="none" w:sz="0" w:space="0" w:color="auto"/>
        <w:right w:val="none" w:sz="0" w:space="0" w:color="auto"/>
      </w:divBdr>
    </w:div>
    <w:div w:id="319388344">
      <w:bodyDiv w:val="1"/>
      <w:marLeft w:val="0"/>
      <w:marRight w:val="0"/>
      <w:marTop w:val="0"/>
      <w:marBottom w:val="0"/>
      <w:divBdr>
        <w:top w:val="none" w:sz="0" w:space="0" w:color="auto"/>
        <w:left w:val="none" w:sz="0" w:space="0" w:color="auto"/>
        <w:bottom w:val="none" w:sz="0" w:space="0" w:color="auto"/>
        <w:right w:val="none" w:sz="0" w:space="0" w:color="auto"/>
      </w:divBdr>
    </w:div>
    <w:div w:id="320158020">
      <w:bodyDiv w:val="1"/>
      <w:marLeft w:val="0"/>
      <w:marRight w:val="0"/>
      <w:marTop w:val="0"/>
      <w:marBottom w:val="0"/>
      <w:divBdr>
        <w:top w:val="none" w:sz="0" w:space="0" w:color="auto"/>
        <w:left w:val="none" w:sz="0" w:space="0" w:color="auto"/>
        <w:bottom w:val="none" w:sz="0" w:space="0" w:color="auto"/>
        <w:right w:val="none" w:sz="0" w:space="0" w:color="auto"/>
      </w:divBdr>
    </w:div>
    <w:div w:id="433281917">
      <w:bodyDiv w:val="1"/>
      <w:marLeft w:val="0"/>
      <w:marRight w:val="0"/>
      <w:marTop w:val="0"/>
      <w:marBottom w:val="0"/>
      <w:divBdr>
        <w:top w:val="none" w:sz="0" w:space="0" w:color="auto"/>
        <w:left w:val="none" w:sz="0" w:space="0" w:color="auto"/>
        <w:bottom w:val="none" w:sz="0" w:space="0" w:color="auto"/>
        <w:right w:val="none" w:sz="0" w:space="0" w:color="auto"/>
      </w:divBdr>
    </w:div>
    <w:div w:id="511840500">
      <w:bodyDiv w:val="1"/>
      <w:marLeft w:val="0"/>
      <w:marRight w:val="0"/>
      <w:marTop w:val="0"/>
      <w:marBottom w:val="0"/>
      <w:divBdr>
        <w:top w:val="none" w:sz="0" w:space="0" w:color="auto"/>
        <w:left w:val="none" w:sz="0" w:space="0" w:color="auto"/>
        <w:bottom w:val="none" w:sz="0" w:space="0" w:color="auto"/>
        <w:right w:val="none" w:sz="0" w:space="0" w:color="auto"/>
      </w:divBdr>
    </w:div>
    <w:div w:id="682895641">
      <w:bodyDiv w:val="1"/>
      <w:marLeft w:val="0"/>
      <w:marRight w:val="0"/>
      <w:marTop w:val="0"/>
      <w:marBottom w:val="0"/>
      <w:divBdr>
        <w:top w:val="none" w:sz="0" w:space="0" w:color="auto"/>
        <w:left w:val="none" w:sz="0" w:space="0" w:color="auto"/>
        <w:bottom w:val="none" w:sz="0" w:space="0" w:color="auto"/>
        <w:right w:val="none" w:sz="0" w:space="0" w:color="auto"/>
      </w:divBdr>
    </w:div>
    <w:div w:id="808286805">
      <w:bodyDiv w:val="1"/>
      <w:marLeft w:val="0"/>
      <w:marRight w:val="0"/>
      <w:marTop w:val="0"/>
      <w:marBottom w:val="0"/>
      <w:divBdr>
        <w:top w:val="none" w:sz="0" w:space="0" w:color="auto"/>
        <w:left w:val="none" w:sz="0" w:space="0" w:color="auto"/>
        <w:bottom w:val="none" w:sz="0" w:space="0" w:color="auto"/>
        <w:right w:val="none" w:sz="0" w:space="0" w:color="auto"/>
      </w:divBdr>
    </w:div>
    <w:div w:id="871765176">
      <w:bodyDiv w:val="1"/>
      <w:marLeft w:val="0"/>
      <w:marRight w:val="0"/>
      <w:marTop w:val="0"/>
      <w:marBottom w:val="0"/>
      <w:divBdr>
        <w:top w:val="none" w:sz="0" w:space="0" w:color="auto"/>
        <w:left w:val="none" w:sz="0" w:space="0" w:color="auto"/>
        <w:bottom w:val="none" w:sz="0" w:space="0" w:color="auto"/>
        <w:right w:val="none" w:sz="0" w:space="0" w:color="auto"/>
      </w:divBdr>
    </w:div>
    <w:div w:id="1038823327">
      <w:bodyDiv w:val="1"/>
      <w:marLeft w:val="0"/>
      <w:marRight w:val="0"/>
      <w:marTop w:val="0"/>
      <w:marBottom w:val="0"/>
      <w:divBdr>
        <w:top w:val="none" w:sz="0" w:space="0" w:color="auto"/>
        <w:left w:val="none" w:sz="0" w:space="0" w:color="auto"/>
        <w:bottom w:val="none" w:sz="0" w:space="0" w:color="auto"/>
        <w:right w:val="none" w:sz="0" w:space="0" w:color="auto"/>
      </w:divBdr>
    </w:div>
    <w:div w:id="1052927674">
      <w:bodyDiv w:val="1"/>
      <w:marLeft w:val="0"/>
      <w:marRight w:val="0"/>
      <w:marTop w:val="0"/>
      <w:marBottom w:val="0"/>
      <w:divBdr>
        <w:top w:val="none" w:sz="0" w:space="0" w:color="auto"/>
        <w:left w:val="none" w:sz="0" w:space="0" w:color="auto"/>
        <w:bottom w:val="none" w:sz="0" w:space="0" w:color="auto"/>
        <w:right w:val="none" w:sz="0" w:space="0" w:color="auto"/>
      </w:divBdr>
    </w:div>
    <w:div w:id="1066804000">
      <w:bodyDiv w:val="1"/>
      <w:marLeft w:val="0"/>
      <w:marRight w:val="0"/>
      <w:marTop w:val="0"/>
      <w:marBottom w:val="0"/>
      <w:divBdr>
        <w:top w:val="none" w:sz="0" w:space="0" w:color="auto"/>
        <w:left w:val="none" w:sz="0" w:space="0" w:color="auto"/>
        <w:bottom w:val="none" w:sz="0" w:space="0" w:color="auto"/>
        <w:right w:val="none" w:sz="0" w:space="0" w:color="auto"/>
      </w:divBdr>
    </w:div>
    <w:div w:id="1175461245">
      <w:bodyDiv w:val="1"/>
      <w:marLeft w:val="0"/>
      <w:marRight w:val="0"/>
      <w:marTop w:val="0"/>
      <w:marBottom w:val="0"/>
      <w:divBdr>
        <w:top w:val="none" w:sz="0" w:space="0" w:color="auto"/>
        <w:left w:val="none" w:sz="0" w:space="0" w:color="auto"/>
        <w:bottom w:val="none" w:sz="0" w:space="0" w:color="auto"/>
        <w:right w:val="none" w:sz="0" w:space="0" w:color="auto"/>
      </w:divBdr>
    </w:div>
    <w:div w:id="1181160686">
      <w:bodyDiv w:val="1"/>
      <w:marLeft w:val="0"/>
      <w:marRight w:val="0"/>
      <w:marTop w:val="0"/>
      <w:marBottom w:val="0"/>
      <w:divBdr>
        <w:top w:val="none" w:sz="0" w:space="0" w:color="auto"/>
        <w:left w:val="none" w:sz="0" w:space="0" w:color="auto"/>
        <w:bottom w:val="none" w:sz="0" w:space="0" w:color="auto"/>
        <w:right w:val="none" w:sz="0" w:space="0" w:color="auto"/>
      </w:divBdr>
    </w:div>
    <w:div w:id="1185900846">
      <w:bodyDiv w:val="1"/>
      <w:marLeft w:val="0"/>
      <w:marRight w:val="0"/>
      <w:marTop w:val="0"/>
      <w:marBottom w:val="0"/>
      <w:divBdr>
        <w:top w:val="none" w:sz="0" w:space="0" w:color="auto"/>
        <w:left w:val="none" w:sz="0" w:space="0" w:color="auto"/>
        <w:bottom w:val="none" w:sz="0" w:space="0" w:color="auto"/>
        <w:right w:val="none" w:sz="0" w:space="0" w:color="auto"/>
      </w:divBdr>
    </w:div>
    <w:div w:id="1322391554">
      <w:bodyDiv w:val="1"/>
      <w:marLeft w:val="0"/>
      <w:marRight w:val="0"/>
      <w:marTop w:val="0"/>
      <w:marBottom w:val="0"/>
      <w:divBdr>
        <w:top w:val="none" w:sz="0" w:space="0" w:color="auto"/>
        <w:left w:val="none" w:sz="0" w:space="0" w:color="auto"/>
        <w:bottom w:val="none" w:sz="0" w:space="0" w:color="auto"/>
        <w:right w:val="none" w:sz="0" w:space="0" w:color="auto"/>
      </w:divBdr>
    </w:div>
    <w:div w:id="1350832828">
      <w:bodyDiv w:val="1"/>
      <w:marLeft w:val="0"/>
      <w:marRight w:val="0"/>
      <w:marTop w:val="0"/>
      <w:marBottom w:val="0"/>
      <w:divBdr>
        <w:top w:val="none" w:sz="0" w:space="0" w:color="auto"/>
        <w:left w:val="none" w:sz="0" w:space="0" w:color="auto"/>
        <w:bottom w:val="none" w:sz="0" w:space="0" w:color="auto"/>
        <w:right w:val="none" w:sz="0" w:space="0" w:color="auto"/>
      </w:divBdr>
      <w:divsChild>
        <w:div w:id="32118677">
          <w:marLeft w:val="0"/>
          <w:marRight w:val="0"/>
          <w:marTop w:val="0"/>
          <w:marBottom w:val="0"/>
          <w:divBdr>
            <w:top w:val="none" w:sz="0" w:space="0" w:color="auto"/>
            <w:left w:val="none" w:sz="0" w:space="0" w:color="auto"/>
            <w:bottom w:val="none" w:sz="0" w:space="0" w:color="auto"/>
            <w:right w:val="none" w:sz="0" w:space="0" w:color="auto"/>
          </w:divBdr>
        </w:div>
        <w:div w:id="1753352166">
          <w:marLeft w:val="0"/>
          <w:marRight w:val="0"/>
          <w:marTop w:val="0"/>
          <w:marBottom w:val="0"/>
          <w:divBdr>
            <w:top w:val="none" w:sz="0" w:space="0" w:color="auto"/>
            <w:left w:val="none" w:sz="0" w:space="0" w:color="auto"/>
            <w:bottom w:val="none" w:sz="0" w:space="0" w:color="auto"/>
            <w:right w:val="none" w:sz="0" w:space="0" w:color="auto"/>
          </w:divBdr>
        </w:div>
      </w:divsChild>
    </w:div>
    <w:div w:id="1400444232">
      <w:bodyDiv w:val="1"/>
      <w:marLeft w:val="0"/>
      <w:marRight w:val="0"/>
      <w:marTop w:val="0"/>
      <w:marBottom w:val="0"/>
      <w:divBdr>
        <w:top w:val="none" w:sz="0" w:space="0" w:color="auto"/>
        <w:left w:val="none" w:sz="0" w:space="0" w:color="auto"/>
        <w:bottom w:val="none" w:sz="0" w:space="0" w:color="auto"/>
        <w:right w:val="none" w:sz="0" w:space="0" w:color="auto"/>
      </w:divBdr>
    </w:div>
    <w:div w:id="1472090053">
      <w:bodyDiv w:val="1"/>
      <w:marLeft w:val="0"/>
      <w:marRight w:val="0"/>
      <w:marTop w:val="0"/>
      <w:marBottom w:val="0"/>
      <w:divBdr>
        <w:top w:val="none" w:sz="0" w:space="0" w:color="auto"/>
        <w:left w:val="none" w:sz="0" w:space="0" w:color="auto"/>
        <w:bottom w:val="none" w:sz="0" w:space="0" w:color="auto"/>
        <w:right w:val="none" w:sz="0" w:space="0" w:color="auto"/>
      </w:divBdr>
    </w:div>
    <w:div w:id="1506363214">
      <w:bodyDiv w:val="1"/>
      <w:marLeft w:val="0"/>
      <w:marRight w:val="0"/>
      <w:marTop w:val="0"/>
      <w:marBottom w:val="0"/>
      <w:divBdr>
        <w:top w:val="none" w:sz="0" w:space="0" w:color="auto"/>
        <w:left w:val="none" w:sz="0" w:space="0" w:color="auto"/>
        <w:bottom w:val="none" w:sz="0" w:space="0" w:color="auto"/>
        <w:right w:val="none" w:sz="0" w:space="0" w:color="auto"/>
      </w:divBdr>
    </w:div>
    <w:div w:id="1530794858">
      <w:bodyDiv w:val="1"/>
      <w:marLeft w:val="0"/>
      <w:marRight w:val="0"/>
      <w:marTop w:val="0"/>
      <w:marBottom w:val="0"/>
      <w:divBdr>
        <w:top w:val="none" w:sz="0" w:space="0" w:color="auto"/>
        <w:left w:val="none" w:sz="0" w:space="0" w:color="auto"/>
        <w:bottom w:val="none" w:sz="0" w:space="0" w:color="auto"/>
        <w:right w:val="none" w:sz="0" w:space="0" w:color="auto"/>
      </w:divBdr>
    </w:div>
    <w:div w:id="1592423058">
      <w:bodyDiv w:val="1"/>
      <w:marLeft w:val="0"/>
      <w:marRight w:val="0"/>
      <w:marTop w:val="0"/>
      <w:marBottom w:val="0"/>
      <w:divBdr>
        <w:top w:val="none" w:sz="0" w:space="0" w:color="auto"/>
        <w:left w:val="none" w:sz="0" w:space="0" w:color="auto"/>
        <w:bottom w:val="none" w:sz="0" w:space="0" w:color="auto"/>
        <w:right w:val="none" w:sz="0" w:space="0" w:color="auto"/>
      </w:divBdr>
    </w:div>
    <w:div w:id="1703902502">
      <w:bodyDiv w:val="1"/>
      <w:marLeft w:val="0"/>
      <w:marRight w:val="0"/>
      <w:marTop w:val="0"/>
      <w:marBottom w:val="0"/>
      <w:divBdr>
        <w:top w:val="none" w:sz="0" w:space="0" w:color="auto"/>
        <w:left w:val="none" w:sz="0" w:space="0" w:color="auto"/>
        <w:bottom w:val="none" w:sz="0" w:space="0" w:color="auto"/>
        <w:right w:val="none" w:sz="0" w:space="0" w:color="auto"/>
      </w:divBdr>
    </w:div>
    <w:div w:id="1779910172">
      <w:bodyDiv w:val="1"/>
      <w:marLeft w:val="0"/>
      <w:marRight w:val="0"/>
      <w:marTop w:val="0"/>
      <w:marBottom w:val="0"/>
      <w:divBdr>
        <w:top w:val="none" w:sz="0" w:space="0" w:color="auto"/>
        <w:left w:val="none" w:sz="0" w:space="0" w:color="auto"/>
        <w:bottom w:val="none" w:sz="0" w:space="0" w:color="auto"/>
        <w:right w:val="none" w:sz="0" w:space="0" w:color="auto"/>
      </w:divBdr>
    </w:div>
    <w:div w:id="1926526637">
      <w:bodyDiv w:val="1"/>
      <w:marLeft w:val="0"/>
      <w:marRight w:val="0"/>
      <w:marTop w:val="0"/>
      <w:marBottom w:val="0"/>
      <w:divBdr>
        <w:top w:val="none" w:sz="0" w:space="0" w:color="auto"/>
        <w:left w:val="none" w:sz="0" w:space="0" w:color="auto"/>
        <w:bottom w:val="none" w:sz="0" w:space="0" w:color="auto"/>
        <w:right w:val="none" w:sz="0" w:space="0" w:color="auto"/>
      </w:divBdr>
    </w:div>
    <w:div w:id="1936396382">
      <w:bodyDiv w:val="1"/>
      <w:marLeft w:val="0"/>
      <w:marRight w:val="0"/>
      <w:marTop w:val="0"/>
      <w:marBottom w:val="0"/>
      <w:divBdr>
        <w:top w:val="none" w:sz="0" w:space="0" w:color="auto"/>
        <w:left w:val="none" w:sz="0" w:space="0" w:color="auto"/>
        <w:bottom w:val="none" w:sz="0" w:space="0" w:color="auto"/>
        <w:right w:val="none" w:sz="0" w:space="0" w:color="auto"/>
      </w:divBdr>
    </w:div>
    <w:div w:id="1948081427">
      <w:bodyDiv w:val="1"/>
      <w:marLeft w:val="0"/>
      <w:marRight w:val="0"/>
      <w:marTop w:val="0"/>
      <w:marBottom w:val="0"/>
      <w:divBdr>
        <w:top w:val="none" w:sz="0" w:space="0" w:color="auto"/>
        <w:left w:val="none" w:sz="0" w:space="0" w:color="auto"/>
        <w:bottom w:val="none" w:sz="0" w:space="0" w:color="auto"/>
        <w:right w:val="none" w:sz="0" w:space="0" w:color="auto"/>
      </w:divBdr>
    </w:div>
    <w:div w:id="1969428596">
      <w:bodyDiv w:val="1"/>
      <w:marLeft w:val="0"/>
      <w:marRight w:val="0"/>
      <w:marTop w:val="0"/>
      <w:marBottom w:val="0"/>
      <w:divBdr>
        <w:top w:val="none" w:sz="0" w:space="0" w:color="auto"/>
        <w:left w:val="none" w:sz="0" w:space="0" w:color="auto"/>
        <w:bottom w:val="none" w:sz="0" w:space="0" w:color="auto"/>
        <w:right w:val="none" w:sz="0" w:space="0" w:color="auto"/>
      </w:divBdr>
    </w:div>
    <w:div w:id="2024088713">
      <w:bodyDiv w:val="1"/>
      <w:marLeft w:val="0"/>
      <w:marRight w:val="0"/>
      <w:marTop w:val="0"/>
      <w:marBottom w:val="0"/>
      <w:divBdr>
        <w:top w:val="none" w:sz="0" w:space="0" w:color="auto"/>
        <w:left w:val="none" w:sz="0" w:space="0" w:color="auto"/>
        <w:bottom w:val="none" w:sz="0" w:space="0" w:color="auto"/>
        <w:right w:val="none" w:sz="0" w:space="0" w:color="auto"/>
      </w:divBdr>
    </w:div>
    <w:div w:id="2025785648">
      <w:bodyDiv w:val="1"/>
      <w:marLeft w:val="0"/>
      <w:marRight w:val="0"/>
      <w:marTop w:val="0"/>
      <w:marBottom w:val="0"/>
      <w:divBdr>
        <w:top w:val="none" w:sz="0" w:space="0" w:color="auto"/>
        <w:left w:val="none" w:sz="0" w:space="0" w:color="auto"/>
        <w:bottom w:val="none" w:sz="0" w:space="0" w:color="auto"/>
        <w:right w:val="none" w:sz="0" w:space="0" w:color="auto"/>
      </w:divBdr>
    </w:div>
    <w:div w:id="2059433166">
      <w:bodyDiv w:val="1"/>
      <w:marLeft w:val="0"/>
      <w:marRight w:val="0"/>
      <w:marTop w:val="0"/>
      <w:marBottom w:val="0"/>
      <w:divBdr>
        <w:top w:val="none" w:sz="0" w:space="0" w:color="auto"/>
        <w:left w:val="none" w:sz="0" w:space="0" w:color="auto"/>
        <w:bottom w:val="none" w:sz="0" w:space="0" w:color="auto"/>
        <w:right w:val="none" w:sz="0" w:space="0" w:color="auto"/>
      </w:divBdr>
    </w:div>
    <w:div w:id="2110658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uzkran.ru/catalog/teploobmennoe-oborudovanie/plastinchatye-teploobmenniki/" TargetMode="External"/><Relationship Id="rId18" Type="http://schemas.openxmlformats.org/officeDocument/2006/relationships/image" Target="media/image6.gi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docs.cntd.ru/document/902087949" TargetMode="External"/><Relationship Id="rId20" Type="http://schemas.openxmlformats.org/officeDocument/2006/relationships/hyperlink" Target="http://docs.cntd.ru/document/9020879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souzkran.ru/catalog/teploobmennoe-oborudovanie/plastinchatye-teploobmenniki/" TargetMode="External"/><Relationship Id="rId14" Type="http://schemas.openxmlformats.org/officeDocument/2006/relationships/image" Target="media/image5.wmf"/><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G:\&#1044;&#1052;&#1059;&#1055;%20&#1043;&#1054;&#1056;&#1050;&#1054;&#1052;&#1057;&#1045;&#1056;&#1042;&#1048;&#1057;\&#1063;&#1080;&#1096;&#1084;&#1099;\&#1063;&#1080;&#1096;&#1084;&#1099;\&#1063;&#1080;&#1096;&#1084;&#1099;%20&#1057;&#1042;%20&#1057;&#1050;\&#1056;&#1072;&#1089;&#1095;&#1077;&#1090;&#1099;%20&#1050;&#1072;&#1085;&#1076;&#1088;&#1099;%20&#1057;&#105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Баланс стоков</c:v>
          </c:tx>
          <c:dPt>
            <c:idx val="0"/>
            <c:bubble3D val="0"/>
            <c:spPr>
              <a:gradFill rotWithShape="1">
                <a:gsLst>
                  <a:gs pos="0">
                    <a:schemeClr val="accent2">
                      <a:shade val="65000"/>
                      <a:shade val="51000"/>
                      <a:satMod val="130000"/>
                    </a:schemeClr>
                  </a:gs>
                  <a:gs pos="80000">
                    <a:schemeClr val="accent2">
                      <a:shade val="65000"/>
                      <a:shade val="93000"/>
                      <a:satMod val="130000"/>
                    </a:schemeClr>
                  </a:gs>
                  <a:gs pos="100000">
                    <a:schemeClr val="accent2">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53C-46E4-9B79-FFCBD1EE734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53C-46E4-9B79-FFCBD1EE7342}"/>
              </c:ext>
            </c:extLst>
          </c:dPt>
          <c:dPt>
            <c:idx val="2"/>
            <c:bubble3D val="0"/>
            <c:spPr>
              <a:gradFill rotWithShape="1">
                <a:gsLst>
                  <a:gs pos="0">
                    <a:schemeClr val="accent2">
                      <a:tint val="65000"/>
                      <a:shade val="51000"/>
                      <a:satMod val="130000"/>
                    </a:schemeClr>
                  </a:gs>
                  <a:gs pos="80000">
                    <a:schemeClr val="accent2">
                      <a:tint val="65000"/>
                      <a:shade val="93000"/>
                      <a:satMod val="130000"/>
                    </a:schemeClr>
                  </a:gs>
                  <a:gs pos="100000">
                    <a:schemeClr val="accent2">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253C-46E4-9B79-FFCBD1EE7342}"/>
              </c:ext>
            </c:extLst>
          </c:dPt>
          <c:dLbls>
            <c:dLbl>
              <c:idx val="0"/>
              <c:layout>
                <c:manualLayout>
                  <c:x val="-0.17179487179487188"/>
                  <c:y val="-0.18435155412647383"/>
                </c:manualLayout>
              </c:layout>
              <c:tx>
                <c:rich>
                  <a:bodyPr/>
                  <a:lstStyle/>
                  <a:p>
                    <a:r>
                      <a:rPr lang="en-US" baseline="0"/>
                      <a:t>
</a:t>
                    </a:r>
                    <a:fld id="{DB4B1CE6-47C8-4AFD-8846-ACBC607F0483}" type="PERCENTAGE">
                      <a:rPr lang="en-US" baseline="0"/>
                      <a:pPr/>
                      <a:t>[ПРОЦЕНТ]</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53C-46E4-9B79-FFCBD1EE7342}"/>
                </c:ext>
              </c:extLst>
            </c:dLbl>
            <c:dLbl>
              <c:idx val="1"/>
              <c:layout>
                <c:manualLayout>
                  <c:x val="6.9230769230769235E-2"/>
                  <c:y val="-0.15862808145766344"/>
                </c:manualLayout>
              </c:layout>
              <c:tx>
                <c:rich>
                  <a:bodyPr/>
                  <a:lstStyle/>
                  <a:p>
                    <a:r>
                      <a:rPr lang="en-US" baseline="0"/>
                      <a:t>
</a:t>
                    </a:r>
                    <a:fld id="{686778CE-F653-4077-8A41-23115A8F4217}" type="PERCENTAGE">
                      <a:rPr lang="en-US" baseline="0"/>
                      <a:pPr/>
                      <a:t>[ПРОЦЕНТ]</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53C-46E4-9B79-FFCBD1EE7342}"/>
                </c:ext>
              </c:extLst>
            </c:dLbl>
            <c:dLbl>
              <c:idx val="2"/>
              <c:layout>
                <c:manualLayout>
                  <c:x val="8.4615384615384565E-2"/>
                  <c:y val="3.8585209003215395E-2"/>
                </c:manualLayout>
              </c:layout>
              <c:tx>
                <c:rich>
                  <a:bodyPr/>
                  <a:lstStyle/>
                  <a:p>
                    <a:r>
                      <a:rPr lang="en-US" baseline="0"/>
                      <a:t>
</a:t>
                    </a:r>
                    <a:fld id="{B96614BB-C4BE-4859-A651-916D4D790C3B}" type="PERCENTAGE">
                      <a:rPr lang="en-US" baseline="0"/>
                      <a:pPr/>
                      <a:t>[ПРОЦЕНТ]</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53C-46E4-9B79-FFCBD1EE73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'Техн-Экон'!$D$4:$F$4</c:f>
              <c:strCache>
                <c:ptCount val="3"/>
                <c:pt idx="0">
                  <c:v>население</c:v>
                </c:pt>
                <c:pt idx="1">
                  <c:v>соцкультбыт</c:v>
                </c:pt>
                <c:pt idx="2">
                  <c:v>прочие предприятия</c:v>
                </c:pt>
              </c:strCache>
            </c:strRef>
          </c:cat>
          <c:val>
            <c:numRef>
              <c:f>'Техн-Экон'!$D$5:$F$5</c:f>
              <c:numCache>
                <c:formatCode>0.00</c:formatCode>
                <c:ptCount val="3"/>
                <c:pt idx="0">
                  <c:v>420925.65</c:v>
                </c:pt>
                <c:pt idx="1">
                  <c:v>36976.46</c:v>
                </c:pt>
                <c:pt idx="2">
                  <c:v>210649.7</c:v>
                </c:pt>
              </c:numCache>
            </c:numRef>
          </c:val>
          <c:extLst>
            <c:ext xmlns:c16="http://schemas.microsoft.com/office/drawing/2014/chart" uri="{C3380CC4-5D6E-409C-BE32-E72D297353CC}">
              <c16:uniqueId val="{00000006-253C-46E4-9B79-FFCBD1EE7342}"/>
            </c:ext>
          </c:extLst>
        </c:ser>
        <c:dLbls>
          <c:showLegendKey val="0"/>
          <c:showVal val="0"/>
          <c:showCatName val="0"/>
          <c:showSerName val="0"/>
          <c:showPercent val="1"/>
          <c:showBubbleSize val="0"/>
          <c:showLeaderLines val="0"/>
        </c:dLbls>
      </c:pie3DChart>
      <c:spPr>
        <a:noFill/>
        <a:ln>
          <a:noFill/>
        </a:ln>
        <a:effectLst/>
      </c:spPr>
    </c:plotArea>
    <c:legend>
      <c:legendPos val="b"/>
      <c:overlay val="0"/>
      <c:spPr>
        <a:solidFill>
          <a:schemeClr val="bg1">
            <a:lumMod val="85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lumMod val="85000"/>
      </a:schemeClr>
    </a:solidFill>
    <a:ln>
      <a:solidFill>
        <a:sysClr val="windowText" lastClr="000000"/>
      </a:solidFill>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B9A8F-E456-459B-801F-C529155A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4248</TotalTime>
  <Pages>110</Pages>
  <Words>48456</Words>
  <Characters>276203</Characters>
  <Application>Microsoft Office Word</Application>
  <DocSecurity>0</DocSecurity>
  <Lines>2301</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Кондратьева</dc:creator>
  <cp:keywords/>
  <dc:description/>
  <cp:lastModifiedBy>Екатерина Кондратьева</cp:lastModifiedBy>
  <cp:revision>7</cp:revision>
  <cp:lastPrinted>2026-02-09T06:31:00Z</cp:lastPrinted>
  <dcterms:created xsi:type="dcterms:W3CDTF">2026-02-04T13:02:00Z</dcterms:created>
  <dcterms:modified xsi:type="dcterms:W3CDTF">2026-02-09T06:33:00Z</dcterms:modified>
</cp:coreProperties>
</file>