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68" w:rsidRDefault="00490668" w:rsidP="00490668">
      <w:pPr>
        <w:pStyle w:val="a4"/>
      </w:pPr>
    </w:p>
    <w:p w:rsidR="00B54D16" w:rsidRDefault="00B54D16" w:rsidP="00B54D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B54D16" w:rsidRDefault="00B54D16" w:rsidP="00B54D16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54D16" w:rsidRDefault="00B54D16" w:rsidP="00B54D1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5 авуста 2024 года № 287</w:t>
      </w:r>
    </w:p>
    <w:p w:rsidR="00B54D16" w:rsidRDefault="00B54D16" w:rsidP="007F1FFF">
      <w:pPr>
        <w:jc w:val="center"/>
        <w:rPr>
          <w:sz w:val="28"/>
        </w:rPr>
      </w:pPr>
    </w:p>
    <w:p w:rsidR="007F1FFF" w:rsidRPr="001F5B51" w:rsidRDefault="00BE187D" w:rsidP="007F1FFF">
      <w:pPr>
        <w:jc w:val="center"/>
        <w:rPr>
          <w:color w:val="auto"/>
          <w:sz w:val="28"/>
          <w:szCs w:val="28"/>
        </w:rPr>
      </w:pPr>
      <w:r w:rsidRPr="001F5B51">
        <w:rPr>
          <w:sz w:val="28"/>
        </w:rPr>
        <w:t xml:space="preserve">Об утверждении </w:t>
      </w:r>
      <w:r w:rsidR="00F96024">
        <w:rPr>
          <w:sz w:val="28"/>
        </w:rPr>
        <w:t>п</w:t>
      </w:r>
      <w:r w:rsidR="007F1FFF" w:rsidRPr="001F5B51">
        <w:rPr>
          <w:color w:val="auto"/>
          <w:sz w:val="28"/>
          <w:szCs w:val="28"/>
        </w:rPr>
        <w:t xml:space="preserve">рограммы </w:t>
      </w:r>
      <w:r w:rsidR="00F96024">
        <w:rPr>
          <w:color w:val="auto"/>
          <w:sz w:val="28"/>
          <w:szCs w:val="28"/>
        </w:rPr>
        <w:t>«Э</w:t>
      </w:r>
      <w:r w:rsidR="007F1FFF" w:rsidRPr="001F5B51">
        <w:rPr>
          <w:color w:val="auto"/>
          <w:sz w:val="28"/>
          <w:szCs w:val="28"/>
        </w:rPr>
        <w:t>нергосбережени</w:t>
      </w:r>
      <w:r w:rsidR="00F96024">
        <w:rPr>
          <w:color w:val="auto"/>
          <w:sz w:val="28"/>
          <w:szCs w:val="28"/>
        </w:rPr>
        <w:t>е и повышение энергетической эффективности</w:t>
      </w:r>
      <w:r w:rsidR="007F1FFF" w:rsidRPr="001F5B51">
        <w:rPr>
          <w:color w:val="auto"/>
          <w:sz w:val="28"/>
          <w:szCs w:val="28"/>
        </w:rPr>
        <w:t xml:space="preserve"> Администрации</w:t>
      </w:r>
    </w:p>
    <w:p w:rsidR="00BE187D" w:rsidRDefault="007F1FFF" w:rsidP="00F96024">
      <w:pPr>
        <w:pBdr>
          <w:bottom w:val="single" w:sz="12" w:space="12" w:color="auto"/>
        </w:pBdr>
        <w:jc w:val="center"/>
        <w:rPr>
          <w:color w:val="auto"/>
          <w:sz w:val="28"/>
          <w:szCs w:val="28"/>
        </w:rPr>
      </w:pPr>
      <w:r w:rsidRPr="001F5B51">
        <w:rPr>
          <w:color w:val="auto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C647AE" w:rsidRPr="001F5B51">
        <w:rPr>
          <w:color w:val="auto"/>
          <w:sz w:val="28"/>
          <w:szCs w:val="28"/>
        </w:rPr>
        <w:t xml:space="preserve"> </w:t>
      </w:r>
      <w:r w:rsidRPr="001F5B51">
        <w:rPr>
          <w:color w:val="auto"/>
          <w:sz w:val="28"/>
          <w:szCs w:val="28"/>
        </w:rPr>
        <w:t>на 20</w:t>
      </w:r>
      <w:r w:rsidR="00F96024">
        <w:rPr>
          <w:color w:val="auto"/>
          <w:sz w:val="28"/>
          <w:szCs w:val="28"/>
        </w:rPr>
        <w:t>24</w:t>
      </w:r>
      <w:r w:rsidRPr="001F5B51">
        <w:rPr>
          <w:color w:val="auto"/>
          <w:sz w:val="28"/>
          <w:szCs w:val="28"/>
        </w:rPr>
        <w:t>-20</w:t>
      </w:r>
      <w:r w:rsidR="00A822D4">
        <w:rPr>
          <w:color w:val="auto"/>
          <w:sz w:val="28"/>
          <w:szCs w:val="28"/>
        </w:rPr>
        <w:t>2</w:t>
      </w:r>
      <w:r w:rsidR="003F19B1">
        <w:rPr>
          <w:color w:val="auto"/>
          <w:sz w:val="28"/>
          <w:szCs w:val="28"/>
        </w:rPr>
        <w:t>6</w:t>
      </w:r>
      <w:r w:rsidRPr="001F5B51">
        <w:rPr>
          <w:color w:val="auto"/>
          <w:sz w:val="28"/>
          <w:szCs w:val="28"/>
        </w:rPr>
        <w:t xml:space="preserve"> годы</w:t>
      </w:r>
      <w:r w:rsidR="00F96024">
        <w:rPr>
          <w:color w:val="auto"/>
          <w:sz w:val="28"/>
          <w:szCs w:val="28"/>
        </w:rPr>
        <w:t>»</w:t>
      </w:r>
    </w:p>
    <w:p w:rsidR="00F96024" w:rsidRPr="007F1FFF" w:rsidRDefault="00F96024" w:rsidP="00C647AE">
      <w:pPr>
        <w:rPr>
          <w:sz w:val="28"/>
          <w:szCs w:val="28"/>
        </w:rPr>
      </w:pPr>
    </w:p>
    <w:p w:rsidR="00C647AE" w:rsidRDefault="00BE187D" w:rsidP="00BE187D">
      <w:pPr>
        <w:ind w:firstLine="720"/>
        <w:jc w:val="both"/>
        <w:rPr>
          <w:sz w:val="28"/>
        </w:rPr>
      </w:pPr>
      <w:r>
        <w:rPr>
          <w:sz w:val="28"/>
        </w:rPr>
        <w:t xml:space="preserve">В </w:t>
      </w:r>
      <w:r w:rsidR="00167069">
        <w:rPr>
          <w:sz w:val="28"/>
        </w:rPr>
        <w:t>соответствии с Федеральным законом от 23 ноября 2009 года №</w:t>
      </w:r>
      <w:r w:rsidR="00A822D4">
        <w:rPr>
          <w:sz w:val="28"/>
        </w:rPr>
        <w:t xml:space="preserve"> </w:t>
      </w:r>
      <w:r w:rsidR="00167069">
        <w:rPr>
          <w:sz w:val="28"/>
        </w:rPr>
        <w:t>261-ФЗ «Об энергосбережении и повышении энергетической эффективности и о внесении изменений в отдельные законодательные акты Российской Федерации», в целях эффективного и рационального использования</w:t>
      </w:r>
      <w:r w:rsidR="001D1FAE">
        <w:rPr>
          <w:sz w:val="28"/>
        </w:rPr>
        <w:t xml:space="preserve"> энергетических ресурсов и соответств</w:t>
      </w:r>
      <w:r w:rsidR="00845D25">
        <w:rPr>
          <w:sz w:val="28"/>
        </w:rPr>
        <w:t>енно</w:t>
      </w:r>
      <w:r w:rsidR="001D1FAE">
        <w:rPr>
          <w:sz w:val="28"/>
        </w:rPr>
        <w:t xml:space="preserve"> снижения расходов бюджетных средств на энергетически</w:t>
      </w:r>
      <w:r w:rsidR="00845D25">
        <w:rPr>
          <w:sz w:val="28"/>
        </w:rPr>
        <w:t>е</w:t>
      </w:r>
      <w:r w:rsidR="001D1FAE">
        <w:rPr>
          <w:sz w:val="28"/>
        </w:rPr>
        <w:t xml:space="preserve"> ресурсы, потребляемые Администрацией </w:t>
      </w:r>
      <w:r w:rsidR="00C647AE">
        <w:rPr>
          <w:sz w:val="28"/>
        </w:rPr>
        <w:t>Городского поселения Чишминский поссовет</w:t>
      </w:r>
      <w:r w:rsidR="00F96024">
        <w:rPr>
          <w:sz w:val="28"/>
        </w:rPr>
        <w:t>,</w:t>
      </w:r>
    </w:p>
    <w:p w:rsidR="00BE187D" w:rsidRDefault="00BE187D" w:rsidP="00BE187D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BE187D" w:rsidRDefault="00BE187D" w:rsidP="00BE187D">
      <w:pPr>
        <w:jc w:val="center"/>
        <w:rPr>
          <w:sz w:val="28"/>
        </w:rPr>
      </w:pPr>
      <w:r>
        <w:rPr>
          <w:sz w:val="28"/>
        </w:rPr>
        <w:t>ПОСТАНОВЛЯ</w:t>
      </w:r>
      <w:r w:rsidR="00F96024">
        <w:rPr>
          <w:sz w:val="28"/>
        </w:rPr>
        <w:t>ЕТ</w:t>
      </w:r>
      <w:r w:rsidRPr="006B5122">
        <w:rPr>
          <w:sz w:val="28"/>
        </w:rPr>
        <w:t>:</w:t>
      </w:r>
    </w:p>
    <w:p w:rsidR="00BE187D" w:rsidRPr="006B5122" w:rsidRDefault="00BE187D" w:rsidP="00BE187D">
      <w:pPr>
        <w:jc w:val="center"/>
        <w:rPr>
          <w:sz w:val="28"/>
        </w:rPr>
      </w:pPr>
    </w:p>
    <w:p w:rsidR="00423961" w:rsidRDefault="00845D25" w:rsidP="00423961">
      <w:pPr>
        <w:numPr>
          <w:ilvl w:val="0"/>
          <w:numId w:val="2"/>
        </w:numPr>
        <w:ind w:left="0" w:firstLine="708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Утвердить прилагаемую </w:t>
      </w:r>
      <w:r w:rsidR="00F96024">
        <w:rPr>
          <w:sz w:val="28"/>
        </w:rPr>
        <w:t>программу «Э</w:t>
      </w:r>
      <w:r>
        <w:rPr>
          <w:sz w:val="28"/>
        </w:rPr>
        <w:t>нергосбережени</w:t>
      </w:r>
      <w:r w:rsidR="00F96024">
        <w:rPr>
          <w:sz w:val="28"/>
        </w:rPr>
        <w:t>е и повышение</w:t>
      </w:r>
      <w:r w:rsidR="00A822D4">
        <w:rPr>
          <w:sz w:val="28"/>
        </w:rPr>
        <w:t xml:space="preserve"> </w:t>
      </w:r>
      <w:r w:rsidR="00F96024">
        <w:rPr>
          <w:color w:val="auto"/>
          <w:sz w:val="28"/>
          <w:szCs w:val="28"/>
        </w:rPr>
        <w:t>энергетической эффективности</w:t>
      </w:r>
      <w:r w:rsidR="00F96024" w:rsidRPr="001F5B51">
        <w:rPr>
          <w:color w:val="auto"/>
          <w:sz w:val="28"/>
          <w:szCs w:val="28"/>
        </w:rPr>
        <w:t xml:space="preserve"> </w:t>
      </w:r>
      <w:r w:rsidR="00FE220F" w:rsidRPr="007F1FFF">
        <w:rPr>
          <w:color w:val="auto"/>
          <w:sz w:val="28"/>
          <w:szCs w:val="28"/>
        </w:rPr>
        <w:t>Администрации</w:t>
      </w:r>
      <w:r w:rsidR="00A822D4">
        <w:rPr>
          <w:color w:val="auto"/>
          <w:sz w:val="28"/>
          <w:szCs w:val="28"/>
        </w:rPr>
        <w:t xml:space="preserve"> </w:t>
      </w:r>
      <w:r w:rsidR="00FE220F" w:rsidRPr="00A822D4">
        <w:rPr>
          <w:color w:val="auto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 на 20</w:t>
      </w:r>
      <w:r w:rsidR="00F96024">
        <w:rPr>
          <w:color w:val="auto"/>
          <w:sz w:val="28"/>
          <w:szCs w:val="28"/>
        </w:rPr>
        <w:t>24</w:t>
      </w:r>
      <w:r w:rsidR="00FE220F" w:rsidRPr="00A822D4">
        <w:rPr>
          <w:color w:val="auto"/>
          <w:sz w:val="28"/>
          <w:szCs w:val="28"/>
        </w:rPr>
        <w:t>-20</w:t>
      </w:r>
      <w:r w:rsidR="00A822D4" w:rsidRPr="00A822D4">
        <w:rPr>
          <w:color w:val="auto"/>
          <w:sz w:val="28"/>
          <w:szCs w:val="28"/>
        </w:rPr>
        <w:t>2</w:t>
      </w:r>
      <w:r w:rsidR="003F19B1">
        <w:rPr>
          <w:color w:val="auto"/>
          <w:sz w:val="28"/>
          <w:szCs w:val="28"/>
        </w:rPr>
        <w:t>6</w:t>
      </w:r>
      <w:r w:rsidR="00FE220F" w:rsidRPr="00A822D4">
        <w:rPr>
          <w:color w:val="auto"/>
          <w:sz w:val="28"/>
          <w:szCs w:val="28"/>
        </w:rPr>
        <w:t xml:space="preserve"> годы</w:t>
      </w:r>
      <w:r w:rsidR="00F96024">
        <w:rPr>
          <w:color w:val="auto"/>
          <w:sz w:val="28"/>
          <w:szCs w:val="28"/>
        </w:rPr>
        <w:t>»</w:t>
      </w:r>
      <w:r w:rsidR="00FE220F" w:rsidRPr="00A822D4">
        <w:rPr>
          <w:color w:val="auto"/>
          <w:sz w:val="28"/>
          <w:szCs w:val="28"/>
        </w:rPr>
        <w:t>.</w:t>
      </w:r>
    </w:p>
    <w:p w:rsidR="00423961" w:rsidRPr="00423961" w:rsidRDefault="00423961" w:rsidP="00423961">
      <w:pPr>
        <w:numPr>
          <w:ilvl w:val="0"/>
          <w:numId w:val="2"/>
        </w:numPr>
        <w:ind w:left="993" w:hanging="284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6E00FB" w:rsidRPr="00423961">
        <w:rPr>
          <w:color w:val="auto"/>
          <w:sz w:val="28"/>
          <w:szCs w:val="28"/>
        </w:rPr>
        <w:t>Постановление вступает в силу с момента регистрации.</w:t>
      </w:r>
    </w:p>
    <w:p w:rsidR="0054428E" w:rsidRDefault="00423961" w:rsidP="00544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42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</w:t>
      </w:r>
      <w:r w:rsidR="0054428E">
        <w:rPr>
          <w:sz w:val="28"/>
          <w:szCs w:val="28"/>
        </w:rPr>
        <w:t xml:space="preserve"> </w:t>
      </w:r>
      <w:r w:rsidRPr="00423961">
        <w:rPr>
          <w:sz w:val="28"/>
          <w:szCs w:val="28"/>
        </w:rPr>
        <w:t xml:space="preserve">Настоящее постановление разместить на официальном сайте Администрации Городского поселения Чишминский поссовет в сети Интернет </w:t>
      </w:r>
      <w:hyperlink r:id="rId6" w:history="1">
        <w:r w:rsidR="0054428E" w:rsidRPr="00F43432">
          <w:rPr>
            <w:rStyle w:val="aa"/>
            <w:sz w:val="28"/>
            <w:szCs w:val="28"/>
          </w:rPr>
          <w:t>www.chishmy.info</w:t>
        </w:r>
      </w:hyperlink>
      <w:r w:rsidRPr="00423961">
        <w:rPr>
          <w:sz w:val="28"/>
          <w:szCs w:val="28"/>
        </w:rPr>
        <w:t>.</w:t>
      </w:r>
    </w:p>
    <w:p w:rsidR="00A706E5" w:rsidRPr="006E00FB" w:rsidRDefault="0054428E" w:rsidP="005442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BF5DD2">
        <w:rPr>
          <w:sz w:val="28"/>
          <w:szCs w:val="28"/>
        </w:rPr>
        <w:t xml:space="preserve"> </w:t>
      </w:r>
      <w:r w:rsidR="006E00FB" w:rsidRPr="006E00FB">
        <w:rPr>
          <w:sz w:val="28"/>
          <w:szCs w:val="28"/>
        </w:rPr>
        <w:t>Контроль исполнения настоящего постановления оставляю за собой.</w:t>
      </w:r>
      <w:r w:rsidR="00A706E5" w:rsidRPr="006E00FB">
        <w:rPr>
          <w:sz w:val="28"/>
          <w:szCs w:val="28"/>
        </w:rPr>
        <w:t xml:space="preserve"> </w:t>
      </w:r>
    </w:p>
    <w:p w:rsidR="00BE187D" w:rsidRPr="006B5122" w:rsidRDefault="00BE187D" w:rsidP="00BE187D">
      <w:pPr>
        <w:ind w:firstLine="720"/>
        <w:jc w:val="both"/>
        <w:rPr>
          <w:sz w:val="28"/>
        </w:rPr>
      </w:pPr>
    </w:p>
    <w:p w:rsidR="00BE187D" w:rsidRPr="006B5122" w:rsidRDefault="00A822D4" w:rsidP="00B54D16">
      <w:pPr>
        <w:jc w:val="right"/>
        <w:rPr>
          <w:sz w:val="28"/>
        </w:rPr>
      </w:pPr>
      <w:r>
        <w:rPr>
          <w:sz w:val="28"/>
        </w:rPr>
        <w:t>Глава А</w:t>
      </w:r>
      <w:r w:rsidR="00BE187D" w:rsidRPr="006B5122">
        <w:rPr>
          <w:sz w:val="28"/>
        </w:rPr>
        <w:t>дминистрации</w:t>
      </w:r>
    </w:p>
    <w:p w:rsidR="006E00FB" w:rsidRDefault="00BE187D" w:rsidP="00B54D16">
      <w:pPr>
        <w:jc w:val="right"/>
        <w:rPr>
          <w:sz w:val="28"/>
        </w:rPr>
      </w:pPr>
      <w:r>
        <w:rPr>
          <w:sz w:val="28"/>
        </w:rPr>
        <w:t>Г</w:t>
      </w:r>
      <w:r w:rsidR="006E00FB">
        <w:rPr>
          <w:sz w:val="28"/>
        </w:rPr>
        <w:t>ородского поселения</w:t>
      </w:r>
    </w:p>
    <w:p w:rsidR="00B54D16" w:rsidRDefault="00BE187D" w:rsidP="00B54D16">
      <w:pPr>
        <w:jc w:val="right"/>
        <w:rPr>
          <w:sz w:val="28"/>
        </w:rPr>
      </w:pPr>
      <w:r>
        <w:rPr>
          <w:sz w:val="28"/>
        </w:rPr>
        <w:t>Чишминский поссовет</w:t>
      </w:r>
    </w:p>
    <w:p w:rsidR="00BE187D" w:rsidRDefault="006E00FB" w:rsidP="00B54D16">
      <w:pPr>
        <w:jc w:val="right"/>
      </w:pPr>
      <w:r>
        <w:rPr>
          <w:sz w:val="28"/>
        </w:rPr>
        <w:t>Б.С. Валиуллин</w:t>
      </w:r>
    </w:p>
    <w:p w:rsidR="00BE187D" w:rsidRDefault="00BE187D" w:rsidP="00BE187D"/>
    <w:p w:rsidR="00B54D16" w:rsidRDefault="00B54D16" w:rsidP="00BE187D"/>
    <w:p w:rsidR="00B54D16" w:rsidRDefault="00B54D16" w:rsidP="00BE187D"/>
    <w:p w:rsidR="00B54D16" w:rsidRDefault="00B54D16" w:rsidP="00BE187D"/>
    <w:p w:rsidR="00B54D16" w:rsidRDefault="00B54D16" w:rsidP="00BE187D"/>
    <w:p w:rsidR="00B54D16" w:rsidRDefault="00B54D16" w:rsidP="00BE187D"/>
    <w:p w:rsidR="00B54D16" w:rsidRDefault="00B54D16" w:rsidP="00BE187D"/>
    <w:p w:rsidR="00B54D16" w:rsidRDefault="00B54D16" w:rsidP="00BE187D"/>
    <w:p w:rsidR="00B54D16" w:rsidRDefault="00B54D16" w:rsidP="00BE187D"/>
    <w:p w:rsidR="00B54D16" w:rsidRDefault="00B54D16" w:rsidP="00BE187D"/>
    <w:p w:rsidR="00B54D16" w:rsidRDefault="00B54D16" w:rsidP="00BE187D"/>
    <w:p w:rsidR="00B54D16" w:rsidRDefault="00B54D16" w:rsidP="00BE187D"/>
    <w:p w:rsidR="00490668" w:rsidRDefault="00490668" w:rsidP="00490668"/>
    <w:tbl>
      <w:tblPr>
        <w:tblW w:w="0" w:type="auto"/>
        <w:tblInd w:w="5070" w:type="dxa"/>
        <w:tblLook w:val="04A0"/>
      </w:tblPr>
      <w:tblGrid>
        <w:gridCol w:w="4500"/>
      </w:tblGrid>
      <w:tr w:rsidR="00EC21EA" w:rsidTr="00EC21EA">
        <w:tc>
          <w:tcPr>
            <w:tcW w:w="4500" w:type="dxa"/>
          </w:tcPr>
          <w:p w:rsidR="00BF5DD2" w:rsidRDefault="00BF5DD2" w:rsidP="00EC21EA"/>
          <w:p w:rsidR="00BF5DD2" w:rsidRDefault="00BF5DD2" w:rsidP="00EC21EA"/>
          <w:p w:rsidR="00BF5DD2" w:rsidRDefault="00BF5DD2" w:rsidP="00EC21EA"/>
          <w:p w:rsidR="00EC21EA" w:rsidRPr="00EC21EA" w:rsidRDefault="00EC21EA" w:rsidP="00EC21EA">
            <w:r w:rsidRPr="00EC21EA">
              <w:t>УТВЕРЖДЕНА</w:t>
            </w:r>
          </w:p>
          <w:p w:rsidR="00EC21EA" w:rsidRPr="00EC21EA" w:rsidRDefault="00EC21EA" w:rsidP="00F74CEF">
            <w:r w:rsidRPr="00EC21EA">
              <w:t>Постановлением Администрации Городского поселения Чишминский поссовет муниципального района  Чишминский район Республики Башкортостан</w:t>
            </w:r>
          </w:p>
          <w:p w:rsidR="00EC21EA" w:rsidRPr="00EC21EA" w:rsidRDefault="00A706E5" w:rsidP="00F74CEF">
            <w:pPr>
              <w:rPr>
                <w:b/>
                <w:sz w:val="28"/>
                <w:szCs w:val="28"/>
              </w:rPr>
            </w:pPr>
            <w:r>
              <w:t xml:space="preserve">от </w:t>
            </w:r>
            <w:r w:rsidR="00652066">
              <w:t>«</w:t>
            </w:r>
            <w:r w:rsidR="004E7616">
              <w:t>05</w:t>
            </w:r>
            <w:r w:rsidR="00652066">
              <w:t>» августа</w:t>
            </w:r>
            <w:r w:rsidR="00EC21EA" w:rsidRPr="00EC21EA">
              <w:t xml:space="preserve"> 20</w:t>
            </w:r>
            <w:r w:rsidR="00652066">
              <w:t>24</w:t>
            </w:r>
            <w:r w:rsidR="00EC21EA" w:rsidRPr="00EC21EA">
              <w:t xml:space="preserve"> года №</w:t>
            </w:r>
            <w:r w:rsidR="008B45F9">
              <w:t xml:space="preserve"> </w:t>
            </w:r>
            <w:r w:rsidR="004E7616">
              <w:t>287</w:t>
            </w:r>
            <w:bookmarkStart w:id="0" w:name="_GoBack"/>
            <w:bookmarkEnd w:id="0"/>
          </w:p>
          <w:p w:rsidR="00EC21EA" w:rsidRPr="00EC21EA" w:rsidRDefault="00EC21EA" w:rsidP="00EC21EA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EC21EA" w:rsidRPr="00ED0171" w:rsidRDefault="00EC21EA" w:rsidP="00EC21EA">
      <w:pPr>
        <w:jc w:val="right"/>
      </w:pPr>
      <w:r w:rsidRPr="00ED0171">
        <w:t xml:space="preserve">                                                              </w:t>
      </w:r>
    </w:p>
    <w:p w:rsidR="00EC21EA" w:rsidRPr="00ED0171" w:rsidRDefault="00EC21EA" w:rsidP="00EC21EA">
      <w:pPr>
        <w:rPr>
          <w:b/>
          <w:sz w:val="28"/>
          <w:szCs w:val="28"/>
        </w:rPr>
      </w:pPr>
      <w:r w:rsidRPr="00ED0171">
        <w:t xml:space="preserve">              </w:t>
      </w:r>
      <w:r w:rsidRPr="00ED0171">
        <w:tab/>
        <w:t xml:space="preserve">       </w:t>
      </w:r>
      <w:r w:rsidRPr="00ED0171">
        <w:tab/>
        <w:t xml:space="preserve"> </w:t>
      </w: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28"/>
          <w:szCs w:val="28"/>
        </w:rPr>
      </w:pPr>
    </w:p>
    <w:p w:rsidR="00EC21EA" w:rsidRPr="00ED0171" w:rsidRDefault="00EC21EA" w:rsidP="00EC21EA">
      <w:pPr>
        <w:jc w:val="center"/>
        <w:rPr>
          <w:b/>
          <w:sz w:val="36"/>
          <w:szCs w:val="28"/>
        </w:rPr>
      </w:pPr>
    </w:p>
    <w:p w:rsidR="00EC21EA" w:rsidRPr="00480CD4" w:rsidRDefault="00EC21EA" w:rsidP="00EC21EA">
      <w:pPr>
        <w:jc w:val="center"/>
        <w:rPr>
          <w:sz w:val="32"/>
          <w:szCs w:val="32"/>
        </w:rPr>
      </w:pPr>
      <w:r w:rsidRPr="00480CD4">
        <w:rPr>
          <w:sz w:val="32"/>
          <w:szCs w:val="32"/>
        </w:rPr>
        <w:t>ПРОГРАММА</w:t>
      </w:r>
    </w:p>
    <w:p w:rsidR="00480CD4" w:rsidRDefault="00652066" w:rsidP="00EC21EA">
      <w:pPr>
        <w:jc w:val="center"/>
        <w:rPr>
          <w:sz w:val="32"/>
          <w:szCs w:val="32"/>
        </w:rPr>
      </w:pPr>
      <w:r w:rsidRPr="00480CD4">
        <w:rPr>
          <w:sz w:val="32"/>
          <w:szCs w:val="32"/>
        </w:rPr>
        <w:t>«Э</w:t>
      </w:r>
      <w:r w:rsidR="00EC21EA" w:rsidRPr="00480CD4">
        <w:rPr>
          <w:sz w:val="32"/>
          <w:szCs w:val="32"/>
        </w:rPr>
        <w:t>нергосбережени</w:t>
      </w:r>
      <w:r w:rsidRPr="00480CD4">
        <w:rPr>
          <w:sz w:val="32"/>
          <w:szCs w:val="32"/>
        </w:rPr>
        <w:t xml:space="preserve">е и </w:t>
      </w:r>
      <w:r w:rsidR="00EC21EA" w:rsidRPr="00480CD4">
        <w:rPr>
          <w:sz w:val="32"/>
          <w:szCs w:val="32"/>
        </w:rPr>
        <w:t xml:space="preserve"> </w:t>
      </w:r>
      <w:r w:rsidRPr="00480CD4">
        <w:rPr>
          <w:color w:val="auto"/>
          <w:sz w:val="32"/>
          <w:szCs w:val="32"/>
        </w:rPr>
        <w:t>повышение энергетической эффективности</w:t>
      </w:r>
      <w:r w:rsidRPr="00480CD4">
        <w:rPr>
          <w:sz w:val="32"/>
          <w:szCs w:val="32"/>
        </w:rPr>
        <w:t xml:space="preserve"> </w:t>
      </w:r>
      <w:r w:rsidR="00EC21EA" w:rsidRPr="00480CD4">
        <w:rPr>
          <w:sz w:val="32"/>
          <w:szCs w:val="32"/>
        </w:rPr>
        <w:t>Администрации</w:t>
      </w:r>
      <w:r w:rsidRPr="00480CD4">
        <w:rPr>
          <w:sz w:val="32"/>
          <w:szCs w:val="32"/>
        </w:rPr>
        <w:t xml:space="preserve"> </w:t>
      </w:r>
      <w:r w:rsidR="00EC21EA" w:rsidRPr="00480CD4">
        <w:rPr>
          <w:sz w:val="32"/>
          <w:szCs w:val="32"/>
        </w:rPr>
        <w:t>Городского</w:t>
      </w:r>
      <w:r w:rsidRPr="00480CD4">
        <w:rPr>
          <w:sz w:val="32"/>
          <w:szCs w:val="32"/>
        </w:rPr>
        <w:t xml:space="preserve"> поселения Чишминский поссовет </w:t>
      </w:r>
      <w:r w:rsidR="00EC21EA" w:rsidRPr="00480CD4">
        <w:rPr>
          <w:sz w:val="32"/>
          <w:szCs w:val="32"/>
        </w:rPr>
        <w:t>муниципального района Чишминский район</w:t>
      </w:r>
      <w:r w:rsidRPr="00480CD4">
        <w:rPr>
          <w:sz w:val="32"/>
          <w:szCs w:val="32"/>
        </w:rPr>
        <w:t xml:space="preserve"> </w:t>
      </w:r>
    </w:p>
    <w:p w:rsidR="00EC21EA" w:rsidRPr="00480CD4" w:rsidRDefault="00EC21EA" w:rsidP="00EC21EA">
      <w:pPr>
        <w:jc w:val="center"/>
        <w:rPr>
          <w:b/>
          <w:sz w:val="32"/>
          <w:szCs w:val="32"/>
        </w:rPr>
      </w:pPr>
      <w:r w:rsidRPr="00480CD4">
        <w:rPr>
          <w:sz w:val="32"/>
          <w:szCs w:val="32"/>
        </w:rPr>
        <w:t>Республики Башкортостан</w:t>
      </w:r>
      <w:r w:rsidR="00480CD4">
        <w:rPr>
          <w:sz w:val="32"/>
          <w:szCs w:val="32"/>
        </w:rPr>
        <w:t xml:space="preserve"> </w:t>
      </w:r>
      <w:r w:rsidR="00A822D4" w:rsidRPr="00480CD4">
        <w:rPr>
          <w:sz w:val="32"/>
          <w:szCs w:val="32"/>
        </w:rPr>
        <w:t>на 20</w:t>
      </w:r>
      <w:r w:rsidR="00652066" w:rsidRPr="00480CD4">
        <w:rPr>
          <w:sz w:val="32"/>
          <w:szCs w:val="32"/>
        </w:rPr>
        <w:t>24</w:t>
      </w:r>
      <w:r w:rsidRPr="00480CD4">
        <w:rPr>
          <w:sz w:val="32"/>
          <w:szCs w:val="32"/>
        </w:rPr>
        <w:t>-20</w:t>
      </w:r>
      <w:r w:rsidR="00A822D4" w:rsidRPr="00480CD4">
        <w:rPr>
          <w:sz w:val="32"/>
          <w:szCs w:val="32"/>
        </w:rPr>
        <w:t>2</w:t>
      </w:r>
      <w:r w:rsidR="003F19B1">
        <w:rPr>
          <w:sz w:val="32"/>
          <w:szCs w:val="32"/>
        </w:rPr>
        <w:t>6</w:t>
      </w:r>
      <w:r w:rsidRPr="00480CD4">
        <w:rPr>
          <w:sz w:val="32"/>
          <w:szCs w:val="32"/>
        </w:rPr>
        <w:t xml:space="preserve"> годы</w:t>
      </w:r>
      <w:r w:rsidR="00652066" w:rsidRPr="00480CD4">
        <w:rPr>
          <w:sz w:val="32"/>
          <w:szCs w:val="32"/>
        </w:rPr>
        <w:t>»</w:t>
      </w:r>
    </w:p>
    <w:p w:rsidR="00EC21EA" w:rsidRPr="00ED0171" w:rsidRDefault="00EC21EA" w:rsidP="00EC21EA">
      <w:pPr>
        <w:jc w:val="center"/>
        <w:rPr>
          <w:b/>
          <w:szCs w:val="28"/>
        </w:rPr>
      </w:pPr>
    </w:p>
    <w:p w:rsidR="00EC21EA" w:rsidRPr="00ED0171" w:rsidRDefault="00EC21EA" w:rsidP="00EC21EA">
      <w:pPr>
        <w:jc w:val="center"/>
        <w:rPr>
          <w:b/>
          <w:szCs w:val="28"/>
        </w:rPr>
      </w:pPr>
    </w:p>
    <w:p w:rsidR="00EC21EA" w:rsidRPr="00ED0171" w:rsidRDefault="00EC21EA" w:rsidP="00EC21EA">
      <w:pPr>
        <w:jc w:val="center"/>
        <w:rPr>
          <w:b/>
          <w:szCs w:val="28"/>
        </w:rPr>
      </w:pPr>
    </w:p>
    <w:p w:rsidR="00EC21EA" w:rsidRPr="00ED0171" w:rsidRDefault="00EC21EA" w:rsidP="00EC21EA">
      <w:pPr>
        <w:jc w:val="center"/>
        <w:rPr>
          <w:b/>
          <w:szCs w:val="28"/>
        </w:rPr>
      </w:pPr>
    </w:p>
    <w:p w:rsidR="00EC21EA" w:rsidRPr="00ED0171" w:rsidRDefault="00EC21EA" w:rsidP="00EC21EA">
      <w:pPr>
        <w:jc w:val="center"/>
        <w:rPr>
          <w:b/>
          <w:szCs w:val="28"/>
        </w:rPr>
      </w:pPr>
    </w:p>
    <w:p w:rsidR="00EC21EA" w:rsidRPr="00ED0171" w:rsidRDefault="00EC21EA" w:rsidP="00EC21EA">
      <w:pPr>
        <w:jc w:val="center"/>
        <w:rPr>
          <w:b/>
          <w:szCs w:val="28"/>
        </w:rPr>
      </w:pPr>
    </w:p>
    <w:p w:rsidR="00EC21EA" w:rsidRDefault="00EC21EA" w:rsidP="00EC21EA">
      <w:pPr>
        <w:jc w:val="center"/>
        <w:rPr>
          <w:b/>
          <w:szCs w:val="28"/>
        </w:rPr>
      </w:pPr>
    </w:p>
    <w:p w:rsidR="00EC21EA" w:rsidRPr="00ED0171" w:rsidRDefault="00EC21EA" w:rsidP="00EC21EA">
      <w:pPr>
        <w:jc w:val="center"/>
        <w:rPr>
          <w:b/>
          <w:szCs w:val="28"/>
        </w:rPr>
      </w:pPr>
    </w:p>
    <w:p w:rsidR="00EC21EA" w:rsidRPr="00ED0171" w:rsidRDefault="00EC21EA" w:rsidP="00EC21EA">
      <w:pPr>
        <w:jc w:val="center"/>
        <w:rPr>
          <w:b/>
          <w:szCs w:val="28"/>
        </w:rPr>
      </w:pPr>
    </w:p>
    <w:p w:rsidR="00EC21EA" w:rsidRPr="00ED0171" w:rsidRDefault="00EC21EA" w:rsidP="00EC21EA">
      <w:pPr>
        <w:jc w:val="center"/>
        <w:rPr>
          <w:b/>
          <w:szCs w:val="28"/>
        </w:rPr>
      </w:pPr>
    </w:p>
    <w:p w:rsidR="00EC21EA" w:rsidRDefault="00EC21EA" w:rsidP="00EC21EA">
      <w:pPr>
        <w:jc w:val="center"/>
        <w:rPr>
          <w:b/>
          <w:szCs w:val="28"/>
        </w:rPr>
      </w:pPr>
    </w:p>
    <w:p w:rsidR="00EC21EA" w:rsidRDefault="00EC21EA" w:rsidP="00EC21EA">
      <w:pPr>
        <w:jc w:val="center"/>
        <w:rPr>
          <w:szCs w:val="28"/>
        </w:rPr>
      </w:pPr>
    </w:p>
    <w:p w:rsidR="00EC21EA" w:rsidRDefault="00EC21EA" w:rsidP="00EC21EA">
      <w:pPr>
        <w:jc w:val="center"/>
        <w:rPr>
          <w:szCs w:val="28"/>
        </w:rPr>
      </w:pPr>
    </w:p>
    <w:p w:rsidR="00480CD4" w:rsidRDefault="00480CD4" w:rsidP="00EC21EA">
      <w:pPr>
        <w:jc w:val="center"/>
        <w:rPr>
          <w:szCs w:val="28"/>
        </w:rPr>
      </w:pPr>
    </w:p>
    <w:p w:rsidR="00480CD4" w:rsidRDefault="00480CD4" w:rsidP="00EC21EA">
      <w:pPr>
        <w:jc w:val="center"/>
        <w:rPr>
          <w:szCs w:val="28"/>
        </w:rPr>
      </w:pPr>
    </w:p>
    <w:p w:rsidR="00EC21EA" w:rsidRPr="00480CD4" w:rsidRDefault="00EC21EA" w:rsidP="00EC21EA">
      <w:pPr>
        <w:jc w:val="center"/>
      </w:pPr>
      <w:r w:rsidRPr="00480CD4">
        <w:t>р.п</w:t>
      </w:r>
      <w:proofErr w:type="gramStart"/>
      <w:r w:rsidRPr="00480CD4">
        <w:t>.Ч</w:t>
      </w:r>
      <w:proofErr w:type="gramEnd"/>
      <w:r w:rsidRPr="00480CD4">
        <w:t xml:space="preserve">ишмы </w:t>
      </w:r>
    </w:p>
    <w:p w:rsidR="00EC21EA" w:rsidRPr="00480CD4" w:rsidRDefault="00EC21EA" w:rsidP="00EC21EA">
      <w:pPr>
        <w:jc w:val="center"/>
      </w:pPr>
      <w:r w:rsidRPr="00480CD4">
        <w:t>20</w:t>
      </w:r>
      <w:r w:rsidR="00652066" w:rsidRPr="00480CD4">
        <w:t>24</w:t>
      </w:r>
      <w:r w:rsidR="00A822D4" w:rsidRPr="00480CD4">
        <w:t xml:space="preserve"> год</w:t>
      </w:r>
    </w:p>
    <w:p w:rsidR="00652066" w:rsidRDefault="00652066" w:rsidP="00EC21EA">
      <w:pPr>
        <w:jc w:val="center"/>
        <w:rPr>
          <w:b/>
          <w:szCs w:val="28"/>
        </w:rPr>
      </w:pPr>
    </w:p>
    <w:p w:rsidR="00652066" w:rsidRPr="00480CD4" w:rsidRDefault="00652066" w:rsidP="00652066">
      <w:pPr>
        <w:jc w:val="center"/>
        <w:rPr>
          <w:rFonts w:eastAsia="Calibri"/>
        </w:rPr>
      </w:pPr>
      <w:r w:rsidRPr="00480CD4">
        <w:rPr>
          <w:rFonts w:eastAsia="Calibri"/>
        </w:rPr>
        <w:t>ПАСПОРТ</w:t>
      </w:r>
    </w:p>
    <w:p w:rsidR="00652066" w:rsidRPr="00480CD4" w:rsidRDefault="00652066" w:rsidP="00652066">
      <w:pPr>
        <w:jc w:val="center"/>
        <w:rPr>
          <w:color w:val="auto"/>
        </w:rPr>
      </w:pPr>
      <w:r w:rsidRPr="00480CD4">
        <w:t xml:space="preserve">программы </w:t>
      </w:r>
      <w:r w:rsidRPr="00480CD4">
        <w:rPr>
          <w:color w:val="auto"/>
        </w:rPr>
        <w:t xml:space="preserve">«Энергосбережение и повышение энергетической эффективности Администрации Городского поселения Чишминский поссовет муниципального района Чишминский район Республики Башкортостан </w:t>
      </w:r>
    </w:p>
    <w:p w:rsidR="00652066" w:rsidRPr="00480CD4" w:rsidRDefault="00652066" w:rsidP="00652066">
      <w:pPr>
        <w:jc w:val="center"/>
        <w:rPr>
          <w:color w:val="auto"/>
        </w:rPr>
      </w:pPr>
      <w:r w:rsidRPr="00480CD4">
        <w:rPr>
          <w:color w:val="auto"/>
        </w:rPr>
        <w:t>на 2024-202</w:t>
      </w:r>
      <w:r w:rsidR="003F19B1">
        <w:rPr>
          <w:color w:val="auto"/>
        </w:rPr>
        <w:t>6</w:t>
      </w:r>
      <w:r w:rsidRPr="00480CD4">
        <w:rPr>
          <w:color w:val="auto"/>
        </w:rPr>
        <w:t xml:space="preserve"> годы»</w:t>
      </w:r>
    </w:p>
    <w:tbl>
      <w:tblPr>
        <w:tblW w:w="9140" w:type="dxa"/>
        <w:jc w:val="center"/>
        <w:tblLook w:val="00A0"/>
      </w:tblPr>
      <w:tblGrid>
        <w:gridCol w:w="3012"/>
        <w:gridCol w:w="6128"/>
      </w:tblGrid>
      <w:tr w:rsidR="00652066" w:rsidRPr="00480CD4" w:rsidTr="003F19B1">
        <w:trPr>
          <w:trHeight w:val="117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066" w:rsidRPr="00480CD4" w:rsidRDefault="00652066" w:rsidP="003F19B1">
            <w:r w:rsidRPr="00480CD4">
              <w:rPr>
                <w:rFonts w:eastAsia="Calibri"/>
              </w:rPr>
              <w:t>Наименование Программы</w:t>
            </w:r>
          </w:p>
          <w:p w:rsidR="00652066" w:rsidRPr="00480CD4" w:rsidRDefault="00652066" w:rsidP="003F19B1"/>
          <w:p w:rsidR="00652066" w:rsidRPr="00480CD4" w:rsidRDefault="00652066" w:rsidP="003F19B1"/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348A" w:rsidRPr="00480CD4" w:rsidRDefault="0018348A" w:rsidP="0018348A">
            <w:pPr>
              <w:jc w:val="both"/>
            </w:pPr>
            <w:r w:rsidRPr="00480CD4">
              <w:rPr>
                <w:rFonts w:eastAsia="Arial"/>
                <w:lang w:eastAsia="ar-SA"/>
              </w:rPr>
              <w:t>П</w:t>
            </w:r>
            <w:r w:rsidR="00652066" w:rsidRPr="00480CD4">
              <w:rPr>
                <w:rFonts w:eastAsia="Arial"/>
                <w:lang w:eastAsia="ar-SA"/>
              </w:rPr>
              <w:t>рограмма</w:t>
            </w:r>
            <w:r w:rsidRPr="00480CD4">
              <w:rPr>
                <w:rFonts w:eastAsia="Arial"/>
                <w:lang w:eastAsia="ar-SA"/>
              </w:rPr>
              <w:t xml:space="preserve"> </w:t>
            </w:r>
            <w:r w:rsidRPr="00480CD4">
              <w:rPr>
                <w:color w:val="auto"/>
              </w:rPr>
              <w:t>«Энергосбережение и повышение энергетической эффективности Администрации Городского поселения Чишминский поссовет муниципального района Чишминский район Республики Башкортостан на 2024-202</w:t>
            </w:r>
            <w:r w:rsidR="003F19B1">
              <w:rPr>
                <w:color w:val="auto"/>
              </w:rPr>
              <w:t>6</w:t>
            </w:r>
            <w:r w:rsidRPr="00480CD4">
              <w:rPr>
                <w:color w:val="auto"/>
              </w:rPr>
              <w:t xml:space="preserve"> годы»</w:t>
            </w:r>
          </w:p>
          <w:p w:rsidR="00652066" w:rsidRPr="00480CD4" w:rsidRDefault="00652066" w:rsidP="0018348A">
            <w:pPr>
              <w:jc w:val="both"/>
            </w:pPr>
          </w:p>
        </w:tc>
      </w:tr>
      <w:tr w:rsidR="00652066" w:rsidRPr="00480CD4" w:rsidTr="003F19B1">
        <w:trPr>
          <w:trHeight w:val="1099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066" w:rsidRPr="00480CD4" w:rsidRDefault="00652066" w:rsidP="003F19B1">
            <w:r w:rsidRPr="00480CD4">
              <w:t xml:space="preserve">Ответственный исполнитель Программы 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066" w:rsidRPr="00480CD4" w:rsidRDefault="00652066" w:rsidP="00480CD4">
            <w:r w:rsidRPr="00480CD4"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</w:tr>
      <w:tr w:rsidR="005C16BC" w:rsidRPr="00480CD4" w:rsidTr="003F19B1">
        <w:trPr>
          <w:trHeight w:val="552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16BC" w:rsidRPr="00480CD4" w:rsidRDefault="00480CD4" w:rsidP="0018348A">
            <w:r w:rsidRPr="00480CD4">
              <w:t>Основание разработки 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Статья 24, 25 Федерального закона от 23.11.2009 № 261-ФЗ «Об</w:t>
            </w:r>
            <w:r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энергосбережении и повышении энергетической эффективности и о внесении</w:t>
            </w:r>
            <w:r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изменений в отдельные законодательные акты Российской Федерации»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- Постановление Правительства Российской Федерации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от 7 октября 2019 года № 1289 «О требованиях к снижению государственными</w:t>
            </w:r>
            <w:r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(муниципальными) учреждениями в сопоставимых условиях суммарного объема</w:t>
            </w:r>
            <w:r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потребляемых ими дизельного и иного топлива, мазута, природного газа,</w:t>
            </w:r>
            <w:r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тепловой энергии, электрической энергии, угля, а также объема потребляемой</w:t>
            </w:r>
            <w:r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ими воды»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- Приказ Минэнерго РФ от 30.06.2014 № 398 «Об утверждении требований к</w:t>
            </w:r>
            <w:r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форме программ в области энергосбережения и повышения энергетической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эффективности организаций с участием государства и государственного</w:t>
            </w:r>
            <w:r w:rsidR="006D5139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образования, организаций, осуществляющих регулируемые виды деятельности, и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отчетности о ходе их реализации»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- Приказ Минэнерго РФ от 30.06.2014 № 399 «Об утверждении методики расчета</w:t>
            </w:r>
            <w:r w:rsidR="006D5139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значений целевых показателей в области энергосбережения и повышения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proofErr w:type="gramStart"/>
            <w:r w:rsidRPr="00D00FC2">
              <w:rPr>
                <w:color w:val="auto"/>
              </w:rPr>
              <w:t>энергетической эффективности, в том числе в сопоставимых условиях» (раздел</w:t>
            </w:r>
            <w:r w:rsidR="006D5139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III.</w:t>
            </w:r>
            <w:proofErr w:type="gramEnd"/>
            <w:r w:rsidRPr="00D00FC2">
              <w:rPr>
                <w:color w:val="auto"/>
              </w:rPr>
              <w:t xml:space="preserve"> </w:t>
            </w:r>
            <w:proofErr w:type="gramStart"/>
            <w:r w:rsidRPr="00D00FC2">
              <w:rPr>
                <w:color w:val="auto"/>
              </w:rPr>
              <w:t>Расчет значений целевых показателей муниципальных программ в области</w:t>
            </w:r>
            <w:r w:rsidR="006D5139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энергосбережения и повышения энергетической эффективности)</w:t>
            </w:r>
            <w:proofErr w:type="gramEnd"/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- Приказ Министерства экономического развития Российской Федерации от</w:t>
            </w:r>
            <w:r w:rsidR="006D5139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15.07.2020г № 425 «Об утверждении методических рекомендаций по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определению в сопоставимых условиях целевого уровня снижения</w:t>
            </w:r>
            <w:r w:rsidR="006D5139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государственными (муниципальными) учреждениями в сопоставимых условиях</w:t>
            </w:r>
            <w:r w:rsidR="006D5139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суммарного объема потребляемых ими дизельного и иного топлива, мазута,</w:t>
            </w:r>
            <w:r w:rsidR="006D5139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природного газа, тепловой энергии, электрической энергии, угля, а так же объема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потребляемой ими воды</w:t>
            </w:r>
            <w:proofErr w:type="gramStart"/>
            <w:r w:rsidRPr="00D00FC2">
              <w:rPr>
                <w:color w:val="auto"/>
              </w:rPr>
              <w:t>.»</w:t>
            </w:r>
            <w:proofErr w:type="gramEnd"/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 xml:space="preserve">- Приказ Министерства экономического развития РФ от </w:t>
            </w:r>
            <w:r w:rsidRPr="00D00FC2">
              <w:rPr>
                <w:color w:val="auto"/>
              </w:rPr>
              <w:lastRenderedPageBreak/>
              <w:t>13 мая 2021 г. № 263 "О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внесении изменений в приказ Минэкономразвития России от 15 июля 2020 г. N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425 "Об утверждении методических рекомендаций по определению в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сопоставимых условиях целевого уровня снижения государственными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(муниципальными) учреждениями суммарного объема потребляемых ими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дизельного и иного топлива, мазута, природного газа, тепловой энергии,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электрической энергии, угля, а также объема потребляемой ими воды"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- Приказ Минэкономразвития РФ от 17.02.2010 № 61 «Об утверждении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примерного перечня мероприятий в области энергосбережения и повышения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энергетической эффективности, который может быть использован в целях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 xml:space="preserve">разработки региональных, муниципальных 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программ в области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энергосбережения и повышения энергетической эффективности».</w:t>
            </w:r>
          </w:p>
          <w:p w:rsidR="00D00FC2" w:rsidRPr="00D00FC2" w:rsidRDefault="00D00FC2" w:rsidP="00D00FC2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D00FC2">
              <w:rPr>
                <w:color w:val="auto"/>
              </w:rPr>
              <w:t>- Приказ Минэкономразвития России от 09.03.2023 №158 «О внесении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 xml:space="preserve">изменений в Методические рекомендации по определению </w:t>
            </w:r>
            <w:proofErr w:type="gramStart"/>
            <w:r w:rsidRPr="00D00FC2">
              <w:rPr>
                <w:color w:val="auto"/>
              </w:rPr>
              <w:t>в</w:t>
            </w:r>
            <w:proofErr w:type="gramEnd"/>
            <w:r w:rsidRPr="00D00FC2">
              <w:rPr>
                <w:color w:val="auto"/>
              </w:rPr>
              <w:t xml:space="preserve"> сопоставимых</w:t>
            </w:r>
          </w:p>
          <w:p w:rsidR="00D00FC2" w:rsidRPr="00D00FC2" w:rsidRDefault="00D00FC2" w:rsidP="00955927">
            <w:pPr>
              <w:autoSpaceDE w:val="0"/>
              <w:autoSpaceDN w:val="0"/>
              <w:adjustRightInd w:val="0"/>
            </w:pPr>
            <w:proofErr w:type="gramStart"/>
            <w:r w:rsidRPr="00D00FC2">
              <w:rPr>
                <w:color w:val="auto"/>
              </w:rPr>
              <w:t>условиях целевого уровня снижения государственными (муниципальными)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учреждениями суммарного объема потребляемых ими дизельного и иного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топлива, мазута, природного газа, тепловой энергии, электрической энергии,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угля, а также объема потребляемой ими воды, утвержденные приказом</w:t>
            </w:r>
            <w:r w:rsidR="00955927">
              <w:rPr>
                <w:color w:val="auto"/>
              </w:rPr>
              <w:t xml:space="preserve"> </w:t>
            </w:r>
            <w:r w:rsidRPr="00D00FC2">
              <w:rPr>
                <w:color w:val="auto"/>
              </w:rPr>
              <w:t>Минэкономразвития России от 15 июля 2020 г. № 425».</w:t>
            </w:r>
            <w:proofErr w:type="gramEnd"/>
          </w:p>
        </w:tc>
      </w:tr>
      <w:tr w:rsidR="00652066" w:rsidRPr="00480CD4" w:rsidTr="003F19B1">
        <w:trPr>
          <w:trHeight w:val="276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66" w:rsidRPr="00480CD4" w:rsidRDefault="005C1806" w:rsidP="005C1806">
            <w:pPr>
              <w:jc w:val="both"/>
            </w:pPr>
            <w:r>
              <w:lastRenderedPageBreak/>
              <w:t>Ц</w:t>
            </w:r>
            <w:r w:rsidR="00652066" w:rsidRPr="00480CD4">
              <w:t>ел</w:t>
            </w:r>
            <w:r>
              <w:t>и</w:t>
            </w:r>
            <w:r w:rsidR="00652066" w:rsidRPr="00480CD4">
              <w:t xml:space="preserve"> 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066" w:rsidRPr="005C1806" w:rsidRDefault="005C1806" w:rsidP="005C1806">
            <w:pPr>
              <w:autoSpaceDE w:val="0"/>
              <w:autoSpaceDN w:val="0"/>
              <w:adjustRightInd w:val="0"/>
            </w:pPr>
            <w:r w:rsidRPr="005C1806">
              <w:rPr>
                <w:color w:val="auto"/>
              </w:rPr>
              <w:t>Повышение энергетической эффективности при потреблении энергетических</w:t>
            </w:r>
            <w:r>
              <w:rPr>
                <w:color w:val="auto"/>
              </w:rPr>
              <w:t xml:space="preserve"> </w:t>
            </w:r>
            <w:r w:rsidRPr="005C1806">
              <w:rPr>
                <w:color w:val="auto"/>
              </w:rPr>
              <w:t>ресурсов.</w:t>
            </w:r>
          </w:p>
        </w:tc>
      </w:tr>
      <w:tr w:rsidR="00652066" w:rsidRPr="00480CD4" w:rsidTr="003F19B1">
        <w:trPr>
          <w:trHeight w:val="276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66" w:rsidRPr="00480CD4" w:rsidRDefault="005C1806" w:rsidP="00602534">
            <w:r>
              <w:t>З</w:t>
            </w:r>
            <w:r w:rsidR="00652066" w:rsidRPr="00480CD4">
              <w:t>адачи 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7CF5" w:rsidRPr="003B5CED" w:rsidRDefault="00197CF5" w:rsidP="00197CF5">
            <w:pPr>
              <w:autoSpaceDE w:val="0"/>
              <w:autoSpaceDN w:val="0"/>
              <w:adjustRightInd w:val="0"/>
              <w:ind w:firstLine="34"/>
            </w:pPr>
            <w:r w:rsidRPr="003B5CED">
              <w:t>- реализация организационных мероприятий по энергосбережению и повышению энергетической эффективности;</w:t>
            </w:r>
          </w:p>
          <w:p w:rsidR="00197CF5" w:rsidRPr="003B5CED" w:rsidRDefault="00197CF5" w:rsidP="00197CF5">
            <w:pPr>
              <w:autoSpaceDE w:val="0"/>
              <w:autoSpaceDN w:val="0"/>
              <w:adjustRightInd w:val="0"/>
              <w:ind w:firstLine="34"/>
            </w:pPr>
            <w:r w:rsidRPr="003B5CED">
              <w:t>- повышение эффективности системы теплоснабжения;</w:t>
            </w:r>
          </w:p>
          <w:p w:rsidR="00197CF5" w:rsidRPr="003B5CED" w:rsidRDefault="00197CF5" w:rsidP="00197CF5">
            <w:pPr>
              <w:autoSpaceDE w:val="0"/>
              <w:autoSpaceDN w:val="0"/>
              <w:adjustRightInd w:val="0"/>
              <w:ind w:firstLine="34"/>
            </w:pPr>
            <w:r w:rsidRPr="003B5CED">
              <w:t>- повышение эффективности системы электроснабжения.</w:t>
            </w:r>
          </w:p>
          <w:p w:rsidR="00652066" w:rsidRPr="005C1806" w:rsidRDefault="00652066" w:rsidP="00197CF5">
            <w:pPr>
              <w:ind w:firstLine="34"/>
            </w:pPr>
          </w:p>
        </w:tc>
      </w:tr>
      <w:tr w:rsidR="00652066" w:rsidRPr="00480CD4" w:rsidTr="008C569D">
        <w:trPr>
          <w:trHeight w:val="780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66" w:rsidRPr="00480CD4" w:rsidRDefault="00652066" w:rsidP="00E54CC0">
            <w:pPr>
              <w:jc w:val="center"/>
            </w:pPr>
            <w:r w:rsidRPr="00480CD4">
              <w:t>Целевые показатели 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066" w:rsidRPr="00E54CC0" w:rsidRDefault="00B75B75" w:rsidP="00B75B75">
            <w:pPr>
              <w:autoSpaceDE w:val="0"/>
              <w:autoSpaceDN w:val="0"/>
              <w:adjustRightInd w:val="0"/>
            </w:pPr>
            <w:r>
              <w:t>Снижение п</w:t>
            </w:r>
            <w:r w:rsidR="008C569D">
              <w:t>отреблени</w:t>
            </w:r>
            <w:r>
              <w:t>я</w:t>
            </w:r>
            <w:r w:rsidR="008C569D">
              <w:t xml:space="preserve"> тепловой энергии, холодной воды, электрической энергии и моторного топлива.</w:t>
            </w:r>
          </w:p>
        </w:tc>
      </w:tr>
      <w:tr w:rsidR="00652066" w:rsidRPr="00480CD4" w:rsidTr="003F19B1">
        <w:trPr>
          <w:trHeight w:val="276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066" w:rsidRPr="00480CD4" w:rsidRDefault="00652066" w:rsidP="003F19B1">
            <w:r w:rsidRPr="00480CD4">
              <w:t>Срок</w:t>
            </w:r>
            <w:r w:rsidR="00260095">
              <w:t xml:space="preserve">и </w:t>
            </w:r>
            <w:r w:rsidRPr="00480CD4">
              <w:t xml:space="preserve"> реализации Программы 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066" w:rsidRPr="00480CD4" w:rsidRDefault="00652066" w:rsidP="002B0566">
            <w:r w:rsidRPr="00480CD4">
              <w:t> 2024-202</w:t>
            </w:r>
            <w:r w:rsidR="002B0566">
              <w:t>6</w:t>
            </w:r>
            <w:r w:rsidRPr="00480CD4">
              <w:t xml:space="preserve"> годы</w:t>
            </w:r>
          </w:p>
        </w:tc>
      </w:tr>
      <w:tr w:rsidR="00652066" w:rsidRPr="00480CD4" w:rsidTr="003F19B1">
        <w:trPr>
          <w:trHeight w:val="552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7C" w:rsidRPr="00FD647C" w:rsidRDefault="00FD647C" w:rsidP="00FD64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FD647C">
              <w:rPr>
                <w:color w:val="auto"/>
              </w:rPr>
              <w:t>Источники и</w:t>
            </w:r>
            <w:r>
              <w:rPr>
                <w:color w:val="auto"/>
              </w:rPr>
              <w:t xml:space="preserve"> </w:t>
            </w:r>
            <w:r w:rsidRPr="00FD647C">
              <w:rPr>
                <w:color w:val="auto"/>
              </w:rPr>
              <w:t>объемы</w:t>
            </w:r>
          </w:p>
          <w:p w:rsidR="00FD647C" w:rsidRPr="00FD647C" w:rsidRDefault="00FD647C" w:rsidP="00FD647C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>ф</w:t>
            </w:r>
            <w:r w:rsidRPr="00FD647C">
              <w:rPr>
                <w:color w:val="auto"/>
              </w:rPr>
              <w:t>инансового</w:t>
            </w:r>
            <w:r>
              <w:rPr>
                <w:color w:val="auto"/>
              </w:rPr>
              <w:t xml:space="preserve"> </w:t>
            </w:r>
            <w:r w:rsidRPr="00FD647C">
              <w:rPr>
                <w:color w:val="auto"/>
              </w:rPr>
              <w:t>обеспечения</w:t>
            </w:r>
          </w:p>
          <w:p w:rsidR="00652066" w:rsidRPr="00480CD4" w:rsidRDefault="00FD647C" w:rsidP="00FD647C">
            <w:pPr>
              <w:autoSpaceDE w:val="0"/>
              <w:autoSpaceDN w:val="0"/>
              <w:adjustRightInd w:val="0"/>
            </w:pPr>
            <w:r w:rsidRPr="00FD647C">
              <w:rPr>
                <w:color w:val="auto"/>
              </w:rPr>
              <w:t>реализации</w:t>
            </w:r>
            <w:r>
              <w:rPr>
                <w:color w:val="auto"/>
              </w:rPr>
              <w:t xml:space="preserve"> </w:t>
            </w:r>
            <w:r w:rsidRPr="00FD647C">
              <w:rPr>
                <w:color w:val="auto"/>
              </w:rPr>
              <w:t>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066" w:rsidRPr="000737D6" w:rsidRDefault="000737D6" w:rsidP="000737D6">
            <w:pPr>
              <w:autoSpaceDE w:val="0"/>
              <w:autoSpaceDN w:val="0"/>
              <w:adjustRightInd w:val="0"/>
            </w:pPr>
            <w:r>
              <w:rPr>
                <w:color w:val="auto"/>
              </w:rPr>
              <w:t xml:space="preserve">Источником финансирования настоящей программы является бюджет Городского поселения Чишминский поссовет. </w:t>
            </w:r>
            <w:r w:rsidR="00C52D21" w:rsidRPr="000737D6">
              <w:rPr>
                <w:color w:val="auto"/>
              </w:rPr>
              <w:t>О</w:t>
            </w:r>
            <w:r w:rsidR="00FD647C" w:rsidRPr="000737D6">
              <w:rPr>
                <w:color w:val="auto"/>
              </w:rPr>
              <w:t>бъем</w:t>
            </w:r>
            <w:r w:rsidR="00C52D21" w:rsidRPr="000737D6">
              <w:rPr>
                <w:color w:val="auto"/>
              </w:rPr>
              <w:t xml:space="preserve">ы финансирования ежегодно уточняются в установленном порядке в процессе исполнения бюджета и при формировании бюджета на очередной финансовый год и плановый период, данные расходы </w:t>
            </w:r>
            <w:r w:rsidRPr="000737D6">
              <w:rPr>
                <w:color w:val="auto"/>
              </w:rPr>
              <w:t xml:space="preserve">также </w:t>
            </w:r>
            <w:r w:rsidR="00C52D21" w:rsidRPr="000737D6">
              <w:rPr>
                <w:color w:val="auto"/>
              </w:rPr>
              <w:t>зависят от выхода из строя</w:t>
            </w:r>
            <w:r w:rsidRPr="000737D6">
              <w:rPr>
                <w:color w:val="auto"/>
              </w:rPr>
              <w:t xml:space="preserve"> действующих энергопотребляющих устройств и приборов</w:t>
            </w:r>
            <w:r>
              <w:rPr>
                <w:color w:val="auto"/>
              </w:rPr>
              <w:t>, необходимости замены и поверки приборов учета</w:t>
            </w:r>
            <w:proofErr w:type="gramStart"/>
            <w:r>
              <w:rPr>
                <w:color w:val="auto"/>
              </w:rPr>
              <w:t xml:space="preserve"> </w:t>
            </w:r>
            <w:r w:rsidRPr="000737D6">
              <w:rPr>
                <w:color w:val="auto"/>
              </w:rPr>
              <w:t>.</w:t>
            </w:r>
            <w:proofErr w:type="gramEnd"/>
            <w:r w:rsidR="00C52D21" w:rsidRPr="000737D6">
              <w:rPr>
                <w:color w:val="auto"/>
              </w:rPr>
              <w:t xml:space="preserve"> </w:t>
            </w:r>
          </w:p>
        </w:tc>
      </w:tr>
      <w:tr w:rsidR="00652066" w:rsidRPr="00480CD4" w:rsidTr="003F19B1">
        <w:trPr>
          <w:trHeight w:val="552"/>
          <w:jc w:val="center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7C" w:rsidRPr="00FD647C" w:rsidRDefault="00FD647C" w:rsidP="00FD647C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FD647C">
              <w:rPr>
                <w:color w:val="auto"/>
              </w:rPr>
              <w:t>Планируемые</w:t>
            </w:r>
            <w:r>
              <w:rPr>
                <w:color w:val="auto"/>
              </w:rPr>
              <w:t xml:space="preserve"> </w:t>
            </w:r>
            <w:r w:rsidRPr="00FD647C">
              <w:rPr>
                <w:color w:val="auto"/>
              </w:rPr>
              <w:t>результаты</w:t>
            </w:r>
          </w:p>
          <w:p w:rsidR="00652066" w:rsidRPr="00FD647C" w:rsidRDefault="00FD647C" w:rsidP="00FD647C">
            <w:pPr>
              <w:autoSpaceDE w:val="0"/>
              <w:autoSpaceDN w:val="0"/>
              <w:adjustRightInd w:val="0"/>
            </w:pPr>
            <w:r>
              <w:rPr>
                <w:color w:val="auto"/>
              </w:rPr>
              <w:t>р</w:t>
            </w:r>
            <w:r w:rsidRPr="00FD647C">
              <w:rPr>
                <w:color w:val="auto"/>
              </w:rPr>
              <w:t>еализации</w:t>
            </w:r>
            <w:r>
              <w:rPr>
                <w:color w:val="auto"/>
              </w:rPr>
              <w:t xml:space="preserve"> </w:t>
            </w:r>
            <w:r w:rsidRPr="00FD647C">
              <w:rPr>
                <w:color w:val="auto"/>
              </w:rPr>
              <w:t>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647C" w:rsidRPr="00FD647C" w:rsidRDefault="00FD647C" w:rsidP="00FD647C">
            <w:pPr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FD647C">
              <w:rPr>
                <w:color w:val="auto"/>
              </w:rPr>
              <w:t>Снижение общего потребления энергоресурсов;</w:t>
            </w:r>
          </w:p>
          <w:p w:rsidR="00652066" w:rsidRPr="00FD647C" w:rsidRDefault="00FD647C" w:rsidP="00FD647C">
            <w:pPr>
              <w:autoSpaceDE w:val="0"/>
              <w:autoSpaceDN w:val="0"/>
              <w:adjustRightInd w:val="0"/>
            </w:pPr>
            <w:r>
              <w:rPr>
                <w:color w:val="auto"/>
              </w:rPr>
              <w:t xml:space="preserve">- </w:t>
            </w:r>
            <w:r w:rsidRPr="00FD647C">
              <w:rPr>
                <w:color w:val="auto"/>
              </w:rPr>
              <w:t>Снижение расходов бюджета на оплату</w:t>
            </w:r>
            <w:r>
              <w:rPr>
                <w:color w:val="auto"/>
              </w:rPr>
              <w:t xml:space="preserve"> </w:t>
            </w:r>
            <w:r w:rsidRPr="00FD647C">
              <w:rPr>
                <w:color w:val="auto"/>
              </w:rPr>
              <w:t>энергоресурсов, энерг</w:t>
            </w:r>
            <w:proofErr w:type="gramStart"/>
            <w:r w:rsidRPr="00FD647C">
              <w:rPr>
                <w:color w:val="auto"/>
              </w:rPr>
              <w:t>о-</w:t>
            </w:r>
            <w:proofErr w:type="gramEnd"/>
            <w:r w:rsidRPr="00FD647C">
              <w:rPr>
                <w:color w:val="auto"/>
              </w:rPr>
              <w:t xml:space="preserve"> и</w:t>
            </w:r>
            <w:r>
              <w:rPr>
                <w:color w:val="auto"/>
              </w:rPr>
              <w:t xml:space="preserve"> </w:t>
            </w:r>
            <w:r w:rsidRPr="00FD647C">
              <w:rPr>
                <w:color w:val="auto"/>
              </w:rPr>
              <w:t>теплообеспечения в сопоставимых условиях</w:t>
            </w:r>
            <w:r>
              <w:rPr>
                <w:color w:val="auto"/>
              </w:rPr>
              <w:t>.</w:t>
            </w:r>
          </w:p>
        </w:tc>
      </w:tr>
    </w:tbl>
    <w:p w:rsidR="00652066" w:rsidRPr="00480CD4" w:rsidRDefault="00652066" w:rsidP="00652066">
      <w:pPr>
        <w:ind w:left="720"/>
        <w:contextualSpacing/>
        <w:jc w:val="center"/>
      </w:pPr>
    </w:p>
    <w:p w:rsidR="00652066" w:rsidRDefault="00652066" w:rsidP="00652066">
      <w:pPr>
        <w:ind w:left="720"/>
        <w:contextualSpacing/>
        <w:jc w:val="center"/>
        <w:rPr>
          <w:sz w:val="28"/>
          <w:szCs w:val="28"/>
        </w:rPr>
      </w:pPr>
    </w:p>
    <w:p w:rsidR="00794C7B" w:rsidRDefault="00794C7B" w:rsidP="00794C7B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794C7B">
        <w:rPr>
          <w:b/>
          <w:bCs/>
          <w:color w:val="auto"/>
        </w:rPr>
        <w:t>1. Термины и определения</w:t>
      </w:r>
    </w:p>
    <w:p w:rsidR="00D14E55" w:rsidRPr="00794C7B" w:rsidRDefault="00D14E55" w:rsidP="00794C7B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794C7B" w:rsidRPr="00794C7B" w:rsidRDefault="00197CF5" w:rsidP="00794C7B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ab/>
      </w:r>
      <w:r w:rsidR="00794C7B" w:rsidRPr="00794C7B">
        <w:rPr>
          <w:color w:val="auto"/>
        </w:rPr>
        <w:t>Энергетический ресурс (энергоресурс) - носитель энергии, энергия которого</w:t>
      </w:r>
      <w:r w:rsidR="00794C7B">
        <w:rPr>
          <w:color w:val="auto"/>
        </w:rPr>
        <w:t xml:space="preserve"> </w:t>
      </w:r>
      <w:r w:rsidR="00794C7B" w:rsidRPr="00794C7B">
        <w:rPr>
          <w:color w:val="auto"/>
        </w:rPr>
        <w:t>используется (или может быть использована) при осуществлении хозяйственной и</w:t>
      </w:r>
      <w:r w:rsidR="00794C7B">
        <w:rPr>
          <w:color w:val="auto"/>
        </w:rPr>
        <w:t xml:space="preserve"> </w:t>
      </w:r>
      <w:r w:rsidR="00794C7B" w:rsidRPr="00794C7B">
        <w:rPr>
          <w:color w:val="auto"/>
        </w:rPr>
        <w:t>иной деятельности, а также вид энергии.</w:t>
      </w:r>
    </w:p>
    <w:p w:rsidR="00794C7B" w:rsidRPr="00794C7B" w:rsidRDefault="00794C7B" w:rsidP="00794C7B">
      <w:pPr>
        <w:autoSpaceDE w:val="0"/>
        <w:autoSpaceDN w:val="0"/>
        <w:adjustRightInd w:val="0"/>
        <w:jc w:val="both"/>
        <w:rPr>
          <w:color w:val="auto"/>
        </w:rPr>
      </w:pPr>
      <w:r w:rsidRPr="00794C7B">
        <w:rPr>
          <w:color w:val="auto"/>
        </w:rPr>
        <w:t>Энергопотребление (ресурсопотребление) - физическая величина,</w:t>
      </w:r>
      <w:r>
        <w:rPr>
          <w:color w:val="auto"/>
        </w:rPr>
        <w:t xml:space="preserve"> </w:t>
      </w:r>
      <w:r w:rsidRPr="00794C7B">
        <w:rPr>
          <w:color w:val="auto"/>
        </w:rPr>
        <w:t>отражающая в натуральном или денежном выражении, а также в условных</w:t>
      </w:r>
      <w:r>
        <w:rPr>
          <w:color w:val="auto"/>
        </w:rPr>
        <w:t xml:space="preserve"> </w:t>
      </w:r>
      <w:r w:rsidRPr="00794C7B">
        <w:rPr>
          <w:color w:val="auto"/>
        </w:rPr>
        <w:t>единицах, количество потребляемого хозяйственным субъектом (организацией) или</w:t>
      </w:r>
      <w:r>
        <w:rPr>
          <w:color w:val="auto"/>
        </w:rPr>
        <w:t xml:space="preserve"> </w:t>
      </w:r>
      <w:r w:rsidRPr="00794C7B">
        <w:rPr>
          <w:color w:val="auto"/>
        </w:rPr>
        <w:t>объектом энергоресурса (ресурса) определенного качества.</w:t>
      </w:r>
    </w:p>
    <w:p w:rsidR="00794C7B" w:rsidRPr="00794C7B" w:rsidRDefault="00794C7B" w:rsidP="00794C7B">
      <w:pPr>
        <w:autoSpaceDE w:val="0"/>
        <w:autoSpaceDN w:val="0"/>
        <w:adjustRightInd w:val="0"/>
        <w:jc w:val="both"/>
        <w:rPr>
          <w:color w:val="auto"/>
        </w:rPr>
      </w:pPr>
      <w:r w:rsidRPr="00794C7B">
        <w:rPr>
          <w:color w:val="auto"/>
        </w:rPr>
        <w:t>Эффективное использование энергетических ресурсов (ресурсов) -</w:t>
      </w:r>
      <w:r>
        <w:rPr>
          <w:color w:val="auto"/>
        </w:rPr>
        <w:t xml:space="preserve"> </w:t>
      </w:r>
      <w:r w:rsidRPr="00794C7B">
        <w:rPr>
          <w:color w:val="auto"/>
        </w:rPr>
        <w:t>достижение экономически оправданной эффективности использования ресурсов при</w:t>
      </w:r>
      <w:r>
        <w:rPr>
          <w:color w:val="auto"/>
        </w:rPr>
        <w:t xml:space="preserve"> </w:t>
      </w:r>
      <w:r w:rsidRPr="00794C7B">
        <w:rPr>
          <w:color w:val="auto"/>
        </w:rPr>
        <w:t>существующем уровне развития техники и технологий, соблюдении требований к</w:t>
      </w:r>
      <w:r>
        <w:rPr>
          <w:color w:val="auto"/>
        </w:rPr>
        <w:t xml:space="preserve"> </w:t>
      </w:r>
      <w:r w:rsidRPr="00794C7B">
        <w:rPr>
          <w:color w:val="auto"/>
        </w:rPr>
        <w:t>охране окружающей природной среды и сохранении качества результата от</w:t>
      </w:r>
      <w:r>
        <w:rPr>
          <w:color w:val="auto"/>
        </w:rPr>
        <w:t xml:space="preserve"> </w:t>
      </w:r>
      <w:r w:rsidRPr="00794C7B">
        <w:rPr>
          <w:color w:val="auto"/>
        </w:rPr>
        <w:t>использования ресурсов при осуществлении хозяйственной или иной деятельности</w:t>
      </w:r>
      <w:r>
        <w:rPr>
          <w:color w:val="auto"/>
        </w:rPr>
        <w:t>.</w:t>
      </w:r>
    </w:p>
    <w:p w:rsidR="00794C7B" w:rsidRPr="00794C7B" w:rsidRDefault="00794C7B" w:rsidP="00794C7B">
      <w:pPr>
        <w:autoSpaceDE w:val="0"/>
        <w:autoSpaceDN w:val="0"/>
        <w:adjustRightInd w:val="0"/>
        <w:jc w:val="both"/>
        <w:rPr>
          <w:color w:val="auto"/>
        </w:rPr>
      </w:pPr>
      <w:r w:rsidRPr="00794C7B">
        <w:rPr>
          <w:color w:val="auto"/>
        </w:rPr>
        <w:t>Энергосбережение - реализация организационных, правовых, технических,</w:t>
      </w:r>
      <w:r>
        <w:rPr>
          <w:color w:val="auto"/>
        </w:rPr>
        <w:t xml:space="preserve"> </w:t>
      </w:r>
      <w:r w:rsidRPr="00794C7B">
        <w:rPr>
          <w:color w:val="auto"/>
        </w:rPr>
        <w:t>технологических, экономических и иных мер, направленных на уменьшение объема</w:t>
      </w:r>
      <w:r>
        <w:rPr>
          <w:color w:val="auto"/>
        </w:rPr>
        <w:t xml:space="preserve"> </w:t>
      </w:r>
      <w:r w:rsidRPr="00794C7B">
        <w:rPr>
          <w:color w:val="auto"/>
        </w:rPr>
        <w:t>используемых энергетических ресурсов при сохранении соответствующего</w:t>
      </w:r>
      <w:r>
        <w:rPr>
          <w:color w:val="auto"/>
        </w:rPr>
        <w:t xml:space="preserve"> </w:t>
      </w:r>
      <w:r w:rsidRPr="00794C7B">
        <w:rPr>
          <w:color w:val="auto"/>
        </w:rPr>
        <w:t>полезного эффекта от их использования (в том числе объема произведенной</w:t>
      </w:r>
      <w:r>
        <w:rPr>
          <w:color w:val="auto"/>
        </w:rPr>
        <w:t xml:space="preserve"> </w:t>
      </w:r>
      <w:r w:rsidRPr="00794C7B">
        <w:rPr>
          <w:color w:val="auto"/>
        </w:rPr>
        <w:t>продукции, выполненных работ, оказанных услуг)</w:t>
      </w:r>
      <w:r>
        <w:rPr>
          <w:color w:val="auto"/>
        </w:rPr>
        <w:t>.</w:t>
      </w:r>
    </w:p>
    <w:p w:rsidR="00794C7B" w:rsidRPr="00794C7B" w:rsidRDefault="00794C7B" w:rsidP="00794C7B">
      <w:pPr>
        <w:autoSpaceDE w:val="0"/>
        <w:autoSpaceDN w:val="0"/>
        <w:adjustRightInd w:val="0"/>
        <w:jc w:val="both"/>
        <w:rPr>
          <w:color w:val="auto"/>
        </w:rPr>
      </w:pPr>
      <w:r w:rsidRPr="00794C7B">
        <w:rPr>
          <w:color w:val="auto"/>
        </w:rPr>
        <w:t>Показатели энергетической эффективности (энергоэффективности) -</w:t>
      </w:r>
      <w:r>
        <w:rPr>
          <w:color w:val="auto"/>
        </w:rPr>
        <w:t xml:space="preserve"> </w:t>
      </w:r>
      <w:r w:rsidRPr="00794C7B">
        <w:rPr>
          <w:color w:val="auto"/>
        </w:rPr>
        <w:t>характеристики или параметры, отражающие отношение полезного эффекта от</w:t>
      </w:r>
      <w:r>
        <w:rPr>
          <w:color w:val="auto"/>
        </w:rPr>
        <w:t xml:space="preserve"> </w:t>
      </w:r>
      <w:r w:rsidRPr="00794C7B">
        <w:rPr>
          <w:color w:val="auto"/>
        </w:rPr>
        <w:t>использования энергетических ресурсов к затратам на потребление энергетических</w:t>
      </w:r>
      <w:r>
        <w:rPr>
          <w:color w:val="auto"/>
        </w:rPr>
        <w:t xml:space="preserve"> </w:t>
      </w:r>
      <w:r w:rsidRPr="00794C7B">
        <w:rPr>
          <w:color w:val="auto"/>
        </w:rPr>
        <w:t>ресурсов, произведенным в целях получения такого эффекта, применительно к</w:t>
      </w:r>
      <w:r>
        <w:rPr>
          <w:color w:val="auto"/>
        </w:rPr>
        <w:t xml:space="preserve"> </w:t>
      </w:r>
      <w:r w:rsidRPr="00794C7B">
        <w:rPr>
          <w:color w:val="auto"/>
        </w:rPr>
        <w:t>продукции, технологическому процессу, юридическому лицу, территориальному</w:t>
      </w:r>
      <w:r>
        <w:rPr>
          <w:color w:val="auto"/>
        </w:rPr>
        <w:t xml:space="preserve"> </w:t>
      </w:r>
      <w:r w:rsidRPr="00794C7B">
        <w:rPr>
          <w:color w:val="auto"/>
        </w:rPr>
        <w:t>или государственному органу власти или Российской Федерации в целом.</w:t>
      </w:r>
    </w:p>
    <w:p w:rsidR="00794C7B" w:rsidRPr="00794C7B" w:rsidRDefault="00794C7B" w:rsidP="00794C7B">
      <w:pPr>
        <w:autoSpaceDE w:val="0"/>
        <w:autoSpaceDN w:val="0"/>
        <w:adjustRightInd w:val="0"/>
        <w:jc w:val="both"/>
        <w:rPr>
          <w:color w:val="auto"/>
        </w:rPr>
      </w:pPr>
      <w:r w:rsidRPr="00794C7B">
        <w:rPr>
          <w:color w:val="auto"/>
        </w:rPr>
        <w:t>Целевые показатели (ЦП) - показатели абсолютной или удельной величины</w:t>
      </w:r>
      <w:r>
        <w:rPr>
          <w:color w:val="auto"/>
        </w:rPr>
        <w:t xml:space="preserve"> </w:t>
      </w:r>
      <w:r w:rsidRPr="00794C7B">
        <w:rPr>
          <w:color w:val="auto"/>
        </w:rPr>
        <w:t>потребления или потери энергетических ресурсов для продукции любого</w:t>
      </w:r>
      <w:r>
        <w:rPr>
          <w:color w:val="auto"/>
        </w:rPr>
        <w:t xml:space="preserve"> </w:t>
      </w:r>
      <w:r w:rsidRPr="00794C7B">
        <w:rPr>
          <w:color w:val="auto"/>
        </w:rPr>
        <w:t>назначения, устанавливаемые для региональных и муниципальных программ</w:t>
      </w:r>
      <w:r>
        <w:rPr>
          <w:color w:val="auto"/>
        </w:rPr>
        <w:t xml:space="preserve"> </w:t>
      </w:r>
      <w:r w:rsidRPr="00794C7B">
        <w:rPr>
          <w:color w:val="auto"/>
        </w:rPr>
        <w:t>энергосбережения, предусмотренные законодательством</w:t>
      </w:r>
      <w:r>
        <w:rPr>
          <w:color w:val="auto"/>
        </w:rPr>
        <w:t>.</w:t>
      </w:r>
    </w:p>
    <w:p w:rsidR="00652066" w:rsidRDefault="00794C7B" w:rsidP="00794C7B">
      <w:pPr>
        <w:autoSpaceDE w:val="0"/>
        <w:autoSpaceDN w:val="0"/>
        <w:adjustRightInd w:val="0"/>
        <w:jc w:val="both"/>
        <w:rPr>
          <w:color w:val="auto"/>
        </w:rPr>
      </w:pPr>
      <w:r w:rsidRPr="00794C7B">
        <w:rPr>
          <w:color w:val="auto"/>
        </w:rPr>
        <w:t>ЦУС - целевой уровень снижения потребления ресурсов.</w:t>
      </w:r>
    </w:p>
    <w:p w:rsidR="00D8184B" w:rsidRDefault="00D8184B" w:rsidP="00794C7B">
      <w:pPr>
        <w:autoSpaceDE w:val="0"/>
        <w:autoSpaceDN w:val="0"/>
        <w:adjustRightInd w:val="0"/>
        <w:jc w:val="both"/>
        <w:rPr>
          <w:color w:val="auto"/>
        </w:rPr>
      </w:pPr>
    </w:p>
    <w:p w:rsidR="00D14E55" w:rsidRPr="00794C7B" w:rsidRDefault="00D14E55" w:rsidP="00652066">
      <w:pPr>
        <w:ind w:left="720"/>
        <w:contextualSpacing/>
        <w:jc w:val="center"/>
      </w:pPr>
    </w:p>
    <w:p w:rsidR="00EC21EA" w:rsidRPr="003D7D75" w:rsidRDefault="00BF5DD2" w:rsidP="003D7D75">
      <w:pPr>
        <w:ind w:left="360"/>
        <w:jc w:val="center"/>
        <w:rPr>
          <w:b/>
        </w:rPr>
      </w:pPr>
      <w:r>
        <w:rPr>
          <w:b/>
        </w:rPr>
        <w:t>2</w:t>
      </w:r>
      <w:r w:rsidR="003D7D75">
        <w:rPr>
          <w:b/>
        </w:rPr>
        <w:t xml:space="preserve">. </w:t>
      </w:r>
      <w:r w:rsidR="00EC21EA" w:rsidRPr="003D7D75">
        <w:rPr>
          <w:b/>
        </w:rPr>
        <w:t>Общие сведения об объекте энергетического обследования</w:t>
      </w:r>
    </w:p>
    <w:p w:rsidR="00EC21EA" w:rsidRPr="00F00561" w:rsidRDefault="00EC21EA" w:rsidP="00EC21EA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6379"/>
      </w:tblGrid>
      <w:tr w:rsidR="00EC21EA" w:rsidRPr="00F00561" w:rsidTr="00682591">
        <w:trPr>
          <w:trHeight w:val="94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Полное наименование организации</w:t>
            </w:r>
          </w:p>
        </w:tc>
        <w:tc>
          <w:tcPr>
            <w:tcW w:w="6379" w:type="dxa"/>
            <w:hideMark/>
          </w:tcPr>
          <w:p w:rsidR="00EC21EA" w:rsidRPr="00F00561" w:rsidRDefault="00EC21EA" w:rsidP="003D7D75">
            <w:pPr>
              <w:ind w:left="34" w:firstLine="326"/>
              <w:jc w:val="both"/>
            </w:pPr>
            <w:r w:rsidRPr="00F00561">
              <w:t>Администраци</w:t>
            </w:r>
            <w:r w:rsidR="003D7D75">
              <w:t>я</w:t>
            </w:r>
            <w:r w:rsidRPr="00F00561">
              <w:t xml:space="preserve"> Городского поселения Чишминский поссовет муниципального района Чишминский район Республики Башкортостан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Юридический адрес (индекс, регион, район, улица, дом)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EC21EA" w:rsidP="003D7D75">
            <w:r w:rsidRPr="00F00561">
              <w:t>452170, Р</w:t>
            </w:r>
            <w:r w:rsidR="003D7D75">
              <w:t xml:space="preserve">еспублика </w:t>
            </w:r>
            <w:r w:rsidRPr="00F00561">
              <w:t>Б</w:t>
            </w:r>
            <w:r w:rsidR="003D7D75">
              <w:t>ашкортостан</w:t>
            </w:r>
            <w:r w:rsidRPr="00F00561">
              <w:t xml:space="preserve">, Чишминский район, </w:t>
            </w:r>
            <w:r w:rsidR="003D7D75">
              <w:t xml:space="preserve">р.п. </w:t>
            </w:r>
            <w:r w:rsidRPr="00F00561">
              <w:t>Чишмы, ул</w:t>
            </w:r>
            <w:proofErr w:type="gramStart"/>
            <w:r w:rsidRPr="00F00561">
              <w:t>.К</w:t>
            </w:r>
            <w:proofErr w:type="gramEnd"/>
            <w:r w:rsidRPr="00F00561">
              <w:t>ирова,58</w:t>
            </w:r>
          </w:p>
        </w:tc>
      </w:tr>
      <w:tr w:rsidR="00682591" w:rsidRPr="00F00561" w:rsidTr="00682591">
        <w:trPr>
          <w:trHeight w:val="315"/>
        </w:trPr>
        <w:tc>
          <w:tcPr>
            <w:tcW w:w="3192" w:type="dxa"/>
            <w:hideMark/>
          </w:tcPr>
          <w:p w:rsidR="00682591" w:rsidRPr="00F00561" w:rsidRDefault="00682591" w:rsidP="00F74CEF">
            <w:r w:rsidRPr="00F00561">
              <w:t>Фактический адрес (индекс, регион, район, улица, дом)</w:t>
            </w:r>
          </w:p>
        </w:tc>
        <w:tc>
          <w:tcPr>
            <w:tcW w:w="6379" w:type="dxa"/>
            <w:noWrap/>
            <w:hideMark/>
          </w:tcPr>
          <w:p w:rsidR="00682591" w:rsidRPr="00F00561" w:rsidRDefault="00682591" w:rsidP="00EF28B0">
            <w:r w:rsidRPr="00F00561">
              <w:t>452170, Р</w:t>
            </w:r>
            <w:r>
              <w:t xml:space="preserve">еспублика </w:t>
            </w:r>
            <w:r w:rsidRPr="00F00561">
              <w:t>Б</w:t>
            </w:r>
            <w:r>
              <w:t>ашкортостан</w:t>
            </w:r>
            <w:r w:rsidRPr="00F00561">
              <w:t xml:space="preserve">, Чишминский район, </w:t>
            </w:r>
            <w:r>
              <w:t xml:space="preserve">р.п. </w:t>
            </w:r>
            <w:r w:rsidRPr="00F00561">
              <w:t>Чишмы, ул</w:t>
            </w:r>
            <w:proofErr w:type="gramStart"/>
            <w:r w:rsidRPr="00F00561">
              <w:t>.К</w:t>
            </w:r>
            <w:proofErr w:type="gramEnd"/>
            <w:r w:rsidRPr="00F00561">
              <w:t>ирова,58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pPr>
              <w:rPr>
                <w:bCs/>
              </w:rPr>
            </w:pPr>
            <w:r w:rsidRPr="00F00561">
              <w:rPr>
                <w:bCs/>
              </w:rPr>
              <w:t>Банковские реквизиты: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EC21EA" w:rsidP="00EC21EA">
            <w:pPr>
              <w:ind w:left="360"/>
            </w:pPr>
            <w:r w:rsidRPr="00F00561">
              <w:t> 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наименование банка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EC21EA" w:rsidP="00F74CEF">
            <w:r w:rsidRPr="00F00561">
              <w:t xml:space="preserve">ГРКЦ НБ РБ Банка России </w:t>
            </w:r>
            <w:proofErr w:type="gramStart"/>
            <w:r w:rsidRPr="00F00561">
              <w:t>г</w:t>
            </w:r>
            <w:proofErr w:type="gramEnd"/>
            <w:r w:rsidRPr="00F00561">
              <w:t>. Уфа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ИНН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A822D4" w:rsidP="00F74CEF">
            <w:r w:rsidRPr="00F00561">
              <w:t>0</w:t>
            </w:r>
            <w:r w:rsidR="00EC21EA" w:rsidRPr="00F00561">
              <w:t>250002473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расчетный счет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EC21EA" w:rsidP="00F74CEF">
            <w:r w:rsidRPr="00F00561">
              <w:t>40204810300000002046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лицевой счет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EC21EA" w:rsidP="00F74CEF">
            <w:r w:rsidRPr="00F00561">
              <w:t>02013059270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БИК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EC21EA" w:rsidP="00F74CEF">
            <w:r w:rsidRPr="00F00561">
              <w:t>048073001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КПП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EC21EA" w:rsidP="00F74CEF">
            <w:r w:rsidRPr="00F00561">
              <w:t>025001001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ОГРН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EC21EA" w:rsidP="00F74CEF">
            <w:r w:rsidRPr="00F00561">
              <w:t>1020201396632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lastRenderedPageBreak/>
              <w:t>ОКВЭД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A822D4" w:rsidP="00F74CEF">
            <w:r w:rsidRPr="00F00561">
              <w:t>84.11.34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Ф.И.О., должность руководителя, телефон</w:t>
            </w:r>
          </w:p>
        </w:tc>
        <w:tc>
          <w:tcPr>
            <w:tcW w:w="6379" w:type="dxa"/>
            <w:noWrap/>
            <w:hideMark/>
          </w:tcPr>
          <w:p w:rsidR="00EC21EA" w:rsidRPr="00F00561" w:rsidRDefault="00682591" w:rsidP="00682591">
            <w:r w:rsidRPr="00F00561">
              <w:t>Валиуллин Булат Салаватович</w:t>
            </w:r>
            <w:r w:rsidR="00EC21EA" w:rsidRPr="00F00561">
              <w:t>, Глава администрации ГП Чишминский поссовет, 8 (34797) 2-22-72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</w:tcPr>
          <w:p w:rsidR="00EC21EA" w:rsidRPr="00F00561" w:rsidRDefault="00EC21EA" w:rsidP="00F74CEF">
            <w:r w:rsidRPr="00F00561">
              <w:t>Ф.И.О., должность ответственного    за техническое состояние оборудования, телефон</w:t>
            </w:r>
          </w:p>
        </w:tc>
        <w:tc>
          <w:tcPr>
            <w:tcW w:w="6379" w:type="dxa"/>
            <w:noWrap/>
          </w:tcPr>
          <w:p w:rsidR="00EC21EA" w:rsidRPr="00F00561" w:rsidRDefault="00682591" w:rsidP="00F74CEF">
            <w:r>
              <w:t>Кашапов Илнур Мунавирович,</w:t>
            </w:r>
          </w:p>
          <w:p w:rsidR="00EC21EA" w:rsidRPr="00F00561" w:rsidRDefault="00EC21EA" w:rsidP="00F74CEF">
            <w:r w:rsidRPr="00F00561">
              <w:t>8 (34797) 2-22-72</w:t>
            </w:r>
          </w:p>
          <w:p w:rsidR="00EC21EA" w:rsidRPr="00F00561" w:rsidRDefault="00EC21EA" w:rsidP="00F74CEF"/>
        </w:tc>
      </w:tr>
      <w:tr w:rsidR="00EC21EA" w:rsidRPr="00F00561" w:rsidTr="00682591">
        <w:trPr>
          <w:trHeight w:val="315"/>
        </w:trPr>
        <w:tc>
          <w:tcPr>
            <w:tcW w:w="3192" w:type="dxa"/>
          </w:tcPr>
          <w:p w:rsidR="00EC21EA" w:rsidRPr="00F00561" w:rsidRDefault="00EC21EA" w:rsidP="00F74CEF">
            <w:pPr>
              <w:rPr>
                <w:lang w:val="en-US"/>
              </w:rPr>
            </w:pPr>
            <w:r w:rsidRPr="00F00561">
              <w:rPr>
                <w:lang w:val="en-US"/>
              </w:rPr>
              <w:t>Email</w:t>
            </w:r>
          </w:p>
        </w:tc>
        <w:tc>
          <w:tcPr>
            <w:tcW w:w="6379" w:type="dxa"/>
            <w:noWrap/>
          </w:tcPr>
          <w:p w:rsidR="00EC21EA" w:rsidRPr="00F00561" w:rsidRDefault="00EC21EA" w:rsidP="00F74CEF">
            <w:r w:rsidRPr="00F00561">
              <w:rPr>
                <w:rStyle w:val="apple-style-span"/>
                <w:color w:val="333333"/>
              </w:rPr>
              <w:t>chishm_sovet@mail.ru</w:t>
            </w:r>
          </w:p>
        </w:tc>
      </w:tr>
      <w:tr w:rsidR="00EC21EA" w:rsidRPr="00F00561" w:rsidTr="00682591">
        <w:trPr>
          <w:trHeight w:val="645"/>
        </w:trPr>
        <w:tc>
          <w:tcPr>
            <w:tcW w:w="3192" w:type="dxa"/>
            <w:hideMark/>
          </w:tcPr>
          <w:p w:rsidR="00EC21EA" w:rsidRPr="00F00561" w:rsidRDefault="00EC21EA" w:rsidP="00682591">
            <w:r w:rsidRPr="00F00561">
              <w:t xml:space="preserve">Численность учащихся/работников                                                                      </w:t>
            </w:r>
          </w:p>
        </w:tc>
        <w:tc>
          <w:tcPr>
            <w:tcW w:w="6379" w:type="dxa"/>
            <w:noWrap/>
            <w:vAlign w:val="bottom"/>
            <w:hideMark/>
          </w:tcPr>
          <w:p w:rsidR="00EC21EA" w:rsidRPr="00F00561" w:rsidRDefault="00682591" w:rsidP="000F5D1D">
            <w:r>
              <w:t>1</w:t>
            </w:r>
            <w:r w:rsidR="000F5D1D">
              <w:t>4</w:t>
            </w:r>
          </w:p>
        </w:tc>
      </w:tr>
      <w:tr w:rsidR="00EC21EA" w:rsidRPr="00F00561" w:rsidTr="00682591">
        <w:trPr>
          <w:trHeight w:val="315"/>
        </w:trPr>
        <w:tc>
          <w:tcPr>
            <w:tcW w:w="3192" w:type="dxa"/>
            <w:hideMark/>
          </w:tcPr>
          <w:p w:rsidR="00EC21EA" w:rsidRPr="00F00561" w:rsidRDefault="00EC21EA" w:rsidP="00F74CEF">
            <w:r w:rsidRPr="00F00561">
              <w:t>Режим работы (кол-во дней, часы работы)</w:t>
            </w:r>
          </w:p>
        </w:tc>
        <w:tc>
          <w:tcPr>
            <w:tcW w:w="6379" w:type="dxa"/>
            <w:noWrap/>
            <w:vAlign w:val="bottom"/>
            <w:hideMark/>
          </w:tcPr>
          <w:p w:rsidR="00EC21EA" w:rsidRPr="00F00561" w:rsidRDefault="00EC21EA" w:rsidP="00F74CEF">
            <w:r w:rsidRPr="00F00561">
              <w:t>244 дн., 8 часовая</w:t>
            </w:r>
          </w:p>
        </w:tc>
      </w:tr>
    </w:tbl>
    <w:p w:rsidR="00EC21EA" w:rsidRDefault="00EC21EA" w:rsidP="00EC21EA">
      <w:pPr>
        <w:ind w:left="360"/>
        <w:rPr>
          <w:b/>
        </w:rPr>
      </w:pPr>
    </w:p>
    <w:p w:rsidR="00D14E55" w:rsidRPr="00F00561" w:rsidRDefault="00D14E55" w:rsidP="00EC21EA">
      <w:pPr>
        <w:ind w:left="360"/>
        <w:rPr>
          <w:b/>
        </w:rPr>
      </w:pPr>
    </w:p>
    <w:p w:rsidR="00EC21EA" w:rsidRPr="00F00561" w:rsidRDefault="005444B8" w:rsidP="005444B8">
      <w:pPr>
        <w:pStyle w:val="a7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="00EC21EA" w:rsidRPr="00F00561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Технические характеристики здания</w:t>
      </w:r>
    </w:p>
    <w:p w:rsidR="00EC21EA" w:rsidRPr="00F00561" w:rsidRDefault="00EC21EA" w:rsidP="00EC21EA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6"/>
        <w:gridCol w:w="5245"/>
      </w:tblGrid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Наименование здания, строения, сооружения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EC21EA">
            <w:pPr>
              <w:ind w:left="360"/>
            </w:pPr>
            <w:r w:rsidRPr="00F00561">
              <w:t>Административное здание</w:t>
            </w:r>
          </w:p>
        </w:tc>
      </w:tr>
      <w:tr w:rsidR="00EC21EA" w:rsidRPr="00F00561" w:rsidTr="00EC21EA">
        <w:trPr>
          <w:trHeight w:val="417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Год ввода в эксплуатацию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1992</w:t>
            </w:r>
          </w:p>
        </w:tc>
      </w:tr>
      <w:tr w:rsidR="00EC21EA" w:rsidRPr="00F00561" w:rsidTr="00EC21EA">
        <w:trPr>
          <w:trHeight w:val="630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Фактический и Физический износ здания, строения, сооружения, %</w:t>
            </w:r>
          </w:p>
        </w:tc>
        <w:tc>
          <w:tcPr>
            <w:tcW w:w="5245" w:type="dxa"/>
            <w:noWrap/>
            <w:hideMark/>
          </w:tcPr>
          <w:p w:rsidR="00EC21EA" w:rsidRPr="0001007D" w:rsidRDefault="0001007D" w:rsidP="0001007D">
            <w:r w:rsidRPr="0001007D">
              <w:t>48</w:t>
            </w:r>
            <w:r w:rsidR="00EC21EA" w:rsidRPr="0001007D">
              <w:t>%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Этажность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2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rPr>
                <w:bCs/>
              </w:rPr>
              <w:t>Строительные размеры:</w:t>
            </w:r>
            <w:r w:rsidRPr="00F00561">
              <w:t> </w:t>
            </w:r>
          </w:p>
        </w:tc>
        <w:tc>
          <w:tcPr>
            <w:tcW w:w="5245" w:type="dxa"/>
          </w:tcPr>
          <w:p w:rsidR="00EC21EA" w:rsidRPr="00F00561" w:rsidRDefault="00EC21EA" w:rsidP="00F74CEF"/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Строительный объем, </w:t>
            </w:r>
            <w:proofErr w:type="gramStart"/>
            <w:r w:rsidRPr="00F00561">
              <w:t>м</w:t>
            </w:r>
            <w:proofErr w:type="gramEnd"/>
            <w:r w:rsidRPr="00F00561">
              <w:t>³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2979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Общая площадь, </w:t>
            </w:r>
            <w:proofErr w:type="gramStart"/>
            <w:r w:rsidRPr="00F00561">
              <w:t>м</w:t>
            </w:r>
            <w:proofErr w:type="gramEnd"/>
            <w:r w:rsidRPr="00F00561">
              <w:t>²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653,2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Отапливаемая площадь, </w:t>
            </w:r>
            <w:proofErr w:type="gramStart"/>
            <w:r w:rsidRPr="00F00561">
              <w:t>м</w:t>
            </w:r>
            <w:proofErr w:type="gramEnd"/>
            <w:r w:rsidRPr="00F00561">
              <w:t>²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653,2</w:t>
            </w:r>
          </w:p>
        </w:tc>
      </w:tr>
      <w:tr w:rsidR="00EC21EA" w:rsidRPr="00F00561" w:rsidTr="00EC21EA">
        <w:trPr>
          <w:trHeight w:val="630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Высота от уровня земли до верхнего края оконого проема последнего этажа, </w:t>
            </w:r>
            <w:proofErr w:type="gramStart"/>
            <w:r w:rsidRPr="00F00561">
              <w:t>м</w:t>
            </w:r>
            <w:proofErr w:type="gramEnd"/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6,2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Общая высота здания, </w:t>
            </w:r>
            <w:proofErr w:type="gramStart"/>
            <w:r w:rsidRPr="00F00561">
              <w:t>м</w:t>
            </w:r>
            <w:proofErr w:type="gramEnd"/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6,85</w:t>
            </w:r>
          </w:p>
        </w:tc>
      </w:tr>
      <w:tr w:rsidR="00EC21EA" w:rsidRPr="00F00561" w:rsidTr="00EC21EA">
        <w:trPr>
          <w:trHeight w:val="351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rPr>
                <w:bCs/>
              </w:rPr>
              <w:t>Краткая характеристика конструкции здания (основной материал):</w:t>
            </w:r>
          </w:p>
        </w:tc>
        <w:tc>
          <w:tcPr>
            <w:tcW w:w="5245" w:type="dxa"/>
          </w:tcPr>
          <w:p w:rsidR="00EC21EA" w:rsidRPr="00F00561" w:rsidRDefault="00EC21EA" w:rsidP="00F74CEF"/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Стены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Кирпичные</w:t>
            </w:r>
          </w:p>
        </w:tc>
      </w:tr>
      <w:tr w:rsidR="00EC21EA" w:rsidRPr="00F00561" w:rsidTr="00EC21EA">
        <w:trPr>
          <w:trHeight w:val="630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Кровля (площадь, материал, тип, наличие чердачного помещения)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стальной профилированный лист, имеется чердачное помещение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Оконные проёмы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46 шт.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Потолочное перекрытие (последнего этажа)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железобетонная плита перекрытия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proofErr w:type="gramStart"/>
            <w:r w:rsidRPr="00F00561">
              <w:t>Пол первого</w:t>
            </w:r>
            <w:proofErr w:type="gramEnd"/>
            <w:r w:rsidRPr="00F00561">
              <w:t xml:space="preserve"> этажа (цокольное перекрытие)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железобетонные сборные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pPr>
              <w:rPr>
                <w:bCs/>
              </w:rPr>
            </w:pPr>
            <w:r w:rsidRPr="00F00561">
              <w:rPr>
                <w:bCs/>
              </w:rPr>
              <w:t>Ограждающие конструкции: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EC21EA">
            <w:pPr>
              <w:ind w:left="360"/>
            </w:pPr>
            <w:r w:rsidRPr="00F00561">
              <w:t> 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Стены - площадь, </w:t>
            </w:r>
            <w:proofErr w:type="gramStart"/>
            <w:r w:rsidRPr="00F00561">
              <w:t>м</w:t>
            </w:r>
            <w:proofErr w:type="gramEnd"/>
            <w:r w:rsidRPr="00F00561">
              <w:t>²;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521,82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 - основной материал (наименование, толщина);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кирпич, толщина стен 0,64м.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 - материал отделки (наименование, толщина);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штукатурка, т=1 см., обои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 Потолочное перекрытие (последнего этажа) - площадь, </w:t>
            </w:r>
            <w:proofErr w:type="gramStart"/>
            <w:r w:rsidRPr="00F00561">
              <w:t>м</w:t>
            </w:r>
            <w:proofErr w:type="gramEnd"/>
            <w:r w:rsidRPr="00F00561">
              <w:t>²;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467,5 м²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- основной материал (наименование, толщина);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proofErr w:type="gramStart"/>
            <w:r w:rsidRPr="00F00561">
              <w:t>ж/б</w:t>
            </w:r>
            <w:proofErr w:type="gramEnd"/>
            <w:r w:rsidRPr="00F00561">
              <w:t xml:space="preserve"> плита, 220 мм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lastRenderedPageBreak/>
              <w:t>- материал отделки (наименование, толщина);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навесные потолки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- теплоизоляционный материал (наименование, толщина)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керамзит, 10 см.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Пол первого этажа - площадь, </w:t>
            </w:r>
            <w:proofErr w:type="gramStart"/>
            <w:r w:rsidRPr="00F00561">
              <w:t>м</w:t>
            </w:r>
            <w:proofErr w:type="gramEnd"/>
            <w:r w:rsidRPr="00F00561">
              <w:t>²;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348,3 м²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- основной материал (наименование, толщина);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proofErr w:type="gramStart"/>
            <w:r w:rsidRPr="00F00561">
              <w:t>ж/б</w:t>
            </w:r>
            <w:proofErr w:type="gramEnd"/>
            <w:r w:rsidRPr="00F00561">
              <w:t xml:space="preserve"> плита, 220 мм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>- материал покрытия (наименование, толщина);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цементная стяжка, линолиум, плитка, паркет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 Оконные проёмы - площадь (общая), </w:t>
            </w:r>
            <w:proofErr w:type="gramStart"/>
            <w:r w:rsidRPr="00F00561">
              <w:t>м</w:t>
            </w:r>
            <w:proofErr w:type="gramEnd"/>
            <w:r w:rsidRPr="00F00561">
              <w:t>²;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109,75 м²</w:t>
            </w:r>
          </w:p>
        </w:tc>
      </w:tr>
      <w:tr w:rsidR="00EC21EA" w:rsidRPr="00F00561" w:rsidTr="00EC21EA">
        <w:trPr>
          <w:trHeight w:val="315"/>
        </w:trPr>
        <w:tc>
          <w:tcPr>
            <w:tcW w:w="4644" w:type="dxa"/>
            <w:hideMark/>
          </w:tcPr>
          <w:p w:rsidR="00EC21EA" w:rsidRPr="00F00561" w:rsidRDefault="00EC21EA" w:rsidP="00F74CEF">
            <w:r w:rsidRPr="00F00561">
              <w:t xml:space="preserve"> - основной материал (наименование);</w:t>
            </w:r>
          </w:p>
        </w:tc>
        <w:tc>
          <w:tcPr>
            <w:tcW w:w="5245" w:type="dxa"/>
            <w:noWrap/>
            <w:hideMark/>
          </w:tcPr>
          <w:p w:rsidR="00EC21EA" w:rsidRPr="00F00561" w:rsidRDefault="00EC21EA" w:rsidP="00F74CEF">
            <w:r w:rsidRPr="00F00561">
              <w:t>пластиковый стеклопакет, однокамерный</w:t>
            </w:r>
          </w:p>
        </w:tc>
      </w:tr>
    </w:tbl>
    <w:p w:rsidR="00EC21EA" w:rsidRDefault="00EC21EA" w:rsidP="00EC21EA">
      <w:pPr>
        <w:ind w:left="360"/>
        <w:rPr>
          <w:b/>
        </w:rPr>
      </w:pPr>
    </w:p>
    <w:p w:rsidR="00D14E55" w:rsidRDefault="00D14E55" w:rsidP="00EC21EA">
      <w:pPr>
        <w:ind w:left="360"/>
        <w:rPr>
          <w:b/>
        </w:rPr>
      </w:pPr>
    </w:p>
    <w:p w:rsidR="005444B8" w:rsidRDefault="005444B8" w:rsidP="005444B8">
      <w:pPr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5444B8">
        <w:rPr>
          <w:b/>
          <w:bCs/>
          <w:color w:val="auto"/>
        </w:rPr>
        <w:t>5. Описание структуры энергопотребления учреждения</w:t>
      </w:r>
    </w:p>
    <w:p w:rsidR="00D14E55" w:rsidRPr="005444B8" w:rsidRDefault="00D14E55" w:rsidP="005444B8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5444B8" w:rsidRPr="005444B8" w:rsidRDefault="00EF28B0" w:rsidP="005444B8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ab/>
      </w:r>
      <w:r w:rsidR="005444B8" w:rsidRPr="005444B8">
        <w:rPr>
          <w:color w:val="auto"/>
        </w:rPr>
        <w:t>Экономия энергоресурсов и их эффективное использование – одна из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наиболее важных задач в условиях роста тарифов.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Способов энергосбережения на сегодняшний день существует достаточно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много отчасти благодаря тому, что у данной проблемы есть две главные мотивации: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экономия энергии и экономия финансовых ресурсов. Если доступ к энергии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лимитирован – это дополнительный стимул к экономии, однако главной движущей силой при реализации мероприятий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по энергосбережению является естественное желание снизить затраты при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использовании топливно-энергетических ресурсов (ТЭР). Поэтому рассматривать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проблематику энергосбережения наиболее целесообразно комплексно: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энергосбережение – как одно из направлений сокращения издержек.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Одной из основных причин низкого уровня эффективности использования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ТЭР является все еще существующее мнение о незначительности доли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энергетических затрат в себестоимости услуг и представление о доступности и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дешевизне энергоресурсов. Однако на сегодняшний день цена на энергоносители, а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с ними и на тепловую энергию, постоянно возрастает. Серьезной помехой служат и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устойчивые психологические стереотипы, выражающиеся в неверии в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эффективность и целесообразность энергосбережения, особенно на рабочих местах.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 xml:space="preserve">Обследования предприятий и организаций </w:t>
      </w:r>
      <w:r w:rsidR="0028219A">
        <w:rPr>
          <w:color w:val="auto"/>
        </w:rPr>
        <w:t xml:space="preserve">Республики Башкортостан </w:t>
      </w:r>
      <w:r w:rsidR="005444B8" w:rsidRPr="005444B8">
        <w:rPr>
          <w:color w:val="auto"/>
        </w:rPr>
        <w:t>показывают, что потенциал возможного энергосбережения может достигать 20–25% годового потребления ТЭР. Поэтому одним из первостепенных условий общего</w:t>
      </w:r>
    </w:p>
    <w:p w:rsidR="005444B8" w:rsidRPr="005444B8" w:rsidRDefault="005444B8" w:rsidP="0083297C">
      <w:pPr>
        <w:autoSpaceDE w:val="0"/>
        <w:autoSpaceDN w:val="0"/>
        <w:adjustRightInd w:val="0"/>
        <w:jc w:val="both"/>
        <w:rPr>
          <w:color w:val="auto"/>
        </w:rPr>
      </w:pPr>
      <w:r w:rsidRPr="005444B8">
        <w:rPr>
          <w:color w:val="auto"/>
        </w:rPr>
        <w:t>снижения объемов энергопотребления является всемерное повышение</w:t>
      </w:r>
      <w:r w:rsidR="0028219A">
        <w:rPr>
          <w:color w:val="auto"/>
        </w:rPr>
        <w:t xml:space="preserve"> </w:t>
      </w:r>
      <w:r w:rsidRPr="005444B8">
        <w:rPr>
          <w:color w:val="auto"/>
        </w:rPr>
        <w:t xml:space="preserve">эффективности использования ТЭР. </w:t>
      </w:r>
      <w:proofErr w:type="gramStart"/>
      <w:r w:rsidRPr="005444B8">
        <w:rPr>
          <w:color w:val="auto"/>
        </w:rPr>
        <w:t>Реализация этого условия должна основываться</w:t>
      </w:r>
      <w:r w:rsidR="0028219A">
        <w:rPr>
          <w:color w:val="auto"/>
        </w:rPr>
        <w:t xml:space="preserve"> </w:t>
      </w:r>
      <w:r w:rsidRPr="005444B8">
        <w:rPr>
          <w:color w:val="auto"/>
        </w:rPr>
        <w:t>не столько на технических решениях, сколько на рационально построенных</w:t>
      </w:r>
      <w:r w:rsidR="0028219A">
        <w:rPr>
          <w:color w:val="auto"/>
        </w:rPr>
        <w:t xml:space="preserve"> </w:t>
      </w:r>
      <w:r w:rsidRPr="005444B8">
        <w:rPr>
          <w:color w:val="auto"/>
        </w:rPr>
        <w:t>организационной и экономической политике организации.</w:t>
      </w:r>
      <w:proofErr w:type="gramEnd"/>
      <w:r w:rsidR="0083297C">
        <w:rPr>
          <w:color w:val="auto"/>
        </w:rPr>
        <w:t xml:space="preserve"> </w:t>
      </w:r>
      <w:r w:rsidRPr="005444B8">
        <w:rPr>
          <w:color w:val="auto"/>
        </w:rPr>
        <w:t xml:space="preserve">Однако универсального перечня энергосберегающих мероприятий нет, </w:t>
      </w:r>
      <w:r w:rsidR="0083297C">
        <w:rPr>
          <w:color w:val="auto"/>
        </w:rPr>
        <w:t>к</w:t>
      </w:r>
      <w:r w:rsidRPr="005444B8">
        <w:rPr>
          <w:color w:val="auto"/>
        </w:rPr>
        <w:t>аждый</w:t>
      </w:r>
      <w:r w:rsidR="0083297C">
        <w:rPr>
          <w:color w:val="auto"/>
        </w:rPr>
        <w:t xml:space="preserve"> </w:t>
      </w:r>
      <w:r w:rsidRPr="005444B8">
        <w:rPr>
          <w:color w:val="auto"/>
        </w:rPr>
        <w:t xml:space="preserve">проект должен разрабатываться с </w:t>
      </w:r>
      <w:r w:rsidR="0083297C">
        <w:rPr>
          <w:color w:val="auto"/>
        </w:rPr>
        <w:t>учетом особенностей конкретной организации</w:t>
      </w:r>
      <w:r w:rsidRPr="005444B8">
        <w:rPr>
          <w:color w:val="auto"/>
        </w:rPr>
        <w:t>.</w:t>
      </w:r>
      <w:r w:rsidR="0083297C">
        <w:rPr>
          <w:color w:val="auto"/>
        </w:rPr>
        <w:t xml:space="preserve"> </w:t>
      </w:r>
      <w:r w:rsidRPr="005444B8">
        <w:rPr>
          <w:color w:val="auto"/>
        </w:rPr>
        <w:t>Необходим комплексный учет всех факторов, так или иначе способных повлиять на</w:t>
      </w:r>
      <w:r w:rsidR="0083297C">
        <w:rPr>
          <w:color w:val="auto"/>
        </w:rPr>
        <w:t xml:space="preserve"> </w:t>
      </w:r>
      <w:r w:rsidRPr="005444B8">
        <w:rPr>
          <w:color w:val="auto"/>
        </w:rPr>
        <w:t xml:space="preserve">ход реализации мероприятий и их результаты. </w:t>
      </w:r>
    </w:p>
    <w:p w:rsidR="0083297C" w:rsidRDefault="005825B9" w:rsidP="005444B8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ab/>
      </w:r>
      <w:r w:rsidR="000F5D1D">
        <w:rPr>
          <w:color w:val="auto"/>
        </w:rPr>
        <w:t>П</w:t>
      </w:r>
      <w:r w:rsidR="005444B8" w:rsidRPr="005444B8">
        <w:rPr>
          <w:color w:val="auto"/>
        </w:rPr>
        <w:t xml:space="preserve">отребление энергетических ресурсов </w:t>
      </w:r>
      <w:r>
        <w:rPr>
          <w:color w:val="auto"/>
        </w:rPr>
        <w:t xml:space="preserve">и воды </w:t>
      </w:r>
      <w:r w:rsidR="005444B8" w:rsidRPr="005444B8">
        <w:rPr>
          <w:color w:val="auto"/>
        </w:rPr>
        <w:t>в 202</w:t>
      </w:r>
      <w:r w:rsidR="0083297C">
        <w:rPr>
          <w:color w:val="auto"/>
        </w:rPr>
        <w:t>3</w:t>
      </w:r>
      <w:r w:rsidR="005444B8" w:rsidRPr="005444B8">
        <w:rPr>
          <w:color w:val="auto"/>
        </w:rPr>
        <w:t xml:space="preserve"> году </w:t>
      </w:r>
      <w:r w:rsidR="0083297C">
        <w:rPr>
          <w:color w:val="auto"/>
        </w:rPr>
        <w:t xml:space="preserve">Администрацией Городского поселения Чишминский поссовет </w:t>
      </w:r>
      <w:r w:rsidR="005444B8" w:rsidRPr="005444B8">
        <w:rPr>
          <w:color w:val="auto"/>
        </w:rPr>
        <w:t>составило:</w:t>
      </w:r>
    </w:p>
    <w:p w:rsidR="005825B9" w:rsidRDefault="005825B9" w:rsidP="005825B9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- тепловая энергия</w:t>
      </w:r>
      <w:r w:rsidR="00881280">
        <w:rPr>
          <w:color w:val="auto"/>
        </w:rPr>
        <w:t>,</w:t>
      </w:r>
      <w:r>
        <w:rPr>
          <w:color w:val="auto"/>
        </w:rPr>
        <w:t xml:space="preserve"> </w:t>
      </w:r>
      <w:r w:rsidR="00881280">
        <w:rPr>
          <w:color w:val="auto"/>
        </w:rPr>
        <w:t xml:space="preserve">расход составил </w:t>
      </w:r>
      <w:r>
        <w:rPr>
          <w:color w:val="auto"/>
        </w:rPr>
        <w:t>– 116,61 Гкал</w:t>
      </w:r>
      <w:r w:rsidR="00881280">
        <w:rPr>
          <w:color w:val="auto"/>
        </w:rPr>
        <w:t>, прибор учета имеется</w:t>
      </w:r>
      <w:r w:rsidR="008655D8">
        <w:rPr>
          <w:color w:val="auto"/>
        </w:rPr>
        <w:t>, исправен</w:t>
      </w:r>
      <w:r>
        <w:rPr>
          <w:color w:val="auto"/>
        </w:rPr>
        <w:t>;</w:t>
      </w:r>
    </w:p>
    <w:p w:rsidR="005825B9" w:rsidRDefault="0083297C" w:rsidP="005444B8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-</w:t>
      </w:r>
      <w:r w:rsidR="005444B8" w:rsidRPr="005444B8">
        <w:rPr>
          <w:color w:val="auto"/>
        </w:rPr>
        <w:t xml:space="preserve"> электрическая</w:t>
      </w:r>
      <w:r>
        <w:rPr>
          <w:color w:val="auto"/>
        </w:rPr>
        <w:t xml:space="preserve"> </w:t>
      </w:r>
      <w:r w:rsidR="005444B8" w:rsidRPr="005444B8">
        <w:rPr>
          <w:color w:val="auto"/>
        </w:rPr>
        <w:t>энергия</w:t>
      </w:r>
      <w:r w:rsidR="00881280">
        <w:rPr>
          <w:color w:val="auto"/>
        </w:rPr>
        <w:t xml:space="preserve">, расход составил </w:t>
      </w:r>
      <w:r w:rsidR="005444B8" w:rsidRPr="005444B8">
        <w:rPr>
          <w:color w:val="auto"/>
        </w:rPr>
        <w:t xml:space="preserve">– </w:t>
      </w:r>
      <w:r w:rsidR="005825B9">
        <w:rPr>
          <w:color w:val="auto"/>
        </w:rPr>
        <w:t>13028</w:t>
      </w:r>
      <w:r w:rsidR="005444B8" w:rsidRPr="005444B8">
        <w:rPr>
          <w:color w:val="auto"/>
        </w:rPr>
        <w:t xml:space="preserve"> кВт</w:t>
      </w:r>
      <w:r w:rsidR="005825B9">
        <w:rPr>
          <w:color w:val="auto"/>
        </w:rPr>
        <w:t>ч</w:t>
      </w:r>
      <w:r w:rsidR="00881280">
        <w:rPr>
          <w:color w:val="auto"/>
        </w:rPr>
        <w:t>, прибор учета имеется</w:t>
      </w:r>
      <w:r w:rsidR="008655D8">
        <w:rPr>
          <w:color w:val="auto"/>
        </w:rPr>
        <w:t>, исправен</w:t>
      </w:r>
      <w:r w:rsidR="005825B9">
        <w:rPr>
          <w:color w:val="auto"/>
        </w:rPr>
        <w:t>;</w:t>
      </w:r>
    </w:p>
    <w:p w:rsidR="005825B9" w:rsidRDefault="005825B9" w:rsidP="005444B8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- холодная вода</w:t>
      </w:r>
      <w:r w:rsidR="00881280">
        <w:rPr>
          <w:color w:val="auto"/>
        </w:rPr>
        <w:t>, расход составил</w:t>
      </w:r>
      <w:r>
        <w:rPr>
          <w:color w:val="auto"/>
        </w:rPr>
        <w:t xml:space="preserve"> – 222,13 куб.м.</w:t>
      </w:r>
      <w:r w:rsidR="00881280">
        <w:rPr>
          <w:color w:val="auto"/>
        </w:rPr>
        <w:t>, прибор учета имеется</w:t>
      </w:r>
      <w:r w:rsidR="008655D8">
        <w:rPr>
          <w:color w:val="auto"/>
        </w:rPr>
        <w:t>, исправен</w:t>
      </w:r>
      <w:r w:rsidR="00881280">
        <w:rPr>
          <w:color w:val="auto"/>
        </w:rPr>
        <w:t>;</w:t>
      </w:r>
    </w:p>
    <w:p w:rsidR="00881280" w:rsidRDefault="00881280" w:rsidP="00881280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- бензин для автомобилей – 3832 л. (в наличии имеется 2 автомобиля</w:t>
      </w:r>
      <w:r w:rsidR="00504126">
        <w:rPr>
          <w:color w:val="auto"/>
        </w:rPr>
        <w:t>, средние расходы топлива 12,9л/100км и 11,8л/100км., годовые пробеги – 30000км и 28500км соответственно</w:t>
      </w:r>
      <w:r>
        <w:rPr>
          <w:color w:val="auto"/>
        </w:rPr>
        <w:t>).</w:t>
      </w:r>
      <w:r w:rsidR="00504126">
        <w:rPr>
          <w:color w:val="auto"/>
        </w:rPr>
        <w:t xml:space="preserve"> Сроки проведения плановых технических обслуживаний </w:t>
      </w:r>
      <w:r w:rsidR="00603E4B">
        <w:rPr>
          <w:color w:val="auto"/>
        </w:rPr>
        <w:t xml:space="preserve">автомобилей - </w:t>
      </w:r>
      <w:r w:rsidR="00504126">
        <w:rPr>
          <w:color w:val="auto"/>
        </w:rPr>
        <w:t xml:space="preserve">соблюдаются, в случае необходимости проводится </w:t>
      </w:r>
      <w:r w:rsidR="00603E4B">
        <w:rPr>
          <w:color w:val="auto"/>
        </w:rPr>
        <w:t xml:space="preserve">своевременный </w:t>
      </w:r>
      <w:r w:rsidR="00504126">
        <w:rPr>
          <w:color w:val="auto"/>
        </w:rPr>
        <w:t xml:space="preserve">ремонт. </w:t>
      </w:r>
    </w:p>
    <w:p w:rsidR="000F5D1D" w:rsidRDefault="000F5D1D" w:rsidP="00881280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ab/>
        <w:t xml:space="preserve">Оплата </w:t>
      </w:r>
      <w:r w:rsidR="00B75B75">
        <w:rPr>
          <w:color w:val="auto"/>
        </w:rPr>
        <w:t>за энергетические ресурсы и воду в 2023 году:</w:t>
      </w:r>
    </w:p>
    <w:p w:rsidR="00B75B75" w:rsidRDefault="00B75B75" w:rsidP="00881280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- тепловая энергия – 265477,82 руб.</w:t>
      </w:r>
    </w:p>
    <w:p w:rsidR="00B75B75" w:rsidRDefault="00B75B75" w:rsidP="00881280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- электрическая энергия – 98580,04 руб.</w:t>
      </w:r>
    </w:p>
    <w:p w:rsidR="00B75B75" w:rsidRDefault="00B75B75" w:rsidP="00881280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lastRenderedPageBreak/>
        <w:t>- холодная вода – 14841,00 руб.</w:t>
      </w:r>
    </w:p>
    <w:p w:rsidR="00D14E55" w:rsidRDefault="00D14E55" w:rsidP="00205C6A">
      <w:pPr>
        <w:pStyle w:val="a7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1EA" w:rsidRPr="00F00561" w:rsidRDefault="00205C6A" w:rsidP="00205C6A">
      <w:pPr>
        <w:pStyle w:val="a7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="00EC21EA" w:rsidRPr="00F00561">
        <w:rPr>
          <w:rFonts w:ascii="Times New Roman" w:eastAsia="Times New Roman" w:hAnsi="Times New Roman"/>
          <w:b/>
          <w:sz w:val="24"/>
          <w:szCs w:val="24"/>
          <w:lang w:eastAsia="ru-RU"/>
        </w:rPr>
        <w:t>Потребители электрической энергии</w:t>
      </w:r>
    </w:p>
    <w:p w:rsidR="00EC21EA" w:rsidRPr="00F00561" w:rsidRDefault="00EC21EA" w:rsidP="00EC21EA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2846"/>
        <w:gridCol w:w="2287"/>
        <w:gridCol w:w="2107"/>
      </w:tblGrid>
      <w:tr w:rsidR="00EC21EA" w:rsidRPr="00F00561" w:rsidTr="004E7616">
        <w:tc>
          <w:tcPr>
            <w:tcW w:w="9923" w:type="dxa"/>
            <w:gridSpan w:val="4"/>
          </w:tcPr>
          <w:p w:rsidR="00EC21EA" w:rsidRPr="00F00561" w:rsidRDefault="00EC21EA" w:rsidP="00205C6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Наименование здания  – Административное здание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Наименование электропотребителя</w:t>
            </w: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Наименование электропотребителя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Мощность, кВт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Количество, единиц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Технологическое оборудование</w:t>
            </w: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F00561">
              <w:rPr>
                <w:rFonts w:ascii="Times New Roman" w:hAnsi="Times New Roman"/>
                <w:sz w:val="24"/>
                <w:szCs w:val="24"/>
              </w:rPr>
              <w:t>одонагреватель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кондиционер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кондиционер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Бытовое оборудование</w:t>
            </w: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Холодильник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Эл. Плита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Эл. Чайник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00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0561">
              <w:rPr>
                <w:rFonts w:ascii="Times New Roman" w:hAnsi="Times New Roman"/>
                <w:sz w:val="24"/>
                <w:szCs w:val="24"/>
              </w:rPr>
              <w:t>ечь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Утюг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Оргтехника</w:t>
            </w: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107" w:type="dxa"/>
          </w:tcPr>
          <w:p w:rsidR="00EC21EA" w:rsidRPr="00F00561" w:rsidRDefault="001B633D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28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10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21EA" w:rsidRPr="00F00561" w:rsidTr="004E7616">
        <w:tc>
          <w:tcPr>
            <w:tcW w:w="2683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Освещение</w:t>
            </w:r>
          </w:p>
        </w:tc>
        <w:tc>
          <w:tcPr>
            <w:tcW w:w="2846" w:type="dxa"/>
          </w:tcPr>
          <w:p w:rsidR="00EC21EA" w:rsidRPr="00F00561" w:rsidRDefault="00321A76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287" w:type="dxa"/>
          </w:tcPr>
          <w:p w:rsidR="00EC21EA" w:rsidRPr="00F00561" w:rsidRDefault="00321A76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2107" w:type="dxa"/>
          </w:tcPr>
          <w:p w:rsidR="00EC21EA" w:rsidRPr="00F00561" w:rsidRDefault="00321A76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EC21EA" w:rsidRPr="00F00561" w:rsidRDefault="00EC21EA" w:rsidP="00EC21EA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1EA" w:rsidRDefault="00EC21EA" w:rsidP="00EC21EA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7616" w:rsidRDefault="004E7616" w:rsidP="00EC21EA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1EA" w:rsidRPr="00F00561" w:rsidRDefault="00205C6A" w:rsidP="00205C6A">
      <w:pPr>
        <w:pStyle w:val="a7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="00EC21EA" w:rsidRPr="00F00561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об оснащенности приборами учета</w:t>
      </w:r>
    </w:p>
    <w:p w:rsidR="00EC21EA" w:rsidRPr="00F00561" w:rsidRDefault="00EC21EA" w:rsidP="00EC21EA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1EA" w:rsidRPr="00F00561" w:rsidRDefault="00EC21EA" w:rsidP="00EC21EA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041"/>
        <w:gridCol w:w="1477"/>
        <w:gridCol w:w="1415"/>
        <w:gridCol w:w="1150"/>
        <w:gridCol w:w="1804"/>
      </w:tblGrid>
      <w:tr w:rsidR="00EC21EA" w:rsidRPr="00F00561" w:rsidTr="00EC21EA">
        <w:tc>
          <w:tcPr>
            <w:tcW w:w="576" w:type="dxa"/>
            <w:vMerge w:val="restart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056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4" w:type="dxa"/>
            <w:vMerge w:val="restart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7" w:type="dxa"/>
            <w:vMerge w:val="restart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2565" w:type="dxa"/>
            <w:gridSpan w:val="2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Тип прибора</w:t>
            </w:r>
          </w:p>
        </w:tc>
        <w:tc>
          <w:tcPr>
            <w:tcW w:w="1899" w:type="dxa"/>
            <w:vMerge w:val="restart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C21EA" w:rsidRPr="00F00561" w:rsidTr="00EC21EA">
        <w:tc>
          <w:tcPr>
            <w:tcW w:w="576" w:type="dxa"/>
            <w:vMerge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vMerge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1150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класс точности</w:t>
            </w:r>
          </w:p>
        </w:tc>
        <w:tc>
          <w:tcPr>
            <w:tcW w:w="1899" w:type="dxa"/>
            <w:vMerge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05" w:type="dxa"/>
            <w:gridSpan w:val="5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Электрической энергии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64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оборудованных</w:t>
            </w:r>
            <w:proofErr w:type="gramEnd"/>
          </w:p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приборами вводов всего,</w:t>
            </w:r>
          </w:p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77" w:type="dxa"/>
            <w:vAlign w:val="center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gridSpan w:val="2"/>
            <w:vAlign w:val="center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-</w:t>
            </w:r>
          </w:p>
        </w:tc>
        <w:tc>
          <w:tcPr>
            <w:tcW w:w="1899" w:type="dxa"/>
            <w:vAlign w:val="center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-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полученной со стороны</w:t>
            </w:r>
            <w:proofErr w:type="gramEnd"/>
          </w:p>
        </w:tc>
        <w:tc>
          <w:tcPr>
            <w:tcW w:w="1477" w:type="dxa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СЦЭТТ31А</w:t>
            </w:r>
          </w:p>
        </w:tc>
        <w:tc>
          <w:tcPr>
            <w:tcW w:w="1150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1,0</w:t>
            </w:r>
          </w:p>
        </w:tc>
        <w:tc>
          <w:tcPr>
            <w:tcW w:w="1899" w:type="dxa"/>
          </w:tcPr>
          <w:p w:rsidR="00EC21EA" w:rsidRPr="00F00561" w:rsidRDefault="00EC21EA" w:rsidP="00205C6A">
            <w:pPr>
              <w:autoSpaceDE w:val="0"/>
              <w:autoSpaceDN w:val="0"/>
              <w:adjustRightInd w:val="0"/>
            </w:pPr>
            <w:r w:rsidRPr="00F00561">
              <w:t>Дата поверки 1кв.20</w:t>
            </w:r>
            <w:r w:rsidR="00EC6A7A">
              <w:t>2</w:t>
            </w:r>
            <w:r w:rsidR="00205C6A">
              <w:t>0</w:t>
            </w:r>
            <w:r w:rsidRPr="00F00561">
              <w:t>г.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264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Рекомендации по совершенствованию системы учета электрической энергии</w:t>
            </w:r>
          </w:p>
        </w:tc>
        <w:tc>
          <w:tcPr>
            <w:tcW w:w="5941" w:type="dxa"/>
            <w:gridSpan w:val="4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Система учета соответствует требованиям (приказа №57 Минпромторг РФ от 21.01.2011г.), улучшения не требуется.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05" w:type="dxa"/>
            <w:gridSpan w:val="5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Тепловой энергии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264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оборудованных</w:t>
            </w:r>
            <w:proofErr w:type="gramEnd"/>
          </w:p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приборами вводов всего,</w:t>
            </w:r>
          </w:p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77" w:type="dxa"/>
            <w:vAlign w:val="center"/>
          </w:tcPr>
          <w:p w:rsidR="00EC21EA" w:rsidRPr="00F00561" w:rsidRDefault="00EC21EA" w:rsidP="00EC21EA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gridSpan w:val="2"/>
            <w:vAlign w:val="center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-</w:t>
            </w:r>
          </w:p>
        </w:tc>
        <w:tc>
          <w:tcPr>
            <w:tcW w:w="1899" w:type="dxa"/>
            <w:vAlign w:val="center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-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полученной со стороны</w:t>
            </w:r>
            <w:proofErr w:type="gramEnd"/>
          </w:p>
        </w:tc>
        <w:tc>
          <w:tcPr>
            <w:tcW w:w="1477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1</w:t>
            </w:r>
          </w:p>
        </w:tc>
        <w:tc>
          <w:tcPr>
            <w:tcW w:w="1415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00561">
              <w:t>ЭСКО-Т</w:t>
            </w:r>
            <w:proofErr w:type="gramEnd"/>
          </w:p>
        </w:tc>
        <w:tc>
          <w:tcPr>
            <w:tcW w:w="1150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С (1%)</w:t>
            </w:r>
          </w:p>
        </w:tc>
        <w:tc>
          <w:tcPr>
            <w:tcW w:w="1899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</w:pPr>
            <w:r w:rsidRPr="00F00561">
              <w:t xml:space="preserve">Дата проверки </w:t>
            </w:r>
          </w:p>
          <w:p w:rsidR="00EC21EA" w:rsidRPr="00F00561" w:rsidRDefault="00EC21EA" w:rsidP="00205C6A">
            <w:pPr>
              <w:autoSpaceDE w:val="0"/>
              <w:autoSpaceDN w:val="0"/>
              <w:adjustRightInd w:val="0"/>
            </w:pPr>
            <w:r w:rsidRPr="00F00561">
              <w:t>2 кв.20</w:t>
            </w:r>
            <w:r w:rsidR="00205C6A">
              <w:t>21</w:t>
            </w:r>
            <w:r w:rsidRPr="00F00561">
              <w:t>г.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264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Рекомендации по совершенствованию системы учета тепловой энергии</w:t>
            </w:r>
          </w:p>
        </w:tc>
        <w:tc>
          <w:tcPr>
            <w:tcW w:w="5941" w:type="dxa"/>
            <w:gridSpan w:val="4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Система учета соответствует требованиям (приказа №57 Минпромторг РФ от 21.01.2011г.), улучшения не требуется.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05" w:type="dxa"/>
            <w:gridSpan w:val="5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Воды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264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оборудованных</w:t>
            </w:r>
            <w:proofErr w:type="gramEnd"/>
          </w:p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приборами мест поступления всего,</w:t>
            </w:r>
          </w:p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477" w:type="dxa"/>
            <w:vAlign w:val="center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1</w:t>
            </w:r>
          </w:p>
        </w:tc>
        <w:tc>
          <w:tcPr>
            <w:tcW w:w="2565" w:type="dxa"/>
            <w:gridSpan w:val="2"/>
            <w:vAlign w:val="center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-</w:t>
            </w:r>
          </w:p>
        </w:tc>
        <w:tc>
          <w:tcPr>
            <w:tcW w:w="1899" w:type="dxa"/>
            <w:vAlign w:val="center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-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0561">
              <w:rPr>
                <w:rFonts w:ascii="Times New Roman" w:hAnsi="Times New Roman"/>
                <w:sz w:val="24"/>
                <w:szCs w:val="24"/>
              </w:rPr>
              <w:t>полученной со стороны</w:t>
            </w:r>
            <w:proofErr w:type="gramEnd"/>
          </w:p>
        </w:tc>
        <w:tc>
          <w:tcPr>
            <w:tcW w:w="1477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1</w:t>
            </w:r>
          </w:p>
        </w:tc>
        <w:tc>
          <w:tcPr>
            <w:tcW w:w="1415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СГВ-20</w:t>
            </w:r>
          </w:p>
        </w:tc>
        <w:tc>
          <w:tcPr>
            <w:tcW w:w="1150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  <w:jc w:val="center"/>
            </w:pPr>
            <w:r w:rsidRPr="00F00561">
              <w:t>В(2%)</w:t>
            </w:r>
          </w:p>
        </w:tc>
        <w:tc>
          <w:tcPr>
            <w:tcW w:w="1899" w:type="dxa"/>
          </w:tcPr>
          <w:p w:rsidR="00EC21EA" w:rsidRPr="00F00561" w:rsidRDefault="00EC21EA" w:rsidP="00EC21EA">
            <w:pPr>
              <w:autoSpaceDE w:val="0"/>
              <w:autoSpaceDN w:val="0"/>
              <w:adjustRightInd w:val="0"/>
            </w:pPr>
            <w:r w:rsidRPr="00F00561">
              <w:t xml:space="preserve">Дата </w:t>
            </w:r>
            <w:r w:rsidR="00205C6A">
              <w:t>замены</w:t>
            </w:r>
            <w:r w:rsidRPr="00F00561">
              <w:t xml:space="preserve"> </w:t>
            </w:r>
          </w:p>
          <w:p w:rsidR="00EC21EA" w:rsidRPr="00F00561" w:rsidRDefault="00EC21EA" w:rsidP="00205C6A">
            <w:pPr>
              <w:autoSpaceDE w:val="0"/>
              <w:autoSpaceDN w:val="0"/>
              <w:adjustRightInd w:val="0"/>
            </w:pPr>
            <w:r w:rsidRPr="00F00561">
              <w:t>3кв. 20</w:t>
            </w:r>
            <w:r w:rsidR="00205C6A">
              <w:t>23</w:t>
            </w:r>
            <w:r w:rsidRPr="00F00561">
              <w:t>г.</w:t>
            </w:r>
          </w:p>
        </w:tc>
      </w:tr>
      <w:tr w:rsidR="00EC21EA" w:rsidRPr="00F00561" w:rsidTr="00EC21EA">
        <w:tc>
          <w:tcPr>
            <w:tcW w:w="576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264" w:type="dxa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Рекомендации по совершенствованию системы учета воды</w:t>
            </w:r>
          </w:p>
        </w:tc>
        <w:tc>
          <w:tcPr>
            <w:tcW w:w="5941" w:type="dxa"/>
            <w:gridSpan w:val="4"/>
          </w:tcPr>
          <w:p w:rsidR="00EC21EA" w:rsidRPr="00F00561" w:rsidRDefault="00EC21EA" w:rsidP="00EC21EA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561">
              <w:rPr>
                <w:rFonts w:ascii="Times New Roman" w:hAnsi="Times New Roman"/>
                <w:sz w:val="24"/>
                <w:szCs w:val="24"/>
              </w:rPr>
              <w:t>Система учета соответствует требованиям (приказа №57 Минпромторг РФ от 21.01.2011г.), улучшения не требуется.</w:t>
            </w:r>
          </w:p>
        </w:tc>
      </w:tr>
    </w:tbl>
    <w:p w:rsidR="00EC21EA" w:rsidRPr="00F00561" w:rsidRDefault="00EC21EA" w:rsidP="00EC21EA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1EA" w:rsidRPr="00F00561" w:rsidRDefault="00EC21EA" w:rsidP="00EC21EA">
      <w:pPr>
        <w:pStyle w:val="a7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1EA" w:rsidRPr="00205C6A" w:rsidRDefault="00205C6A" w:rsidP="00205C6A">
      <w:pPr>
        <w:ind w:left="720"/>
        <w:rPr>
          <w:b/>
        </w:rPr>
      </w:pPr>
      <w:r>
        <w:rPr>
          <w:b/>
        </w:rPr>
        <w:t xml:space="preserve">7.1. </w:t>
      </w:r>
      <w:r w:rsidR="00EC21EA" w:rsidRPr="00205C6A">
        <w:rPr>
          <w:b/>
        </w:rPr>
        <w:t>Освещение</w:t>
      </w:r>
    </w:p>
    <w:p w:rsidR="00EC21EA" w:rsidRPr="00F00561" w:rsidRDefault="00EC21EA" w:rsidP="00EC21EA">
      <w:pPr>
        <w:pStyle w:val="a7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2"/>
        <w:gridCol w:w="4819"/>
      </w:tblGrid>
      <w:tr w:rsidR="00EC21EA" w:rsidRPr="00F00561" w:rsidTr="00EC21EA">
        <w:trPr>
          <w:trHeight w:val="315"/>
        </w:trPr>
        <w:tc>
          <w:tcPr>
            <w:tcW w:w="5070" w:type="dxa"/>
            <w:hideMark/>
          </w:tcPr>
          <w:p w:rsidR="00EC21EA" w:rsidRPr="00F00561" w:rsidRDefault="00EC21EA" w:rsidP="00F74CEF">
            <w:r w:rsidRPr="00F00561">
              <w:t>Внутренее:</w:t>
            </w:r>
          </w:p>
        </w:tc>
        <w:tc>
          <w:tcPr>
            <w:tcW w:w="4819" w:type="dxa"/>
            <w:noWrap/>
            <w:hideMark/>
          </w:tcPr>
          <w:p w:rsidR="00EC21EA" w:rsidRPr="00F00561" w:rsidRDefault="00EC21EA" w:rsidP="00EC21EA">
            <w:pPr>
              <w:ind w:left="720"/>
            </w:pPr>
            <w:r w:rsidRPr="00F00561">
              <w:t> </w:t>
            </w:r>
          </w:p>
        </w:tc>
      </w:tr>
      <w:tr w:rsidR="00EC21EA" w:rsidRPr="00F00561" w:rsidTr="00EC21EA">
        <w:trPr>
          <w:trHeight w:val="630"/>
        </w:trPr>
        <w:tc>
          <w:tcPr>
            <w:tcW w:w="5070" w:type="dxa"/>
            <w:hideMark/>
          </w:tcPr>
          <w:p w:rsidR="00EC21EA" w:rsidRPr="00F00561" w:rsidRDefault="00C66BD0" w:rsidP="00B91EAE">
            <w:r w:rsidRPr="00F00561">
              <w:t>Светодиодные светильники</w:t>
            </w:r>
            <w:r w:rsidR="00EC21EA" w:rsidRPr="00F00561">
              <w:t xml:space="preserve"> (количество, марка, мощность)</w:t>
            </w:r>
          </w:p>
        </w:tc>
        <w:tc>
          <w:tcPr>
            <w:tcW w:w="4819" w:type="dxa"/>
            <w:noWrap/>
            <w:hideMark/>
          </w:tcPr>
          <w:p w:rsidR="00EC21EA" w:rsidRPr="00F00561" w:rsidRDefault="00C66BD0" w:rsidP="00EC6A7A">
            <w:r w:rsidRPr="00F00561">
              <w:t>25</w:t>
            </w:r>
            <w:r w:rsidR="00EC21EA" w:rsidRPr="00F00561">
              <w:t xml:space="preserve"> шт.</w:t>
            </w:r>
            <w:r w:rsidR="00EC6A7A">
              <w:t>,</w:t>
            </w:r>
            <w:r w:rsidR="00EC21EA" w:rsidRPr="00F00561">
              <w:t xml:space="preserve"> </w:t>
            </w:r>
            <w:r w:rsidR="00B91EAE" w:rsidRPr="00F00561">
              <w:t>Маяк</w:t>
            </w:r>
            <w:r w:rsidR="00EC6A7A">
              <w:t>,</w:t>
            </w:r>
            <w:r w:rsidR="00B91EAE" w:rsidRPr="00F00561">
              <w:t xml:space="preserve"> </w:t>
            </w:r>
            <w:r w:rsidRPr="00F00561">
              <w:t xml:space="preserve">36 </w:t>
            </w:r>
            <w:r w:rsidR="00EC21EA" w:rsidRPr="00F00561">
              <w:t>Вт</w:t>
            </w:r>
            <w:r w:rsidR="00EC6A7A">
              <w:t>.</w:t>
            </w:r>
            <w:r w:rsidR="00EC21EA" w:rsidRPr="00F00561">
              <w:t xml:space="preserve"> </w:t>
            </w:r>
          </w:p>
        </w:tc>
      </w:tr>
      <w:tr w:rsidR="00EC21EA" w:rsidRPr="00F00561" w:rsidTr="00EC21EA">
        <w:trPr>
          <w:trHeight w:val="630"/>
        </w:trPr>
        <w:tc>
          <w:tcPr>
            <w:tcW w:w="5070" w:type="dxa"/>
            <w:hideMark/>
          </w:tcPr>
          <w:p w:rsidR="00EC21EA" w:rsidRPr="00F00561" w:rsidRDefault="00EC21EA" w:rsidP="00EC6A7A">
            <w:r w:rsidRPr="00F00561">
              <w:t>энергосберегающие лампы (количество, марка, мощность)</w:t>
            </w:r>
          </w:p>
        </w:tc>
        <w:tc>
          <w:tcPr>
            <w:tcW w:w="4819" w:type="dxa"/>
            <w:noWrap/>
            <w:hideMark/>
          </w:tcPr>
          <w:p w:rsidR="00EC21EA" w:rsidRPr="00F00561" w:rsidRDefault="00EC6A7A" w:rsidP="00EC6A7A">
            <w:r>
              <w:t xml:space="preserve">118шт.,  </w:t>
            </w:r>
            <w:r w:rsidR="00EC21EA" w:rsidRPr="00F00561">
              <w:t>люминисцен</w:t>
            </w:r>
            <w:r w:rsidR="00C66BD0" w:rsidRPr="00F00561">
              <w:t>тные PHILIPS TL-D 18W154-768</w:t>
            </w:r>
            <w:r>
              <w:t>, 18 Вт.</w:t>
            </w:r>
          </w:p>
        </w:tc>
      </w:tr>
      <w:tr w:rsidR="00EC21EA" w:rsidRPr="00F00561" w:rsidTr="00EC21EA">
        <w:trPr>
          <w:trHeight w:val="630"/>
        </w:trPr>
        <w:tc>
          <w:tcPr>
            <w:tcW w:w="5070" w:type="dxa"/>
            <w:hideMark/>
          </w:tcPr>
          <w:p w:rsidR="00EC21EA" w:rsidRPr="00F00561" w:rsidRDefault="00EC21EA" w:rsidP="00F74CEF">
            <w:r w:rsidRPr="00F00561">
              <w:t>другие (количество, марка, мощность, количество часов работы в неделю)</w:t>
            </w:r>
          </w:p>
        </w:tc>
        <w:tc>
          <w:tcPr>
            <w:tcW w:w="4819" w:type="dxa"/>
            <w:noWrap/>
            <w:hideMark/>
          </w:tcPr>
          <w:p w:rsidR="00EC21EA" w:rsidRPr="00F00561" w:rsidRDefault="00EC6A7A" w:rsidP="00EC6A7A">
            <w:r>
              <w:t xml:space="preserve">208 шт., </w:t>
            </w:r>
            <w:r w:rsidR="00EC21EA" w:rsidRPr="00F00561">
              <w:t>люминисцентные OSRAM L18W/765</w:t>
            </w:r>
            <w:r>
              <w:t>, 18 Вт.</w:t>
            </w:r>
          </w:p>
        </w:tc>
      </w:tr>
    </w:tbl>
    <w:p w:rsidR="00EC21EA" w:rsidRPr="00F00561" w:rsidRDefault="00EC21EA" w:rsidP="00EC21EA">
      <w:pPr>
        <w:ind w:left="720"/>
        <w:rPr>
          <w:b/>
        </w:rPr>
      </w:pPr>
    </w:p>
    <w:p w:rsidR="00EC21EA" w:rsidRDefault="00EC21EA" w:rsidP="00EC21EA">
      <w:pPr>
        <w:ind w:left="720"/>
        <w:rPr>
          <w:b/>
        </w:rPr>
      </w:pPr>
    </w:p>
    <w:p w:rsidR="004E7616" w:rsidRPr="00F00561" w:rsidRDefault="004E7616" w:rsidP="00EC21EA">
      <w:pPr>
        <w:ind w:left="720"/>
        <w:rPr>
          <w:b/>
        </w:rPr>
      </w:pPr>
    </w:p>
    <w:p w:rsidR="00EC21EA" w:rsidRPr="00205C6A" w:rsidRDefault="00205C6A" w:rsidP="00205C6A">
      <w:pPr>
        <w:ind w:left="720"/>
        <w:rPr>
          <w:b/>
        </w:rPr>
      </w:pPr>
      <w:r>
        <w:rPr>
          <w:b/>
        </w:rPr>
        <w:t xml:space="preserve">7.2. </w:t>
      </w:r>
      <w:r w:rsidR="00EC21EA" w:rsidRPr="00205C6A">
        <w:rPr>
          <w:b/>
        </w:rPr>
        <w:t>Система теплоснабжения</w:t>
      </w:r>
    </w:p>
    <w:p w:rsidR="00EC21EA" w:rsidRPr="00F00561" w:rsidRDefault="00EC21EA" w:rsidP="00EC21EA">
      <w:pPr>
        <w:ind w:left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2"/>
        <w:gridCol w:w="4819"/>
      </w:tblGrid>
      <w:tr w:rsidR="00EC21EA" w:rsidRPr="00F00561" w:rsidTr="00EC21EA">
        <w:trPr>
          <w:trHeight w:val="315"/>
        </w:trPr>
        <w:tc>
          <w:tcPr>
            <w:tcW w:w="5070" w:type="dxa"/>
            <w:hideMark/>
          </w:tcPr>
          <w:p w:rsidR="00EC21EA" w:rsidRPr="00F00561" w:rsidRDefault="00EC21EA" w:rsidP="00F74CEF">
            <w:pPr>
              <w:rPr>
                <w:bCs/>
              </w:rPr>
            </w:pPr>
            <w:r w:rsidRPr="00F00561">
              <w:rPr>
                <w:bCs/>
              </w:rPr>
              <w:t>Отопительные приборы:</w:t>
            </w:r>
          </w:p>
        </w:tc>
        <w:tc>
          <w:tcPr>
            <w:tcW w:w="4819" w:type="dxa"/>
            <w:noWrap/>
            <w:hideMark/>
          </w:tcPr>
          <w:p w:rsidR="00EC21EA" w:rsidRPr="00F00561" w:rsidRDefault="00EC21EA" w:rsidP="00EC21EA">
            <w:pPr>
              <w:ind w:left="720"/>
            </w:pPr>
            <w:r w:rsidRPr="00F00561">
              <w:t> </w:t>
            </w:r>
          </w:p>
        </w:tc>
      </w:tr>
      <w:tr w:rsidR="00EC21EA" w:rsidRPr="00F00561" w:rsidTr="00EC21EA">
        <w:trPr>
          <w:trHeight w:val="315"/>
        </w:trPr>
        <w:tc>
          <w:tcPr>
            <w:tcW w:w="5070" w:type="dxa"/>
            <w:hideMark/>
          </w:tcPr>
          <w:p w:rsidR="00EC21EA" w:rsidRPr="00F00561" w:rsidRDefault="00EC21EA" w:rsidP="00F74CEF">
            <w:r w:rsidRPr="00F00561">
              <w:t>радиаторы (вид, количество секции)</w:t>
            </w:r>
          </w:p>
        </w:tc>
        <w:tc>
          <w:tcPr>
            <w:tcW w:w="4819" w:type="dxa"/>
            <w:noWrap/>
            <w:hideMark/>
          </w:tcPr>
          <w:p w:rsidR="00EC21EA" w:rsidRPr="00F00561" w:rsidRDefault="00C66BD0" w:rsidP="00F74CEF">
            <w:proofErr w:type="gramStart"/>
            <w:r w:rsidRPr="00F00561">
              <w:t>стальные</w:t>
            </w:r>
            <w:proofErr w:type="gramEnd"/>
            <w:r w:rsidRPr="00F00561">
              <w:t>, пластинчатые, 3</w:t>
            </w:r>
            <w:r w:rsidR="00EC21EA" w:rsidRPr="00F00561">
              <w:t>3 радиатора</w:t>
            </w:r>
          </w:p>
        </w:tc>
      </w:tr>
    </w:tbl>
    <w:p w:rsidR="00EC21EA" w:rsidRPr="00F00561" w:rsidRDefault="00EC21EA" w:rsidP="00EC21EA">
      <w:pPr>
        <w:ind w:left="720"/>
        <w:rPr>
          <w:b/>
        </w:rPr>
      </w:pPr>
    </w:p>
    <w:p w:rsidR="00686715" w:rsidRDefault="00686715" w:rsidP="00205C6A">
      <w:pPr>
        <w:pStyle w:val="a7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C21EA" w:rsidRDefault="00205C6A" w:rsidP="00686715">
      <w:pPr>
        <w:pStyle w:val="a7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7.3. </w:t>
      </w:r>
      <w:r w:rsidR="00EC21EA" w:rsidRPr="00F005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Х</w:t>
      </w:r>
      <w:r w:rsidR="00686715">
        <w:rPr>
          <w:rFonts w:ascii="Times New Roman" w:eastAsia="Times New Roman" w:hAnsi="Times New Roman"/>
          <w:b/>
          <w:sz w:val="24"/>
          <w:szCs w:val="24"/>
          <w:lang w:eastAsia="ru-RU"/>
        </w:rPr>
        <w:t>олодное водоснабжение</w:t>
      </w:r>
    </w:p>
    <w:p w:rsidR="00686715" w:rsidRPr="00F00561" w:rsidRDefault="00686715" w:rsidP="00686715">
      <w:pPr>
        <w:pStyle w:val="a7"/>
        <w:spacing w:after="0" w:line="240" w:lineRule="auto"/>
        <w:ind w:left="108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2"/>
        <w:gridCol w:w="4819"/>
      </w:tblGrid>
      <w:tr w:rsidR="00EC21EA" w:rsidRPr="00F00561" w:rsidTr="00EC21EA">
        <w:trPr>
          <w:trHeight w:val="630"/>
        </w:trPr>
        <w:tc>
          <w:tcPr>
            <w:tcW w:w="5070" w:type="dxa"/>
            <w:hideMark/>
          </w:tcPr>
          <w:p w:rsidR="00EC21EA" w:rsidRPr="00F00561" w:rsidRDefault="00EC21EA" w:rsidP="00F74CEF">
            <w:r w:rsidRPr="00F00561">
              <w:t xml:space="preserve">Схема подключения (зависимая-от центр. </w:t>
            </w:r>
            <w:r w:rsidR="00C4724C" w:rsidRPr="00F00561">
              <w:t>С</w:t>
            </w:r>
            <w:r w:rsidRPr="00F00561">
              <w:t>ети, независимая-ч/з индив</w:t>
            </w:r>
            <w:proofErr w:type="gramStart"/>
            <w:r w:rsidRPr="00F00561">
              <w:t>.т</w:t>
            </w:r>
            <w:proofErr w:type="gramEnd"/>
            <w:r w:rsidRPr="00F00561">
              <w:t xml:space="preserve">еплов.пункт; котёл </w:t>
            </w:r>
            <w:r w:rsidR="00C4724C">
              <w:t>–</w:t>
            </w:r>
            <w:r w:rsidRPr="00F00561">
              <w:t xml:space="preserve"> марка; бойлер </w:t>
            </w:r>
            <w:r w:rsidR="00C4724C">
              <w:t>–</w:t>
            </w:r>
            <w:r w:rsidRPr="00F00561">
              <w:t xml:space="preserve"> марка)</w:t>
            </w:r>
          </w:p>
        </w:tc>
        <w:tc>
          <w:tcPr>
            <w:tcW w:w="4819" w:type="dxa"/>
            <w:vAlign w:val="bottom"/>
            <w:hideMark/>
          </w:tcPr>
          <w:p w:rsidR="00EC21EA" w:rsidRPr="00F00561" w:rsidRDefault="00EC21EA" w:rsidP="00F74CEF">
            <w:r w:rsidRPr="00F00561">
              <w:t xml:space="preserve">независимая через индивидуальный тепловой пункт -  электрический водонагреватель накопительного типа </w:t>
            </w:r>
            <w:r w:rsidR="00C4724C">
              <w:t>«</w:t>
            </w:r>
            <w:proofErr w:type="gramStart"/>
            <w:r w:rsidRPr="00F00561">
              <w:t>АТТ</w:t>
            </w:r>
            <w:proofErr w:type="gramEnd"/>
            <w:r w:rsidRPr="00F00561">
              <w:t>-ISEA</w:t>
            </w:r>
            <w:r w:rsidR="00C4724C">
              <w:t>»</w:t>
            </w:r>
            <w:r w:rsidRPr="00F00561">
              <w:t xml:space="preserve"> в качестве основного источника горячей воды</w:t>
            </w:r>
          </w:p>
        </w:tc>
      </w:tr>
      <w:tr w:rsidR="00EC21EA" w:rsidRPr="00F00561" w:rsidTr="00EC21EA">
        <w:trPr>
          <w:trHeight w:val="315"/>
        </w:trPr>
        <w:tc>
          <w:tcPr>
            <w:tcW w:w="5070" w:type="dxa"/>
            <w:hideMark/>
          </w:tcPr>
          <w:p w:rsidR="00EC21EA" w:rsidRPr="00F00561" w:rsidRDefault="00EC21EA" w:rsidP="00F74CEF">
            <w:r w:rsidRPr="00F00561">
              <w:t>Прибор учета (марка, срок поверки)</w:t>
            </w:r>
          </w:p>
        </w:tc>
        <w:tc>
          <w:tcPr>
            <w:tcW w:w="4819" w:type="dxa"/>
            <w:noWrap/>
            <w:vAlign w:val="bottom"/>
            <w:hideMark/>
          </w:tcPr>
          <w:p w:rsidR="00EC21EA" w:rsidRPr="00205C6A" w:rsidRDefault="00EC21EA" w:rsidP="00205C6A">
            <w:r w:rsidRPr="00205C6A">
              <w:t xml:space="preserve">на ХВС СГВ </w:t>
            </w:r>
            <w:r w:rsidR="00C4724C">
              <w:t>–</w:t>
            </w:r>
            <w:r w:rsidRPr="00205C6A">
              <w:t xml:space="preserve"> 20, 20</w:t>
            </w:r>
            <w:r w:rsidR="00205C6A" w:rsidRPr="00205C6A">
              <w:t>23</w:t>
            </w:r>
            <w:r w:rsidRPr="00205C6A">
              <w:t xml:space="preserve"> г., класс точности</w:t>
            </w:r>
            <w:proofErr w:type="gramStart"/>
            <w:r w:rsidRPr="00205C6A">
              <w:t xml:space="preserve"> А</w:t>
            </w:r>
            <w:proofErr w:type="gramEnd"/>
            <w:r w:rsidRPr="00205C6A">
              <w:t>, был заменен в 20</w:t>
            </w:r>
            <w:r w:rsidR="00205C6A" w:rsidRPr="00205C6A">
              <w:t>23</w:t>
            </w:r>
            <w:r w:rsidRPr="00205C6A">
              <w:t>г.</w:t>
            </w:r>
          </w:p>
        </w:tc>
      </w:tr>
      <w:tr w:rsidR="00EC21EA" w:rsidRPr="00F00561" w:rsidTr="00EC21EA">
        <w:trPr>
          <w:trHeight w:val="315"/>
        </w:trPr>
        <w:tc>
          <w:tcPr>
            <w:tcW w:w="5070" w:type="dxa"/>
            <w:vAlign w:val="bottom"/>
            <w:hideMark/>
          </w:tcPr>
          <w:p w:rsidR="00EC21EA" w:rsidRPr="00F00561" w:rsidRDefault="00EC21EA" w:rsidP="00F74CEF">
            <w:pPr>
              <w:rPr>
                <w:bCs/>
              </w:rPr>
            </w:pPr>
            <w:r w:rsidRPr="00F00561">
              <w:rPr>
                <w:bCs/>
              </w:rPr>
              <w:t>Количество водоразборных точек:</w:t>
            </w:r>
          </w:p>
        </w:tc>
        <w:tc>
          <w:tcPr>
            <w:tcW w:w="4819" w:type="dxa"/>
            <w:noWrap/>
            <w:vAlign w:val="bottom"/>
            <w:hideMark/>
          </w:tcPr>
          <w:p w:rsidR="00EC21EA" w:rsidRPr="00F00561" w:rsidRDefault="00EC21EA" w:rsidP="00F74CEF">
            <w:r w:rsidRPr="00F00561">
              <w:t> </w:t>
            </w:r>
          </w:p>
        </w:tc>
      </w:tr>
      <w:tr w:rsidR="00EC21EA" w:rsidRPr="00F00561" w:rsidTr="00EC21EA">
        <w:trPr>
          <w:trHeight w:val="315"/>
        </w:trPr>
        <w:tc>
          <w:tcPr>
            <w:tcW w:w="5070" w:type="dxa"/>
            <w:vAlign w:val="bottom"/>
            <w:hideMark/>
          </w:tcPr>
          <w:p w:rsidR="00EC21EA" w:rsidRPr="00F00561" w:rsidRDefault="00EC21EA" w:rsidP="00F74CEF">
            <w:r w:rsidRPr="00F00561">
              <w:t xml:space="preserve"> смеситель</w:t>
            </w:r>
          </w:p>
        </w:tc>
        <w:tc>
          <w:tcPr>
            <w:tcW w:w="4819" w:type="dxa"/>
            <w:noWrap/>
            <w:vAlign w:val="bottom"/>
            <w:hideMark/>
          </w:tcPr>
          <w:p w:rsidR="00EC21EA" w:rsidRPr="00F00561" w:rsidRDefault="00EC21EA" w:rsidP="00F74CEF">
            <w:r w:rsidRPr="00F00561">
              <w:t>5</w:t>
            </w:r>
          </w:p>
        </w:tc>
      </w:tr>
      <w:tr w:rsidR="00EC21EA" w:rsidRPr="00F00561" w:rsidTr="00EC21EA">
        <w:trPr>
          <w:trHeight w:val="315"/>
        </w:trPr>
        <w:tc>
          <w:tcPr>
            <w:tcW w:w="5070" w:type="dxa"/>
            <w:vAlign w:val="bottom"/>
            <w:hideMark/>
          </w:tcPr>
          <w:p w:rsidR="00EC21EA" w:rsidRPr="00F00561" w:rsidRDefault="00EC21EA" w:rsidP="00F74CEF">
            <w:r w:rsidRPr="00F00561">
              <w:t>душ</w:t>
            </w:r>
          </w:p>
        </w:tc>
        <w:tc>
          <w:tcPr>
            <w:tcW w:w="4819" w:type="dxa"/>
            <w:noWrap/>
            <w:vAlign w:val="bottom"/>
            <w:hideMark/>
          </w:tcPr>
          <w:p w:rsidR="00EC21EA" w:rsidRPr="00F00561" w:rsidRDefault="00EC21EA" w:rsidP="00F74CEF">
            <w:r w:rsidRPr="00F00561">
              <w:t>1</w:t>
            </w:r>
          </w:p>
        </w:tc>
      </w:tr>
      <w:tr w:rsidR="00EC21EA" w:rsidRPr="00F00561" w:rsidTr="00EC21EA">
        <w:trPr>
          <w:trHeight w:val="315"/>
        </w:trPr>
        <w:tc>
          <w:tcPr>
            <w:tcW w:w="5070" w:type="dxa"/>
            <w:vAlign w:val="bottom"/>
            <w:hideMark/>
          </w:tcPr>
          <w:p w:rsidR="00EC21EA" w:rsidRPr="00F00561" w:rsidRDefault="00EC21EA" w:rsidP="00F74CEF">
            <w:r w:rsidRPr="00F00561">
              <w:t>унитаз</w:t>
            </w:r>
          </w:p>
        </w:tc>
        <w:tc>
          <w:tcPr>
            <w:tcW w:w="4819" w:type="dxa"/>
            <w:noWrap/>
            <w:vAlign w:val="bottom"/>
            <w:hideMark/>
          </w:tcPr>
          <w:p w:rsidR="00EC21EA" w:rsidRPr="00F00561" w:rsidRDefault="00EC21EA" w:rsidP="00F74CEF">
            <w:r w:rsidRPr="00F00561">
              <w:t>3</w:t>
            </w:r>
          </w:p>
        </w:tc>
      </w:tr>
    </w:tbl>
    <w:p w:rsidR="00EC21EA" w:rsidRDefault="00EC21EA" w:rsidP="00EC21EA">
      <w:pPr>
        <w:ind w:left="720"/>
        <w:rPr>
          <w:b/>
        </w:rPr>
      </w:pPr>
    </w:p>
    <w:p w:rsidR="00D14E55" w:rsidRDefault="00D14E55" w:rsidP="00EC21EA">
      <w:pPr>
        <w:ind w:left="720"/>
        <w:rPr>
          <w:b/>
        </w:rPr>
      </w:pPr>
    </w:p>
    <w:p w:rsidR="0066398A" w:rsidRPr="00F00561" w:rsidRDefault="0066398A" w:rsidP="00EC21EA">
      <w:pPr>
        <w:ind w:left="720"/>
        <w:rPr>
          <w:b/>
        </w:rPr>
      </w:pPr>
    </w:p>
    <w:p w:rsidR="00EC21EA" w:rsidRDefault="0066398A" w:rsidP="0066398A">
      <w:pPr>
        <w:jc w:val="center"/>
        <w:rPr>
          <w:b/>
        </w:rPr>
      </w:pPr>
      <w:r>
        <w:rPr>
          <w:b/>
        </w:rPr>
        <w:t>8. Удельные показатели потребления ресурсов и воды</w:t>
      </w:r>
      <w:r w:rsidR="008827E3">
        <w:rPr>
          <w:b/>
        </w:rPr>
        <w:t xml:space="preserve"> за 2023 год</w:t>
      </w:r>
    </w:p>
    <w:p w:rsidR="00D14E55" w:rsidRDefault="00D14E55" w:rsidP="0066398A">
      <w:pPr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5211"/>
        <w:gridCol w:w="2127"/>
        <w:gridCol w:w="2233"/>
      </w:tblGrid>
      <w:tr w:rsidR="0066398A" w:rsidTr="0066398A">
        <w:tc>
          <w:tcPr>
            <w:tcW w:w="5211" w:type="dxa"/>
          </w:tcPr>
          <w:p w:rsidR="0066398A" w:rsidRDefault="0066398A" w:rsidP="0066398A">
            <w:pPr>
              <w:jc w:val="center"/>
            </w:pPr>
            <w:r>
              <w:t>Наименование</w:t>
            </w:r>
          </w:p>
        </w:tc>
        <w:tc>
          <w:tcPr>
            <w:tcW w:w="2127" w:type="dxa"/>
          </w:tcPr>
          <w:p w:rsidR="0066398A" w:rsidRDefault="0066398A" w:rsidP="0066398A">
            <w:pPr>
              <w:jc w:val="center"/>
            </w:pPr>
            <w:r>
              <w:t>Единица измерения</w:t>
            </w:r>
          </w:p>
        </w:tc>
        <w:tc>
          <w:tcPr>
            <w:tcW w:w="2233" w:type="dxa"/>
          </w:tcPr>
          <w:p w:rsidR="0066398A" w:rsidRDefault="0066398A" w:rsidP="0066398A">
            <w:pPr>
              <w:jc w:val="center"/>
            </w:pPr>
            <w:r>
              <w:t>Значение</w:t>
            </w:r>
          </w:p>
        </w:tc>
      </w:tr>
      <w:tr w:rsidR="0066398A" w:rsidTr="0066398A">
        <w:tc>
          <w:tcPr>
            <w:tcW w:w="5211" w:type="dxa"/>
          </w:tcPr>
          <w:p w:rsidR="0066398A" w:rsidRDefault="0066398A" w:rsidP="0066398A">
            <w:r>
              <w:t>Потребление тепловой энергии на кв. м площади</w:t>
            </w:r>
          </w:p>
        </w:tc>
        <w:tc>
          <w:tcPr>
            <w:tcW w:w="2127" w:type="dxa"/>
          </w:tcPr>
          <w:p w:rsidR="0066398A" w:rsidRDefault="0066398A" w:rsidP="0066398A">
            <w:pPr>
              <w:jc w:val="center"/>
            </w:pPr>
            <w:r>
              <w:t>Гкал/кв. м</w:t>
            </w:r>
          </w:p>
        </w:tc>
        <w:tc>
          <w:tcPr>
            <w:tcW w:w="2233" w:type="dxa"/>
          </w:tcPr>
          <w:p w:rsidR="0066398A" w:rsidRDefault="008827E3" w:rsidP="008827E3">
            <w:pPr>
              <w:jc w:val="center"/>
            </w:pPr>
            <w:r>
              <w:t>0,18</w:t>
            </w:r>
          </w:p>
        </w:tc>
      </w:tr>
      <w:tr w:rsidR="0066398A" w:rsidTr="0066398A">
        <w:tc>
          <w:tcPr>
            <w:tcW w:w="5211" w:type="dxa"/>
          </w:tcPr>
          <w:p w:rsidR="0066398A" w:rsidRDefault="0066398A" w:rsidP="0066398A">
            <w:r>
              <w:t xml:space="preserve">Потребление тепловой энергии на куб. </w:t>
            </w:r>
            <w:proofErr w:type="gramStart"/>
            <w:r>
              <w:t>м</w:t>
            </w:r>
            <w:proofErr w:type="gramEnd"/>
            <w:r>
              <w:t xml:space="preserve"> объема</w:t>
            </w:r>
          </w:p>
        </w:tc>
        <w:tc>
          <w:tcPr>
            <w:tcW w:w="2127" w:type="dxa"/>
          </w:tcPr>
          <w:p w:rsidR="0066398A" w:rsidRDefault="0066398A" w:rsidP="0066398A">
            <w:pPr>
              <w:jc w:val="center"/>
            </w:pPr>
            <w:r>
              <w:t xml:space="preserve">Гкал/куб. </w:t>
            </w:r>
            <w:proofErr w:type="gramStart"/>
            <w:r>
              <w:t>м</w:t>
            </w:r>
            <w:proofErr w:type="gramEnd"/>
          </w:p>
        </w:tc>
        <w:tc>
          <w:tcPr>
            <w:tcW w:w="2233" w:type="dxa"/>
          </w:tcPr>
          <w:p w:rsidR="0066398A" w:rsidRDefault="0066398A" w:rsidP="008827E3">
            <w:pPr>
              <w:jc w:val="center"/>
            </w:pPr>
            <w:r>
              <w:t>0,</w:t>
            </w:r>
            <w:r w:rsidR="008827E3">
              <w:t>04</w:t>
            </w:r>
          </w:p>
        </w:tc>
      </w:tr>
      <w:tr w:rsidR="0066398A" w:rsidTr="0066398A">
        <w:tc>
          <w:tcPr>
            <w:tcW w:w="5211" w:type="dxa"/>
          </w:tcPr>
          <w:p w:rsidR="0066398A" w:rsidRDefault="0066398A" w:rsidP="0066398A">
            <w:r>
              <w:t>Потребление электрической энергии на кв. м площади</w:t>
            </w:r>
          </w:p>
        </w:tc>
        <w:tc>
          <w:tcPr>
            <w:tcW w:w="2127" w:type="dxa"/>
          </w:tcPr>
          <w:p w:rsidR="0066398A" w:rsidRDefault="0066398A" w:rsidP="0066398A">
            <w:pPr>
              <w:jc w:val="center"/>
            </w:pPr>
            <w:r>
              <w:t>к</w:t>
            </w:r>
            <w:proofErr w:type="gramStart"/>
            <w:r>
              <w:t>Втч/кв</w:t>
            </w:r>
            <w:proofErr w:type="gramEnd"/>
            <w:r>
              <w:t>. м</w:t>
            </w:r>
          </w:p>
        </w:tc>
        <w:tc>
          <w:tcPr>
            <w:tcW w:w="2233" w:type="dxa"/>
          </w:tcPr>
          <w:p w:rsidR="0066398A" w:rsidRDefault="00D14E55" w:rsidP="0066398A">
            <w:pPr>
              <w:jc w:val="center"/>
            </w:pPr>
            <w:r>
              <w:t>19,95</w:t>
            </w:r>
          </w:p>
        </w:tc>
      </w:tr>
      <w:tr w:rsidR="0066398A" w:rsidTr="0066398A">
        <w:tc>
          <w:tcPr>
            <w:tcW w:w="5211" w:type="dxa"/>
          </w:tcPr>
          <w:p w:rsidR="0066398A" w:rsidRDefault="00D14E55" w:rsidP="0066398A">
            <w:r>
              <w:t>Потребление холодной воды на одного пользователя</w:t>
            </w:r>
          </w:p>
        </w:tc>
        <w:tc>
          <w:tcPr>
            <w:tcW w:w="2127" w:type="dxa"/>
          </w:tcPr>
          <w:p w:rsidR="0066398A" w:rsidRDefault="00D14E55" w:rsidP="0066398A">
            <w:pPr>
              <w:jc w:val="center"/>
            </w:pPr>
            <w:r>
              <w:t>куб. м/чел</w:t>
            </w:r>
          </w:p>
        </w:tc>
        <w:tc>
          <w:tcPr>
            <w:tcW w:w="2233" w:type="dxa"/>
          </w:tcPr>
          <w:p w:rsidR="0066398A" w:rsidRDefault="00D14E55" w:rsidP="0066398A">
            <w:pPr>
              <w:jc w:val="center"/>
            </w:pPr>
            <w:r>
              <w:t>11,11</w:t>
            </w:r>
          </w:p>
        </w:tc>
      </w:tr>
    </w:tbl>
    <w:p w:rsidR="0066398A" w:rsidRPr="0066398A" w:rsidRDefault="0066398A" w:rsidP="0066398A">
      <w:pPr>
        <w:jc w:val="center"/>
      </w:pPr>
    </w:p>
    <w:p w:rsidR="001F444D" w:rsidRDefault="001F444D" w:rsidP="007B206A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F444D" w:rsidRDefault="001F444D" w:rsidP="007B206A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21EA" w:rsidRPr="003B5CED" w:rsidRDefault="00D14E55" w:rsidP="007B206A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</w:t>
      </w:r>
      <w:r w:rsidR="007B20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C21EA" w:rsidRPr="003B5CED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 Программы</w:t>
      </w:r>
    </w:p>
    <w:p w:rsidR="00EC21EA" w:rsidRPr="003B5CED" w:rsidRDefault="00EC21EA" w:rsidP="00EC21EA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21EA" w:rsidRPr="003B5CED" w:rsidRDefault="00EC21EA" w:rsidP="00EC21E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5CED"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Эффективное и рациональное использование энергетических ресурсов (ЭР) и соответственно  снижение расхода  бюджетных средств </w:t>
      </w:r>
      <w:proofErr w:type="gramStart"/>
      <w:r w:rsidRPr="003B5CED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3B5CED">
        <w:rPr>
          <w:rFonts w:ascii="Times New Roman" w:eastAsia="Times New Roman" w:hAnsi="Times New Roman"/>
          <w:sz w:val="24"/>
          <w:szCs w:val="24"/>
          <w:lang w:eastAsia="ru-RU"/>
        </w:rPr>
        <w:t xml:space="preserve"> ЭР.  Разработка мероприятий обеспечивающих  устойчивое  снижение  потребления ЭР. Определение сроков финансирования и осуществления указанных мероприятий.</w:t>
      </w:r>
    </w:p>
    <w:p w:rsidR="00EC21EA" w:rsidRPr="003B5CED" w:rsidRDefault="00EC21EA" w:rsidP="00EC21EA">
      <w:pPr>
        <w:autoSpaceDE w:val="0"/>
        <w:autoSpaceDN w:val="0"/>
        <w:adjustRightInd w:val="0"/>
      </w:pPr>
      <w:r w:rsidRPr="003B5CED">
        <w:t xml:space="preserve"> </w:t>
      </w:r>
      <w:r w:rsidRPr="003B5CED">
        <w:tab/>
        <w:t>Основными целями являются:</w:t>
      </w:r>
    </w:p>
    <w:p w:rsidR="00EC21EA" w:rsidRPr="003B5CED" w:rsidRDefault="00EC21EA" w:rsidP="00EC21EA">
      <w:pPr>
        <w:autoSpaceDE w:val="0"/>
        <w:autoSpaceDN w:val="0"/>
        <w:adjustRightInd w:val="0"/>
        <w:ind w:firstLine="708"/>
        <w:jc w:val="both"/>
      </w:pPr>
      <w:r w:rsidRPr="003B5CED">
        <w:t>-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</w:t>
      </w:r>
    </w:p>
    <w:p w:rsidR="00EC21EA" w:rsidRPr="003B5CED" w:rsidRDefault="00EC21EA" w:rsidP="00EC21EA">
      <w:pPr>
        <w:autoSpaceDE w:val="0"/>
        <w:autoSpaceDN w:val="0"/>
        <w:adjustRightInd w:val="0"/>
        <w:ind w:firstLine="708"/>
        <w:jc w:val="both"/>
      </w:pPr>
      <w:r w:rsidRPr="003B5CED">
        <w:t>-</w:t>
      </w:r>
      <w:r w:rsidR="001D245A" w:rsidRPr="003B5CED">
        <w:t xml:space="preserve"> </w:t>
      </w:r>
      <w:r w:rsidRPr="003B5CED">
        <w:t>снижение в сопоставимых условиях объема потребленных Администрацией Городского поселения Чишминский поссовет муниципального района Чишминский район воды, тепловой и электрической энергии, начиная с 1 января 20</w:t>
      </w:r>
      <w:r w:rsidR="003B5CED" w:rsidRPr="003B5CED">
        <w:t>2</w:t>
      </w:r>
      <w:r w:rsidR="007B206A">
        <w:t>4</w:t>
      </w:r>
      <w:r w:rsidRPr="003B5CED">
        <w:t xml:space="preserve"> г., в течение </w:t>
      </w:r>
      <w:r w:rsidR="007B206A">
        <w:t>трех</w:t>
      </w:r>
      <w:r w:rsidRPr="003B5CED">
        <w:t xml:space="preserve"> лет.</w:t>
      </w:r>
    </w:p>
    <w:p w:rsidR="00EC21EA" w:rsidRPr="003B5CED" w:rsidRDefault="00EC21EA" w:rsidP="00EC21EA">
      <w:pPr>
        <w:autoSpaceDE w:val="0"/>
        <w:autoSpaceDN w:val="0"/>
        <w:adjustRightInd w:val="0"/>
      </w:pPr>
      <w:r w:rsidRPr="003B5CED">
        <w:tab/>
        <w:t>Основными задачами являются:</w:t>
      </w:r>
    </w:p>
    <w:p w:rsidR="00EC21EA" w:rsidRPr="003B5CED" w:rsidRDefault="00EC21EA" w:rsidP="00EC21EA">
      <w:pPr>
        <w:autoSpaceDE w:val="0"/>
        <w:autoSpaceDN w:val="0"/>
        <w:adjustRightInd w:val="0"/>
        <w:ind w:firstLine="708"/>
        <w:jc w:val="both"/>
      </w:pPr>
      <w:r w:rsidRPr="003B5CED">
        <w:t>- реализация организационных мероприятий по энергосбережению и повышению энергетической эффективности;</w:t>
      </w:r>
    </w:p>
    <w:p w:rsidR="00EC21EA" w:rsidRPr="003B5CED" w:rsidRDefault="00EC21EA" w:rsidP="00EC21EA">
      <w:pPr>
        <w:autoSpaceDE w:val="0"/>
        <w:autoSpaceDN w:val="0"/>
        <w:adjustRightInd w:val="0"/>
        <w:ind w:firstLine="708"/>
      </w:pPr>
      <w:r w:rsidRPr="003B5CED">
        <w:t>- повышение эффективности системы теплоснабжения;</w:t>
      </w:r>
    </w:p>
    <w:p w:rsidR="00EC21EA" w:rsidRPr="003B5CED" w:rsidRDefault="00EC21EA" w:rsidP="00EC21EA">
      <w:pPr>
        <w:autoSpaceDE w:val="0"/>
        <w:autoSpaceDN w:val="0"/>
        <w:adjustRightInd w:val="0"/>
        <w:ind w:firstLine="708"/>
      </w:pPr>
      <w:r w:rsidRPr="003B5CED">
        <w:t>- повышение эффективности системы электроснабжения.</w:t>
      </w:r>
    </w:p>
    <w:p w:rsidR="00EC21EA" w:rsidRDefault="00EC21EA" w:rsidP="00EC21EA">
      <w:pPr>
        <w:autoSpaceDE w:val="0"/>
        <w:autoSpaceDN w:val="0"/>
        <w:adjustRightInd w:val="0"/>
      </w:pPr>
    </w:p>
    <w:p w:rsidR="00A06824" w:rsidRDefault="00A06824" w:rsidP="00EC21EA">
      <w:pPr>
        <w:autoSpaceDE w:val="0"/>
        <w:autoSpaceDN w:val="0"/>
        <w:adjustRightInd w:val="0"/>
      </w:pPr>
    </w:p>
    <w:p w:rsidR="00A06824" w:rsidRDefault="00A06824" w:rsidP="00EC21EA">
      <w:pPr>
        <w:autoSpaceDE w:val="0"/>
        <w:autoSpaceDN w:val="0"/>
        <w:adjustRightInd w:val="0"/>
      </w:pPr>
    </w:p>
    <w:p w:rsidR="00A06824" w:rsidRDefault="00A06824" w:rsidP="00EC21EA">
      <w:pPr>
        <w:autoSpaceDE w:val="0"/>
        <w:autoSpaceDN w:val="0"/>
        <w:adjustRightInd w:val="0"/>
      </w:pPr>
    </w:p>
    <w:p w:rsidR="00A06824" w:rsidRDefault="00A06824" w:rsidP="00EC21EA">
      <w:pPr>
        <w:autoSpaceDE w:val="0"/>
        <w:autoSpaceDN w:val="0"/>
        <w:adjustRightInd w:val="0"/>
      </w:pPr>
    </w:p>
    <w:p w:rsidR="00594732" w:rsidRDefault="00D14E55" w:rsidP="00EC21E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10</w:t>
      </w:r>
      <w:r w:rsidR="00EC21EA" w:rsidRPr="003B5CED">
        <w:rPr>
          <w:b/>
        </w:rPr>
        <w:t xml:space="preserve">. Перечень целевых показателей энергосбережения и повышения энергетической эффективности </w:t>
      </w:r>
      <w:r w:rsidR="008E2B34">
        <w:rPr>
          <w:b/>
        </w:rPr>
        <w:t>для определения в сопоставимых условиях</w:t>
      </w:r>
    </w:p>
    <w:p w:rsidR="00EC21EA" w:rsidRDefault="008E2B34" w:rsidP="00EC21E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целевого уровня снижения</w:t>
      </w:r>
    </w:p>
    <w:p w:rsidR="00DE3D6A" w:rsidRDefault="00DE3D6A" w:rsidP="00EC21EA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2518"/>
        <w:gridCol w:w="1276"/>
        <w:gridCol w:w="1701"/>
        <w:gridCol w:w="1984"/>
        <w:gridCol w:w="1985"/>
      </w:tblGrid>
      <w:tr w:rsidR="0058470A" w:rsidRPr="0058470A" w:rsidTr="00686715">
        <w:tc>
          <w:tcPr>
            <w:tcW w:w="2518" w:type="dxa"/>
          </w:tcPr>
          <w:p w:rsidR="0058470A" w:rsidRPr="0058470A" w:rsidRDefault="0058470A" w:rsidP="00EC21EA">
            <w:pPr>
              <w:autoSpaceDE w:val="0"/>
              <w:autoSpaceDN w:val="0"/>
              <w:adjustRightInd w:val="0"/>
              <w:jc w:val="center"/>
            </w:pPr>
            <w:r w:rsidRPr="0058470A">
              <w:t>Показатель</w:t>
            </w:r>
          </w:p>
        </w:tc>
        <w:tc>
          <w:tcPr>
            <w:tcW w:w="1276" w:type="dxa"/>
          </w:tcPr>
          <w:p w:rsidR="0058470A" w:rsidRPr="0058470A" w:rsidRDefault="0058470A" w:rsidP="00EC21EA">
            <w:pPr>
              <w:autoSpaceDE w:val="0"/>
              <w:autoSpaceDN w:val="0"/>
              <w:adjustRightInd w:val="0"/>
              <w:jc w:val="center"/>
            </w:pPr>
            <w:r w:rsidRPr="0058470A">
              <w:t xml:space="preserve">Удельное годовое значение </w:t>
            </w:r>
          </w:p>
        </w:tc>
        <w:tc>
          <w:tcPr>
            <w:tcW w:w="1701" w:type="dxa"/>
          </w:tcPr>
          <w:p w:rsidR="0058470A" w:rsidRPr="0058470A" w:rsidRDefault="0058470A" w:rsidP="00EC21EA">
            <w:pPr>
              <w:autoSpaceDE w:val="0"/>
              <w:autoSpaceDN w:val="0"/>
              <w:adjustRightInd w:val="0"/>
              <w:jc w:val="center"/>
            </w:pPr>
            <w:r w:rsidRPr="0058470A">
              <w:t>Целевой уровень снижения за первый год</w:t>
            </w:r>
          </w:p>
        </w:tc>
        <w:tc>
          <w:tcPr>
            <w:tcW w:w="1984" w:type="dxa"/>
          </w:tcPr>
          <w:p w:rsidR="0058470A" w:rsidRPr="0058470A" w:rsidRDefault="0058470A" w:rsidP="00A818FF">
            <w:pPr>
              <w:autoSpaceDE w:val="0"/>
              <w:autoSpaceDN w:val="0"/>
              <w:adjustRightInd w:val="0"/>
              <w:jc w:val="center"/>
            </w:pPr>
            <w:r w:rsidRPr="0058470A">
              <w:t>Целевой уровень снижения за первый и второй год</w:t>
            </w:r>
          </w:p>
        </w:tc>
        <w:tc>
          <w:tcPr>
            <w:tcW w:w="1985" w:type="dxa"/>
          </w:tcPr>
          <w:p w:rsidR="0058470A" w:rsidRPr="0058470A" w:rsidRDefault="0058470A" w:rsidP="00847D71">
            <w:pPr>
              <w:autoSpaceDE w:val="0"/>
              <w:autoSpaceDN w:val="0"/>
              <w:adjustRightInd w:val="0"/>
              <w:jc w:val="center"/>
            </w:pPr>
            <w:r w:rsidRPr="0058470A">
              <w:t>Целевой уровень снижения за трехлетний период</w:t>
            </w:r>
          </w:p>
        </w:tc>
      </w:tr>
      <w:tr w:rsidR="0058470A" w:rsidRPr="0058470A" w:rsidTr="00686715">
        <w:tc>
          <w:tcPr>
            <w:tcW w:w="2518" w:type="dxa"/>
          </w:tcPr>
          <w:p w:rsidR="0058470A" w:rsidRPr="0058470A" w:rsidRDefault="0058470A" w:rsidP="00EC21EA">
            <w:pPr>
              <w:autoSpaceDE w:val="0"/>
              <w:autoSpaceDN w:val="0"/>
              <w:adjustRightInd w:val="0"/>
              <w:jc w:val="center"/>
            </w:pPr>
            <w:r w:rsidRPr="0058470A">
              <w:t>Потребление тепловой энергии Гкал/кв. м</w:t>
            </w:r>
          </w:p>
        </w:tc>
        <w:tc>
          <w:tcPr>
            <w:tcW w:w="1276" w:type="dxa"/>
          </w:tcPr>
          <w:p w:rsidR="0058470A" w:rsidRPr="0058470A" w:rsidRDefault="00686715" w:rsidP="00686715">
            <w:pPr>
              <w:autoSpaceDE w:val="0"/>
              <w:autoSpaceDN w:val="0"/>
              <w:adjustRightInd w:val="0"/>
              <w:jc w:val="center"/>
            </w:pPr>
            <w:r>
              <w:t>0,18</w:t>
            </w:r>
          </w:p>
        </w:tc>
        <w:tc>
          <w:tcPr>
            <w:tcW w:w="1701" w:type="dxa"/>
          </w:tcPr>
          <w:p w:rsidR="0058470A" w:rsidRPr="0058470A" w:rsidRDefault="00686715" w:rsidP="00686715">
            <w:pPr>
              <w:autoSpaceDE w:val="0"/>
              <w:autoSpaceDN w:val="0"/>
              <w:adjustRightInd w:val="0"/>
              <w:jc w:val="center"/>
            </w:pPr>
            <w:r>
              <w:t>0,178</w:t>
            </w:r>
          </w:p>
        </w:tc>
        <w:tc>
          <w:tcPr>
            <w:tcW w:w="1984" w:type="dxa"/>
          </w:tcPr>
          <w:p w:rsidR="0058470A" w:rsidRPr="0058470A" w:rsidRDefault="00686715" w:rsidP="00686715">
            <w:pPr>
              <w:autoSpaceDE w:val="0"/>
              <w:autoSpaceDN w:val="0"/>
              <w:adjustRightInd w:val="0"/>
              <w:jc w:val="center"/>
            </w:pPr>
            <w:r>
              <w:t>0,176</w:t>
            </w:r>
          </w:p>
        </w:tc>
        <w:tc>
          <w:tcPr>
            <w:tcW w:w="1985" w:type="dxa"/>
          </w:tcPr>
          <w:p w:rsidR="0058470A" w:rsidRPr="0058470A" w:rsidRDefault="00686715" w:rsidP="00686715">
            <w:pPr>
              <w:autoSpaceDE w:val="0"/>
              <w:autoSpaceDN w:val="0"/>
              <w:adjustRightInd w:val="0"/>
              <w:jc w:val="center"/>
            </w:pPr>
            <w:r>
              <w:t>0,174</w:t>
            </w:r>
          </w:p>
        </w:tc>
      </w:tr>
      <w:tr w:rsidR="0058470A" w:rsidRPr="0058470A" w:rsidTr="00686715">
        <w:tc>
          <w:tcPr>
            <w:tcW w:w="2518" w:type="dxa"/>
          </w:tcPr>
          <w:p w:rsidR="0058470A" w:rsidRPr="0058470A" w:rsidRDefault="0058470A" w:rsidP="00EC21EA">
            <w:pPr>
              <w:autoSpaceDE w:val="0"/>
              <w:autoSpaceDN w:val="0"/>
              <w:adjustRightInd w:val="0"/>
              <w:jc w:val="center"/>
            </w:pPr>
            <w:r w:rsidRPr="0058470A">
              <w:t>Потребление холодной воды, куб</w:t>
            </w:r>
            <w:proofErr w:type="gramStart"/>
            <w:r w:rsidRPr="0058470A">
              <w:t>.м</w:t>
            </w:r>
            <w:proofErr w:type="gramEnd"/>
            <w:r w:rsidRPr="0058470A">
              <w:t>/чел</w:t>
            </w:r>
          </w:p>
        </w:tc>
        <w:tc>
          <w:tcPr>
            <w:tcW w:w="1276" w:type="dxa"/>
          </w:tcPr>
          <w:p w:rsidR="0058470A" w:rsidRPr="0058470A" w:rsidRDefault="0058470A" w:rsidP="00EC21EA">
            <w:pPr>
              <w:autoSpaceDE w:val="0"/>
              <w:autoSpaceDN w:val="0"/>
              <w:adjustRightInd w:val="0"/>
              <w:jc w:val="center"/>
            </w:pPr>
            <w:r w:rsidRPr="0058470A">
              <w:t>11,11</w:t>
            </w:r>
          </w:p>
        </w:tc>
        <w:tc>
          <w:tcPr>
            <w:tcW w:w="1701" w:type="dxa"/>
          </w:tcPr>
          <w:p w:rsidR="0058470A" w:rsidRPr="0058470A" w:rsidRDefault="0058470A" w:rsidP="00686715">
            <w:pPr>
              <w:autoSpaceDE w:val="0"/>
              <w:autoSpaceDN w:val="0"/>
              <w:adjustRightInd w:val="0"/>
              <w:jc w:val="center"/>
            </w:pPr>
            <w:r w:rsidRPr="0058470A">
              <w:t>1</w:t>
            </w:r>
            <w:r w:rsidR="00686715">
              <w:t>1</w:t>
            </w:r>
            <w:r w:rsidRPr="0058470A">
              <w:t>,</w:t>
            </w:r>
            <w:r w:rsidR="00686715">
              <w:t>10</w:t>
            </w:r>
          </w:p>
        </w:tc>
        <w:tc>
          <w:tcPr>
            <w:tcW w:w="1984" w:type="dxa"/>
          </w:tcPr>
          <w:p w:rsidR="0058470A" w:rsidRPr="0058470A" w:rsidRDefault="0058470A" w:rsidP="00686715">
            <w:pPr>
              <w:autoSpaceDE w:val="0"/>
              <w:autoSpaceDN w:val="0"/>
              <w:adjustRightInd w:val="0"/>
              <w:jc w:val="center"/>
            </w:pPr>
            <w:r w:rsidRPr="0058470A">
              <w:t>1</w:t>
            </w:r>
            <w:r w:rsidR="00686715">
              <w:t>1,00</w:t>
            </w:r>
          </w:p>
        </w:tc>
        <w:tc>
          <w:tcPr>
            <w:tcW w:w="1985" w:type="dxa"/>
          </w:tcPr>
          <w:p w:rsidR="0058470A" w:rsidRPr="0058470A" w:rsidRDefault="00686715" w:rsidP="00686715">
            <w:pPr>
              <w:autoSpaceDE w:val="0"/>
              <w:autoSpaceDN w:val="0"/>
              <w:adjustRightInd w:val="0"/>
              <w:jc w:val="center"/>
            </w:pPr>
            <w:r>
              <w:t>10,90</w:t>
            </w:r>
          </w:p>
        </w:tc>
      </w:tr>
      <w:tr w:rsidR="0058470A" w:rsidRPr="0058470A" w:rsidTr="00686715">
        <w:tc>
          <w:tcPr>
            <w:tcW w:w="2518" w:type="dxa"/>
          </w:tcPr>
          <w:p w:rsidR="0058470A" w:rsidRPr="0058470A" w:rsidRDefault="0058470A" w:rsidP="00EC21EA">
            <w:pPr>
              <w:autoSpaceDE w:val="0"/>
              <w:autoSpaceDN w:val="0"/>
              <w:adjustRightInd w:val="0"/>
              <w:jc w:val="center"/>
            </w:pPr>
            <w:r w:rsidRPr="0058470A">
              <w:t>Потребление электрической энергии кВтч/кв</w:t>
            </w:r>
            <w:proofErr w:type="gramStart"/>
            <w:r w:rsidRPr="0058470A">
              <w:t>.м</w:t>
            </w:r>
            <w:proofErr w:type="gramEnd"/>
          </w:p>
        </w:tc>
        <w:tc>
          <w:tcPr>
            <w:tcW w:w="1276" w:type="dxa"/>
          </w:tcPr>
          <w:p w:rsidR="0058470A" w:rsidRPr="0058470A" w:rsidRDefault="0058470A" w:rsidP="008827E3">
            <w:pPr>
              <w:autoSpaceDE w:val="0"/>
              <w:autoSpaceDN w:val="0"/>
              <w:adjustRightInd w:val="0"/>
              <w:jc w:val="center"/>
            </w:pPr>
            <w:r w:rsidRPr="0058470A">
              <w:t>19,95</w:t>
            </w:r>
          </w:p>
        </w:tc>
        <w:tc>
          <w:tcPr>
            <w:tcW w:w="1701" w:type="dxa"/>
          </w:tcPr>
          <w:p w:rsidR="0058470A" w:rsidRPr="0058470A" w:rsidRDefault="0058470A" w:rsidP="00EC21EA">
            <w:pPr>
              <w:autoSpaceDE w:val="0"/>
              <w:autoSpaceDN w:val="0"/>
              <w:adjustRightInd w:val="0"/>
              <w:jc w:val="center"/>
            </w:pPr>
            <w:r w:rsidRPr="0058470A">
              <w:t>19,94</w:t>
            </w:r>
            <w:r w:rsidR="00686715">
              <w:t>7</w:t>
            </w:r>
          </w:p>
        </w:tc>
        <w:tc>
          <w:tcPr>
            <w:tcW w:w="1984" w:type="dxa"/>
          </w:tcPr>
          <w:p w:rsidR="0058470A" w:rsidRPr="0058470A" w:rsidRDefault="0058470A" w:rsidP="00686715">
            <w:pPr>
              <w:autoSpaceDE w:val="0"/>
              <w:autoSpaceDN w:val="0"/>
              <w:adjustRightInd w:val="0"/>
              <w:jc w:val="center"/>
            </w:pPr>
            <w:r w:rsidRPr="0058470A">
              <w:t>19,9</w:t>
            </w:r>
            <w:r w:rsidR="00686715">
              <w:t>44</w:t>
            </w:r>
          </w:p>
        </w:tc>
        <w:tc>
          <w:tcPr>
            <w:tcW w:w="1985" w:type="dxa"/>
          </w:tcPr>
          <w:p w:rsidR="0058470A" w:rsidRPr="0058470A" w:rsidRDefault="0058470A" w:rsidP="00686715">
            <w:pPr>
              <w:autoSpaceDE w:val="0"/>
              <w:autoSpaceDN w:val="0"/>
              <w:adjustRightInd w:val="0"/>
              <w:jc w:val="center"/>
            </w:pPr>
            <w:r w:rsidRPr="0058470A">
              <w:t>19,9</w:t>
            </w:r>
            <w:r w:rsidR="00686715">
              <w:t>41</w:t>
            </w:r>
          </w:p>
        </w:tc>
      </w:tr>
    </w:tbl>
    <w:p w:rsidR="00DE3D6A" w:rsidRDefault="00DE3D6A" w:rsidP="00EC21EA">
      <w:pPr>
        <w:autoSpaceDE w:val="0"/>
        <w:autoSpaceDN w:val="0"/>
        <w:adjustRightInd w:val="0"/>
        <w:jc w:val="center"/>
        <w:rPr>
          <w:b/>
        </w:rPr>
      </w:pPr>
    </w:p>
    <w:p w:rsidR="00DE3D6A" w:rsidRDefault="001F444D" w:rsidP="00C4724C">
      <w:pPr>
        <w:autoSpaceDE w:val="0"/>
        <w:autoSpaceDN w:val="0"/>
        <w:adjustRightInd w:val="0"/>
        <w:jc w:val="both"/>
      </w:pPr>
      <w:r>
        <w:tab/>
      </w:r>
      <w:r w:rsidR="00C4724C" w:rsidRPr="00C4724C">
        <w:t xml:space="preserve">Учитывая </w:t>
      </w:r>
      <w:proofErr w:type="gramStart"/>
      <w:r w:rsidR="00C4724C">
        <w:t>вышеизложенное</w:t>
      </w:r>
      <w:proofErr w:type="gramEnd"/>
      <w:r w:rsidR="00C4724C">
        <w:t>, в качестве основных мероприятий по энергосбережению и повышению энергетической эффективности Администрации Городского поселения Чишминский поссовет на период 2024 – 2026 годы планируется:</w:t>
      </w:r>
    </w:p>
    <w:p w:rsidR="00C4724C" w:rsidRDefault="00BE7D71" w:rsidP="00C4724C">
      <w:pPr>
        <w:autoSpaceDE w:val="0"/>
        <w:autoSpaceDN w:val="0"/>
        <w:adjustRightInd w:val="0"/>
        <w:jc w:val="both"/>
      </w:pPr>
      <w:r>
        <w:t xml:space="preserve">1. Постоянный </w:t>
      </w:r>
      <w:proofErr w:type="gramStart"/>
      <w:r>
        <w:t>контроль за</w:t>
      </w:r>
      <w:proofErr w:type="gramEnd"/>
      <w:r>
        <w:t xml:space="preserve"> своевременной поверкой и при необходимости заменой приборов учета.</w:t>
      </w:r>
    </w:p>
    <w:p w:rsidR="001F444D" w:rsidRDefault="00BE7D71" w:rsidP="001F444D">
      <w:pPr>
        <w:autoSpaceDE w:val="0"/>
        <w:autoSpaceDN w:val="0"/>
        <w:adjustRightInd w:val="0"/>
        <w:jc w:val="both"/>
      </w:pPr>
      <w:r>
        <w:t xml:space="preserve">2. </w:t>
      </w:r>
      <w:proofErr w:type="gramStart"/>
      <w:r>
        <w:t xml:space="preserve">Замена вышедших из строя потребителей электроэнергии </w:t>
      </w:r>
      <w:r w:rsidR="001F444D">
        <w:t xml:space="preserve">офисной и бытовой техники, ламп освещения) </w:t>
      </w:r>
      <w:r>
        <w:t>более современными, энергосберегающими.</w:t>
      </w:r>
      <w:proofErr w:type="gramEnd"/>
    </w:p>
    <w:p w:rsidR="001F444D" w:rsidRPr="00C4724C" w:rsidRDefault="001F444D" w:rsidP="001F444D">
      <w:pPr>
        <w:autoSpaceDE w:val="0"/>
        <w:autoSpaceDN w:val="0"/>
        <w:adjustRightInd w:val="0"/>
        <w:jc w:val="both"/>
      </w:pPr>
      <w:r>
        <w:t xml:space="preserve">3. Постоянно контролировать исправность водопроводных кранов и унитазов на отсутствие утечки воды. </w:t>
      </w:r>
    </w:p>
    <w:p w:rsidR="008248C9" w:rsidRDefault="001F444D" w:rsidP="00C4724C">
      <w:pPr>
        <w:autoSpaceDE w:val="0"/>
        <w:autoSpaceDN w:val="0"/>
        <w:adjustRightInd w:val="0"/>
        <w:jc w:val="both"/>
      </w:pPr>
      <w:r>
        <w:t>4</w:t>
      </w:r>
      <w:r w:rsidR="00BE7D71">
        <w:t xml:space="preserve">. </w:t>
      </w:r>
      <w:proofErr w:type="gramStart"/>
      <w:r w:rsidR="00BE7D71">
        <w:t xml:space="preserve">Периодическое проведение инструктажей сотрудникам администрации о необходимости придерживаться правил энергосберегающего поведения (включать освещение в кабинетах и общественных местах только при необходимости, </w:t>
      </w:r>
      <w:r w:rsidR="008248C9">
        <w:t>максимально использовать естественное дневное освещение, не загромождать подоконники и не зашторивать окна в светлое время суток, своевременно отключать неиспользуемую офисную технику и электроприборы из сети, не оставлять их в спящем режиме</w:t>
      </w:r>
      <w:r>
        <w:t>, экономно пользоваться водой</w:t>
      </w:r>
      <w:r w:rsidR="008248C9">
        <w:t xml:space="preserve"> и так далее).</w:t>
      </w:r>
      <w:proofErr w:type="gramEnd"/>
    </w:p>
    <w:p w:rsidR="001F444D" w:rsidRDefault="001F444D" w:rsidP="00C4724C">
      <w:pPr>
        <w:autoSpaceDE w:val="0"/>
        <w:autoSpaceDN w:val="0"/>
        <w:adjustRightInd w:val="0"/>
        <w:jc w:val="both"/>
      </w:pPr>
      <w:r>
        <w:t xml:space="preserve">5. Проводить своевременное техническое обслуживание и при необходимости ремонт, имеющихся служебных автомобилей, а также соблюдение необходимого стиля вождения с целью снижения расхода топлива </w:t>
      </w:r>
      <w:proofErr w:type="gramStart"/>
      <w:r>
        <w:t>до</w:t>
      </w:r>
      <w:proofErr w:type="gramEnd"/>
      <w:r>
        <w:t xml:space="preserve"> минимального.</w:t>
      </w:r>
    </w:p>
    <w:p w:rsidR="00DE3D6A" w:rsidRDefault="00DE3D6A" w:rsidP="00EC21EA">
      <w:pPr>
        <w:autoSpaceDE w:val="0"/>
        <w:autoSpaceDN w:val="0"/>
        <w:adjustRightInd w:val="0"/>
        <w:jc w:val="center"/>
        <w:rPr>
          <w:b/>
        </w:rPr>
      </w:pPr>
    </w:p>
    <w:p w:rsidR="009713AB" w:rsidRDefault="009713AB" w:rsidP="00EC21EA">
      <w:pPr>
        <w:autoSpaceDE w:val="0"/>
        <w:autoSpaceDN w:val="0"/>
        <w:adjustRightInd w:val="0"/>
        <w:jc w:val="center"/>
        <w:rPr>
          <w:b/>
        </w:rPr>
      </w:pPr>
    </w:p>
    <w:p w:rsidR="00DE3D6A" w:rsidRPr="009713AB" w:rsidRDefault="00DE3D6A" w:rsidP="00EC21EA">
      <w:pPr>
        <w:autoSpaceDE w:val="0"/>
        <w:autoSpaceDN w:val="0"/>
        <w:adjustRightInd w:val="0"/>
        <w:jc w:val="center"/>
        <w:rPr>
          <w:b/>
        </w:rPr>
      </w:pPr>
    </w:p>
    <w:p w:rsidR="009713AB" w:rsidRPr="009713AB" w:rsidRDefault="009713AB" w:rsidP="00B54D16">
      <w:pPr>
        <w:jc w:val="right"/>
      </w:pPr>
      <w:r w:rsidRPr="009713AB">
        <w:t>Управляющий делами Администрации</w:t>
      </w:r>
    </w:p>
    <w:p w:rsidR="009713AB" w:rsidRPr="009713AB" w:rsidRDefault="009713AB" w:rsidP="00B54D16">
      <w:pPr>
        <w:jc w:val="right"/>
      </w:pPr>
      <w:r w:rsidRPr="009713AB">
        <w:t>Городского поселения</w:t>
      </w:r>
    </w:p>
    <w:p w:rsidR="00B54D16" w:rsidRDefault="009713AB" w:rsidP="00B54D16">
      <w:pPr>
        <w:jc w:val="right"/>
      </w:pPr>
      <w:r w:rsidRPr="009713AB">
        <w:t>Чишминский поссовет</w:t>
      </w:r>
    </w:p>
    <w:p w:rsidR="00DE3D6A" w:rsidRDefault="009713AB" w:rsidP="00B54D16">
      <w:pPr>
        <w:jc w:val="right"/>
        <w:rPr>
          <w:b/>
        </w:rPr>
      </w:pPr>
      <w:r w:rsidRPr="009713AB">
        <w:t>Э.Э. Галикеева</w:t>
      </w:r>
    </w:p>
    <w:sectPr w:rsidR="00DE3D6A" w:rsidSect="0044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304F"/>
    <w:multiLevelType w:val="multilevel"/>
    <w:tmpl w:val="A5D68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4356E42"/>
    <w:multiLevelType w:val="hybridMultilevel"/>
    <w:tmpl w:val="B16AB9BC"/>
    <w:lvl w:ilvl="0" w:tplc="EB58510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B46E0F"/>
    <w:multiLevelType w:val="hybridMultilevel"/>
    <w:tmpl w:val="B16AB9BC"/>
    <w:lvl w:ilvl="0" w:tplc="EB58510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490668"/>
    <w:rsid w:val="0001007D"/>
    <w:rsid w:val="000654F3"/>
    <w:rsid w:val="000737D6"/>
    <w:rsid w:val="000869FE"/>
    <w:rsid w:val="000B46B3"/>
    <w:rsid w:val="000C39C2"/>
    <w:rsid w:val="000F5D1D"/>
    <w:rsid w:val="00151E42"/>
    <w:rsid w:val="00167069"/>
    <w:rsid w:val="0018348A"/>
    <w:rsid w:val="00197CF5"/>
    <w:rsid w:val="001A2456"/>
    <w:rsid w:val="001B633D"/>
    <w:rsid w:val="001D1FAE"/>
    <w:rsid w:val="001D245A"/>
    <w:rsid w:val="001F444D"/>
    <w:rsid w:val="001F5B51"/>
    <w:rsid w:val="00205C6A"/>
    <w:rsid w:val="002310B3"/>
    <w:rsid w:val="00260095"/>
    <w:rsid w:val="002722B8"/>
    <w:rsid w:val="0028219A"/>
    <w:rsid w:val="002B0566"/>
    <w:rsid w:val="00321A76"/>
    <w:rsid w:val="003410E5"/>
    <w:rsid w:val="003A2E68"/>
    <w:rsid w:val="003B5CED"/>
    <w:rsid w:val="003D10FB"/>
    <w:rsid w:val="003D7D75"/>
    <w:rsid w:val="003F19B1"/>
    <w:rsid w:val="004069B3"/>
    <w:rsid w:val="00410B4E"/>
    <w:rsid w:val="0041324F"/>
    <w:rsid w:val="004149E1"/>
    <w:rsid w:val="00423961"/>
    <w:rsid w:val="00437749"/>
    <w:rsid w:val="00447679"/>
    <w:rsid w:val="00477830"/>
    <w:rsid w:val="00480CD4"/>
    <w:rsid w:val="00490668"/>
    <w:rsid w:val="004E7616"/>
    <w:rsid w:val="00504126"/>
    <w:rsid w:val="00510940"/>
    <w:rsid w:val="005405D5"/>
    <w:rsid w:val="00542901"/>
    <w:rsid w:val="0054428E"/>
    <w:rsid w:val="005444B8"/>
    <w:rsid w:val="0054754E"/>
    <w:rsid w:val="005825B9"/>
    <w:rsid w:val="0058470A"/>
    <w:rsid w:val="00594732"/>
    <w:rsid w:val="005A6F91"/>
    <w:rsid w:val="005B3E1C"/>
    <w:rsid w:val="005C16BC"/>
    <w:rsid w:val="005C1806"/>
    <w:rsid w:val="005D47EB"/>
    <w:rsid w:val="005E26EE"/>
    <w:rsid w:val="005E2848"/>
    <w:rsid w:val="005E58AA"/>
    <w:rsid w:val="00602534"/>
    <w:rsid w:val="00603E4B"/>
    <w:rsid w:val="00652066"/>
    <w:rsid w:val="0066398A"/>
    <w:rsid w:val="00682591"/>
    <w:rsid w:val="00686715"/>
    <w:rsid w:val="006D5139"/>
    <w:rsid w:val="006E00FB"/>
    <w:rsid w:val="006E2DE6"/>
    <w:rsid w:val="006E7737"/>
    <w:rsid w:val="0076460C"/>
    <w:rsid w:val="00794C7B"/>
    <w:rsid w:val="007A096A"/>
    <w:rsid w:val="007B206A"/>
    <w:rsid w:val="007F0F86"/>
    <w:rsid w:val="007F1FFF"/>
    <w:rsid w:val="00811126"/>
    <w:rsid w:val="00824733"/>
    <w:rsid w:val="008248C9"/>
    <w:rsid w:val="0083297C"/>
    <w:rsid w:val="00845D25"/>
    <w:rsid w:val="00847D71"/>
    <w:rsid w:val="008655D8"/>
    <w:rsid w:val="00866E87"/>
    <w:rsid w:val="00881280"/>
    <w:rsid w:val="008827E3"/>
    <w:rsid w:val="008B45F9"/>
    <w:rsid w:val="008B6206"/>
    <w:rsid w:val="008C569D"/>
    <w:rsid w:val="008D07C9"/>
    <w:rsid w:val="008D2757"/>
    <w:rsid w:val="008E2B34"/>
    <w:rsid w:val="008F22B1"/>
    <w:rsid w:val="00930228"/>
    <w:rsid w:val="00952E78"/>
    <w:rsid w:val="00955927"/>
    <w:rsid w:val="00962D20"/>
    <w:rsid w:val="00962E45"/>
    <w:rsid w:val="009713AB"/>
    <w:rsid w:val="00985C3B"/>
    <w:rsid w:val="009923A8"/>
    <w:rsid w:val="00A06824"/>
    <w:rsid w:val="00A706E5"/>
    <w:rsid w:val="00A77F87"/>
    <w:rsid w:val="00A818FF"/>
    <w:rsid w:val="00A822D4"/>
    <w:rsid w:val="00AA23A7"/>
    <w:rsid w:val="00AC1C14"/>
    <w:rsid w:val="00AC711F"/>
    <w:rsid w:val="00AC758D"/>
    <w:rsid w:val="00B214F1"/>
    <w:rsid w:val="00B3492B"/>
    <w:rsid w:val="00B54D16"/>
    <w:rsid w:val="00B75B75"/>
    <w:rsid w:val="00B76608"/>
    <w:rsid w:val="00B91EAE"/>
    <w:rsid w:val="00BE187D"/>
    <w:rsid w:val="00BE7D71"/>
    <w:rsid w:val="00BF5DD2"/>
    <w:rsid w:val="00C4724C"/>
    <w:rsid w:val="00C51F2B"/>
    <w:rsid w:val="00C52D21"/>
    <w:rsid w:val="00C647AE"/>
    <w:rsid w:val="00C66BD0"/>
    <w:rsid w:val="00CB0B70"/>
    <w:rsid w:val="00CB771B"/>
    <w:rsid w:val="00D00FC2"/>
    <w:rsid w:val="00D10E48"/>
    <w:rsid w:val="00D14E55"/>
    <w:rsid w:val="00D40D19"/>
    <w:rsid w:val="00D42CE8"/>
    <w:rsid w:val="00D558BF"/>
    <w:rsid w:val="00D76813"/>
    <w:rsid w:val="00D8184B"/>
    <w:rsid w:val="00D85A90"/>
    <w:rsid w:val="00DE1A35"/>
    <w:rsid w:val="00DE3D6A"/>
    <w:rsid w:val="00E01472"/>
    <w:rsid w:val="00E11653"/>
    <w:rsid w:val="00E54CC0"/>
    <w:rsid w:val="00E61D36"/>
    <w:rsid w:val="00E760AF"/>
    <w:rsid w:val="00EA03D9"/>
    <w:rsid w:val="00EC21EA"/>
    <w:rsid w:val="00EC6A7A"/>
    <w:rsid w:val="00ED62F9"/>
    <w:rsid w:val="00EF28B0"/>
    <w:rsid w:val="00F00561"/>
    <w:rsid w:val="00F079E2"/>
    <w:rsid w:val="00F30687"/>
    <w:rsid w:val="00F74CEF"/>
    <w:rsid w:val="00F96024"/>
    <w:rsid w:val="00FB7DC7"/>
    <w:rsid w:val="00FD0522"/>
    <w:rsid w:val="00FD647C"/>
    <w:rsid w:val="00FE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668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490668"/>
    <w:pPr>
      <w:keepNext/>
      <w:jc w:val="center"/>
      <w:outlineLvl w:val="0"/>
    </w:pPr>
    <w:rPr>
      <w:rFonts w:ascii="Arial New Bash" w:hAnsi="Arial New Bash"/>
      <w:b/>
      <w:color w:val="auto"/>
      <w:sz w:val="32"/>
      <w:szCs w:val="20"/>
    </w:rPr>
  </w:style>
  <w:style w:type="paragraph" w:styleId="3">
    <w:name w:val="heading 3"/>
    <w:basedOn w:val="a"/>
    <w:next w:val="a"/>
    <w:qFormat/>
    <w:rsid w:val="00490668"/>
    <w:pPr>
      <w:keepNext/>
      <w:jc w:val="center"/>
      <w:outlineLvl w:val="2"/>
    </w:pPr>
    <w:rPr>
      <w:rFonts w:ascii="Arial New Bash" w:hAnsi="Arial New Bash"/>
      <w:b/>
      <w:caps/>
      <w:color w:val="auto"/>
      <w:spacing w:val="2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0668"/>
    <w:pPr>
      <w:tabs>
        <w:tab w:val="center" w:pos="4153"/>
        <w:tab w:val="right" w:pos="8306"/>
      </w:tabs>
    </w:pPr>
    <w:rPr>
      <w:color w:val="auto"/>
      <w:sz w:val="20"/>
      <w:szCs w:val="20"/>
      <w:lang w:val="en-US"/>
    </w:rPr>
  </w:style>
  <w:style w:type="paragraph" w:styleId="a4">
    <w:name w:val="Title"/>
    <w:basedOn w:val="a"/>
    <w:qFormat/>
    <w:rsid w:val="00490668"/>
    <w:pPr>
      <w:jc w:val="center"/>
    </w:pPr>
    <w:rPr>
      <w:color w:val="auto"/>
      <w:sz w:val="28"/>
      <w:szCs w:val="20"/>
    </w:rPr>
  </w:style>
  <w:style w:type="paragraph" w:styleId="a5">
    <w:name w:val="Balloon Text"/>
    <w:basedOn w:val="a"/>
    <w:semiHidden/>
    <w:rsid w:val="0082473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C21E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21E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EC21EA"/>
  </w:style>
  <w:style w:type="paragraph" w:styleId="a8">
    <w:name w:val="Body Text"/>
    <w:basedOn w:val="a"/>
    <w:link w:val="a9"/>
    <w:rsid w:val="00EC21EA"/>
    <w:pPr>
      <w:widowControl w:val="0"/>
      <w:suppressAutoHyphens/>
      <w:spacing w:after="283"/>
    </w:pPr>
    <w:rPr>
      <w:color w:val="auto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EC21EA"/>
    <w:rPr>
      <w:sz w:val="24"/>
      <w:lang w:eastAsia="en-US"/>
    </w:rPr>
  </w:style>
  <w:style w:type="paragraph" w:customStyle="1" w:styleId="Default">
    <w:name w:val="Default"/>
    <w:rsid w:val="00480C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rsid w:val="005442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7193A-3003-4BDE-A344-265648F2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БАШ[ОРТОСТАН РЕСПУБЛИКА]Ы</vt:lpstr>
    </vt:vector>
  </TitlesOfParts>
  <Company>###</Company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БАШ[ОРТОСТАН РЕСПУБЛИКА]Ы</dc:title>
  <dc:creator>##</dc:creator>
  <cp:lastModifiedBy>Управделами</cp:lastModifiedBy>
  <cp:revision>3</cp:revision>
  <cp:lastPrinted>2024-08-05T06:13:00Z</cp:lastPrinted>
  <dcterms:created xsi:type="dcterms:W3CDTF">2024-08-05T11:58:00Z</dcterms:created>
  <dcterms:modified xsi:type="dcterms:W3CDTF">2024-08-16T09:31:00Z</dcterms:modified>
</cp:coreProperties>
</file>